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5E" w:rsidRPr="000532B8" w:rsidRDefault="000532B8" w:rsidP="00053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B8">
        <w:rPr>
          <w:rFonts w:ascii="Times New Roman" w:hAnsi="Times New Roman" w:cs="Times New Roman"/>
          <w:b/>
          <w:sz w:val="24"/>
          <w:szCs w:val="24"/>
        </w:rPr>
        <w:t>REZULTATI POPRAVNOG KOLOKVIJUMA – POZNAVANJE ROBE (SEPTEMBAR)</w:t>
      </w:r>
    </w:p>
    <w:tbl>
      <w:tblPr>
        <w:tblStyle w:val="TableGrid"/>
        <w:tblW w:w="0" w:type="auto"/>
        <w:tblLook w:val="04A0"/>
      </w:tblPr>
      <w:tblGrid>
        <w:gridCol w:w="1650"/>
        <w:gridCol w:w="2434"/>
        <w:gridCol w:w="2497"/>
        <w:gridCol w:w="2995"/>
      </w:tblGrid>
      <w:tr w:rsidR="000532B8" w:rsidTr="000532B8">
        <w:tc>
          <w:tcPr>
            <w:tcW w:w="1650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BR.INDEKSA</w:t>
            </w:r>
          </w:p>
        </w:tc>
        <w:tc>
          <w:tcPr>
            <w:tcW w:w="2434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PREZIME</w:t>
            </w:r>
          </w:p>
        </w:tc>
        <w:tc>
          <w:tcPr>
            <w:tcW w:w="2497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IME</w:t>
            </w:r>
          </w:p>
        </w:tc>
        <w:tc>
          <w:tcPr>
            <w:tcW w:w="2995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POENI</w:t>
            </w:r>
          </w:p>
        </w:tc>
      </w:tr>
      <w:tr w:rsidR="000532B8" w:rsidTr="000532B8">
        <w:tc>
          <w:tcPr>
            <w:tcW w:w="1650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204/11TR</w:t>
            </w:r>
          </w:p>
        </w:tc>
        <w:tc>
          <w:tcPr>
            <w:tcW w:w="2434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ANTONIJEVIĆ</w:t>
            </w:r>
          </w:p>
        </w:tc>
        <w:tc>
          <w:tcPr>
            <w:tcW w:w="2497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VLADIMIR</w:t>
            </w:r>
          </w:p>
        </w:tc>
        <w:tc>
          <w:tcPr>
            <w:tcW w:w="2995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0532B8" w:rsidTr="000532B8">
        <w:tc>
          <w:tcPr>
            <w:tcW w:w="1650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50/11TR</w:t>
            </w:r>
          </w:p>
        </w:tc>
        <w:tc>
          <w:tcPr>
            <w:tcW w:w="2434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BORBAŠ</w:t>
            </w:r>
          </w:p>
        </w:tc>
        <w:tc>
          <w:tcPr>
            <w:tcW w:w="2497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OSKAR</w:t>
            </w:r>
          </w:p>
        </w:tc>
        <w:tc>
          <w:tcPr>
            <w:tcW w:w="2995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</w:tr>
      <w:tr w:rsidR="000532B8" w:rsidTr="000532B8">
        <w:tc>
          <w:tcPr>
            <w:tcW w:w="1650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133/11TR</w:t>
            </w:r>
          </w:p>
        </w:tc>
        <w:tc>
          <w:tcPr>
            <w:tcW w:w="2434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CURAKOVIĆ</w:t>
            </w:r>
          </w:p>
        </w:tc>
        <w:tc>
          <w:tcPr>
            <w:tcW w:w="2497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MILJANA</w:t>
            </w:r>
          </w:p>
        </w:tc>
        <w:tc>
          <w:tcPr>
            <w:tcW w:w="2995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</w:tr>
      <w:tr w:rsidR="000532B8" w:rsidTr="000532B8">
        <w:tc>
          <w:tcPr>
            <w:tcW w:w="1650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181/10TR</w:t>
            </w:r>
          </w:p>
        </w:tc>
        <w:tc>
          <w:tcPr>
            <w:tcW w:w="2434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MARIČIĆ</w:t>
            </w:r>
          </w:p>
        </w:tc>
        <w:tc>
          <w:tcPr>
            <w:tcW w:w="2497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TIJANA</w:t>
            </w:r>
          </w:p>
        </w:tc>
        <w:tc>
          <w:tcPr>
            <w:tcW w:w="2995" w:type="dxa"/>
          </w:tcPr>
          <w:p w:rsidR="000532B8" w:rsidRDefault="00053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</w:tr>
    </w:tbl>
    <w:p w:rsidR="000532B8" w:rsidRPr="000532B8" w:rsidRDefault="000532B8">
      <w:pPr>
        <w:rPr>
          <w:rFonts w:ascii="Times New Roman" w:hAnsi="Times New Roman" w:cs="Times New Roman"/>
          <w:sz w:val="24"/>
          <w:szCs w:val="24"/>
          <w:lang/>
        </w:rPr>
      </w:pPr>
    </w:p>
    <w:sectPr w:rsidR="000532B8" w:rsidRPr="000532B8" w:rsidSect="00BD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32B8"/>
    <w:rsid w:val="000532B8"/>
    <w:rsid w:val="0023175E"/>
    <w:rsid w:val="00823A4F"/>
    <w:rsid w:val="00BD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2014-09-13T14:47:00Z</dcterms:created>
  <dcterms:modified xsi:type="dcterms:W3CDTF">2014-09-13T14:51:00Z</dcterms:modified>
</cp:coreProperties>
</file>