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8F" w:rsidRDefault="00A8328F" w:rsidP="00A8328F"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A8328F" w:rsidRDefault="00A8328F" w:rsidP="00A8328F"/>
    <w:p w:rsidR="00A8328F" w:rsidRDefault="00A8328F" w:rsidP="00A8328F">
      <w:pPr>
        <w:rPr>
          <w:lang w:val="it-IT"/>
        </w:rPr>
      </w:pPr>
      <w:r>
        <w:rPr>
          <w:lang w:val="it-IT"/>
        </w:rPr>
        <w:t>Teme koje smo obradili su:</w:t>
      </w:r>
    </w:p>
    <w:p w:rsidR="00A8328F" w:rsidRDefault="00A8328F" w:rsidP="00A8328F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Roba (podela i klasifikacija, kvalitet robe i njegovo određivanje, kontrola robe u transportu)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Standardi, standardizacija i drugi propisi za robu u prometu i tansportu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Jugoslovenski i Međunarodni standardi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Deklaracija robe, oznake za kvalitet i za</w:t>
      </w:r>
      <w:r>
        <w:rPr>
          <w:lang w:val="sr-Latn-RS"/>
        </w:rPr>
        <w:t>š</w:t>
      </w:r>
      <w:r>
        <w:rPr>
          <w:lang w:val="pl-PL"/>
        </w:rPr>
        <w:t>titni znaci i specifične oznake na robi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Ambalaža i pakovanje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sr-Latn-CS"/>
        </w:rPr>
        <w:t>Skladištenje</w:t>
      </w:r>
    </w:p>
    <w:p w:rsidR="00A8328F" w:rsidRP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sr-Latn-CS"/>
        </w:rPr>
        <w:t>Prevoz (transport) robe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sr-Latn-CS"/>
        </w:rPr>
        <w:t>Tehnologija vode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sr-Latn-CS"/>
        </w:rPr>
        <w:t>Energetika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sr-Latn-CS"/>
        </w:rPr>
        <w:t>Metali</w:t>
      </w:r>
    </w:p>
    <w:p w:rsidR="00A8328F" w:rsidRDefault="00A8328F" w:rsidP="00A8328F">
      <w:pPr>
        <w:numPr>
          <w:ilvl w:val="0"/>
          <w:numId w:val="1"/>
        </w:numPr>
        <w:rPr>
          <w:lang w:val="pl-PL"/>
        </w:rPr>
      </w:pPr>
      <w:r>
        <w:rPr>
          <w:lang w:val="sr-Latn-CS"/>
        </w:rPr>
        <w:t>Nemetali</w:t>
      </w:r>
    </w:p>
    <w:p w:rsidR="00A8328F" w:rsidRDefault="00A8328F" w:rsidP="00A8328F">
      <w:pPr>
        <w:rPr>
          <w:lang w:val="pl-PL"/>
        </w:rPr>
      </w:pPr>
    </w:p>
    <w:p w:rsidR="009240AA" w:rsidRDefault="00A8328F" w:rsidP="009240AA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Pitanja su formulisana prema gradivu iz opšteg dela knjige POZNAVANJE ROBE od autora Mirka Vlahovića i slajdovima, a odnose se na osnovne podele, vrste, kriterijume za podele, sirovinske osnove i šeme (spirala kvaliteta, cement).</w:t>
      </w:r>
    </w:p>
    <w:p w:rsidR="009240AA" w:rsidRDefault="009240AA" w:rsidP="009240AA">
      <w:pPr>
        <w:spacing w:line="360" w:lineRule="auto"/>
        <w:jc w:val="both"/>
        <w:rPr>
          <w:b/>
          <w:lang w:val="sr-Latn-CS"/>
        </w:rPr>
      </w:pPr>
      <w:r w:rsidRPr="009240AA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Kolokvijum je u formi otvorenih pitanja i obuhvata pet pitanja iz navedenog gradiva. </w:t>
      </w:r>
      <w:bookmarkStart w:id="0" w:name="_GoBack"/>
      <w:bookmarkEnd w:id="0"/>
    </w:p>
    <w:p w:rsidR="00A8328F" w:rsidRDefault="00A8328F" w:rsidP="00A8328F">
      <w:pPr>
        <w:rPr>
          <w:lang w:val="pl-PL"/>
        </w:rPr>
      </w:pPr>
    </w:p>
    <w:p w:rsidR="00FB4F9A" w:rsidRDefault="00FB4F9A"/>
    <w:sectPr w:rsidR="00FB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8B4"/>
    <w:multiLevelType w:val="hybridMultilevel"/>
    <w:tmpl w:val="A7B8EC3C"/>
    <w:lvl w:ilvl="0" w:tplc="CC905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8F"/>
    <w:rsid w:val="009240AA"/>
    <w:rsid w:val="00A8328F"/>
    <w:rsid w:val="00F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2014-11-06T14:50:00Z</dcterms:created>
  <dcterms:modified xsi:type="dcterms:W3CDTF">2014-11-06T15:05:00Z</dcterms:modified>
</cp:coreProperties>
</file>