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0" w:rsidRPr="00042301" w:rsidRDefault="00BD2025" w:rsidP="002C1A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2301">
        <w:rPr>
          <w:rFonts w:ascii="Times New Roman" w:hAnsi="Times New Roman" w:cs="Times New Roman"/>
          <w:b/>
          <w:sz w:val="36"/>
          <w:szCs w:val="36"/>
          <w:u w:val="single"/>
        </w:rPr>
        <w:t xml:space="preserve">PITANJA ZA KOLOKVIJUM IZ PREDMETA </w:t>
      </w:r>
      <w:r w:rsidR="002C1A6E" w:rsidRPr="00042301">
        <w:rPr>
          <w:rFonts w:ascii="Times New Roman" w:hAnsi="Times New Roman" w:cs="Times New Roman"/>
          <w:b/>
          <w:sz w:val="36"/>
          <w:szCs w:val="36"/>
          <w:u w:val="single"/>
        </w:rPr>
        <w:t>MEDJUNARODNO OPOREZIVANJE</w:t>
      </w:r>
    </w:p>
    <w:p w:rsidR="004B16BE" w:rsidRPr="00042301" w:rsidRDefault="004B16BE" w:rsidP="000423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Predmet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proucavanja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javnih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finansija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Definicija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javnih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prihoda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Karakteristike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javnih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prihoda</w:t>
      </w:r>
      <w:proofErr w:type="spellEnd"/>
    </w:p>
    <w:p w:rsidR="004B16BE" w:rsidRPr="00042301" w:rsidRDefault="004218C8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Klasifikacije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javnih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prihoda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Klasifikacija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poreskih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prihoda</w:t>
      </w:r>
      <w:proofErr w:type="spellEnd"/>
    </w:p>
    <w:p w:rsidR="004B16BE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Definicija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poreza</w:t>
      </w:r>
      <w:proofErr w:type="spellEnd"/>
    </w:p>
    <w:p w:rsidR="00E94E55" w:rsidRPr="00042301" w:rsidRDefault="00E94E55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Karakteristike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poreza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Elementi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poreza</w:t>
      </w:r>
      <w:proofErr w:type="spellEnd"/>
    </w:p>
    <w:p w:rsidR="004B16BE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Ekonomski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poreski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principi</w:t>
      </w:r>
      <w:proofErr w:type="spellEnd"/>
    </w:p>
    <w:p w:rsidR="00E94E55" w:rsidRPr="00042301" w:rsidRDefault="00E94E55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Elasticnost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poreza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kao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finansijski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princip</w:t>
      </w:r>
      <w:proofErr w:type="spellEnd"/>
    </w:p>
    <w:p w:rsidR="004B16BE" w:rsidRPr="00042301" w:rsidRDefault="00042301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Efekat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dohot</w:t>
      </w:r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ka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Efekat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supstitucije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Laferova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kriva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Ciljevi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oporezivanja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H.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Simonsova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definicija</w:t>
      </w:r>
      <w:proofErr w:type="spellEnd"/>
      <w:r w:rsidR="00042301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 w:rsidR="00042301">
        <w:rPr>
          <w:rFonts w:ascii="Times New Roman" w:eastAsia="Times New Roman" w:hAnsi="Times New Roman" w:cs="Times New Roman"/>
          <w:sz w:val="36"/>
          <w:szCs w:val="36"/>
        </w:rPr>
        <w:t>dohotka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Poreska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evazija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ili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izbegavanje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plaćanje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Šta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je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prevaljivanje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? </w:t>
      </w:r>
    </w:p>
    <w:p w:rsidR="004B16BE" w:rsidRPr="00042301" w:rsidRDefault="004218C8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D</w:t>
      </w:r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vostruko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oporezivanje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Kakvo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može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biti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dvostruko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oporezivanje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4B16BE" w:rsidRPr="00042301" w:rsidRDefault="004218C8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>M</w:t>
      </w:r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ere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za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sprečavanje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dvostrukog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oporezivanja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Definicija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fi</w:t>
      </w:r>
      <w:r w:rsidR="00075D82">
        <w:rPr>
          <w:rFonts w:ascii="Times New Roman" w:eastAsia="Times New Roman" w:hAnsi="Times New Roman" w:cs="Times New Roman"/>
          <w:sz w:val="36"/>
          <w:szCs w:val="36"/>
        </w:rPr>
        <w:t>skalnog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opterećenja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Merenje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fiskalnog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opterećenja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Konsolidovani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fiskalni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prihodi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koje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pozicije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konsoliduju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4B16BE" w:rsidRPr="00042301" w:rsidRDefault="004218C8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V</w:t>
      </w:r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rste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fiskalnog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opterećenja</w:t>
      </w:r>
      <w:proofErr w:type="spellEnd"/>
      <w:r w:rsidR="004B16BE" w:rsidRPr="00042301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Zašto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je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važno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meriti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fiskalno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opterećenje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Sta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je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poreski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duznik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,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poreski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obveznik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,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platilac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,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jemac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I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destinatar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?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lastRenderedPageBreak/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Poreska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stopa</w:t>
      </w:r>
      <w:proofErr w:type="spellEnd"/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Sta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je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poreska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osnovica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?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Poreska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tarifa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Sta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su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poreske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olaksice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  <w:shd w:val="clear" w:color="auto" w:fill="F7F7F7"/>
        </w:rPr>
        <w:t>?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Teorija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sile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ekvivalencije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zrtve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eastAsia="Times New Roman" w:hAnsi="Times New Roman" w:cs="Times New Roman"/>
          <w:sz w:val="36"/>
          <w:szCs w:val="36"/>
        </w:rPr>
        <w:t>suvereniteta</w:t>
      </w:r>
      <w:proofErr w:type="spellEnd"/>
      <w:r w:rsidRPr="000423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E454C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Definiši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poreski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sistem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. </w:t>
      </w:r>
    </w:p>
    <w:p w:rsidR="004B16BE" w:rsidRDefault="004B16BE" w:rsidP="004B16BE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E454C"/>
          <w:sz w:val="36"/>
          <w:szCs w:val="36"/>
        </w:rPr>
      </w:pPr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Šta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je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poreski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monizam</w:t>
      </w:r>
      <w:proofErr w:type="spellEnd"/>
      <w:r w:rsidR="00BD2025"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,</w:t>
      </w:r>
      <w:r w:rsidR="00B30DD2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a </w:t>
      </w:r>
      <w:r w:rsidR="00B30DD2">
        <w:rPr>
          <w:rFonts w:ascii="Times New Roman" w:eastAsia="Times New Roman" w:hAnsi="Times New Roman" w:cs="Times New Roman"/>
          <w:color w:val="3E454C"/>
          <w:sz w:val="36"/>
          <w:szCs w:val="36"/>
          <w:lang w:val="sr-Latn-RS"/>
        </w:rPr>
        <w:t>šta</w:t>
      </w:r>
      <w:r w:rsidR="00BD2025"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="00BD2025"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poreski</w:t>
      </w:r>
      <w:proofErr w:type="spellEnd"/>
      <w:r w:rsidR="00BD2025"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="00BD2025"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pluralizam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?</w:t>
      </w:r>
    </w:p>
    <w:p w:rsidR="00075D82" w:rsidRPr="00042301" w:rsidRDefault="00075D82" w:rsidP="004B16BE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E454C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>Prednosti</w:t>
      </w:r>
      <w:proofErr w:type="spellEnd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>nedostaci</w:t>
      </w:r>
      <w:proofErr w:type="spellEnd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>monizma</w:t>
      </w:r>
      <w:proofErr w:type="spellEnd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>pluralizma</w:t>
      </w:r>
      <w:proofErr w:type="spellEnd"/>
      <w:r>
        <w:rPr>
          <w:rFonts w:ascii="Times New Roman" w:eastAsia="Times New Roman" w:hAnsi="Times New Roman" w:cs="Times New Roman"/>
          <w:color w:val="3E454C"/>
          <w:sz w:val="36"/>
          <w:szCs w:val="36"/>
        </w:rPr>
        <w:t>?</w:t>
      </w:r>
    </w:p>
    <w:p w:rsidR="004B16BE" w:rsidRPr="00042301" w:rsidRDefault="004B16BE" w:rsidP="004B16BE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E454C"/>
          <w:sz w:val="36"/>
          <w:szCs w:val="36"/>
        </w:rPr>
      </w:pP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Faktori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koji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utiču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proofErr w:type="gram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na</w:t>
      </w:r>
      <w:proofErr w:type="spellEnd"/>
      <w:proofErr w:type="gram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strukturu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savremenih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poreskih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 xml:space="preserve"> </w:t>
      </w:r>
      <w:proofErr w:type="spellStart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sistema</w:t>
      </w:r>
      <w:proofErr w:type="spellEnd"/>
      <w:r w:rsidRPr="00042301">
        <w:rPr>
          <w:rFonts w:ascii="Times New Roman" w:eastAsia="Times New Roman" w:hAnsi="Times New Roman" w:cs="Times New Roman"/>
          <w:color w:val="3E454C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42301">
        <w:rPr>
          <w:rFonts w:ascii="Times New Roman" w:hAnsi="Times New Roman" w:cs="Times New Roman"/>
          <w:sz w:val="36"/>
          <w:szCs w:val="36"/>
        </w:rPr>
        <w:t xml:space="preserve">Tri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osnovne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vrste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042301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dohodak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građana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Definicija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osnovne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karakteristike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cedularnog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Definicija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karakteristike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sintetičkog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Me</w:t>
      </w:r>
      <w:r w:rsidR="00E63319">
        <w:rPr>
          <w:rFonts w:ascii="Times New Roman" w:hAnsi="Times New Roman" w:cs="Times New Roman"/>
          <w:sz w:val="36"/>
          <w:szCs w:val="36"/>
        </w:rPr>
        <w:t>šoviti</w:t>
      </w:r>
      <w:proofErr w:type="spellEnd"/>
      <w:r w:rsidR="00E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3319">
        <w:rPr>
          <w:rFonts w:ascii="Times New Roman" w:hAnsi="Times New Roman" w:cs="Times New Roman"/>
          <w:sz w:val="36"/>
          <w:szCs w:val="36"/>
        </w:rPr>
        <w:t>sistem</w:t>
      </w:r>
      <w:proofErr w:type="spellEnd"/>
      <w:r w:rsidR="00E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3319">
        <w:rPr>
          <w:rFonts w:ascii="Times New Roman" w:hAnsi="Times New Roman" w:cs="Times New Roman"/>
          <w:sz w:val="36"/>
          <w:szCs w:val="36"/>
        </w:rPr>
        <w:t>oporezivanja</w:t>
      </w:r>
      <w:proofErr w:type="spellEnd"/>
      <w:r w:rsidR="00E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3319">
        <w:rPr>
          <w:rFonts w:ascii="Times New Roman" w:hAnsi="Times New Roman" w:cs="Times New Roman"/>
          <w:sz w:val="36"/>
          <w:szCs w:val="36"/>
        </w:rPr>
        <w:t>dohot</w:t>
      </w:r>
      <w:r w:rsidRPr="00042301">
        <w:rPr>
          <w:rFonts w:ascii="Times New Roman" w:hAnsi="Times New Roman" w:cs="Times New Roman"/>
          <w:sz w:val="36"/>
          <w:szCs w:val="36"/>
        </w:rPr>
        <w:t>ka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42301">
        <w:rPr>
          <w:rFonts w:ascii="Times New Roman" w:hAnsi="Times New Roman" w:cs="Times New Roman"/>
          <w:sz w:val="36"/>
          <w:szCs w:val="36"/>
        </w:rPr>
        <w:t xml:space="preserve">Tri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altern</w:t>
      </w:r>
      <w:r w:rsidR="00E63319">
        <w:rPr>
          <w:rFonts w:ascii="Times New Roman" w:hAnsi="Times New Roman" w:cs="Times New Roman"/>
          <w:sz w:val="36"/>
          <w:szCs w:val="36"/>
        </w:rPr>
        <w:t>ativna</w:t>
      </w:r>
      <w:proofErr w:type="spellEnd"/>
      <w:r w:rsidR="00E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3319">
        <w:rPr>
          <w:rFonts w:ascii="Times New Roman" w:hAnsi="Times New Roman" w:cs="Times New Roman"/>
          <w:sz w:val="36"/>
          <w:szCs w:val="36"/>
        </w:rPr>
        <w:t>oblika</w:t>
      </w:r>
      <w:proofErr w:type="spellEnd"/>
      <w:r w:rsidR="00E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3319">
        <w:rPr>
          <w:rFonts w:ascii="Times New Roman" w:hAnsi="Times New Roman" w:cs="Times New Roman"/>
          <w:sz w:val="36"/>
          <w:szCs w:val="36"/>
        </w:rPr>
        <w:t>oporezivanja</w:t>
      </w:r>
      <w:proofErr w:type="spellEnd"/>
      <w:r w:rsidR="00E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3319">
        <w:rPr>
          <w:rFonts w:ascii="Times New Roman" w:hAnsi="Times New Roman" w:cs="Times New Roman"/>
          <w:sz w:val="36"/>
          <w:szCs w:val="36"/>
        </w:rPr>
        <w:t>dohot</w:t>
      </w:r>
      <w:r w:rsidRPr="00042301">
        <w:rPr>
          <w:rFonts w:ascii="Times New Roman" w:hAnsi="Times New Roman" w:cs="Times New Roman"/>
          <w:sz w:val="36"/>
          <w:szCs w:val="36"/>
        </w:rPr>
        <w:t>ka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E6331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Koji se </w:t>
      </w:r>
      <w:proofErr w:type="spellStart"/>
      <w:r>
        <w:rPr>
          <w:rFonts w:ascii="Times New Roman" w:hAnsi="Times New Roman" w:cs="Times New Roman"/>
          <w:sz w:val="36"/>
          <w:szCs w:val="36"/>
        </w:rPr>
        <w:t>sistem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poreza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dohod</w:t>
      </w:r>
      <w:r w:rsidR="00711769" w:rsidRPr="00042301">
        <w:rPr>
          <w:rFonts w:ascii="Times New Roman" w:hAnsi="Times New Roman" w:cs="Times New Roman"/>
          <w:sz w:val="36"/>
          <w:szCs w:val="36"/>
        </w:rPr>
        <w:t>ak</w:t>
      </w:r>
      <w:proofErr w:type="spellEnd"/>
      <w:r w:rsidR="00711769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1769" w:rsidRPr="00042301">
        <w:rPr>
          <w:rFonts w:ascii="Times New Roman" w:hAnsi="Times New Roman" w:cs="Times New Roman"/>
          <w:sz w:val="36"/>
          <w:szCs w:val="36"/>
        </w:rPr>
        <w:t>primenjuje</w:t>
      </w:r>
      <w:proofErr w:type="spellEnd"/>
      <w:r w:rsidR="00711769" w:rsidRPr="00042301"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 w:rsidR="00711769" w:rsidRPr="00042301">
        <w:rPr>
          <w:rFonts w:ascii="Times New Roman" w:hAnsi="Times New Roman" w:cs="Times New Roman"/>
          <w:sz w:val="36"/>
          <w:szCs w:val="36"/>
        </w:rPr>
        <w:t>Srbiji</w:t>
      </w:r>
      <w:proofErr w:type="spellEnd"/>
      <w:r w:rsidR="00711769"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Koncepti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oporezivanja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dobiti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Klasičan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sistem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oporezivanja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dobiti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Sistem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poreske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integracije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? (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delimična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potpuna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integracija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)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Transferne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cene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711769" w:rsidRPr="00042301" w:rsidRDefault="00711769" w:rsidP="00711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Utanjena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kapitalizacija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Navedite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razlike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izmedju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042301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potrošnju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dohodak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Pitanj</w:t>
      </w:r>
      <w:bookmarkStart w:id="0" w:name="_GoBack"/>
      <w:bookmarkEnd w:id="0"/>
      <w:r w:rsidRPr="00042301">
        <w:rPr>
          <w:rFonts w:ascii="Times New Roman" w:hAnsi="Times New Roman" w:cs="Times New Roman"/>
          <w:sz w:val="36"/>
          <w:szCs w:val="36"/>
        </w:rPr>
        <w:t>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pravičnosti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progresivnost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Osnovni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oblici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042301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potrošnju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akcize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je PDV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čemu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jednak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lastRenderedPageBreak/>
        <w:t>Vrste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042301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dodatnu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vrednost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Kako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utvrdjuje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dodatna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vrednost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Kakve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mogu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biti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poreske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stope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kod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PDV?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42301">
        <w:rPr>
          <w:rFonts w:ascii="Times New Roman" w:hAnsi="Times New Roman" w:cs="Times New Roman"/>
          <w:sz w:val="36"/>
          <w:szCs w:val="36"/>
        </w:rPr>
        <w:t xml:space="preserve">Da li se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plaća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PDV </w:t>
      </w:r>
      <w:proofErr w:type="spellStart"/>
      <w:proofErr w:type="gramStart"/>
      <w:r w:rsidRPr="00042301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izvozne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proizvode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42301">
        <w:rPr>
          <w:rFonts w:ascii="Times New Roman" w:hAnsi="Times New Roman" w:cs="Times New Roman"/>
          <w:sz w:val="36"/>
          <w:szCs w:val="36"/>
        </w:rPr>
        <w:t xml:space="preserve">Koji tip PDV se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koristi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Srbiji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42301">
        <w:rPr>
          <w:rFonts w:ascii="Times New Roman" w:hAnsi="Times New Roman" w:cs="Times New Roman"/>
          <w:sz w:val="36"/>
          <w:szCs w:val="36"/>
        </w:rPr>
        <w:t xml:space="preserve">PDV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funkcioniše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principu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medjusobne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kontrole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poreskih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obveznika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dokumentovanosti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transakcije</w:t>
      </w:r>
      <w:proofErr w:type="spellEnd"/>
      <w:proofErr w:type="gramStart"/>
      <w:r w:rsidRPr="00042301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042301">
        <w:rPr>
          <w:rFonts w:ascii="Times New Roman" w:hAnsi="Times New Roman" w:cs="Times New Roman"/>
          <w:sz w:val="36"/>
          <w:szCs w:val="36"/>
        </w:rPr>
        <w:t>Ko</w:t>
      </w:r>
      <w:proofErr w:type="spellEnd"/>
      <w:proofErr w:type="gramEnd"/>
      <w:r w:rsidRPr="00042301">
        <w:rPr>
          <w:rFonts w:ascii="Times New Roman" w:hAnsi="Times New Roman" w:cs="Times New Roman"/>
          <w:sz w:val="36"/>
          <w:szCs w:val="36"/>
        </w:rPr>
        <w:t xml:space="preserve"> je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poreski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obveznik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kod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akcize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predstavlja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osnovicu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akciza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kod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kafe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predstavlja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osnovicu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akciza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kod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cigareta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>?</w:t>
      </w:r>
    </w:p>
    <w:p w:rsidR="002C1A6E" w:rsidRPr="00042301" w:rsidRDefault="00E67223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Šta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su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carine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c</w:t>
      </w:r>
      <w:r w:rsidR="002C1A6E" w:rsidRPr="00042301">
        <w:rPr>
          <w:rFonts w:ascii="Times New Roman" w:hAnsi="Times New Roman" w:cs="Times New Roman"/>
          <w:sz w:val="36"/>
          <w:szCs w:val="36"/>
        </w:rPr>
        <w:t>iljevi</w:t>
      </w:r>
      <w:proofErr w:type="spellEnd"/>
      <w:r w:rsidR="002C1A6E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C1A6E" w:rsidRPr="00042301">
        <w:rPr>
          <w:rFonts w:ascii="Times New Roman" w:hAnsi="Times New Roman" w:cs="Times New Roman"/>
          <w:sz w:val="36"/>
          <w:szCs w:val="36"/>
        </w:rPr>
        <w:t>uvodjenja</w:t>
      </w:r>
      <w:proofErr w:type="spellEnd"/>
      <w:r w:rsidR="002C1A6E" w:rsidRPr="00042301">
        <w:rPr>
          <w:rFonts w:ascii="Times New Roman" w:hAnsi="Times New Roman" w:cs="Times New Roman"/>
          <w:sz w:val="36"/>
          <w:szCs w:val="36"/>
        </w:rPr>
        <w:t xml:space="preserve"> carina?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Argumenti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042301">
        <w:rPr>
          <w:rFonts w:ascii="Times New Roman" w:hAnsi="Times New Roman" w:cs="Times New Roman"/>
          <w:sz w:val="36"/>
          <w:szCs w:val="36"/>
        </w:rPr>
        <w:t>protiv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carina?</w:t>
      </w:r>
    </w:p>
    <w:p w:rsidR="002C1A6E" w:rsidRPr="00042301" w:rsidRDefault="002C1A6E" w:rsidP="002C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42301">
        <w:rPr>
          <w:rFonts w:ascii="Times New Roman" w:hAnsi="Times New Roman" w:cs="Times New Roman"/>
          <w:sz w:val="36"/>
          <w:szCs w:val="36"/>
        </w:rPr>
        <w:t>Vrste</w:t>
      </w:r>
      <w:proofErr w:type="spellEnd"/>
      <w:r w:rsidRPr="00042301">
        <w:rPr>
          <w:rFonts w:ascii="Times New Roman" w:hAnsi="Times New Roman" w:cs="Times New Roman"/>
          <w:sz w:val="36"/>
          <w:szCs w:val="36"/>
        </w:rPr>
        <w:t xml:space="preserve"> carina?</w:t>
      </w:r>
    </w:p>
    <w:p w:rsidR="002C1A6E" w:rsidRPr="00042301" w:rsidRDefault="009A41C7" w:rsidP="008A0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042301">
        <w:rPr>
          <w:rFonts w:ascii="Times New Roman" w:hAnsi="Times New Roman" w:cs="Times New Roman"/>
          <w:sz w:val="36"/>
          <w:szCs w:val="36"/>
        </w:rPr>
        <w:t>S</w:t>
      </w:r>
      <w:r w:rsidR="009F7484" w:rsidRPr="00042301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="009F7484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484" w:rsidRPr="00042301">
        <w:rPr>
          <w:rFonts w:ascii="Times New Roman" w:hAnsi="Times New Roman" w:cs="Times New Roman"/>
          <w:sz w:val="36"/>
          <w:szCs w:val="36"/>
        </w:rPr>
        <w:t>koj</w:t>
      </w:r>
      <w:r w:rsidR="007F1011" w:rsidRPr="00042301">
        <w:rPr>
          <w:rFonts w:ascii="Times New Roman" w:hAnsi="Times New Roman" w:cs="Times New Roman"/>
          <w:sz w:val="36"/>
          <w:szCs w:val="36"/>
        </w:rPr>
        <w:t>i</w:t>
      </w:r>
      <w:r w:rsidR="009F7484" w:rsidRPr="00042301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="009F7484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484" w:rsidRPr="00042301">
        <w:rPr>
          <w:rFonts w:ascii="Times New Roman" w:hAnsi="Times New Roman" w:cs="Times New Roman"/>
          <w:sz w:val="36"/>
          <w:szCs w:val="36"/>
        </w:rPr>
        <w:t>zemlj</w:t>
      </w:r>
      <w:r w:rsidR="007F1011" w:rsidRPr="00042301">
        <w:rPr>
          <w:rFonts w:ascii="Times New Roman" w:hAnsi="Times New Roman" w:cs="Times New Roman"/>
          <w:sz w:val="36"/>
          <w:szCs w:val="36"/>
        </w:rPr>
        <w:t>ama</w:t>
      </w:r>
      <w:proofErr w:type="spellEnd"/>
      <w:r w:rsidR="009F7484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484" w:rsidRPr="00042301">
        <w:rPr>
          <w:rFonts w:ascii="Times New Roman" w:hAnsi="Times New Roman" w:cs="Times New Roman"/>
          <w:sz w:val="36"/>
          <w:szCs w:val="36"/>
        </w:rPr>
        <w:t>Srbija</w:t>
      </w:r>
      <w:proofErr w:type="spellEnd"/>
      <w:r w:rsidR="009F7484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484" w:rsidRPr="00042301">
        <w:rPr>
          <w:rFonts w:ascii="Times New Roman" w:hAnsi="Times New Roman" w:cs="Times New Roman"/>
          <w:sz w:val="36"/>
          <w:szCs w:val="36"/>
        </w:rPr>
        <w:t>ima</w:t>
      </w:r>
      <w:proofErr w:type="spellEnd"/>
      <w:r w:rsidR="009F7484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484" w:rsidRPr="00042301">
        <w:rPr>
          <w:rFonts w:ascii="Times New Roman" w:hAnsi="Times New Roman" w:cs="Times New Roman"/>
          <w:sz w:val="36"/>
          <w:szCs w:val="36"/>
        </w:rPr>
        <w:t>bescarinski</w:t>
      </w:r>
      <w:proofErr w:type="spellEnd"/>
      <w:r w:rsidR="009F7484" w:rsidRPr="000423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7484" w:rsidRPr="00042301">
        <w:rPr>
          <w:rFonts w:ascii="Times New Roman" w:hAnsi="Times New Roman" w:cs="Times New Roman"/>
          <w:sz w:val="36"/>
          <w:szCs w:val="36"/>
        </w:rPr>
        <w:t>sporazum</w:t>
      </w:r>
      <w:proofErr w:type="spellEnd"/>
      <w:r w:rsidR="009F7484" w:rsidRPr="00042301">
        <w:rPr>
          <w:rFonts w:ascii="Times New Roman" w:hAnsi="Times New Roman" w:cs="Times New Roman"/>
          <w:sz w:val="36"/>
          <w:szCs w:val="36"/>
        </w:rPr>
        <w:t>?</w:t>
      </w:r>
    </w:p>
    <w:sectPr w:rsidR="002C1A6E" w:rsidRPr="00042301" w:rsidSect="009C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E3" w:rsidRDefault="006240E3" w:rsidP="00042301">
      <w:pPr>
        <w:spacing w:after="0" w:line="240" w:lineRule="auto"/>
      </w:pPr>
      <w:r>
        <w:separator/>
      </w:r>
    </w:p>
  </w:endnote>
  <w:endnote w:type="continuationSeparator" w:id="0">
    <w:p w:rsidR="006240E3" w:rsidRDefault="006240E3" w:rsidP="0004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E3" w:rsidRDefault="006240E3" w:rsidP="00042301">
      <w:pPr>
        <w:spacing w:after="0" w:line="240" w:lineRule="auto"/>
      </w:pPr>
      <w:r>
        <w:separator/>
      </w:r>
    </w:p>
  </w:footnote>
  <w:footnote w:type="continuationSeparator" w:id="0">
    <w:p w:rsidR="006240E3" w:rsidRDefault="006240E3" w:rsidP="0004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2FB7"/>
    <w:multiLevelType w:val="hybridMultilevel"/>
    <w:tmpl w:val="5E3E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41B0"/>
    <w:multiLevelType w:val="hybridMultilevel"/>
    <w:tmpl w:val="1544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E"/>
    <w:rsid w:val="00042301"/>
    <w:rsid w:val="00075D82"/>
    <w:rsid w:val="00140907"/>
    <w:rsid w:val="001E2C2C"/>
    <w:rsid w:val="0020770F"/>
    <w:rsid w:val="002243E8"/>
    <w:rsid w:val="002C1A6E"/>
    <w:rsid w:val="004218C8"/>
    <w:rsid w:val="004B16BE"/>
    <w:rsid w:val="004E1A45"/>
    <w:rsid w:val="00576163"/>
    <w:rsid w:val="006240E3"/>
    <w:rsid w:val="00711769"/>
    <w:rsid w:val="007F1011"/>
    <w:rsid w:val="008A09A6"/>
    <w:rsid w:val="008A6032"/>
    <w:rsid w:val="009A41C7"/>
    <w:rsid w:val="009C0F50"/>
    <w:rsid w:val="009F7484"/>
    <w:rsid w:val="00B30DD2"/>
    <w:rsid w:val="00B464CB"/>
    <w:rsid w:val="00BD2025"/>
    <w:rsid w:val="00E63319"/>
    <w:rsid w:val="00E67223"/>
    <w:rsid w:val="00E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01"/>
  </w:style>
  <w:style w:type="paragraph" w:styleId="Footer">
    <w:name w:val="footer"/>
    <w:basedOn w:val="Normal"/>
    <w:link w:val="FooterChar"/>
    <w:uiPriority w:val="99"/>
    <w:unhideWhenUsed/>
    <w:rsid w:val="0004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01"/>
  </w:style>
  <w:style w:type="paragraph" w:styleId="Footer">
    <w:name w:val="footer"/>
    <w:basedOn w:val="Normal"/>
    <w:link w:val="FooterChar"/>
    <w:uiPriority w:val="99"/>
    <w:unhideWhenUsed/>
    <w:rsid w:val="0004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Serbian Hackers.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HP-RAC1</cp:lastModifiedBy>
  <cp:revision>2</cp:revision>
  <dcterms:created xsi:type="dcterms:W3CDTF">2014-12-01T08:53:00Z</dcterms:created>
  <dcterms:modified xsi:type="dcterms:W3CDTF">2014-12-01T08:53:00Z</dcterms:modified>
</cp:coreProperties>
</file>