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2"/>
        <w:gridCol w:w="937"/>
        <w:gridCol w:w="1568"/>
        <w:gridCol w:w="1449"/>
        <w:gridCol w:w="161"/>
        <w:gridCol w:w="1822"/>
        <w:gridCol w:w="1184"/>
      </w:tblGrid>
      <w:tr w:rsidR="005F511A" w:rsidRPr="002D43DE" w:rsidTr="009F5E58">
        <w:trPr>
          <w:trHeight w:val="235"/>
        </w:trPr>
        <w:tc>
          <w:tcPr>
            <w:tcW w:w="9288" w:type="dxa"/>
            <w:gridSpan w:val="8"/>
          </w:tcPr>
          <w:p w:rsidR="005F511A" w:rsidRPr="002D43DE" w:rsidRDefault="005F511A" w:rsidP="009F5E5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5F511A" w:rsidRPr="002D43DE" w:rsidTr="009F5E58">
        <w:trPr>
          <w:trHeight w:val="235"/>
        </w:trPr>
        <w:tc>
          <w:tcPr>
            <w:tcW w:w="2098" w:type="dxa"/>
            <w:gridSpan w:val="2"/>
          </w:tcPr>
          <w:p w:rsidR="005F511A" w:rsidRPr="002C02E3" w:rsidRDefault="005F511A" w:rsidP="009F5E58">
            <w:pPr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5F511A" w:rsidRPr="002C02E3" w:rsidRDefault="005F511A" w:rsidP="009F5E58">
            <w:pPr>
              <w:rPr>
                <w:bCs/>
                <w:lang w:val="sr-Latn-RS"/>
              </w:rPr>
            </w:pPr>
            <w:r w:rsidRPr="002C02E3">
              <w:rPr>
                <w:bCs/>
                <w:lang w:val="sr-Latn-RS"/>
              </w:rPr>
              <w:t>2016/17</w:t>
            </w:r>
          </w:p>
        </w:tc>
      </w:tr>
      <w:tr w:rsidR="005F511A" w:rsidRPr="002D43DE" w:rsidTr="009F5E58">
        <w:trPr>
          <w:trHeight w:val="235"/>
        </w:trPr>
        <w:tc>
          <w:tcPr>
            <w:tcW w:w="2098" w:type="dxa"/>
            <w:gridSpan w:val="2"/>
          </w:tcPr>
          <w:p w:rsidR="005F511A" w:rsidRPr="002C02E3" w:rsidRDefault="005F511A" w:rsidP="009F5E58">
            <w:pPr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5F511A" w:rsidRPr="002C02E3" w:rsidRDefault="005F511A" w:rsidP="009F5E58">
            <w:pPr>
              <w:rPr>
                <w:bCs/>
                <w:lang w:val="sr-Cyrl-RS"/>
              </w:rPr>
            </w:pPr>
            <w:r w:rsidRPr="002C02E3">
              <w:rPr>
                <w:bCs/>
                <w:lang w:val="sr-Cyrl-RS"/>
              </w:rPr>
              <w:t>ПРЕДУЗЕТНИЧКИ БИЗНИС</w:t>
            </w:r>
          </w:p>
        </w:tc>
      </w:tr>
      <w:tr w:rsidR="005F511A" w:rsidRPr="002D43DE" w:rsidTr="009F5E58">
        <w:trPr>
          <w:trHeight w:val="232"/>
        </w:trPr>
        <w:tc>
          <w:tcPr>
            <w:tcW w:w="2098" w:type="dxa"/>
            <w:gridSpan w:val="2"/>
          </w:tcPr>
          <w:p w:rsidR="005F511A" w:rsidRPr="002C02E3" w:rsidRDefault="005F511A" w:rsidP="009F5E58">
            <w:pPr>
              <w:rPr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5F511A" w:rsidRPr="002C02E3" w:rsidRDefault="005F511A" w:rsidP="009F5E58">
            <w:pPr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УПРАВЉАЊЕ КВАЛИТЕТОМ</w:t>
            </w:r>
          </w:p>
        </w:tc>
      </w:tr>
      <w:tr w:rsidR="005F511A" w:rsidRPr="002D43DE" w:rsidTr="009F5E58">
        <w:trPr>
          <w:trHeight w:val="232"/>
        </w:trPr>
        <w:tc>
          <w:tcPr>
            <w:tcW w:w="2098" w:type="dxa"/>
            <w:gridSpan w:val="2"/>
          </w:tcPr>
          <w:p w:rsidR="005F511A" w:rsidRPr="002C02E3" w:rsidRDefault="005F511A" w:rsidP="009F5E58">
            <w:pPr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5F511A" w:rsidRPr="002C02E3" w:rsidRDefault="005F511A" w:rsidP="009F5E58">
            <w:pPr>
              <w:rPr>
                <w:bCs/>
                <w:lang w:val="sr-Cyrl-CS"/>
              </w:rPr>
            </w:pPr>
            <w:r w:rsidRPr="002C02E3">
              <w:rPr>
                <w:bCs/>
                <w:lang w:val="sr-Cyrl-CS"/>
              </w:rPr>
              <w:t>др ВЕРОНИКА БОШКОВ</w:t>
            </w:r>
          </w:p>
        </w:tc>
      </w:tr>
      <w:tr w:rsidR="005F511A" w:rsidRPr="002D43DE" w:rsidTr="009F5E58">
        <w:trPr>
          <w:trHeight w:val="232"/>
        </w:trPr>
        <w:tc>
          <w:tcPr>
            <w:tcW w:w="2098" w:type="dxa"/>
            <w:gridSpan w:val="2"/>
          </w:tcPr>
          <w:p w:rsidR="005F511A" w:rsidRPr="002C02E3" w:rsidRDefault="005F511A" w:rsidP="009F5E58">
            <w:pPr>
              <w:rPr>
                <w:b/>
                <w:bCs/>
                <w:lang w:val="sr-Cyrl-RS"/>
              </w:rPr>
            </w:pPr>
            <w:r w:rsidRPr="002C02E3">
              <w:rPr>
                <w:b/>
                <w:bCs/>
                <w:lang w:val="sr-Latn-RS"/>
              </w:rPr>
              <w:t>A</w:t>
            </w:r>
            <w:r w:rsidRPr="002C02E3">
              <w:rPr>
                <w:b/>
                <w:bCs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5F511A" w:rsidRPr="002C02E3" w:rsidRDefault="005F511A" w:rsidP="009F5E58">
            <w:pPr>
              <w:rPr>
                <w:bCs/>
                <w:lang w:val="sr-Cyrl-CS"/>
              </w:rPr>
            </w:pPr>
            <w:r w:rsidRPr="002C02E3">
              <w:rPr>
                <w:bCs/>
                <w:lang w:val="sr-Cyrl-CS"/>
              </w:rPr>
              <w:t xml:space="preserve">                 </w:t>
            </w:r>
            <w:r w:rsidRPr="002C02E3">
              <w:rPr>
                <w:b/>
                <w:bCs/>
                <w:lang w:val="sr-Cyrl-CS"/>
              </w:rPr>
              <w:t>//</w:t>
            </w:r>
          </w:p>
        </w:tc>
      </w:tr>
      <w:tr w:rsidR="005F511A" w:rsidRPr="002D43DE" w:rsidTr="009F5E58">
        <w:trPr>
          <w:trHeight w:val="232"/>
        </w:trPr>
        <w:tc>
          <w:tcPr>
            <w:tcW w:w="2098" w:type="dxa"/>
            <w:gridSpan w:val="2"/>
          </w:tcPr>
          <w:p w:rsidR="005F511A" w:rsidRPr="002C02E3" w:rsidRDefault="005F511A" w:rsidP="009F5E58">
            <w:pPr>
              <w:rPr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5F511A" w:rsidRPr="002C02E3" w:rsidRDefault="005F511A" w:rsidP="009F5E58">
            <w:pPr>
              <w:rPr>
                <w:bCs/>
                <w:lang w:val="sr-Cyrl-CS"/>
              </w:rPr>
            </w:pPr>
            <w:r w:rsidRPr="002C02E3">
              <w:rPr>
                <w:bCs/>
                <w:lang w:val="sr-Cyrl-CS"/>
              </w:rPr>
              <w:t>обавезни</w:t>
            </w:r>
          </w:p>
        </w:tc>
      </w:tr>
      <w:tr w:rsidR="005F511A" w:rsidRPr="002D43DE" w:rsidTr="009F5E58">
        <w:trPr>
          <w:trHeight w:val="232"/>
        </w:trPr>
        <w:tc>
          <w:tcPr>
            <w:tcW w:w="2098" w:type="dxa"/>
            <w:gridSpan w:val="2"/>
          </w:tcPr>
          <w:p w:rsidR="005F511A" w:rsidRPr="002C02E3" w:rsidRDefault="005F511A" w:rsidP="009F5E58">
            <w:pPr>
              <w:rPr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5F511A" w:rsidRPr="002C02E3" w:rsidRDefault="005F511A" w:rsidP="009F5E58">
            <w:pPr>
              <w:rPr>
                <w:bCs/>
                <w:lang w:val="sr-Cyrl-CS"/>
              </w:rPr>
            </w:pPr>
            <w:r w:rsidRPr="002C02E3">
              <w:rPr>
                <w:bCs/>
                <w:lang w:val="sr-Cyrl-CS"/>
              </w:rPr>
              <w:t>3+2 (6)</w:t>
            </w:r>
          </w:p>
        </w:tc>
      </w:tr>
      <w:tr w:rsidR="005F511A" w:rsidRPr="002D43DE" w:rsidTr="009F5E58">
        <w:trPr>
          <w:trHeight w:val="232"/>
        </w:trPr>
        <w:tc>
          <w:tcPr>
            <w:tcW w:w="2098" w:type="dxa"/>
            <w:gridSpan w:val="2"/>
          </w:tcPr>
          <w:p w:rsidR="005F511A" w:rsidRPr="008A6114" w:rsidRDefault="005F511A" w:rsidP="009F5E58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5F511A" w:rsidRPr="008A6114" w:rsidRDefault="005F511A" w:rsidP="009F5E58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5F511A" w:rsidRPr="002D43DE" w:rsidTr="009F5E58">
        <w:tc>
          <w:tcPr>
            <w:tcW w:w="9288" w:type="dxa"/>
            <w:gridSpan w:val="8"/>
          </w:tcPr>
          <w:p w:rsidR="005F511A" w:rsidRPr="002D43DE" w:rsidRDefault="005F511A" w:rsidP="009F5E5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C02E3">
              <w:rPr>
                <w:bCs/>
                <w:lang w:val="sr-Cyrl-RS"/>
              </w:rPr>
              <w:t>упознавање студената са савременим тенденцијама управљања квалитетом и системима управљања квалитетом</w:t>
            </w:r>
          </w:p>
        </w:tc>
      </w:tr>
      <w:tr w:rsidR="005F511A" w:rsidRPr="002D43DE" w:rsidTr="009F5E58">
        <w:tc>
          <w:tcPr>
            <w:tcW w:w="9288" w:type="dxa"/>
            <w:gridSpan w:val="8"/>
          </w:tcPr>
          <w:p w:rsidR="005F511A" w:rsidRPr="002D43DE" w:rsidRDefault="005F511A" w:rsidP="009F5E5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E3348">
              <w:rPr>
                <w:bCs/>
                <w:lang w:val="sr-Cyrl-RS"/>
              </w:rPr>
              <w:t>Повезивањем знања из других научних дисциплина студентима се пружа могућност да стекну рутину у решавању  проблема квалитета и његовог унапређења у реалним системима мишљења и критичког просуђивања.</w:t>
            </w:r>
          </w:p>
        </w:tc>
      </w:tr>
      <w:tr w:rsidR="005F511A" w:rsidRPr="002D43DE" w:rsidTr="009F5E58">
        <w:tc>
          <w:tcPr>
            <w:tcW w:w="9288" w:type="dxa"/>
            <w:gridSpan w:val="8"/>
          </w:tcPr>
          <w:p w:rsidR="005F511A" w:rsidRPr="002C02E3" w:rsidRDefault="005F511A" w:rsidP="009F5E58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Pr="001E3348">
              <w:rPr>
                <w:bCs/>
                <w:lang w:val="sr-Cyrl-RS"/>
              </w:rPr>
              <w:t xml:space="preserve"> током изучавања садржаја овог предмета и овладавања техникама унапређења, методама и алатима квалитета студенти треба да се оспособе за критичко просуђивање о квалитету и за обликовање система квалитета у различитим делатностима пословања у складу са захтевима најновијих међународних стандарда</w:t>
            </w:r>
            <w:r>
              <w:rPr>
                <w:bCs/>
                <w:lang w:val="sr-Latn-RS"/>
              </w:rPr>
              <w:t>.</w:t>
            </w:r>
          </w:p>
        </w:tc>
      </w:tr>
      <w:tr w:rsidR="005F511A" w:rsidRPr="002D43DE" w:rsidTr="009F5E58">
        <w:tc>
          <w:tcPr>
            <w:tcW w:w="9288" w:type="dxa"/>
            <w:gridSpan w:val="8"/>
          </w:tcPr>
          <w:p w:rsidR="005F511A" w:rsidRPr="008A6114" w:rsidRDefault="005F511A" w:rsidP="009F5E58">
            <w:pPr>
              <w:jc w:val="center"/>
              <w:rPr>
                <w:b/>
                <w:bCs/>
                <w:lang w:val="sr-Cyrl-RS"/>
              </w:rPr>
            </w:pPr>
            <w:r w:rsidRPr="008A6114">
              <w:rPr>
                <w:b/>
                <w:bCs/>
                <w:lang w:val="sr-Cyrl-RS"/>
              </w:rPr>
              <w:t>ПЛАН И ПРОГРАМ РАДА</w:t>
            </w:r>
          </w:p>
        </w:tc>
      </w:tr>
      <w:tr w:rsidR="005F511A" w:rsidRPr="002D43DE" w:rsidTr="009F5E58"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5F511A" w:rsidRPr="008A6114" w:rsidRDefault="005F511A" w:rsidP="009F5E58">
            <w:pPr>
              <w:overflowPunct w:val="0"/>
              <w:jc w:val="center"/>
              <w:textAlignment w:val="baseline"/>
              <w:rPr>
                <w:b/>
                <w:bCs/>
                <w:lang w:val="sr-Cyrl-RS"/>
              </w:rPr>
            </w:pPr>
            <w:r w:rsidRPr="008A6114">
              <w:rPr>
                <w:b/>
                <w:bCs/>
                <w:lang w:val="sr-Cyrl-RS"/>
              </w:rPr>
              <w:t>Наставна јединица</w:t>
            </w:r>
          </w:p>
        </w:tc>
      </w:tr>
      <w:tr w:rsidR="005F511A" w:rsidRPr="002D43DE" w:rsidTr="009F5E58">
        <w:trPr>
          <w:trHeight w:val="251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 xml:space="preserve">Еволуција концепта управљања квалитетом, развој стандарда система квалитетом 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 xml:space="preserve">Развој практичних основа концепта </w:t>
            </w:r>
            <w:r w:rsidRPr="007A7874">
              <w:rPr>
                <w:bCs/>
                <w:lang w:val="sr-Latn-RS"/>
              </w:rPr>
              <w:t xml:space="preserve">TQM </w:t>
            </w:r>
            <w:r w:rsidRPr="007A7874">
              <w:rPr>
                <w:bCs/>
                <w:lang w:val="sr-Cyrl-RS"/>
              </w:rPr>
              <w:t xml:space="preserve"> и развој стандарда система квалитета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 xml:space="preserve">Предмети стандардизације, основни циљеви и аспекти стандардизације 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Међународна организација за стандарде и основни принципи међународних стандарда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Значај управљања квалитетом за тржишну позицију и стабилност пословања предузећа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Документација менаџмента управљања квалитетом и процес увођења система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Управљање тоталним квалитетом,   значај  Кјото декларације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Гуруи квалитета: Деминг, Ишикава, Крозби...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 xml:space="preserve">Развој модела </w:t>
            </w:r>
            <w:r w:rsidRPr="007A7874">
              <w:rPr>
                <w:bCs/>
                <w:lang w:val="sr-Latn-RS"/>
              </w:rPr>
              <w:t>TQM</w:t>
            </w:r>
            <w:r w:rsidRPr="007A7874">
              <w:rPr>
                <w:bCs/>
                <w:lang w:val="sr-Cyrl-RS"/>
              </w:rPr>
              <w:t xml:space="preserve"> у Америци, Јапану, Европи    и у нашој земљи - компарација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Алати квалитета: Дијаграм тока процеса, Листа, Хистограм, Контролне карте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Алати квалитета : Парето дијаграм, Ишикава дијаграм, Корелациони дијаграм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5F511A" w:rsidRPr="005E7885" w:rsidRDefault="005F511A" w:rsidP="009F5E58">
            <w:pPr>
              <w:overflowPunct w:val="0"/>
              <w:jc w:val="both"/>
              <w:textAlignment w:val="baseline"/>
              <w:rPr>
                <w:bCs/>
                <w:lang w:val="sr-Latn-RS"/>
              </w:rPr>
            </w:pPr>
            <w:r w:rsidRPr="007A7874">
              <w:rPr>
                <w:bCs/>
                <w:lang w:val="sr-Cyrl-RS"/>
              </w:rPr>
              <w:t xml:space="preserve">Алати квалитета : </w:t>
            </w:r>
            <w:r w:rsidRPr="007A7874">
              <w:rPr>
                <w:bCs/>
                <w:lang w:val="sr-Latn-RS"/>
              </w:rPr>
              <w:t>PDCA,  QFD,  FMEA, Braistorming, ACCP method</w:t>
            </w:r>
            <w:r>
              <w:rPr>
                <w:bCs/>
                <w:lang w:val="sr-Cyrl-RS"/>
              </w:rPr>
              <w:t xml:space="preserve">, </w:t>
            </w:r>
            <w:r>
              <w:rPr>
                <w:bCs/>
                <w:lang w:val="sr-Latn-RS"/>
              </w:rPr>
              <w:t>Six Sigma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Latn-RS"/>
              </w:rPr>
              <w:t xml:space="preserve"> HCCP metod: </w:t>
            </w:r>
            <w:r w:rsidRPr="007A7874">
              <w:rPr>
                <w:bCs/>
                <w:lang w:val="sr-Cyrl-RS"/>
              </w:rPr>
              <w:t>значај увођења и принципи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Модели сталног унапређења задовољства корисника, реинжењеринг</w:t>
            </w:r>
          </w:p>
        </w:tc>
      </w:tr>
      <w:tr w:rsidR="005F511A" w:rsidRPr="002D43DE" w:rsidTr="009F5E58">
        <w:trPr>
          <w:trHeight w:val="238"/>
        </w:trPr>
        <w:tc>
          <w:tcPr>
            <w:tcW w:w="959" w:type="dxa"/>
          </w:tcPr>
          <w:p w:rsidR="005F511A" w:rsidRPr="002D43DE" w:rsidRDefault="005F511A" w:rsidP="009F5E5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5F511A" w:rsidRPr="007A7874" w:rsidRDefault="005F511A" w:rsidP="009F5E58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Бенчмаркинг –појам, циљ, задатак и значај</w:t>
            </w:r>
          </w:p>
        </w:tc>
      </w:tr>
      <w:tr w:rsidR="005F511A" w:rsidRPr="002D43DE" w:rsidTr="009F5E58">
        <w:tc>
          <w:tcPr>
            <w:tcW w:w="9288" w:type="dxa"/>
            <w:gridSpan w:val="8"/>
          </w:tcPr>
          <w:p w:rsidR="005F511A" w:rsidRDefault="005F511A" w:rsidP="009F5E58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F511A" w:rsidRPr="009D1A1C" w:rsidRDefault="005F511A" w:rsidP="009F5E58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  <w:r w:rsidRPr="009D1A1C">
              <w:rPr>
                <w:bCs/>
                <w:lang w:val="sr-Latn-RS"/>
              </w:rPr>
              <w:t>Douglas A.Lind, William G. Marchal, Robert D. Mason- STATISTICAL TECHNIQUES IN BUSINESS &amp; ECONOMICS- USA, McGraw-Hill/Irwin, 2012</w:t>
            </w:r>
          </w:p>
          <w:p w:rsidR="005F511A" w:rsidRPr="005E7885" w:rsidRDefault="005F511A" w:rsidP="009F5E58">
            <w:pPr>
              <w:jc w:val="both"/>
              <w:rPr>
                <w:bCs/>
                <w:lang w:val="sr-Cyrl-CS"/>
              </w:rPr>
            </w:pPr>
            <w:r w:rsidRPr="005E7885">
              <w:rPr>
                <w:bCs/>
                <w:lang w:val="sr-Cyrl-CS"/>
              </w:rPr>
              <w:t>-Вулановић В., Камберовић Б., Станивуковић Д., Радаковић Н., Максимовић Р. Радловачки В., Шилобад М.:СИСТЕМ КВАЛИТЕТА * ИСО 9001, Факултет техничких наука, Институт за индустријско инжењерство и менаџмент и ИИС- Истраживачки и технолошки центар, Нови сад, 2007</w:t>
            </w:r>
          </w:p>
          <w:p w:rsidR="005F511A" w:rsidRPr="005E7885" w:rsidRDefault="005F511A" w:rsidP="009F5E58">
            <w:pPr>
              <w:jc w:val="both"/>
              <w:rPr>
                <w:bCs/>
                <w:lang w:val="sr-Latn-RS"/>
              </w:rPr>
            </w:pPr>
            <w:r w:rsidRPr="005E7885">
              <w:rPr>
                <w:bCs/>
                <w:lang w:val="sr-Cyrl-CS"/>
              </w:rPr>
              <w:t>-</w:t>
            </w:r>
            <w:r w:rsidRPr="005E7885">
              <w:rPr>
                <w:bCs/>
                <w:lang w:val="sr-Latn-RS"/>
              </w:rPr>
              <w:t>Oakland S.J.- TOTAL QUALITY MANAGEMENT, Butterworth – HeinmannLtd, UK, 1995</w:t>
            </w:r>
          </w:p>
          <w:p w:rsidR="005F511A" w:rsidRPr="002D43DE" w:rsidRDefault="005F511A" w:rsidP="009F5E58">
            <w:pPr>
              <w:jc w:val="both"/>
              <w:rPr>
                <w:sz w:val="24"/>
                <w:szCs w:val="24"/>
                <w:lang w:val="sr-Latn-RS"/>
              </w:rPr>
            </w:pPr>
            <w:r w:rsidRPr="005E7885">
              <w:rPr>
                <w:bCs/>
                <w:lang w:val="sr-Latn-RS"/>
              </w:rPr>
              <w:t>-</w:t>
            </w:r>
            <w:r w:rsidRPr="005E7885">
              <w:rPr>
                <w:bCs/>
                <w:lang w:val="sr-Cyrl-RS"/>
              </w:rPr>
              <w:t>студије случаја и чланци у часописима, књигама и на Интернету</w:t>
            </w:r>
          </w:p>
        </w:tc>
      </w:tr>
      <w:tr w:rsidR="005F511A" w:rsidRPr="002D43DE" w:rsidTr="009F5E58">
        <w:tc>
          <w:tcPr>
            <w:tcW w:w="3050" w:type="dxa"/>
            <w:gridSpan w:val="3"/>
          </w:tcPr>
          <w:p w:rsidR="005F511A" w:rsidRPr="002C02E3" w:rsidRDefault="005F511A" w:rsidP="009F5E58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>
              <w:rPr>
                <w:b/>
                <w:sz w:val="24"/>
                <w:szCs w:val="24"/>
                <w:lang w:val="sr-Latn-RS"/>
              </w:rPr>
              <w:t xml:space="preserve">   75</w:t>
            </w:r>
          </w:p>
        </w:tc>
        <w:tc>
          <w:tcPr>
            <w:tcW w:w="3046" w:type="dxa"/>
            <w:gridSpan w:val="2"/>
          </w:tcPr>
          <w:p w:rsidR="005F511A" w:rsidRPr="002D43DE" w:rsidRDefault="005F511A" w:rsidP="009F5E58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5F511A" w:rsidRPr="002D43DE" w:rsidRDefault="005F511A" w:rsidP="009F5E5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5F511A" w:rsidRPr="002D43DE" w:rsidTr="009F5E58">
        <w:tc>
          <w:tcPr>
            <w:tcW w:w="9288" w:type="dxa"/>
            <w:gridSpan w:val="8"/>
          </w:tcPr>
          <w:p w:rsidR="005F511A" w:rsidRPr="002D43DE" w:rsidRDefault="005F511A" w:rsidP="009F5E5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5F511A" w:rsidRPr="002D43DE" w:rsidTr="009F5E58">
        <w:tc>
          <w:tcPr>
            <w:tcW w:w="4631" w:type="dxa"/>
            <w:gridSpan w:val="4"/>
          </w:tcPr>
          <w:p w:rsidR="005F511A" w:rsidRPr="002C02E3" w:rsidRDefault="005F511A" w:rsidP="009F5E58">
            <w:pPr>
              <w:rPr>
                <w:b/>
                <w:iCs/>
                <w:lang w:val="sr-Cyrl-CS"/>
              </w:rPr>
            </w:pPr>
            <w:r w:rsidRPr="002C02E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5F511A" w:rsidRPr="002C02E3" w:rsidRDefault="005F511A" w:rsidP="009F5E58">
            <w:pPr>
              <w:jc w:val="center"/>
              <w:rPr>
                <w:b/>
                <w:lang w:val="ru-RU"/>
              </w:rPr>
            </w:pPr>
            <w:r w:rsidRPr="002C02E3">
              <w:rPr>
                <w:b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5F511A" w:rsidRPr="002C02E3" w:rsidRDefault="005F511A" w:rsidP="009F5E58">
            <w:pPr>
              <w:rPr>
                <w:b/>
                <w:bCs/>
                <w:lang w:val="sr-Cyrl-CS"/>
              </w:rPr>
            </w:pPr>
            <w:r w:rsidRPr="002C02E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F511A" w:rsidRPr="002C02E3" w:rsidRDefault="005F511A" w:rsidP="009F5E58">
            <w:pPr>
              <w:jc w:val="center"/>
              <w:rPr>
                <w:b/>
                <w:lang w:val="ru-RU"/>
              </w:rPr>
            </w:pPr>
            <w:r w:rsidRPr="002C02E3">
              <w:rPr>
                <w:b/>
                <w:lang w:val="ru-RU"/>
              </w:rPr>
              <w:t>45</w:t>
            </w:r>
          </w:p>
        </w:tc>
      </w:tr>
      <w:tr w:rsidR="005F511A" w:rsidRPr="002D43DE" w:rsidTr="009F5E58">
        <w:tc>
          <w:tcPr>
            <w:tcW w:w="4631" w:type="dxa"/>
            <w:gridSpan w:val="4"/>
          </w:tcPr>
          <w:p w:rsidR="005F511A" w:rsidRPr="002C02E3" w:rsidRDefault="005F511A" w:rsidP="009F5E58">
            <w:pPr>
              <w:rPr>
                <w:i/>
                <w:iCs/>
                <w:lang w:val="sr-Cyrl-CS"/>
              </w:rPr>
            </w:pPr>
            <w:r w:rsidRPr="002C02E3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5F511A" w:rsidRPr="002C02E3" w:rsidRDefault="005F511A" w:rsidP="009F5E58">
            <w:pPr>
              <w:jc w:val="center"/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5F511A" w:rsidRPr="002C02E3" w:rsidRDefault="005F511A" w:rsidP="009F5E58">
            <w:pPr>
              <w:rPr>
                <w:i/>
                <w:iCs/>
                <w:lang w:val="sr-Cyrl-CS"/>
              </w:rPr>
            </w:pPr>
            <w:r w:rsidRPr="002C02E3">
              <w:rPr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5F511A" w:rsidRPr="002C02E3" w:rsidRDefault="005F511A" w:rsidP="009F5E58">
            <w:pPr>
              <w:jc w:val="center"/>
              <w:rPr>
                <w:b/>
                <w:iCs/>
                <w:lang w:val="sr-Cyrl-CS"/>
              </w:rPr>
            </w:pPr>
            <w:r w:rsidRPr="002C02E3">
              <w:rPr>
                <w:b/>
                <w:iCs/>
                <w:lang w:val="sr-Cyrl-CS"/>
              </w:rPr>
              <w:t>45</w:t>
            </w:r>
          </w:p>
        </w:tc>
      </w:tr>
      <w:tr w:rsidR="005F511A" w:rsidRPr="002D43DE" w:rsidTr="009F5E58">
        <w:tc>
          <w:tcPr>
            <w:tcW w:w="4631" w:type="dxa"/>
            <w:gridSpan w:val="4"/>
          </w:tcPr>
          <w:p w:rsidR="005F511A" w:rsidRPr="002C02E3" w:rsidRDefault="005F511A" w:rsidP="009F5E58">
            <w:pPr>
              <w:rPr>
                <w:lang w:val="sr-Cyrl-CS"/>
              </w:rPr>
            </w:pPr>
            <w:r w:rsidRPr="002C02E3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5F511A" w:rsidRPr="002C02E3" w:rsidRDefault="005F511A" w:rsidP="009F5E58">
            <w:pPr>
              <w:jc w:val="center"/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5F511A" w:rsidRPr="002C02E3" w:rsidRDefault="005F511A" w:rsidP="009F5E58">
            <w:pPr>
              <w:rPr>
                <w:i/>
                <w:iCs/>
                <w:lang w:val="sr-Cyrl-CS"/>
              </w:rPr>
            </w:pPr>
            <w:r w:rsidRPr="002C02E3">
              <w:rPr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5F511A" w:rsidRPr="002C02E3" w:rsidRDefault="005F511A" w:rsidP="009F5E58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5F511A" w:rsidRPr="002D43DE" w:rsidTr="009F5E58">
        <w:tc>
          <w:tcPr>
            <w:tcW w:w="4631" w:type="dxa"/>
            <w:gridSpan w:val="4"/>
          </w:tcPr>
          <w:p w:rsidR="005F511A" w:rsidRPr="002C02E3" w:rsidRDefault="005F511A" w:rsidP="009F5E58">
            <w:pPr>
              <w:rPr>
                <w:lang w:val="ru-RU"/>
              </w:rPr>
            </w:pPr>
            <w:r w:rsidRPr="002C02E3">
              <w:rPr>
                <w:lang w:val="sr-Cyrl-CS"/>
              </w:rPr>
              <w:t>остале активности</w:t>
            </w:r>
            <w:r w:rsidRPr="002C02E3">
              <w:t xml:space="preserve"> </w:t>
            </w:r>
            <w:r w:rsidRPr="002C02E3">
              <w:rPr>
                <w:lang w:val="sr-Cyrl-CS"/>
              </w:rPr>
              <w:t>и</w:t>
            </w:r>
            <w:r w:rsidRPr="002C02E3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5F511A" w:rsidRPr="002C02E3" w:rsidRDefault="005F511A" w:rsidP="009F5E58">
            <w:pPr>
              <w:jc w:val="center"/>
              <w:rPr>
                <w:b/>
                <w:bCs/>
                <w:lang w:val="sr-Cyrl-RS"/>
              </w:rPr>
            </w:pPr>
            <w:r w:rsidRPr="002C02E3"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F511A" w:rsidRPr="002C02E3" w:rsidRDefault="005F511A" w:rsidP="009F5E58">
            <w:pPr>
              <w:rPr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5F511A" w:rsidRPr="002C02E3" w:rsidRDefault="005F511A" w:rsidP="009F5E58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5F511A" w:rsidRPr="002D43DE" w:rsidTr="009F5E58">
        <w:tc>
          <w:tcPr>
            <w:tcW w:w="4631" w:type="dxa"/>
            <w:gridSpan w:val="4"/>
          </w:tcPr>
          <w:p w:rsidR="005F511A" w:rsidRPr="002C02E3" w:rsidRDefault="005F511A" w:rsidP="009F5E58">
            <w:pPr>
              <w:rPr>
                <w:lang w:val="sr-Cyrl-RS"/>
              </w:rPr>
            </w:pPr>
            <w:r w:rsidRPr="002C02E3">
              <w:rPr>
                <w:lang w:val="sr-Cyrl-CS"/>
              </w:rPr>
              <w:t xml:space="preserve">практичан рад: </w:t>
            </w:r>
            <w:r w:rsidRPr="002C02E3">
              <w:rPr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5F511A" w:rsidRPr="002C02E3" w:rsidRDefault="005F511A" w:rsidP="009F5E58">
            <w:pPr>
              <w:jc w:val="center"/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F511A" w:rsidRPr="002C02E3" w:rsidRDefault="005F511A" w:rsidP="009F5E58">
            <w:pPr>
              <w:rPr>
                <w:i/>
                <w:iCs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5F511A" w:rsidRPr="002C02E3" w:rsidRDefault="005F511A" w:rsidP="009F5E58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752AD7" w:rsidRDefault="00752AD7">
      <w:bookmarkStart w:id="0" w:name="_GoBack"/>
      <w:bookmarkEnd w:id="0"/>
    </w:p>
    <w:sectPr w:rsidR="0075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B"/>
    <w:rsid w:val="00016533"/>
    <w:rsid w:val="00053DB4"/>
    <w:rsid w:val="00095EFB"/>
    <w:rsid w:val="000B5DB8"/>
    <w:rsid w:val="000F76CE"/>
    <w:rsid w:val="00111F87"/>
    <w:rsid w:val="00143BF0"/>
    <w:rsid w:val="00150D27"/>
    <w:rsid w:val="00184E71"/>
    <w:rsid w:val="001A760F"/>
    <w:rsid w:val="001C1DAE"/>
    <w:rsid w:val="0023475E"/>
    <w:rsid w:val="00286895"/>
    <w:rsid w:val="002B6419"/>
    <w:rsid w:val="002C3239"/>
    <w:rsid w:val="002C5009"/>
    <w:rsid w:val="002E488A"/>
    <w:rsid w:val="002E4DFB"/>
    <w:rsid w:val="002F1B1A"/>
    <w:rsid w:val="002F2916"/>
    <w:rsid w:val="00303ED9"/>
    <w:rsid w:val="00321590"/>
    <w:rsid w:val="003975DC"/>
    <w:rsid w:val="00412421"/>
    <w:rsid w:val="00431CE7"/>
    <w:rsid w:val="004355C8"/>
    <w:rsid w:val="00443144"/>
    <w:rsid w:val="00457820"/>
    <w:rsid w:val="004849FE"/>
    <w:rsid w:val="004C2B9A"/>
    <w:rsid w:val="004D455F"/>
    <w:rsid w:val="004D619E"/>
    <w:rsid w:val="004E7A4A"/>
    <w:rsid w:val="00541333"/>
    <w:rsid w:val="00546B4B"/>
    <w:rsid w:val="00560BCB"/>
    <w:rsid w:val="00566BDE"/>
    <w:rsid w:val="005741DC"/>
    <w:rsid w:val="005D1CBD"/>
    <w:rsid w:val="005E7B17"/>
    <w:rsid w:val="005F38D0"/>
    <w:rsid w:val="005F511A"/>
    <w:rsid w:val="00674196"/>
    <w:rsid w:val="00675653"/>
    <w:rsid w:val="006B5518"/>
    <w:rsid w:val="00702CB5"/>
    <w:rsid w:val="007064EE"/>
    <w:rsid w:val="00710511"/>
    <w:rsid w:val="007433CC"/>
    <w:rsid w:val="00752AD7"/>
    <w:rsid w:val="007773E3"/>
    <w:rsid w:val="00782B59"/>
    <w:rsid w:val="00787744"/>
    <w:rsid w:val="0079372F"/>
    <w:rsid w:val="00830BF3"/>
    <w:rsid w:val="0084451E"/>
    <w:rsid w:val="0087071E"/>
    <w:rsid w:val="008A687C"/>
    <w:rsid w:val="008E63BB"/>
    <w:rsid w:val="00901C45"/>
    <w:rsid w:val="00942434"/>
    <w:rsid w:val="00950CCD"/>
    <w:rsid w:val="009A0C3C"/>
    <w:rsid w:val="009A7495"/>
    <w:rsid w:val="009C13A2"/>
    <w:rsid w:val="00A117A8"/>
    <w:rsid w:val="00A35EE4"/>
    <w:rsid w:val="00A44E44"/>
    <w:rsid w:val="00A7034D"/>
    <w:rsid w:val="00A777AD"/>
    <w:rsid w:val="00A9556C"/>
    <w:rsid w:val="00AA177D"/>
    <w:rsid w:val="00AA250F"/>
    <w:rsid w:val="00AB4823"/>
    <w:rsid w:val="00AD6924"/>
    <w:rsid w:val="00AE1651"/>
    <w:rsid w:val="00AF5E65"/>
    <w:rsid w:val="00B03810"/>
    <w:rsid w:val="00B37D34"/>
    <w:rsid w:val="00B42E1A"/>
    <w:rsid w:val="00B4417A"/>
    <w:rsid w:val="00B47938"/>
    <w:rsid w:val="00B52832"/>
    <w:rsid w:val="00B57941"/>
    <w:rsid w:val="00B841AB"/>
    <w:rsid w:val="00B903D4"/>
    <w:rsid w:val="00BE2270"/>
    <w:rsid w:val="00BF4DE7"/>
    <w:rsid w:val="00BF538E"/>
    <w:rsid w:val="00BF788B"/>
    <w:rsid w:val="00C262CE"/>
    <w:rsid w:val="00C40C56"/>
    <w:rsid w:val="00C43B79"/>
    <w:rsid w:val="00C55269"/>
    <w:rsid w:val="00C80A76"/>
    <w:rsid w:val="00CD610E"/>
    <w:rsid w:val="00CE445A"/>
    <w:rsid w:val="00CE7924"/>
    <w:rsid w:val="00D13A91"/>
    <w:rsid w:val="00D214F6"/>
    <w:rsid w:val="00D75C20"/>
    <w:rsid w:val="00D819E2"/>
    <w:rsid w:val="00DA32B0"/>
    <w:rsid w:val="00DF370D"/>
    <w:rsid w:val="00E05590"/>
    <w:rsid w:val="00E14700"/>
    <w:rsid w:val="00E21EDE"/>
    <w:rsid w:val="00E7277A"/>
    <w:rsid w:val="00EA4F86"/>
    <w:rsid w:val="00EC07BF"/>
    <w:rsid w:val="00ED1F95"/>
    <w:rsid w:val="00EE60B5"/>
    <w:rsid w:val="00F02436"/>
    <w:rsid w:val="00F245BB"/>
    <w:rsid w:val="00F424AD"/>
    <w:rsid w:val="00F45F70"/>
    <w:rsid w:val="00F6488A"/>
    <w:rsid w:val="00F7485F"/>
    <w:rsid w:val="00F767F0"/>
    <w:rsid w:val="00F96FDB"/>
    <w:rsid w:val="00FA3260"/>
    <w:rsid w:val="00FD330F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2</cp:revision>
  <dcterms:created xsi:type="dcterms:W3CDTF">2017-03-10T23:44:00Z</dcterms:created>
  <dcterms:modified xsi:type="dcterms:W3CDTF">2017-03-10T23:45:00Z</dcterms:modified>
</cp:coreProperties>
</file>