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B" w:rsidRDefault="00947BEA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Objasnite materijalnost u reviziji</w:t>
      </w:r>
    </w:p>
    <w:p w:rsidR="00947BEA" w:rsidRDefault="00947BEA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Koliko puta revizor uzima u obzir materijalnost, i kada</w:t>
      </w:r>
    </w:p>
    <w:p w:rsidR="00A505F3" w:rsidRDefault="00A505F3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Navedite kvalitativne faktore koji utiču na procenu materijalnosti</w:t>
      </w:r>
    </w:p>
    <w:p w:rsidR="00947BEA" w:rsidRDefault="00947BEA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Objasnite neke od pristupa za alociranje ocene materijalnosti na pojedine segmente finansijskog izveštaja</w:t>
      </w:r>
    </w:p>
    <w:p w:rsidR="00947BEA" w:rsidRDefault="00947BEA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Objasnite inherentni  rizik</w:t>
      </w:r>
    </w:p>
    <w:p w:rsidR="00947BEA" w:rsidRDefault="00947BEA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Objasnite kontrolni rizik</w:t>
      </w:r>
    </w:p>
    <w:p w:rsidR="00947BEA" w:rsidRDefault="00947BEA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Objasnite detekcionni rizik</w:t>
      </w:r>
    </w:p>
    <w:p w:rsidR="00947BEA" w:rsidRDefault="00D30F96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Na koje načine se prikupljaju dokazi?</w:t>
      </w:r>
    </w:p>
    <w:p w:rsidR="00D30F96" w:rsidRDefault="00D30F96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U operativnom smislu, pomoću kojih metoda revizor prikuplja dokaze u procesu revizije</w:t>
      </w:r>
      <w:r w:rsidR="00A505F3">
        <w:rPr>
          <w:lang w:val="sr-Latn-RS"/>
        </w:rPr>
        <w:t>,  objasniti svaku</w:t>
      </w:r>
      <w:r>
        <w:rPr>
          <w:lang w:val="sr-Latn-RS"/>
        </w:rPr>
        <w:t>?</w:t>
      </w:r>
    </w:p>
    <w:p w:rsidR="00D30F96" w:rsidRDefault="00D30F96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Šta su analitičke procedure  i kada se koriste?</w:t>
      </w:r>
    </w:p>
    <w:p w:rsidR="00D30F96" w:rsidRDefault="00D30F96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Osnovne osobine revizijskog dokaza</w:t>
      </w:r>
    </w:p>
    <w:p w:rsidR="00D30F96" w:rsidRDefault="00D30F96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Kako se mogu kategorizovati tvrdnje menadžmenta u finansijskim izveštajima?</w:t>
      </w:r>
    </w:p>
    <w:p w:rsidR="00D30F96" w:rsidRDefault="00D30F96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Objasnite značaj konrolnih testova</w:t>
      </w:r>
    </w:p>
    <w:p w:rsidR="00D30F96" w:rsidRDefault="00D30F96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U čemu je značaj suštinskih testova i koje grupe suštinskih testova postoje?</w:t>
      </w:r>
    </w:p>
    <w:p w:rsidR="00E3606D" w:rsidRDefault="00E3606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Šta se podrazumeva pod pojmom glavnog revizora a šta pod pojmom drugog revizora?</w:t>
      </w:r>
    </w:p>
    <w:p w:rsidR="00E3606D" w:rsidRDefault="00E3606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Na osnovu čega revizor sagledava da li će koristiti rad interne revizije?</w:t>
      </w:r>
    </w:p>
    <w:p w:rsidR="00E3606D" w:rsidRDefault="00E3606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Kada revizor koristi rad eksperta?</w:t>
      </w:r>
    </w:p>
    <w:p w:rsidR="00E3606D" w:rsidRDefault="00E3606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Nabrojte i objasnite faze sprovođenja revizije</w:t>
      </w:r>
    </w:p>
    <w:p w:rsidR="00EC2D7D" w:rsidRDefault="00EC2D7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Od čega se sastoji sistem internih kontrola</w:t>
      </w:r>
    </w:p>
    <w:p w:rsidR="00EC2D7D" w:rsidRDefault="00EC2D7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Koje elemente uključuje sistem internih kontrola</w:t>
      </w:r>
    </w:p>
    <w:p w:rsidR="00EC2D7D" w:rsidRDefault="00EC2D7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Šta je kontrolno okruženje</w:t>
      </w:r>
    </w:p>
    <w:p w:rsidR="00EC2D7D" w:rsidRDefault="00EC2D7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Objasnite kontrolne procedure</w:t>
      </w:r>
    </w:p>
    <w:p w:rsidR="00EC2D7D" w:rsidRDefault="00EC2D7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Šta je monitoring?</w:t>
      </w:r>
    </w:p>
    <w:p w:rsidR="00EC2D7D" w:rsidRDefault="00EC2D7D" w:rsidP="00947BEA">
      <w:pPr>
        <w:spacing w:after="0" w:line="240" w:lineRule="auto"/>
        <w:rPr>
          <w:lang w:val="sr-Latn-RS"/>
        </w:rPr>
      </w:pPr>
      <w:r>
        <w:rPr>
          <w:lang w:val="sr-Latn-RS"/>
        </w:rPr>
        <w:t>Putem čega se obezbeđuje razumevanje sistema internih kontrola?</w:t>
      </w:r>
    </w:p>
    <w:p w:rsidR="00EC2D7D" w:rsidRDefault="00EC2D7D" w:rsidP="00947BEA">
      <w:pPr>
        <w:spacing w:after="0" w:line="240" w:lineRule="auto"/>
        <w:rPr>
          <w:lang w:val="sr-Latn-RS"/>
        </w:rPr>
      </w:pPr>
      <w:bookmarkStart w:id="0" w:name="_GoBack"/>
      <w:bookmarkEnd w:id="0"/>
    </w:p>
    <w:p w:rsidR="00D30F96" w:rsidRPr="00947BEA" w:rsidRDefault="00D30F96" w:rsidP="00947BEA">
      <w:pPr>
        <w:spacing w:after="0" w:line="240" w:lineRule="auto"/>
        <w:rPr>
          <w:lang w:val="sr-Latn-RS"/>
        </w:rPr>
      </w:pPr>
    </w:p>
    <w:sectPr w:rsidR="00D30F96" w:rsidRPr="00947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EA"/>
    <w:rsid w:val="0078700C"/>
    <w:rsid w:val="00947BEA"/>
    <w:rsid w:val="00A505F3"/>
    <w:rsid w:val="00C43414"/>
    <w:rsid w:val="00D30F96"/>
    <w:rsid w:val="00E3606D"/>
    <w:rsid w:val="00E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1</cp:revision>
  <dcterms:created xsi:type="dcterms:W3CDTF">2017-04-24T07:05:00Z</dcterms:created>
  <dcterms:modified xsi:type="dcterms:W3CDTF">2017-04-24T07:52:00Z</dcterms:modified>
</cp:coreProperties>
</file>