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1AB" w:rsidRDefault="00947BEA" w:rsidP="00947BEA">
      <w:pPr>
        <w:spacing w:after="0" w:line="240" w:lineRule="auto"/>
        <w:rPr>
          <w:lang/>
        </w:rPr>
      </w:pPr>
      <w:r>
        <w:rPr>
          <w:lang/>
        </w:rPr>
        <w:t>Objasnite materijalnost u reviziji</w:t>
      </w:r>
    </w:p>
    <w:p w:rsidR="00947BEA" w:rsidRDefault="00947BEA" w:rsidP="00947BEA">
      <w:pPr>
        <w:spacing w:after="0" w:line="240" w:lineRule="auto"/>
        <w:rPr>
          <w:lang/>
        </w:rPr>
      </w:pPr>
      <w:r>
        <w:rPr>
          <w:lang/>
        </w:rPr>
        <w:t>Koliko puta revizor uzima u obzir materijalnost, i kada</w:t>
      </w:r>
    </w:p>
    <w:p w:rsidR="00A505F3" w:rsidRDefault="00A505F3" w:rsidP="00947BEA">
      <w:pPr>
        <w:spacing w:after="0" w:line="240" w:lineRule="auto"/>
        <w:rPr>
          <w:lang/>
        </w:rPr>
      </w:pPr>
      <w:r>
        <w:rPr>
          <w:lang/>
        </w:rPr>
        <w:t>Navedite kvalitativne faktore koji utiču na procenu materijalnosti</w:t>
      </w:r>
    </w:p>
    <w:p w:rsidR="00947BEA" w:rsidRDefault="00947BEA" w:rsidP="00947BEA">
      <w:pPr>
        <w:spacing w:after="0" w:line="240" w:lineRule="auto"/>
        <w:rPr>
          <w:lang/>
        </w:rPr>
      </w:pPr>
      <w:r>
        <w:rPr>
          <w:lang/>
        </w:rPr>
        <w:t>Objasnite neke od pristupa za alociranje ocene materijalnosti na pojedine segmente finansijskog izveštaja</w:t>
      </w:r>
    </w:p>
    <w:p w:rsidR="00947BEA" w:rsidRDefault="00947BEA" w:rsidP="00947BEA">
      <w:pPr>
        <w:spacing w:after="0" w:line="240" w:lineRule="auto"/>
        <w:rPr>
          <w:lang/>
        </w:rPr>
      </w:pPr>
      <w:r>
        <w:rPr>
          <w:lang/>
        </w:rPr>
        <w:t>Objasnite inherentni  rizik</w:t>
      </w:r>
    </w:p>
    <w:p w:rsidR="00947BEA" w:rsidRDefault="00947BEA" w:rsidP="00947BEA">
      <w:pPr>
        <w:spacing w:after="0" w:line="240" w:lineRule="auto"/>
        <w:rPr>
          <w:lang/>
        </w:rPr>
      </w:pPr>
      <w:r>
        <w:rPr>
          <w:lang/>
        </w:rPr>
        <w:t>Objasnite kontrolni rizik</w:t>
      </w:r>
    </w:p>
    <w:p w:rsidR="00947BEA" w:rsidRDefault="00947BEA" w:rsidP="00947BEA">
      <w:pPr>
        <w:spacing w:after="0" w:line="240" w:lineRule="auto"/>
        <w:rPr>
          <w:lang/>
        </w:rPr>
      </w:pPr>
      <w:r>
        <w:rPr>
          <w:lang/>
        </w:rPr>
        <w:t>Objasnite detekcionni rizik</w:t>
      </w:r>
    </w:p>
    <w:p w:rsidR="00947BEA" w:rsidRDefault="00D30F96" w:rsidP="00947BEA">
      <w:pPr>
        <w:spacing w:after="0" w:line="240" w:lineRule="auto"/>
        <w:rPr>
          <w:lang/>
        </w:rPr>
      </w:pPr>
      <w:r>
        <w:rPr>
          <w:lang/>
        </w:rPr>
        <w:t>Na koje načine se prikupljaju dokazi?</w:t>
      </w:r>
    </w:p>
    <w:p w:rsidR="00D30F96" w:rsidRDefault="00D30F96" w:rsidP="00947BEA">
      <w:pPr>
        <w:spacing w:after="0" w:line="240" w:lineRule="auto"/>
        <w:rPr>
          <w:lang/>
        </w:rPr>
      </w:pPr>
      <w:r>
        <w:rPr>
          <w:lang/>
        </w:rPr>
        <w:t>U operativnom smislu, pomoću kojih metoda revizor prikuplja dokaze u procesu revizije</w:t>
      </w:r>
      <w:r w:rsidR="00A505F3">
        <w:rPr>
          <w:lang/>
        </w:rPr>
        <w:t>,  objasniti svaku</w:t>
      </w:r>
      <w:r>
        <w:rPr>
          <w:lang/>
        </w:rPr>
        <w:t>?</w:t>
      </w:r>
    </w:p>
    <w:p w:rsidR="00D30F96" w:rsidRDefault="00D30F96" w:rsidP="00947BEA">
      <w:pPr>
        <w:spacing w:after="0" w:line="240" w:lineRule="auto"/>
        <w:rPr>
          <w:lang/>
        </w:rPr>
      </w:pPr>
      <w:r>
        <w:rPr>
          <w:lang/>
        </w:rPr>
        <w:t>Šta su analitičke procedure  i kada se koriste?</w:t>
      </w:r>
    </w:p>
    <w:p w:rsidR="00D30F96" w:rsidRDefault="00D30F96" w:rsidP="00947BEA">
      <w:pPr>
        <w:spacing w:after="0" w:line="240" w:lineRule="auto"/>
        <w:rPr>
          <w:lang/>
        </w:rPr>
      </w:pPr>
      <w:r>
        <w:rPr>
          <w:lang/>
        </w:rPr>
        <w:t>Osnovne osobine revizijskog dokaza</w:t>
      </w:r>
    </w:p>
    <w:p w:rsidR="00D30F96" w:rsidRDefault="00D30F96" w:rsidP="00947BEA">
      <w:pPr>
        <w:spacing w:after="0" w:line="240" w:lineRule="auto"/>
        <w:rPr>
          <w:lang/>
        </w:rPr>
      </w:pPr>
      <w:r>
        <w:rPr>
          <w:lang/>
        </w:rPr>
        <w:t>Kako se mogu kategorizovati tvrdnje menadžmenta u finansijskim izveštajima?</w:t>
      </w:r>
    </w:p>
    <w:p w:rsidR="00D30F96" w:rsidRDefault="00D30F96" w:rsidP="00947BEA">
      <w:pPr>
        <w:spacing w:after="0" w:line="240" w:lineRule="auto"/>
        <w:rPr>
          <w:lang/>
        </w:rPr>
      </w:pPr>
      <w:r>
        <w:rPr>
          <w:lang/>
        </w:rPr>
        <w:t>Objasnite značaj konrolnih testova</w:t>
      </w:r>
    </w:p>
    <w:p w:rsidR="00D30F96" w:rsidRDefault="00D30F96" w:rsidP="00947BEA">
      <w:pPr>
        <w:spacing w:after="0" w:line="240" w:lineRule="auto"/>
        <w:rPr>
          <w:lang/>
        </w:rPr>
      </w:pPr>
      <w:r>
        <w:rPr>
          <w:lang/>
        </w:rPr>
        <w:t>U čemu je značaj suštinskih testova i koje grupe suštinskih testova postoje?</w:t>
      </w:r>
    </w:p>
    <w:p w:rsidR="00E3606D" w:rsidRDefault="00E3606D" w:rsidP="00947BEA">
      <w:pPr>
        <w:spacing w:after="0" w:line="240" w:lineRule="auto"/>
        <w:rPr>
          <w:lang/>
        </w:rPr>
      </w:pPr>
      <w:r>
        <w:rPr>
          <w:lang/>
        </w:rPr>
        <w:t>Šta se podrazumeva pod pojmom glavnog revizora a šta pod pojmom drugog revizora?</w:t>
      </w:r>
    </w:p>
    <w:p w:rsidR="00E3606D" w:rsidRDefault="00E3606D" w:rsidP="00947BEA">
      <w:pPr>
        <w:spacing w:after="0" w:line="240" w:lineRule="auto"/>
        <w:rPr>
          <w:lang/>
        </w:rPr>
      </w:pPr>
      <w:r>
        <w:rPr>
          <w:lang/>
        </w:rPr>
        <w:t>Na osnovu čega revizor sagledava da li će koristiti rad interne revizije?</w:t>
      </w:r>
    </w:p>
    <w:p w:rsidR="00E3606D" w:rsidRDefault="00E3606D" w:rsidP="00947BEA">
      <w:pPr>
        <w:spacing w:after="0" w:line="240" w:lineRule="auto"/>
        <w:rPr>
          <w:lang/>
        </w:rPr>
      </w:pPr>
      <w:r>
        <w:rPr>
          <w:lang/>
        </w:rPr>
        <w:t>Kada revizor koristi rad eksperta?</w:t>
      </w:r>
    </w:p>
    <w:p w:rsidR="00E3606D" w:rsidRDefault="00E3606D" w:rsidP="00947BEA">
      <w:pPr>
        <w:spacing w:after="0" w:line="240" w:lineRule="auto"/>
        <w:rPr>
          <w:lang/>
        </w:rPr>
      </w:pPr>
      <w:r>
        <w:rPr>
          <w:lang/>
        </w:rPr>
        <w:t>Nabrojte i objasnite faze sprovođenja revizije</w:t>
      </w:r>
    </w:p>
    <w:p w:rsidR="00EC2D7D" w:rsidRDefault="00EC2D7D" w:rsidP="00947BEA">
      <w:pPr>
        <w:spacing w:after="0" w:line="240" w:lineRule="auto"/>
        <w:rPr>
          <w:lang/>
        </w:rPr>
      </w:pPr>
      <w:r>
        <w:rPr>
          <w:lang/>
        </w:rPr>
        <w:t>Od čega se sastoji sistem internih kontrola</w:t>
      </w:r>
    </w:p>
    <w:p w:rsidR="00EC2D7D" w:rsidRDefault="00EC2D7D" w:rsidP="00947BEA">
      <w:pPr>
        <w:spacing w:after="0" w:line="240" w:lineRule="auto"/>
        <w:rPr>
          <w:lang/>
        </w:rPr>
      </w:pPr>
      <w:r>
        <w:rPr>
          <w:lang/>
        </w:rPr>
        <w:t>Koje elemente uključuje sistem internih kontrola</w:t>
      </w:r>
    </w:p>
    <w:p w:rsidR="00EC2D7D" w:rsidRDefault="00EC2D7D" w:rsidP="00947BEA">
      <w:pPr>
        <w:spacing w:after="0" w:line="240" w:lineRule="auto"/>
        <w:rPr>
          <w:lang/>
        </w:rPr>
      </w:pPr>
      <w:r>
        <w:rPr>
          <w:lang/>
        </w:rPr>
        <w:t>Šta je kontrolno okruženje</w:t>
      </w:r>
    </w:p>
    <w:p w:rsidR="00EC2D7D" w:rsidRDefault="00EC2D7D" w:rsidP="00947BEA">
      <w:pPr>
        <w:spacing w:after="0" w:line="240" w:lineRule="auto"/>
        <w:rPr>
          <w:lang/>
        </w:rPr>
      </w:pPr>
      <w:r>
        <w:rPr>
          <w:lang/>
        </w:rPr>
        <w:t>Objasnite kontrolne procedure</w:t>
      </w:r>
    </w:p>
    <w:p w:rsidR="00EC2D7D" w:rsidRDefault="00EC2D7D" w:rsidP="00947BEA">
      <w:pPr>
        <w:spacing w:after="0" w:line="240" w:lineRule="auto"/>
        <w:rPr>
          <w:lang/>
        </w:rPr>
      </w:pPr>
      <w:r>
        <w:rPr>
          <w:lang/>
        </w:rPr>
        <w:t>Šta je monitoring?</w:t>
      </w:r>
    </w:p>
    <w:p w:rsidR="00EC2D7D" w:rsidRDefault="00EC2D7D" w:rsidP="00947BEA">
      <w:pPr>
        <w:spacing w:after="0" w:line="240" w:lineRule="auto"/>
        <w:rPr>
          <w:lang/>
        </w:rPr>
      </w:pPr>
      <w:r>
        <w:rPr>
          <w:lang/>
        </w:rPr>
        <w:t>Putem čega se obezbeđuje razumevanje sistema internih kontrola?</w:t>
      </w:r>
    </w:p>
    <w:p w:rsidR="00EC2D7D" w:rsidRDefault="00EC2D7D" w:rsidP="00947BEA">
      <w:pPr>
        <w:spacing w:after="0" w:line="240" w:lineRule="auto"/>
        <w:rPr>
          <w:lang/>
        </w:rPr>
      </w:pPr>
      <w:bookmarkStart w:id="0" w:name="_GoBack"/>
      <w:bookmarkEnd w:id="0"/>
    </w:p>
    <w:p w:rsidR="00D30F96" w:rsidRPr="00947BEA" w:rsidRDefault="00D30F96" w:rsidP="00947BEA">
      <w:pPr>
        <w:spacing w:after="0" w:line="240" w:lineRule="auto"/>
        <w:rPr>
          <w:lang/>
        </w:rPr>
      </w:pPr>
    </w:p>
    <w:sectPr w:rsidR="00D30F96" w:rsidRPr="00947BEA" w:rsidSect="0006685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47BEA"/>
    <w:rsid w:val="0006685B"/>
    <w:rsid w:val="00446A3F"/>
    <w:rsid w:val="0078700C"/>
    <w:rsid w:val="00947BEA"/>
    <w:rsid w:val="00A505F3"/>
    <w:rsid w:val="00C43414"/>
    <w:rsid w:val="00D30F96"/>
    <w:rsid w:val="00E3606D"/>
    <w:rsid w:val="00EC2D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8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Vlaović</dc:creator>
  <cp:lastModifiedBy>SVB</cp:lastModifiedBy>
  <cp:revision>2</cp:revision>
  <dcterms:created xsi:type="dcterms:W3CDTF">2017-04-28T07:33:00Z</dcterms:created>
  <dcterms:modified xsi:type="dcterms:W3CDTF">2017-04-28T07:33:00Z</dcterms:modified>
</cp:coreProperties>
</file>