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960EAB">
        <w:rPr>
          <w:rFonts w:cstheme="minorHAnsi"/>
          <w:b/>
          <w:color w:val="3A3A3A"/>
          <w:sz w:val="32"/>
          <w:szCs w:val="32"/>
          <w:shd w:val="clear" w:color="auto" w:fill="FFFFFF"/>
        </w:rPr>
        <w:t>17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.0</w:t>
      </w:r>
      <w:r w:rsidR="00960EAB">
        <w:rPr>
          <w:rFonts w:cstheme="minorHAnsi"/>
          <w:b/>
          <w:color w:val="3A3A3A"/>
          <w:sz w:val="32"/>
          <w:szCs w:val="32"/>
          <w:shd w:val="clear" w:color="auto" w:fill="FFFFFF"/>
        </w:rPr>
        <w:t>5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6539" w:type="dxa"/>
        <w:tblInd w:w="93" w:type="dxa"/>
        <w:tblLook w:val="04A0" w:firstRow="1" w:lastRow="0" w:firstColumn="1" w:lastColumn="0" w:noHBand="0" w:noVBand="1"/>
      </w:tblPr>
      <w:tblGrid>
        <w:gridCol w:w="2106"/>
        <w:gridCol w:w="2779"/>
        <w:gridCol w:w="1654"/>
      </w:tblGrid>
      <w:tr w:rsidR="00EA587E" w:rsidRPr="00EA587E" w:rsidTr="004476AF">
        <w:trPr>
          <w:trHeight w:val="61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476AF">
              <w:rPr>
                <w:rFonts w:eastAsia="Times New Roman" w:cstheme="minorHAnsi"/>
                <w:b/>
                <w:bCs/>
              </w:rPr>
              <w:t>BROJ INDEKSA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PREZIME I IME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151700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1700">
              <w:rPr>
                <w:rFonts w:eastAsia="Times New Roman" w:cstheme="minorHAnsi"/>
                <w:color w:val="000000"/>
              </w:rPr>
              <w:t>2016/002103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960EAB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  <w:lang w:val="sr-Latn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МА</w:t>
            </w:r>
            <w:r>
              <w:rPr>
                <w:rFonts w:eastAsia="Times New Roman" w:cstheme="minorHAnsi"/>
                <w:color w:val="000000"/>
                <w:lang w:val="sr-Latn-RS"/>
              </w:rPr>
              <w:t>NOJLOVIĆ DRAGANA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002B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2015/002008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MALBAŠKI MARINA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bookmarkStart w:id="0" w:name="_GoBack"/>
        <w:bookmarkEnd w:id="0"/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192/14TH</w:t>
            </w:r>
          </w:p>
        </w:tc>
        <w:tc>
          <w:tcPr>
            <w:tcW w:w="2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TOMAŠ GORAN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</w:t>
            </w:r>
            <w:r w:rsidR="004476AF" w:rsidRPr="004476AF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VUJIĆ DRAGANA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MAJKIĆ JOVANA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PETROVIĆ SRĐAN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93E56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93E56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</w:t>
            </w:r>
            <w:r w:rsidR="004476AF" w:rsidRPr="004476AF">
              <w:rPr>
                <w:rFonts w:eastAsia="Times New Roman" w:cstheme="minorHAnsi"/>
                <w:color w:val="000000"/>
              </w:rPr>
              <w:t>/002097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OSTOJIĆ BOJANA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EA587E" w:rsidRPr="00EA587E" w:rsidTr="005948CD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4476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MRĐA OLIVERA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5948CD" w:rsidRPr="00EA587E" w:rsidTr="005948CD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8CD" w:rsidRDefault="005948CD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65/14TH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8CD" w:rsidRDefault="005948CD" w:rsidP="004476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GRUJČIĆ BORISLAV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8CD" w:rsidRDefault="005948CD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Studenti koji imaju manje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bodova nisu položili kolokvijum.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održaće se u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60EAB">
        <w:rPr>
          <w:rFonts w:cstheme="minorHAnsi"/>
          <w:color w:val="000000" w:themeColor="text1"/>
          <w:sz w:val="24"/>
          <w:szCs w:val="24"/>
          <w:shd w:val="clear" w:color="auto" w:fill="FFFFFF"/>
        </w:rPr>
        <w:t>22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960EAB">
        <w:rPr>
          <w:rFonts w:cstheme="minorHAnsi"/>
          <w:color w:val="000000" w:themeColor="text1"/>
          <w:sz w:val="24"/>
          <w:szCs w:val="24"/>
          <w:shd w:val="clear" w:color="auto" w:fill="FFFFFF"/>
        </w:rPr>
        <w:t>05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časova, kod Marije Vranješ (kabinet  2, Liman).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960EAB">
        <w:rPr>
          <w:rFonts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960EAB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151700"/>
    <w:rsid w:val="004476AF"/>
    <w:rsid w:val="00493E56"/>
    <w:rsid w:val="00563E02"/>
    <w:rsid w:val="005948CD"/>
    <w:rsid w:val="006D6B7F"/>
    <w:rsid w:val="0070537A"/>
    <w:rsid w:val="0087426B"/>
    <w:rsid w:val="00960EAB"/>
    <w:rsid w:val="00AF60C0"/>
    <w:rsid w:val="00D91576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dcterms:created xsi:type="dcterms:W3CDTF">2017-05-19T22:48:00Z</dcterms:created>
  <dcterms:modified xsi:type="dcterms:W3CDTF">2017-05-19T23:00:00Z</dcterms:modified>
</cp:coreProperties>
</file>