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8E71A7" w:rsidRDefault="008E71A7" w:rsidP="008E71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E71A7">
        <w:rPr>
          <w:rFonts w:ascii="Times New Roman" w:hAnsi="Times New Roman" w:cs="Times New Roman"/>
          <w:b/>
          <w:sz w:val="32"/>
          <w:szCs w:val="32"/>
        </w:rPr>
        <w:t>Osiguranje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Literatura: </w:t>
      </w:r>
      <w:r w:rsidRPr="008E71A7">
        <w:rPr>
          <w:rFonts w:ascii="Times New Roman" w:hAnsi="Times New Roman" w:cs="Times New Roman"/>
          <w:b/>
          <w:sz w:val="28"/>
          <w:szCs w:val="28"/>
        </w:rPr>
        <w:t>dr Dragica Janković, Osiguranje, 2013. godine</w:t>
      </w:r>
    </w:p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0"/>
        <w:gridCol w:w="1985"/>
        <w:gridCol w:w="2693"/>
        <w:gridCol w:w="1559"/>
      </w:tblGrid>
      <w:tr w:rsidR="008E71A7" w:rsidRPr="008E71A7" w:rsidTr="008E71A7">
        <w:trPr>
          <w:trHeight w:val="438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color w:val="000000" w:themeColor="dark1"/>
                <w:kern w:val="24"/>
                <w:sz w:val="28"/>
                <w:szCs w:val="28"/>
                <w:lang w:eastAsia="sr-Latn-RS"/>
              </w:rPr>
              <w:t>Predispitne obaveze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45 (min 23)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Završni ispit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55 (min 28)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5. do 12. poglavlje, 96. - 316. str.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59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Kolokvijum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30 (min 16)</w:t>
            </w:r>
          </w:p>
        </w:tc>
        <w:tc>
          <w:tcPr>
            <w:tcW w:w="269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val="pl-PL" w:eastAsia="sr-Latn-RS"/>
              </w:rPr>
              <w:t>1, 2, 3 i 4. poglavlje, 1.-95. str.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3212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 xml:space="preserve">datum </w:t>
            </w:r>
            <w:r w:rsidR="0032123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17</w:t>
            </w: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.11.201</w:t>
            </w:r>
            <w:r w:rsidR="00321230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7</w:t>
            </w: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.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Seminarski rad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b/>
                <w:bCs/>
                <w:color w:val="000000" w:themeColor="dark1"/>
                <w:kern w:val="24"/>
                <w:sz w:val="28"/>
                <w:szCs w:val="28"/>
                <w:lang w:eastAsia="sr-Latn-RS"/>
              </w:rPr>
              <w:t>Prisustvo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8E71A7">
              <w:rPr>
                <w:rFonts w:ascii="Times New Roman" w:eastAsia="Calibri" w:hAnsi="Times New Roman" w:cs="Times New Roman"/>
                <w:color w:val="000000" w:themeColor="dark1"/>
                <w:kern w:val="24"/>
                <w:sz w:val="28"/>
                <w:szCs w:val="28"/>
                <w:lang w:eastAsia="sr-Latn-RS"/>
              </w:rPr>
              <w:t> </w:t>
            </w:r>
          </w:p>
        </w:tc>
      </w:tr>
      <w:tr w:rsidR="008E71A7" w:rsidRPr="008E71A7" w:rsidTr="008E71A7">
        <w:trPr>
          <w:trHeight w:val="442"/>
        </w:trPr>
        <w:tc>
          <w:tcPr>
            <w:tcW w:w="3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E71A7" w:rsidRPr="008E71A7" w:rsidRDefault="008E71A7" w:rsidP="008E7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</w:p>
        </w:tc>
      </w:tr>
    </w:tbl>
    <w:p w:rsidR="008E71A7" w:rsidRDefault="008E71A7" w:rsidP="008E71A7">
      <w:pPr>
        <w:rPr>
          <w:rFonts w:ascii="Times New Roman" w:hAnsi="Times New Roman" w:cs="Times New Roman"/>
          <w:b/>
          <w:sz w:val="28"/>
          <w:szCs w:val="28"/>
        </w:rPr>
      </w:pPr>
    </w:p>
    <w:p w:rsidR="008E71A7" w:rsidRPr="008E71A7" w:rsidRDefault="00476699" w:rsidP="0047669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 Slobodanka Jovin</w:t>
      </w:r>
    </w:p>
    <w:sectPr w:rsidR="008E71A7" w:rsidRPr="008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6E"/>
    <w:rsid w:val="00274BF5"/>
    <w:rsid w:val="00321230"/>
    <w:rsid w:val="00476699"/>
    <w:rsid w:val="006E7F6E"/>
    <w:rsid w:val="008E71A7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Ikonić</cp:lastModifiedBy>
  <cp:revision>2</cp:revision>
  <dcterms:created xsi:type="dcterms:W3CDTF">2017-10-18T09:04:00Z</dcterms:created>
  <dcterms:modified xsi:type="dcterms:W3CDTF">2017-10-18T09:04:00Z</dcterms:modified>
</cp:coreProperties>
</file>