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473"/>
        <w:gridCol w:w="1134"/>
        <w:gridCol w:w="1276"/>
        <w:gridCol w:w="1356"/>
        <w:gridCol w:w="61"/>
        <w:gridCol w:w="176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F03FF3">
        <w:trPr>
          <w:trHeight w:val="235"/>
        </w:trPr>
        <w:tc>
          <w:tcPr>
            <w:tcW w:w="251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770" w:type="dxa"/>
            <w:gridSpan w:val="6"/>
          </w:tcPr>
          <w:p w:rsidR="00F03FF3" w:rsidRDefault="00F03FF3" w:rsidP="00F2225D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en-US"/>
              </w:rPr>
              <w:t>2017/2018</w:t>
            </w:r>
            <w:r w:rsidR="00F2225D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033B98" w:rsidRPr="00F2225D" w:rsidRDefault="00F2225D" w:rsidP="00F2225D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зимски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sr-Cyrl-RS"/>
              </w:rPr>
              <w:t>семестар</w:t>
            </w:r>
          </w:p>
        </w:tc>
      </w:tr>
      <w:tr w:rsidR="008D47D3" w:rsidRPr="002D43DE" w:rsidTr="00F03FF3">
        <w:trPr>
          <w:trHeight w:val="235"/>
        </w:trPr>
        <w:tc>
          <w:tcPr>
            <w:tcW w:w="251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770" w:type="dxa"/>
            <w:gridSpan w:val="6"/>
          </w:tcPr>
          <w:p w:rsidR="008D47D3" w:rsidRPr="002D43DE" w:rsidRDefault="00F2225D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Финансијско пословање и рачуноводство</w:t>
            </w:r>
          </w:p>
        </w:tc>
      </w:tr>
      <w:tr w:rsidR="008D47D3" w:rsidRPr="002D43DE" w:rsidTr="00F03FF3">
        <w:trPr>
          <w:trHeight w:val="232"/>
        </w:trPr>
        <w:tc>
          <w:tcPr>
            <w:tcW w:w="251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770" w:type="dxa"/>
            <w:gridSpan w:val="6"/>
          </w:tcPr>
          <w:p w:rsidR="008D47D3" w:rsidRPr="002D43DE" w:rsidRDefault="00F2225D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Актуарство</w:t>
            </w:r>
          </w:p>
        </w:tc>
      </w:tr>
      <w:tr w:rsidR="008D47D3" w:rsidRPr="002D43DE" w:rsidTr="00F03FF3">
        <w:trPr>
          <w:trHeight w:val="232"/>
        </w:trPr>
        <w:tc>
          <w:tcPr>
            <w:tcW w:w="251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770" w:type="dxa"/>
            <w:gridSpan w:val="6"/>
          </w:tcPr>
          <w:p w:rsidR="008D47D3" w:rsidRPr="002D43DE" w:rsidRDefault="00F2225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Наташа Папић-Благојевић</w:t>
            </w:r>
          </w:p>
        </w:tc>
      </w:tr>
      <w:tr w:rsidR="0019398C" w:rsidRPr="002D43DE" w:rsidTr="00F03FF3">
        <w:trPr>
          <w:trHeight w:val="232"/>
        </w:trPr>
        <w:tc>
          <w:tcPr>
            <w:tcW w:w="251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6770" w:type="dxa"/>
            <w:gridSpan w:val="6"/>
          </w:tcPr>
          <w:p w:rsidR="0019398C" w:rsidRPr="002D43DE" w:rsidRDefault="00F2225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Стеван Томашевић</w:t>
            </w:r>
          </w:p>
        </w:tc>
      </w:tr>
      <w:tr w:rsidR="008D47D3" w:rsidRPr="002D43DE" w:rsidTr="00F03FF3">
        <w:trPr>
          <w:trHeight w:val="232"/>
        </w:trPr>
        <w:tc>
          <w:tcPr>
            <w:tcW w:w="251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770" w:type="dxa"/>
            <w:gridSpan w:val="6"/>
          </w:tcPr>
          <w:p w:rsidR="008D47D3" w:rsidRPr="002D43DE" w:rsidRDefault="00F2225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изборни </w:t>
            </w:r>
          </w:p>
        </w:tc>
      </w:tr>
      <w:tr w:rsidR="008D47D3" w:rsidRPr="002D43DE" w:rsidTr="00F03FF3">
        <w:trPr>
          <w:trHeight w:val="232"/>
        </w:trPr>
        <w:tc>
          <w:tcPr>
            <w:tcW w:w="251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770" w:type="dxa"/>
            <w:gridSpan w:val="6"/>
          </w:tcPr>
          <w:p w:rsidR="008D47D3" w:rsidRPr="002D43DE" w:rsidRDefault="00F2225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8D47D3" w:rsidRPr="002D43DE" w:rsidTr="00F03FF3">
        <w:trPr>
          <w:trHeight w:val="232"/>
        </w:trPr>
        <w:tc>
          <w:tcPr>
            <w:tcW w:w="251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77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F2225D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F2225D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F2225D" w:rsidRPr="00F2225D">
              <w:rPr>
                <w:sz w:val="24"/>
                <w:szCs w:val="24"/>
              </w:rPr>
              <w:t>Циљ предмета је да студентима омогући стицање неопходног знања за темељно упознавање и разумевање проблематике делатности осигурања и конкретно, практично знање и вештине које ће моћи да примене у њиховој будућој каријери. Посебан акценат ће бити дат проблему формирања премије осигурања и процене величине техничких резерви. Студенти ће стицањем знања са правилима и техникама управљања ризиком бити оспособљени за директну примену стечених знања и вештина не само у друштвима за осигурање, већ и у другим институцијама које су непосредно или посредно учесници на тржишту капитала.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F2225D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F2225D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F2225D" w:rsidRPr="00F2225D">
              <w:rPr>
                <w:sz w:val="24"/>
                <w:szCs w:val="24"/>
              </w:rPr>
              <w:t>Похађањем овог предмета студенти ће стећи предметно специфичне способности (компетенције) у виду способности повезивања основних знања из различитих области (осигурање, финансије, рачуноводство, статистика), способност решавања конкретних проблема уз примену научних метода и поступака, способност праћења и примена новина у струци, као и састављање финансијских пројекција, прогнозирање и оцена финансијске стабилности.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F2225D" w:rsidRDefault="00F2225D" w:rsidP="000E1B24">
            <w:pPr>
              <w:rPr>
                <w:sz w:val="24"/>
                <w:szCs w:val="24"/>
                <w:lang w:val="sr-Cyrl-RS"/>
              </w:rPr>
            </w:pPr>
            <w:r w:rsidRPr="00F2225D">
              <w:rPr>
                <w:i/>
                <w:sz w:val="24"/>
                <w:szCs w:val="24"/>
              </w:rPr>
              <w:t xml:space="preserve">Теоријска настава </w:t>
            </w:r>
          </w:p>
          <w:p w:rsidR="00F2225D" w:rsidRPr="00F2225D" w:rsidRDefault="00F2225D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 w:rsidRPr="00F2225D">
              <w:rPr>
                <w:sz w:val="24"/>
                <w:szCs w:val="24"/>
              </w:rPr>
              <w:t xml:space="preserve">техничка организација осигурања </w:t>
            </w:r>
          </w:p>
          <w:p w:rsidR="00F2225D" w:rsidRPr="00F2225D" w:rsidRDefault="00F2225D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 w:rsidRPr="00F2225D">
              <w:rPr>
                <w:sz w:val="24"/>
                <w:szCs w:val="24"/>
              </w:rPr>
              <w:t xml:space="preserve">осигурање живота </w:t>
            </w:r>
          </w:p>
          <w:p w:rsidR="00F2225D" w:rsidRPr="00F2225D" w:rsidRDefault="00F2225D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 w:rsidRPr="00F2225D">
              <w:rPr>
                <w:sz w:val="24"/>
                <w:szCs w:val="24"/>
              </w:rPr>
              <w:t xml:space="preserve">неживотна осигурања </w:t>
            </w:r>
          </w:p>
          <w:p w:rsidR="00F2225D" w:rsidRPr="00F2225D" w:rsidRDefault="00F2225D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 w:rsidRPr="00F2225D">
              <w:rPr>
                <w:sz w:val="24"/>
                <w:szCs w:val="24"/>
              </w:rPr>
              <w:t xml:space="preserve">пензијско осигурањe </w:t>
            </w:r>
          </w:p>
          <w:p w:rsidR="00F2225D" w:rsidRPr="00F2225D" w:rsidRDefault="00F2225D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 w:rsidRPr="00F2225D">
              <w:rPr>
                <w:sz w:val="24"/>
                <w:szCs w:val="24"/>
              </w:rPr>
              <w:t>здравствено осигурање</w:t>
            </w:r>
          </w:p>
          <w:p w:rsidR="00F2225D" w:rsidRPr="00F2225D" w:rsidRDefault="00F2225D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 w:rsidRPr="00F2225D">
              <w:rPr>
                <w:sz w:val="24"/>
                <w:szCs w:val="24"/>
              </w:rPr>
              <w:t xml:space="preserve">техничке резерве </w:t>
            </w:r>
          </w:p>
          <w:p w:rsidR="00F2225D" w:rsidRPr="00F2225D" w:rsidRDefault="00F2225D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 w:rsidRPr="00F2225D">
              <w:rPr>
                <w:sz w:val="24"/>
                <w:szCs w:val="24"/>
              </w:rPr>
              <w:t xml:space="preserve">саосигурање и реосигурање </w:t>
            </w:r>
          </w:p>
          <w:p w:rsidR="00F2225D" w:rsidRDefault="00F2225D" w:rsidP="000E1B24">
            <w:pPr>
              <w:rPr>
                <w:sz w:val="24"/>
                <w:szCs w:val="24"/>
                <w:lang w:val="sr-Cyrl-RS"/>
              </w:rPr>
            </w:pPr>
            <w:r w:rsidRPr="00F2225D">
              <w:rPr>
                <w:i/>
                <w:sz w:val="24"/>
                <w:szCs w:val="24"/>
              </w:rPr>
              <w:t>Практична настава</w:t>
            </w:r>
            <w:r w:rsidRPr="00F2225D">
              <w:rPr>
                <w:sz w:val="24"/>
                <w:szCs w:val="24"/>
              </w:rPr>
              <w:t xml:space="preserve"> </w:t>
            </w:r>
          </w:p>
          <w:p w:rsidR="004358CB" w:rsidRPr="00F2225D" w:rsidRDefault="00F2225D" w:rsidP="00F2225D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F2225D">
              <w:rPr>
                <w:sz w:val="24"/>
                <w:szCs w:val="24"/>
              </w:rPr>
              <w:t>У оквиру практичне наставе увежбаваће се кон</w:t>
            </w:r>
            <w:r w:rsidR="002B089F">
              <w:rPr>
                <w:sz w:val="24"/>
                <w:szCs w:val="24"/>
                <w:lang w:val="sr-Cyrl-RS"/>
              </w:rPr>
              <w:t>к</w:t>
            </w:r>
            <w:bookmarkStart w:id="0" w:name="_GoBack"/>
            <w:bookmarkEnd w:id="0"/>
            <w:r w:rsidRPr="00F2225D">
              <w:rPr>
                <w:sz w:val="24"/>
                <w:szCs w:val="24"/>
              </w:rPr>
              <w:t>ретна примена теоретског знања и метода у решавању практичних проблема по свим наставним целинама.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F03FF3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F03FF3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F2225D" w:rsidRDefault="00F2225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Увод, упознавање са садржајем, исходом и циљевима предмета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F2225D" w:rsidRDefault="00F2225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Основни појмови, Актуарске основе осигурања, Закон великих бројева, Теорија вероватноће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F2225D" w:rsidRDefault="00F2225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Таблице смртности, Осигурање једног лица, Вероватно и средње трајање живота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F2225D" w:rsidRDefault="00F2225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Осигурање на два живота, Комутативни бројеви, Обрачун тарифа у осигурању живота, Осигурање личне ренте уплатом мизе</w:t>
            </w:r>
            <w:r w:rsidR="00432393">
              <w:rPr>
                <w:b/>
                <w:bCs/>
                <w:sz w:val="24"/>
                <w:szCs w:val="24"/>
                <w:lang w:val="sr-Cyrl-RS"/>
              </w:rPr>
              <w:t>-први део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2D43DE" w:rsidRDefault="00432393" w:rsidP="00432393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Осигурање личне ренте уплатом мизе-</w:t>
            </w:r>
            <w:r>
              <w:rPr>
                <w:b/>
                <w:bCs/>
                <w:sz w:val="24"/>
                <w:szCs w:val="24"/>
                <w:lang w:val="sr-Cyrl-RS"/>
              </w:rPr>
              <w:t>други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део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Осигурање личне ренте уплатом </w:t>
            </w:r>
            <w:r>
              <w:rPr>
                <w:b/>
                <w:bCs/>
                <w:sz w:val="24"/>
                <w:szCs w:val="24"/>
                <w:lang w:val="sr-Cyrl-RS"/>
              </w:rPr>
              <w:t>премије</w:t>
            </w:r>
            <w:r>
              <w:rPr>
                <w:b/>
                <w:bCs/>
                <w:sz w:val="24"/>
                <w:szCs w:val="24"/>
                <w:lang w:val="sr-Cyrl-RS"/>
              </w:rPr>
              <w:t>-први део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2D43DE" w:rsidRDefault="00F03FF3" w:rsidP="00F03FF3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Осигурање личне ренте уплатом премије-</w:t>
            </w:r>
            <w:r>
              <w:rPr>
                <w:b/>
                <w:bCs/>
                <w:sz w:val="24"/>
                <w:szCs w:val="24"/>
                <w:lang w:val="sr-Cyrl-RS"/>
              </w:rPr>
              <w:t>други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део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F03FF3" w:rsidRDefault="00F03FF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Припрема за колоквијум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8.</w:t>
            </w:r>
          </w:p>
        </w:tc>
        <w:tc>
          <w:tcPr>
            <w:tcW w:w="8243" w:type="dxa"/>
            <w:gridSpan w:val="7"/>
          </w:tcPr>
          <w:p w:rsidR="00033B98" w:rsidRPr="00F03FF3" w:rsidRDefault="00F03FF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F03FF3" w:rsidRDefault="00F03FF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Осигурање капитала уплатом мизе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033B98" w:rsidRPr="00F03FF3" w:rsidRDefault="00F03FF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Осигурање капитала уплатом годишње премије, Практични примери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033B98" w:rsidRPr="002D43DE" w:rsidRDefault="00F03FF3" w:rsidP="00F03FF3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Осигурање капитала уплатом </w:t>
            </w:r>
            <w:r>
              <w:rPr>
                <w:b/>
                <w:bCs/>
                <w:sz w:val="24"/>
                <w:szCs w:val="24"/>
                <w:lang w:val="sr-Cyrl-RS"/>
              </w:rPr>
              <w:t>месечне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премије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033B98" w:rsidRPr="00F03FF3" w:rsidRDefault="00F03FF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Математичка резерва, </w:t>
            </w:r>
            <w:r w:rsidRPr="00F03FF3">
              <w:rPr>
                <w:b/>
                <w:bCs/>
                <w:sz w:val="24"/>
                <w:szCs w:val="24"/>
                <w:lang w:val="sr-Cyrl-RS"/>
              </w:rPr>
              <w:t>Нето методе код доживотног осигурања за случај смрти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Pr="00F03FF3">
              <w:rPr>
                <w:b/>
                <w:bCs/>
                <w:sz w:val="24"/>
                <w:szCs w:val="24"/>
                <w:lang w:val="sr-Cyrl-RS"/>
              </w:rPr>
              <w:t>Нето методе код мешовитог осигурања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033B98" w:rsidRPr="00F03FF3" w:rsidRDefault="00F03FF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F03FF3">
              <w:rPr>
                <w:b/>
                <w:bCs/>
                <w:sz w:val="24"/>
                <w:szCs w:val="24"/>
                <w:lang w:val="sr-Cyrl-RS"/>
              </w:rPr>
              <w:t>Бруто методи</w:t>
            </w:r>
            <w:r w:rsidRPr="00F03FF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03FF3">
              <w:rPr>
                <w:b/>
                <w:bCs/>
                <w:sz w:val="24"/>
                <w:szCs w:val="24"/>
                <w:lang w:val="sr-Latn-RS"/>
              </w:rPr>
              <w:t>o</w:t>
            </w:r>
            <w:r w:rsidRPr="00F03FF3">
              <w:rPr>
                <w:b/>
                <w:bCs/>
                <w:sz w:val="24"/>
                <w:szCs w:val="24"/>
                <w:lang w:val="sr-Cyrl-RS"/>
              </w:rPr>
              <w:t>брачуна премијске резерве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033B98" w:rsidRPr="00F03FF3" w:rsidRDefault="00F03FF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Припрема за испит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033B98" w:rsidRPr="00F03FF3" w:rsidRDefault="00F03FF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Подела потписа, уписивање предиспитних поена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F03FF3" w:rsidRPr="00F03FF3" w:rsidRDefault="00F03FF3" w:rsidP="00F03FF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F03FF3">
              <w:rPr>
                <w:sz w:val="24"/>
                <w:szCs w:val="24"/>
                <w:lang w:val="sr-Cyrl-RS"/>
              </w:rPr>
              <w:t xml:space="preserve">Кочовић, Ј., Митрашевић, М. и Рајић, В. (2016) </w:t>
            </w:r>
            <w:r w:rsidRPr="00F03FF3">
              <w:rPr>
                <w:i/>
                <w:iCs/>
                <w:sz w:val="24"/>
                <w:szCs w:val="24"/>
                <w:lang w:val="sr-Cyrl-RS"/>
              </w:rPr>
              <w:t>Актуарска математика</w:t>
            </w:r>
            <w:r w:rsidRPr="00F03FF3">
              <w:rPr>
                <w:sz w:val="24"/>
                <w:szCs w:val="24"/>
                <w:lang w:val="sr-Cyrl-RS"/>
              </w:rPr>
              <w:t xml:space="preserve">, </w:t>
            </w:r>
            <w:r w:rsidRPr="00F03FF3">
              <w:rPr>
                <w:sz w:val="24"/>
                <w:szCs w:val="24"/>
                <w:lang w:val="ru-RU"/>
              </w:rPr>
              <w:t>Економски факултет, Београд</w:t>
            </w:r>
          </w:p>
          <w:p w:rsidR="008D47D3" w:rsidRPr="00F03FF3" w:rsidRDefault="00F03FF3" w:rsidP="00F03FF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F03FF3">
              <w:rPr>
                <w:sz w:val="24"/>
                <w:szCs w:val="24"/>
                <w:lang w:val="sr-Cyrl-RS"/>
              </w:rPr>
              <w:t xml:space="preserve">Вугделија, Д. (2008) </w:t>
            </w:r>
            <w:r w:rsidRPr="00F03FF3">
              <w:rPr>
                <w:i/>
                <w:iCs/>
                <w:sz w:val="24"/>
                <w:szCs w:val="24"/>
                <w:lang w:val="sr-Cyrl-RS"/>
              </w:rPr>
              <w:t>Актуарска математика</w:t>
            </w:r>
            <w:r w:rsidRPr="00F03FF3">
              <w:rPr>
                <w:sz w:val="24"/>
                <w:szCs w:val="24"/>
                <w:lang w:val="sr-Cyrl-RS"/>
              </w:rPr>
              <w:t>, основни концепт за наставу, Суботица</w:t>
            </w:r>
          </w:p>
        </w:tc>
      </w:tr>
      <w:tr w:rsidR="008D47D3" w:rsidRPr="002D43DE" w:rsidTr="00F03FF3">
        <w:tc>
          <w:tcPr>
            <w:tcW w:w="3652" w:type="dxa"/>
            <w:gridSpan w:val="3"/>
          </w:tcPr>
          <w:p w:rsidR="008D47D3" w:rsidRPr="002D43DE" w:rsidRDefault="008D47D3" w:rsidP="00F03FF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</w:t>
            </w:r>
            <w:r w:rsidR="00F03FF3">
              <w:rPr>
                <w:b/>
                <w:sz w:val="24"/>
                <w:szCs w:val="24"/>
                <w:lang w:val="sr-Cyrl-CS"/>
              </w:rPr>
              <w:t>н</w:t>
            </w:r>
            <w:r w:rsidRPr="002D43DE">
              <w:rPr>
                <w:b/>
                <w:sz w:val="24"/>
                <w:szCs w:val="24"/>
                <w:lang w:val="sr-Cyrl-CS"/>
              </w:rPr>
              <w:t>аставе</w:t>
            </w:r>
          </w:p>
        </w:tc>
        <w:tc>
          <w:tcPr>
            <w:tcW w:w="2693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F03FF3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943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F03FF3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F03FF3">
        <w:tc>
          <w:tcPr>
            <w:tcW w:w="4928" w:type="dxa"/>
            <w:gridSpan w:val="4"/>
            <w:vAlign w:val="center"/>
          </w:tcPr>
          <w:p w:rsidR="008D47D3" w:rsidRPr="002D43DE" w:rsidRDefault="008D47D3" w:rsidP="00F03FF3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356" w:type="dxa"/>
            <w:vAlign w:val="center"/>
          </w:tcPr>
          <w:p w:rsidR="008D47D3" w:rsidRPr="002D43DE" w:rsidRDefault="00F03FF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D47D3" w:rsidRPr="002D43DE" w:rsidRDefault="00F03FF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</w:tr>
      <w:tr w:rsidR="008D47D3" w:rsidRPr="002D43DE" w:rsidTr="00F03FF3">
        <w:tc>
          <w:tcPr>
            <w:tcW w:w="4928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47D3" w:rsidRPr="002D43DE" w:rsidRDefault="00F03FF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2D43DE" w:rsidRDefault="00F03FF3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2D43DE" w:rsidTr="00F03FF3">
        <w:tc>
          <w:tcPr>
            <w:tcW w:w="4928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356" w:type="dxa"/>
            <w:vAlign w:val="center"/>
          </w:tcPr>
          <w:p w:rsidR="008D47D3" w:rsidRPr="002D43DE" w:rsidRDefault="00F03FF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F03FF3" w:rsidRDefault="00F03FF3" w:rsidP="00E775EE">
            <w:pPr>
              <w:jc w:val="center"/>
              <w:rPr>
                <w:iCs/>
                <w:sz w:val="24"/>
                <w:szCs w:val="24"/>
                <w:lang w:val="sr-Cyrl-CS"/>
              </w:rPr>
            </w:pPr>
            <w:r>
              <w:rPr>
                <w:iCs/>
                <w:sz w:val="24"/>
                <w:szCs w:val="24"/>
                <w:lang w:val="sr-Cyrl-CS"/>
              </w:rPr>
              <w:t>-</w:t>
            </w:r>
          </w:p>
        </w:tc>
      </w:tr>
      <w:tr w:rsidR="008D47D3" w:rsidRPr="002D43DE" w:rsidTr="00F03FF3">
        <w:tc>
          <w:tcPr>
            <w:tcW w:w="4928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47D3" w:rsidRPr="002D43DE" w:rsidRDefault="00F03FF3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F03FF3">
        <w:tc>
          <w:tcPr>
            <w:tcW w:w="4928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356" w:type="dxa"/>
            <w:vAlign w:val="center"/>
          </w:tcPr>
          <w:p w:rsidR="008D47D3" w:rsidRPr="002D43DE" w:rsidRDefault="00F03FF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2B089F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7616"/>
    <w:multiLevelType w:val="hybridMultilevel"/>
    <w:tmpl w:val="F370B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EA1FA5"/>
    <w:multiLevelType w:val="hybridMultilevel"/>
    <w:tmpl w:val="4532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9CB507D"/>
    <w:multiLevelType w:val="hybridMultilevel"/>
    <w:tmpl w:val="2598B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C67690"/>
    <w:multiLevelType w:val="hybridMultilevel"/>
    <w:tmpl w:val="32C657EA"/>
    <w:lvl w:ilvl="0" w:tplc="EE7CB382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B089F"/>
    <w:rsid w:val="002D3C48"/>
    <w:rsid w:val="002D43DE"/>
    <w:rsid w:val="00432393"/>
    <w:rsid w:val="004358CB"/>
    <w:rsid w:val="00436748"/>
    <w:rsid w:val="007F663C"/>
    <w:rsid w:val="008D47D3"/>
    <w:rsid w:val="008F015E"/>
    <w:rsid w:val="00B22E20"/>
    <w:rsid w:val="00C50B31"/>
    <w:rsid w:val="00D23464"/>
    <w:rsid w:val="00F03FF3"/>
    <w:rsid w:val="00F2225D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Windows7</cp:lastModifiedBy>
  <cp:revision>3</cp:revision>
  <dcterms:created xsi:type="dcterms:W3CDTF">2017-11-13T16:26:00Z</dcterms:created>
  <dcterms:modified xsi:type="dcterms:W3CDTF">2017-11-13T17:15:00Z</dcterms:modified>
</cp:coreProperties>
</file>