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5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EE1641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2017/2018, I </w:t>
            </w:r>
            <w:r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МСС Међународно пословање и финансије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Организационо понашање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EB7D02" w:rsidRDefault="00EE1641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EE1641" w:rsidRDefault="00EE1641" w:rsidP="000E1B24">
            <w:pPr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noProof/>
                <w:sz w:val="24"/>
                <w:szCs w:val="24"/>
              </w:rPr>
              <w:t>Циљ предмета Организационо понашање је упознавање студената са теоријским и практичним знањима и вештинама из области организационог понашања. То подразумева проучавање динамике индивидуалног понашања запослених у организацији, њихових међусобних релација кроз интерперсонално понашање, као и изучавање најзначајнијих феномена, односно варијабли организационог понашања и техника решавања могућих проблемских ситуација везаних за ову област.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EE1641" w:rsidRPr="00EE1641" w:rsidRDefault="00EE1641" w:rsidP="00EE1641">
            <w:pPr>
              <w:jc w:val="both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bCs/>
                <w:sz w:val="24"/>
                <w:szCs w:val="24"/>
              </w:rPr>
              <w:t xml:space="preserve">По завршетку учења овог предмета студент ће бити у стању да разуме значај индивидуалних, групних и организационих фактора у моделу организационог понашања. Стицањем знања из ове области студент ће знати да адекватно решава организационе проблеме, адекватно перципира и реагује на организационе конфликте, објасни основне механизме мотивације, формира и води групе и тимове, управља организационом културом, спроводи организационе промене, доноси и спроводи организационе одлуке. </w:t>
            </w:r>
          </w:p>
          <w:p w:rsidR="004358CB" w:rsidRPr="002D43DE" w:rsidRDefault="00EE1641" w:rsidP="00EE1641">
            <w:pPr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noProof/>
                <w:sz w:val="24"/>
                <w:szCs w:val="24"/>
              </w:rPr>
              <w:t>Студент ће се оспособити да разуме факторе који одређују понашање запослених и увиди значај организационих аспеката који обезбеђују повећање ефикасности савремених организација.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Појам организационог понашања, историјски преглед дисциплине, модел организационог понашања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Личност и личне карактеристике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Перцепција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Учење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Вредности и ставови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Мотивација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Групе и тимови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Вођство у организацији и стилови вођења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Доношење одлука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Међуљудске комуникације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Решавање конфликата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Моћ и политички процеси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Организациона култура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E1641" w:rsidRPr="00EE1641" w:rsidRDefault="00EE1641" w:rsidP="00EE16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E1641">
              <w:rPr>
                <w:noProof/>
                <w:sz w:val="24"/>
                <w:szCs w:val="24"/>
              </w:rPr>
              <w:t xml:space="preserve">Robbins, S., Judge, T. A. (2014). </w:t>
            </w:r>
            <w:r w:rsidRPr="00EE1641">
              <w:rPr>
                <w:i/>
                <w:noProof/>
                <w:sz w:val="24"/>
                <w:szCs w:val="24"/>
              </w:rPr>
              <w:t>Organizational Behavior</w:t>
            </w:r>
            <w:r w:rsidRPr="00EE1641">
              <w:rPr>
                <w:noProof/>
                <w:sz w:val="24"/>
                <w:szCs w:val="24"/>
              </w:rPr>
              <w:t>. Pearson.</w:t>
            </w:r>
          </w:p>
          <w:p w:rsidR="00EE1641" w:rsidRPr="00EE1641" w:rsidRDefault="00EE1641" w:rsidP="00EE16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E1641">
              <w:rPr>
                <w:noProof/>
                <w:sz w:val="24"/>
                <w:szCs w:val="24"/>
              </w:rPr>
              <w:t xml:space="preserve">Петковић, М. (2011). </w:t>
            </w:r>
            <w:r w:rsidRPr="00EE1641">
              <w:rPr>
                <w:i/>
                <w:noProof/>
                <w:sz w:val="24"/>
                <w:szCs w:val="24"/>
              </w:rPr>
              <w:t>Организационо понашање</w:t>
            </w:r>
            <w:r w:rsidRPr="00EE1641">
              <w:rPr>
                <w:noProof/>
                <w:sz w:val="24"/>
                <w:szCs w:val="24"/>
              </w:rPr>
              <w:t xml:space="preserve">. </w:t>
            </w:r>
            <w:r w:rsidRPr="00EE1641">
              <w:rPr>
                <w:sz w:val="24"/>
                <w:szCs w:val="24"/>
                <w:lang w:val="ru-RU"/>
              </w:rPr>
              <w:t>Београд: Центар за издавачку делатност Економског факултета у Београду</w:t>
            </w:r>
            <w:r w:rsidRPr="00EE1641">
              <w:rPr>
                <w:sz w:val="24"/>
                <w:szCs w:val="24"/>
              </w:rPr>
              <w:t>.</w:t>
            </w:r>
          </w:p>
          <w:p w:rsidR="008D47D3" w:rsidRPr="002D43DE" w:rsidRDefault="00EE1641" w:rsidP="00EE1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1641">
              <w:rPr>
                <w:noProof/>
                <w:sz w:val="24"/>
                <w:szCs w:val="24"/>
              </w:rPr>
              <w:t xml:space="preserve">Јанићијевић, Н. (2008). </w:t>
            </w:r>
            <w:r w:rsidRPr="00EE1641">
              <w:rPr>
                <w:i/>
                <w:noProof/>
                <w:sz w:val="24"/>
                <w:szCs w:val="24"/>
              </w:rPr>
              <w:t>Организационо понашање</w:t>
            </w:r>
            <w:r w:rsidRPr="00EE1641">
              <w:rPr>
                <w:noProof/>
                <w:sz w:val="24"/>
                <w:szCs w:val="24"/>
              </w:rPr>
              <w:t>. Београд: Дата статус.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E1641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E1641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EE164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B7D02"/>
    <w:sectPr w:rsidR="006B1437" w:rsidSect="00FB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0F663F"/>
    <w:rsid w:val="0019398C"/>
    <w:rsid w:val="0029122C"/>
    <w:rsid w:val="002D3C48"/>
    <w:rsid w:val="002D43DE"/>
    <w:rsid w:val="004358CB"/>
    <w:rsid w:val="00436748"/>
    <w:rsid w:val="005B7A2F"/>
    <w:rsid w:val="008D47D3"/>
    <w:rsid w:val="008F015E"/>
    <w:rsid w:val="00B22E20"/>
    <w:rsid w:val="00C50B31"/>
    <w:rsid w:val="00D23464"/>
    <w:rsid w:val="00EB7D02"/>
    <w:rsid w:val="00EE1641"/>
    <w:rsid w:val="00FB13B0"/>
    <w:rsid w:val="00FB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2018-02-05T18:58:00Z</dcterms:created>
  <dcterms:modified xsi:type="dcterms:W3CDTF">2018-02-05T18:58:00Z</dcterms:modified>
</cp:coreProperties>
</file>