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1709"/>
        <w:gridCol w:w="3240"/>
        <w:gridCol w:w="3426"/>
      </w:tblGrid>
      <w:tr w:rsidR="00272C16" w:rsidRPr="00272C16" w:rsidTr="00272C16">
        <w:trPr>
          <w:trHeight w:val="258"/>
        </w:trPr>
        <w:tc>
          <w:tcPr>
            <w:tcW w:w="531" w:type="pct"/>
            <w:shd w:val="clear" w:color="auto" w:fill="BFBFBF" w:themeFill="background1" w:themeFillShade="BF"/>
            <w:vAlign w:val="center"/>
          </w:tcPr>
          <w:p w:rsidR="00272C16" w:rsidRPr="00272C16" w:rsidRDefault="00272C16" w:rsidP="00272C16">
            <w:pPr>
              <w:pStyle w:val="TableParagraph"/>
              <w:spacing w:before="2" w:line="237" w:lineRule="exact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272C16">
              <w:rPr>
                <w:rFonts w:asciiTheme="majorHAnsi" w:hAnsiTheme="majorHAnsi" w:cstheme="minorHAnsi"/>
                <w:b/>
                <w:szCs w:val="24"/>
              </w:rPr>
              <w:t>R.br.</w:t>
            </w:r>
          </w:p>
        </w:tc>
        <w:tc>
          <w:tcPr>
            <w:tcW w:w="912" w:type="pct"/>
            <w:shd w:val="clear" w:color="auto" w:fill="BFBFBF" w:themeFill="background1" w:themeFillShade="BF"/>
            <w:vAlign w:val="center"/>
          </w:tcPr>
          <w:p w:rsidR="00272C16" w:rsidRPr="00272C16" w:rsidRDefault="00272C16" w:rsidP="00272C16">
            <w:pPr>
              <w:pStyle w:val="TableParagraph"/>
              <w:spacing w:before="2" w:line="237" w:lineRule="exact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272C16">
              <w:rPr>
                <w:rFonts w:asciiTheme="majorHAnsi" w:hAnsiTheme="majorHAnsi" w:cstheme="minorHAnsi"/>
                <w:b/>
                <w:szCs w:val="24"/>
              </w:rPr>
              <w:t>Broj indeksa</w:t>
            </w:r>
          </w:p>
        </w:tc>
        <w:tc>
          <w:tcPr>
            <w:tcW w:w="1729" w:type="pct"/>
            <w:shd w:val="clear" w:color="auto" w:fill="BFBFBF" w:themeFill="background1" w:themeFillShade="BF"/>
            <w:vAlign w:val="center"/>
          </w:tcPr>
          <w:p w:rsidR="00272C16" w:rsidRPr="00272C16" w:rsidRDefault="00272C16" w:rsidP="00272C16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272C16">
              <w:rPr>
                <w:rFonts w:asciiTheme="majorHAnsi" w:hAnsiTheme="majorHAnsi" w:cstheme="minorHAnsi"/>
                <w:b/>
                <w:szCs w:val="24"/>
              </w:rPr>
              <w:t>Prezime i ime</w:t>
            </w:r>
          </w:p>
        </w:tc>
        <w:tc>
          <w:tcPr>
            <w:tcW w:w="1828" w:type="pct"/>
            <w:shd w:val="clear" w:color="auto" w:fill="BFBFBF" w:themeFill="background1" w:themeFillShade="BF"/>
            <w:vAlign w:val="center"/>
          </w:tcPr>
          <w:p w:rsidR="00272C16" w:rsidRPr="00272C16" w:rsidRDefault="00272C16" w:rsidP="00272C16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272C16">
              <w:rPr>
                <w:rFonts w:asciiTheme="majorHAnsi" w:hAnsiTheme="majorHAnsi" w:cstheme="minorHAnsi"/>
                <w:b/>
                <w:szCs w:val="24"/>
              </w:rPr>
              <w:t>Broj poena</w:t>
            </w:r>
          </w:p>
          <w:p w:rsidR="00272C16" w:rsidRPr="00272C16" w:rsidRDefault="00272C16" w:rsidP="00272C16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272C16">
              <w:rPr>
                <w:rFonts w:asciiTheme="majorHAnsi" w:hAnsiTheme="majorHAnsi" w:cstheme="minorHAnsi"/>
                <w:b/>
                <w:szCs w:val="24"/>
              </w:rPr>
              <w:t>max. 30</w:t>
            </w:r>
          </w:p>
        </w:tc>
      </w:tr>
      <w:tr w:rsidR="00272C16" w:rsidRPr="00272C16" w:rsidTr="00272C16">
        <w:trPr>
          <w:trHeight w:val="258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2016/002007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Prokić Lazar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22</w:t>
            </w:r>
          </w:p>
        </w:tc>
      </w:tr>
      <w:tr w:rsidR="00272C16" w:rsidRPr="00272C16" w:rsidTr="00272C16">
        <w:trPr>
          <w:trHeight w:val="256"/>
        </w:trPr>
        <w:tc>
          <w:tcPr>
            <w:tcW w:w="531" w:type="pct"/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spacing w:line="236" w:lineRule="exact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2016/002069</w:t>
            </w:r>
          </w:p>
        </w:tc>
        <w:tc>
          <w:tcPr>
            <w:tcW w:w="1729" w:type="pct"/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spacing w:line="236" w:lineRule="exact"/>
              <w:ind w:left="108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Golub Milica</w:t>
            </w:r>
          </w:p>
        </w:tc>
        <w:tc>
          <w:tcPr>
            <w:tcW w:w="1828" w:type="pct"/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17</w:t>
            </w:r>
          </w:p>
        </w:tc>
      </w:tr>
      <w:tr w:rsidR="00272C16" w:rsidRPr="00272C16" w:rsidTr="00272C16">
        <w:trPr>
          <w:trHeight w:val="256"/>
        </w:trPr>
        <w:tc>
          <w:tcPr>
            <w:tcW w:w="531" w:type="pct"/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spacing w:line="236" w:lineRule="exact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2016/002008</w:t>
            </w:r>
          </w:p>
        </w:tc>
        <w:tc>
          <w:tcPr>
            <w:tcW w:w="1729" w:type="pct"/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spacing w:line="236" w:lineRule="exact"/>
              <w:ind w:left="108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Knežević Dragana</w:t>
            </w:r>
          </w:p>
        </w:tc>
        <w:tc>
          <w:tcPr>
            <w:tcW w:w="1828" w:type="pct"/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16</w:t>
            </w:r>
          </w:p>
        </w:tc>
      </w:tr>
      <w:tr w:rsidR="00272C16" w:rsidRPr="00272C16" w:rsidTr="00272C16">
        <w:trPr>
          <w:trHeight w:val="258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2016/002095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Trninić Mina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16</w:t>
            </w:r>
          </w:p>
        </w:tc>
      </w:tr>
      <w:tr w:rsidR="00272C16" w:rsidRPr="00272C16" w:rsidTr="00272C16">
        <w:trPr>
          <w:trHeight w:val="256"/>
        </w:trPr>
        <w:tc>
          <w:tcPr>
            <w:tcW w:w="531" w:type="pct"/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spacing w:line="236" w:lineRule="exact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2016/002057</w:t>
            </w:r>
          </w:p>
        </w:tc>
        <w:tc>
          <w:tcPr>
            <w:tcW w:w="1729" w:type="pct"/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spacing w:line="236" w:lineRule="exact"/>
              <w:ind w:left="108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Lazić Jovana</w:t>
            </w:r>
          </w:p>
        </w:tc>
        <w:tc>
          <w:tcPr>
            <w:tcW w:w="1828" w:type="pct"/>
            <w:shd w:val="clear" w:color="auto" w:fill="D9D9D9" w:themeFill="background1" w:themeFillShade="D9"/>
          </w:tcPr>
          <w:p w:rsidR="00272C16" w:rsidRPr="00272C16" w:rsidRDefault="00272C16" w:rsidP="00B722EE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15 (I kolokvijum)</w:t>
            </w:r>
          </w:p>
        </w:tc>
      </w:tr>
      <w:tr w:rsidR="00272C16" w:rsidRPr="00272C16" w:rsidTr="00272C16">
        <w:trPr>
          <w:trHeight w:val="258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2015/002071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Utvić Ivana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10</w:t>
            </w:r>
          </w:p>
        </w:tc>
      </w:tr>
      <w:tr w:rsidR="00272C16" w:rsidRPr="00272C16" w:rsidTr="00272C16">
        <w:trPr>
          <w:trHeight w:val="258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2016/002076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Milosavlјević Jelena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9</w:t>
            </w:r>
          </w:p>
        </w:tc>
      </w:tr>
      <w:tr w:rsidR="00272C16" w:rsidRPr="00272C16" w:rsidTr="00272C16">
        <w:trPr>
          <w:trHeight w:val="258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2016/002042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Matić Vasilije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6</w:t>
            </w:r>
          </w:p>
        </w:tc>
      </w:tr>
      <w:tr w:rsidR="00272C16" w:rsidRPr="00272C16" w:rsidTr="00272C16">
        <w:trPr>
          <w:trHeight w:val="258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2016/002003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Mitić Dušan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6</w:t>
            </w:r>
          </w:p>
        </w:tc>
      </w:tr>
      <w:tr w:rsidR="00272C16" w:rsidRPr="00272C16" w:rsidTr="00272C16">
        <w:trPr>
          <w:trHeight w:val="259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2015/002016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Stojanović Bojan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C16" w:rsidRPr="00272C16" w:rsidRDefault="00272C16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Cs w:val="24"/>
              </w:rPr>
            </w:pPr>
            <w:r w:rsidRPr="00272C16">
              <w:rPr>
                <w:rFonts w:asciiTheme="majorHAnsi" w:hAnsiTheme="majorHAnsi" w:cstheme="minorHAnsi"/>
                <w:szCs w:val="24"/>
              </w:rPr>
              <w:t>5</w:t>
            </w:r>
          </w:p>
        </w:tc>
      </w:tr>
    </w:tbl>
    <w:p w:rsidR="0009265B" w:rsidRPr="00272C16" w:rsidRDefault="0009265B" w:rsidP="0009265B">
      <w:pPr>
        <w:rPr>
          <w:rFonts w:asciiTheme="majorHAnsi" w:hAnsiTheme="majorHAnsi"/>
          <w:sz w:val="20"/>
        </w:rPr>
      </w:pPr>
    </w:p>
    <w:p w:rsidR="00272C16" w:rsidRPr="00272C16" w:rsidRDefault="00272C16" w:rsidP="00272C16">
      <w:pPr>
        <w:jc w:val="both"/>
        <w:rPr>
          <w:rFonts w:asciiTheme="majorHAnsi" w:hAnsiTheme="majorHAnsi"/>
          <w:b/>
          <w:sz w:val="20"/>
          <w:lang w:val="sr-Latn-RS"/>
        </w:rPr>
      </w:pPr>
      <w:r w:rsidRPr="00272C16">
        <w:rPr>
          <w:rFonts w:asciiTheme="majorHAnsi" w:hAnsiTheme="majorHAnsi"/>
          <w:b/>
          <w:sz w:val="20"/>
          <w:lang w:val="sr-Latn-RS"/>
        </w:rPr>
        <w:t>Uvid u radove biće u ponedeljak u redovnom terminu konsultacija od 12 do 14 časova u kabinetu 36.</w:t>
      </w:r>
    </w:p>
    <w:p w:rsidR="00272C16" w:rsidRPr="00272C16" w:rsidRDefault="00272C16" w:rsidP="00272C16">
      <w:pPr>
        <w:rPr>
          <w:rFonts w:asciiTheme="majorHAnsi" w:hAnsiTheme="majorHAnsi"/>
          <w:b/>
          <w:sz w:val="20"/>
          <w:lang w:val="sr-Latn-RS"/>
        </w:rPr>
      </w:pPr>
      <w:bookmarkStart w:id="0" w:name="_GoBack"/>
      <w:bookmarkEnd w:id="0"/>
    </w:p>
    <w:p w:rsidR="00272C16" w:rsidRPr="00272C16" w:rsidRDefault="00272C16" w:rsidP="00272C16">
      <w:pPr>
        <w:jc w:val="right"/>
        <w:rPr>
          <w:rFonts w:asciiTheme="majorHAnsi" w:hAnsiTheme="majorHAnsi"/>
          <w:sz w:val="20"/>
          <w:lang w:val="sr-Latn-RS"/>
        </w:rPr>
      </w:pPr>
      <w:r w:rsidRPr="00272C16">
        <w:rPr>
          <w:rFonts w:asciiTheme="majorHAnsi" w:hAnsiTheme="majorHAnsi"/>
          <w:sz w:val="20"/>
          <w:lang w:val="sr-Latn-RS"/>
        </w:rPr>
        <w:t>dr Ana Jovičić Vuković</w:t>
      </w:r>
    </w:p>
    <w:p w:rsidR="00272C16" w:rsidRPr="00272C16" w:rsidRDefault="00272C16" w:rsidP="00272C16">
      <w:pPr>
        <w:rPr>
          <w:rFonts w:asciiTheme="majorHAnsi" w:hAnsiTheme="majorHAnsi"/>
          <w:sz w:val="20"/>
          <w:lang w:val="sr-Latn-RS"/>
        </w:rPr>
      </w:pPr>
      <w:r w:rsidRPr="00272C16">
        <w:rPr>
          <w:rFonts w:asciiTheme="majorHAnsi" w:hAnsiTheme="majorHAnsi"/>
          <w:sz w:val="20"/>
          <w:lang w:val="sr-Latn-RS"/>
        </w:rPr>
        <w:t>U Novom Sadu, 01.02.2018.</w:t>
      </w:r>
    </w:p>
    <w:p w:rsidR="00272C16" w:rsidRPr="00272C16" w:rsidRDefault="00272C16" w:rsidP="0009265B">
      <w:pPr>
        <w:rPr>
          <w:rFonts w:asciiTheme="majorHAnsi" w:hAnsiTheme="majorHAnsi"/>
          <w:sz w:val="20"/>
        </w:rPr>
      </w:pPr>
    </w:p>
    <w:p w:rsidR="0009265B" w:rsidRPr="00272C16" w:rsidRDefault="0009265B">
      <w:pPr>
        <w:rPr>
          <w:rFonts w:asciiTheme="majorHAnsi" w:hAnsiTheme="majorHAnsi"/>
          <w:sz w:val="20"/>
          <w:lang w:val="sr-Latn-RS"/>
        </w:rPr>
      </w:pPr>
    </w:p>
    <w:sectPr w:rsidR="0009265B" w:rsidRPr="00272C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31" w:rsidRDefault="00314E31" w:rsidP="00272C16">
      <w:pPr>
        <w:spacing w:after="0" w:line="240" w:lineRule="auto"/>
      </w:pPr>
      <w:r>
        <w:separator/>
      </w:r>
    </w:p>
  </w:endnote>
  <w:endnote w:type="continuationSeparator" w:id="0">
    <w:p w:rsidR="00314E31" w:rsidRDefault="00314E31" w:rsidP="0027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31" w:rsidRDefault="00314E31" w:rsidP="00272C16">
      <w:pPr>
        <w:spacing w:after="0" w:line="240" w:lineRule="auto"/>
      </w:pPr>
      <w:r>
        <w:separator/>
      </w:r>
    </w:p>
  </w:footnote>
  <w:footnote w:type="continuationSeparator" w:id="0">
    <w:p w:rsidR="00314E31" w:rsidRDefault="00314E31" w:rsidP="0027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16" w:rsidRPr="00272C16" w:rsidRDefault="00272C16" w:rsidP="00272C16">
    <w:pPr>
      <w:pStyle w:val="Header"/>
      <w:jc w:val="center"/>
      <w:rPr>
        <w:rFonts w:asciiTheme="majorHAnsi" w:hAnsiTheme="majorHAnsi"/>
        <w:b/>
        <w:lang w:val="sr-Latn-RS"/>
      </w:rPr>
    </w:pPr>
    <w:r w:rsidRPr="00272C16">
      <w:rPr>
        <w:rFonts w:asciiTheme="majorHAnsi" w:hAnsiTheme="majorHAnsi"/>
        <w:b/>
        <w:lang w:val="sr-Latn-RS"/>
      </w:rPr>
      <w:t>REZULTATI KOLOKVIJUMA</w:t>
    </w:r>
  </w:p>
  <w:p w:rsidR="00272C16" w:rsidRPr="00272C16" w:rsidRDefault="00272C16" w:rsidP="00272C16">
    <w:pPr>
      <w:pStyle w:val="Header"/>
      <w:jc w:val="center"/>
      <w:rPr>
        <w:rFonts w:asciiTheme="majorHAnsi" w:hAnsiTheme="majorHAnsi"/>
        <w:lang w:val="sr-Latn-RS"/>
      </w:rPr>
    </w:pPr>
    <w:r w:rsidRPr="00272C16">
      <w:rPr>
        <w:rFonts w:asciiTheme="majorHAnsi" w:hAnsiTheme="majorHAnsi"/>
        <w:lang w:val="sr-Latn-RS"/>
      </w:rPr>
      <w:t>iz predmeta Osnovi turizma i hotelijerstva održanog 30.01.2018. godine kod dr Ane Jovičić Vuković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A2"/>
    <w:multiLevelType w:val="hybridMultilevel"/>
    <w:tmpl w:val="3E2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B"/>
    <w:rsid w:val="0009265B"/>
    <w:rsid w:val="00272C16"/>
    <w:rsid w:val="00314E31"/>
    <w:rsid w:val="00D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265B"/>
    <w:pPr>
      <w:widowControl w:val="0"/>
      <w:autoSpaceDE w:val="0"/>
      <w:autoSpaceDN w:val="0"/>
      <w:spacing w:after="0" w:line="239" w:lineRule="exact"/>
      <w:ind w:left="105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265B"/>
    <w:pPr>
      <w:widowControl w:val="0"/>
      <w:autoSpaceDE w:val="0"/>
      <w:autoSpaceDN w:val="0"/>
      <w:spacing w:after="0" w:line="239" w:lineRule="exact"/>
      <w:ind w:left="105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LAB2</cp:lastModifiedBy>
  <cp:revision>1</cp:revision>
  <dcterms:created xsi:type="dcterms:W3CDTF">2018-02-01T13:52:00Z</dcterms:created>
  <dcterms:modified xsi:type="dcterms:W3CDTF">2018-02-01T14:25:00Z</dcterms:modified>
</cp:coreProperties>
</file>