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5"/>
        <w:gridCol w:w="937"/>
        <w:gridCol w:w="1567"/>
        <w:gridCol w:w="1447"/>
        <w:gridCol w:w="161"/>
        <w:gridCol w:w="1825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4C678B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CB0CD5" w:rsidRDefault="003A6C9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2017/2018</w:t>
            </w:r>
            <w:r w:rsidR="00CB0CD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B0CD5"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2D43DE" w:rsidTr="004C678B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CB0CD5" w:rsidRPr="00CB0CD5" w:rsidRDefault="00CB0CD5" w:rsidP="00CB0CD5">
            <w:pPr>
              <w:rPr>
                <w:bCs/>
                <w:sz w:val="24"/>
                <w:szCs w:val="24"/>
                <w:lang w:val="sr-Cyrl-RS"/>
              </w:rPr>
            </w:pPr>
            <w:r w:rsidRPr="00CB0CD5"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  <w:p w:rsidR="008D47D3" w:rsidRPr="002D43DE" w:rsidRDefault="00CB0CD5" w:rsidP="00CB0CD5">
            <w:pPr>
              <w:rPr>
                <w:bCs/>
                <w:sz w:val="24"/>
                <w:szCs w:val="24"/>
                <w:lang w:val="sr-Cyrl-RS"/>
              </w:rPr>
            </w:pPr>
            <w:r w:rsidRPr="00CB0CD5"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CB0CD5">
              <w:rPr>
                <w:b/>
                <w:bCs/>
                <w:sz w:val="24"/>
                <w:szCs w:val="24"/>
                <w:lang w:val="sr-Cyrl-CS"/>
              </w:rPr>
              <w:t>ДРУГИ СТРАНИ ПОСЛОВНИ ЈЕЗИК ФРАНЦУСКИ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Тамара Вережан</w:t>
            </w:r>
          </w:p>
        </w:tc>
      </w:tr>
      <w:tr w:rsidR="0019398C" w:rsidRPr="002D43DE" w:rsidTr="004C678B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CB0CD5">
              <w:rPr>
                <w:bCs/>
                <w:sz w:val="24"/>
                <w:szCs w:val="24"/>
                <w:lang w:val="sr-Cyrl-CS"/>
              </w:rPr>
              <w:t>2+2 (5)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Циљ предмета је да студенти овладају разумевањем, говором, читањем и писањем, као и одговарајућом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стручном пословном терминологијом са посебним фокусом на међународно пословање, туризам 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угоститељство, Интернет-бизнис.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Савладавањем студијског програма студент стиче следеће предметно-специфичне способности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(компетенције): усвајање основне лексике општег језика; усвајање знања из свих нивоа језичке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структуре (фонетике, морфологије, синтаксе и семантике); развијање свих језичких вештина (слушање,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читање, писање, говор); развијање свести о социолингвистичким и културолошком разликама; развијање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стратешке компетенције; развијање свест о значају познавања језичког, културног и ситуационог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контекста за правилан избор језичких средстава; упознавање са основним облицима писмене</w:t>
            </w:r>
          </w:p>
          <w:p w:rsidR="004358CB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комуникације; овладавање употребом писаних речника; читање бројчаних записа; оспособљавање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студената за примењивање стеченог знања и даљи самосталан рад на усвајању језика.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Теоријска настава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Тематика:</w:t>
            </w:r>
          </w:p>
          <w:p w:rsidR="00CB0CD5" w:rsidRPr="00CB0CD5" w:rsidRDefault="00CB0CD5" w:rsidP="00CB0C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представљање и упознавање са другим људима; изглед, особине, навике и осећања људи; дом, породица и активности у слободно време; посао и пословне активности; догађаји и личности из прошлости; земље и градови; путовања; трговина; планови за будућност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Граматика:</w:t>
            </w:r>
          </w:p>
          <w:p w:rsidR="00CB0CD5" w:rsidRPr="00CB0CD5" w:rsidRDefault="00CB0CD5" w:rsidP="00CB0C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articles; noms – feminin et pluriel; adjectifs qualificatifs; present; nombres ordinaux et cardinaux; passe compose; imparfait</w:t>
            </w:r>
            <w:r w:rsidR="003A6C98">
              <w:rPr>
                <w:sz w:val="24"/>
                <w:szCs w:val="24"/>
                <w:lang w:val="fr-CA"/>
              </w:rPr>
              <w:t xml:space="preserve"> (sensibilisation)</w:t>
            </w:r>
            <w:r w:rsidRPr="00CB0CD5">
              <w:rPr>
                <w:sz w:val="24"/>
                <w:szCs w:val="24"/>
                <w:lang w:val="sr-Cyrl-RS"/>
              </w:rPr>
              <w:t>; futur proche; comparaison; futur simple</w:t>
            </w:r>
            <w:r w:rsidR="003A6C98">
              <w:rPr>
                <w:sz w:val="24"/>
                <w:szCs w:val="24"/>
                <w:lang w:val="fr-CA"/>
              </w:rPr>
              <w:t xml:space="preserve"> </w:t>
            </w:r>
            <w:r w:rsidR="003A6C98">
              <w:rPr>
                <w:sz w:val="24"/>
                <w:szCs w:val="24"/>
                <w:lang w:val="fr-CA"/>
              </w:rPr>
              <w:t>(sensibilisation</w:t>
            </w:r>
            <w:r w:rsidR="003A6C98">
              <w:rPr>
                <w:sz w:val="24"/>
                <w:szCs w:val="24"/>
                <w:lang w:val="fr-CA"/>
              </w:rPr>
              <w:t>)</w:t>
            </w:r>
            <w:r w:rsidRPr="00CB0CD5">
              <w:rPr>
                <w:sz w:val="24"/>
                <w:szCs w:val="24"/>
                <w:lang w:val="sr-Cyrl-RS"/>
              </w:rPr>
              <w:t>; adjectifs possessifs; adjectifs demonstratifs; adjectifs interrogatifs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2D43DE" w:rsidRDefault="00CB0CD5" w:rsidP="00CB0CD5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Анализа 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4C678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4C678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4C678B" w:rsidRDefault="00CB0CD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Présent (</w:t>
            </w:r>
            <w:r w:rsidR="00D36783" w:rsidRPr="004C678B">
              <w:rPr>
                <w:b/>
                <w:bCs/>
                <w:sz w:val="24"/>
                <w:szCs w:val="24"/>
                <w:lang w:val="fr-CA"/>
              </w:rPr>
              <w:t>verbe ÊTRE</w:t>
            </w: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);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upoznavanje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predstavljanje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N</w:t>
            </w:r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 xml:space="preserve">oms – </w:t>
            </w:r>
            <w:proofErr w:type="spellStart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>feminin</w:t>
            </w:r>
            <w:proofErr w:type="spellEnd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 xml:space="preserve"> et pluriel; </w:t>
            </w:r>
            <w:proofErr w:type="spellStart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>profesije</w:t>
            </w:r>
            <w:proofErr w:type="spellEnd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>nacionalnosti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Articles, nombres ordinaux 1-10;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trgovina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 AVOIR); nombres ordinaux 11 – 20;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porodica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3A6C9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Adjectifs possessifs; nombres ordinaux 20 – </w:t>
            </w:r>
            <w:r w:rsidR="003A6C98">
              <w:rPr>
                <w:b/>
                <w:bCs/>
                <w:sz w:val="24"/>
                <w:szCs w:val="24"/>
                <w:lang w:val="fr-CA"/>
              </w:rPr>
              <w:t>69</w:t>
            </w: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posao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D3678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 ALLER); article contracté;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putovanja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3A6C9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(verbes en ER); </w:t>
            </w:r>
            <w:r w:rsidR="004C678B" w:rsidRPr="004C678B">
              <w:rPr>
                <w:b/>
                <w:bCs/>
                <w:sz w:val="24"/>
                <w:szCs w:val="24"/>
                <w:lang w:val="fr-CA"/>
              </w:rPr>
              <w:t xml:space="preserve">sati i </w:t>
            </w:r>
            <w:proofErr w:type="spellStart"/>
            <w:r w:rsidR="004C678B" w:rsidRPr="004C678B">
              <w:rPr>
                <w:b/>
                <w:bCs/>
                <w:sz w:val="24"/>
                <w:szCs w:val="24"/>
                <w:lang w:val="fr-CA"/>
              </w:rPr>
              <w:t>datumi</w:t>
            </w:r>
            <w:proofErr w:type="spellEnd"/>
            <w:r w:rsidR="004C678B" w:rsidRPr="004C678B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slobodno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vreme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poslovne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aktivnosti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D3678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Adjectifs démonstratifs</w:t>
            </w:r>
            <w:r w:rsidR="004C678B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poslovne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aktivnosti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pisanje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kratkih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mejlova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Adjectifs interrogatifs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pitanja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dogovori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sastanci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(verbes </w:t>
            </w:r>
            <w:r>
              <w:rPr>
                <w:b/>
                <w:bCs/>
                <w:sz w:val="24"/>
                <w:szCs w:val="24"/>
                <w:lang w:val="fr-CA"/>
              </w:rPr>
              <w:t>réflexif</w:t>
            </w:r>
            <w:r w:rsidRPr="004C678B">
              <w:rPr>
                <w:b/>
                <w:bCs/>
                <w:sz w:val="24"/>
                <w:szCs w:val="24"/>
                <w:lang w:val="fr-CA"/>
              </w:rPr>
              <w:t>s)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 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navike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3A6C9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Présent (verbes irréguliers)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 ; </w:t>
            </w:r>
            <w:proofErr w:type="spellStart"/>
            <w:r w:rsidR="003A6C98">
              <w:rPr>
                <w:b/>
                <w:bCs/>
                <w:sz w:val="24"/>
                <w:szCs w:val="24"/>
                <w:lang w:val="fr-CA"/>
              </w:rPr>
              <w:t>predstavljanje</w:t>
            </w:r>
            <w:proofErr w:type="spellEnd"/>
            <w:r w:rsidR="003A6C98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A6C98">
              <w:rPr>
                <w:b/>
                <w:bCs/>
                <w:sz w:val="24"/>
                <w:szCs w:val="24"/>
                <w:lang w:val="fr-CA"/>
              </w:rPr>
              <w:t>kompanije</w:t>
            </w:r>
            <w:proofErr w:type="spellEnd"/>
          </w:p>
        </w:tc>
      </w:tr>
      <w:tr w:rsidR="004C678B" w:rsidRPr="002D43DE" w:rsidTr="004C678B">
        <w:trPr>
          <w:trHeight w:val="238"/>
        </w:trPr>
        <w:tc>
          <w:tcPr>
            <w:tcW w:w="1046" w:type="dxa"/>
          </w:tcPr>
          <w:p w:rsidR="004C678B" w:rsidRPr="002D43DE" w:rsidRDefault="004C678B" w:rsidP="004C678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:rsidR="004C678B" w:rsidRPr="004C678B" w:rsidRDefault="003A6C98" w:rsidP="004C678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Présent (verbes irréguliers)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poslovna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putovanja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, u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hotelu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, u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restoranu</w:t>
            </w:r>
            <w:proofErr w:type="spellEnd"/>
          </w:p>
        </w:tc>
      </w:tr>
      <w:tr w:rsidR="004C678B" w:rsidRPr="002D43DE" w:rsidTr="004C678B">
        <w:trPr>
          <w:trHeight w:val="238"/>
        </w:trPr>
        <w:tc>
          <w:tcPr>
            <w:tcW w:w="1046" w:type="dxa"/>
          </w:tcPr>
          <w:p w:rsidR="004C678B" w:rsidRPr="002D43DE" w:rsidRDefault="004C678B" w:rsidP="004C678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:rsidR="004C678B" w:rsidRPr="004C678B" w:rsidRDefault="004C678B" w:rsidP="004C678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Adjectifs qualificatifs et comparaison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opisivanje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poređenje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:rsidR="00033B98" w:rsidRPr="004C678B" w:rsidRDefault="003A6C98" w:rsidP="003A6C9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Futur;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planovi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za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budućnost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:rsidR="00033B98" w:rsidRPr="004C678B" w:rsidRDefault="003A6C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3A6C98">
              <w:rPr>
                <w:b/>
                <w:bCs/>
                <w:sz w:val="24"/>
                <w:szCs w:val="24"/>
                <w:lang w:val="fr-CA"/>
              </w:rPr>
              <w:t xml:space="preserve">Passé compose, </w:t>
            </w:r>
            <w:proofErr w:type="spellStart"/>
            <w:r w:rsidRPr="003A6C98">
              <w:rPr>
                <w:b/>
                <w:bCs/>
                <w:sz w:val="24"/>
                <w:szCs w:val="24"/>
                <w:lang w:val="fr-CA"/>
              </w:rPr>
              <w:t>ljudi</w:t>
            </w:r>
            <w:proofErr w:type="spellEnd"/>
            <w:r w:rsidRPr="003A6C98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Pr="003A6C98">
              <w:rPr>
                <w:b/>
                <w:bCs/>
                <w:sz w:val="24"/>
                <w:szCs w:val="24"/>
                <w:lang w:val="fr-CA"/>
              </w:rPr>
              <w:t>događaji</w:t>
            </w:r>
            <w:proofErr w:type="spellEnd"/>
            <w:r w:rsidRPr="003A6C98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3A6C98">
              <w:rPr>
                <w:b/>
                <w:bCs/>
                <w:sz w:val="24"/>
                <w:szCs w:val="24"/>
                <w:lang w:val="fr-CA"/>
              </w:rPr>
              <w:t>iz</w:t>
            </w:r>
            <w:proofErr w:type="spellEnd"/>
            <w:r w:rsidRPr="003A6C98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3A6C98">
              <w:rPr>
                <w:b/>
                <w:bCs/>
                <w:sz w:val="24"/>
                <w:szCs w:val="24"/>
                <w:lang w:val="fr-CA"/>
              </w:rPr>
              <w:t>prošlosti</w:t>
            </w:r>
            <w:proofErr w:type="spellEnd"/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2D43DE" w:rsidRDefault="00DD6E6D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>Girardet J., Pecheur J., Gibbe C., (2008) Echo 1 – Méthode de français, CLE International, Paris Groupe d’auteurs (2001.) Forum 1 , Hachette Livre, Paris Dennyer M., Garmendia A., Lions-Olivieri M., (2001) Version originale, Klett, Beograd</w:t>
            </w:r>
          </w:p>
        </w:tc>
      </w:tr>
      <w:tr w:rsidR="008D47D3" w:rsidRPr="002D43DE" w:rsidTr="004C678B">
        <w:tc>
          <w:tcPr>
            <w:tcW w:w="3108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DD6E6D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D6E6D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6" w:type="dxa"/>
            <w:gridSpan w:val="3"/>
          </w:tcPr>
          <w:p w:rsidR="008D47D3" w:rsidRPr="00DD6E6D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D6E6D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DD6E6D" w:rsidRDefault="00DD6E6D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 w:rsidR="003A6C98">
              <w:rPr>
                <w:b/>
                <w:bCs/>
                <w:sz w:val="24"/>
                <w:szCs w:val="24"/>
                <w:lang w:val="en-US"/>
              </w:rPr>
              <w:t xml:space="preserve"> (15+15)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A6C98">
      <w:pPr>
        <w:rPr>
          <w:lang w:val="sr-Cyrl-RS"/>
        </w:rPr>
      </w:pPr>
      <w:bookmarkStart w:id="0" w:name="_GoBack"/>
      <w:bookmarkEnd w:id="0"/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4FA3D8E"/>
    <w:multiLevelType w:val="hybridMultilevel"/>
    <w:tmpl w:val="EF482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A6C98"/>
    <w:rsid w:val="004358CB"/>
    <w:rsid w:val="00436748"/>
    <w:rsid w:val="004C678B"/>
    <w:rsid w:val="008D47D3"/>
    <w:rsid w:val="008F015E"/>
    <w:rsid w:val="00B22E20"/>
    <w:rsid w:val="00C50B31"/>
    <w:rsid w:val="00CB0CD5"/>
    <w:rsid w:val="00D23464"/>
    <w:rsid w:val="00D36783"/>
    <w:rsid w:val="00DD6E6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Verežan</cp:lastModifiedBy>
  <cp:revision>2</cp:revision>
  <dcterms:created xsi:type="dcterms:W3CDTF">2018-02-22T16:53:00Z</dcterms:created>
  <dcterms:modified xsi:type="dcterms:W3CDTF">2018-02-22T16:53:00Z</dcterms:modified>
</cp:coreProperties>
</file>