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861DF4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Default="007F4E4A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6F218F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/201</w:t>
            </w:r>
            <w:r w:rsidR="006F218F">
              <w:rPr>
                <w:bCs/>
                <w:sz w:val="24"/>
                <w:szCs w:val="24"/>
              </w:rPr>
              <w:t>8</w:t>
            </w:r>
          </w:p>
          <w:p w:rsidR="00861DF4" w:rsidRPr="00861DF4" w:rsidRDefault="00861DF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летњи</w:t>
            </w:r>
          </w:p>
        </w:tc>
      </w:tr>
      <w:tr w:rsidR="008D47D3" w:rsidRPr="002D43DE" w:rsidTr="00861DF4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DE30E6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Финансијско пословање и рачуноводство</w:t>
            </w:r>
          </w:p>
        </w:tc>
      </w:tr>
      <w:tr w:rsidR="008D47D3" w:rsidRPr="002D43DE" w:rsidTr="00861DF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7F4E4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Финансијски менаџмент</w:t>
            </w:r>
          </w:p>
        </w:tc>
      </w:tr>
      <w:tr w:rsidR="008D47D3" w:rsidRPr="002D43DE" w:rsidTr="00861DF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D43DE" w:rsidRDefault="007F4E4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 др Бисерка Комненић</w:t>
            </w:r>
          </w:p>
        </w:tc>
      </w:tr>
      <w:tr w:rsidR="0019398C" w:rsidRPr="002D43DE" w:rsidTr="00861DF4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7" w:type="dxa"/>
            <w:gridSpan w:val="6"/>
          </w:tcPr>
          <w:p w:rsidR="0019398C" w:rsidRPr="006F218F" w:rsidRDefault="006F218F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Драгана Милић</w:t>
            </w:r>
            <w:bookmarkStart w:id="0" w:name="_GoBack"/>
            <w:bookmarkEnd w:id="0"/>
          </w:p>
        </w:tc>
      </w:tr>
      <w:tr w:rsidR="008D47D3" w:rsidRPr="002D43DE" w:rsidTr="00861DF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DE30E6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861DF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861DF4" w:rsidRDefault="00DE30E6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861DF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7F4E4A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7F4E4A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1B24" w:rsidRPr="007F4E4A" w:rsidRDefault="007F4E4A" w:rsidP="00861DF4">
            <w:pPr>
              <w:pStyle w:val="Default"/>
              <w:jc w:val="both"/>
            </w:pPr>
            <w:proofErr w:type="spellStart"/>
            <w:r>
              <w:rPr>
                <w:sz w:val="20"/>
                <w:szCs w:val="20"/>
              </w:rPr>
              <w:t>Циљ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пружи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суштинско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предузећа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конкретно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практично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пословањем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директно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стварном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бизниса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7F4E4A" w:rsidRDefault="007F4E4A" w:rsidP="00861D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суштином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елементима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техникама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компанија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прикупља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алоцира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утичу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вредности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пружити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темељна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менаџмента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E4A" w:rsidRDefault="007F4E4A" w:rsidP="00861D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финансијског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извештавања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метода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вредновања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предузећа</w:t>
            </w:r>
            <w:proofErr w:type="spellEnd"/>
            <w:r>
              <w:rPr>
                <w:sz w:val="20"/>
                <w:szCs w:val="20"/>
              </w:rPr>
              <w:t xml:space="preserve">, и </w:t>
            </w: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дисциплину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менаџмента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способности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способност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доношења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пракси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7F4E4A" w:rsidRDefault="007F4E4A" w:rsidP="00861D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Савладавањем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кључних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менаџмент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поређење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њиховог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значаја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сличним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појмовима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попут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</w:rPr>
              <w:t>увод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финансије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финансијске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институције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финансијска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тржишта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банкарство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358CB" w:rsidRPr="002D43DE" w:rsidRDefault="007F4E4A" w:rsidP="00861DF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Студенти ће путем упознавања са најновијим трендовима и иновацијама које карактеришу област финансијског менаџмента бити оспособљени за праћење и примену новина у струци</w:t>
            </w:r>
            <w:r w:rsidR="00861DF4">
              <w:t>.</w:t>
            </w:r>
            <w:r>
              <w:t xml:space="preserve">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5"/>
            </w:tblGrid>
            <w:tr w:rsidR="007F4E4A" w:rsidRPr="00861DF4" w:rsidTr="007F4E4A">
              <w:trPr>
                <w:trHeight w:val="1240"/>
              </w:trPr>
              <w:tc>
                <w:tcPr>
                  <w:tcW w:w="0" w:type="auto"/>
                </w:tcPr>
                <w:p w:rsidR="007F4E4A" w:rsidRPr="00861DF4" w:rsidRDefault="007F4E4A">
                  <w:pPr>
                    <w:pStyle w:val="Default"/>
                    <w:rPr>
                      <w:rFonts w:cstheme="minorBidi"/>
                      <w:color w:val="auto"/>
                      <w:sz w:val="20"/>
                      <w:szCs w:val="20"/>
                    </w:rPr>
                  </w:pPr>
                  <w:proofErr w:type="spellStart"/>
                  <w:r w:rsidRPr="00861DF4">
                    <w:rPr>
                      <w:i/>
                      <w:iCs/>
                      <w:sz w:val="20"/>
                      <w:szCs w:val="20"/>
                    </w:rPr>
                    <w:t>Теоријска</w:t>
                  </w:r>
                  <w:proofErr w:type="spellEnd"/>
                  <w:r w:rsidRPr="00861DF4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i/>
                      <w:iCs/>
                      <w:sz w:val="20"/>
                      <w:szCs w:val="20"/>
                    </w:rPr>
                    <w:t>настава</w:t>
                  </w:r>
                  <w:proofErr w:type="spellEnd"/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861DF4">
                    <w:rPr>
                      <w:sz w:val="20"/>
                      <w:szCs w:val="20"/>
                    </w:rPr>
                    <w:t>увод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финансијски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менаџмент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861DF4">
                    <w:rPr>
                      <w:sz w:val="20"/>
                      <w:szCs w:val="20"/>
                    </w:rPr>
                    <w:t>алати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за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финансијску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анализу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планирање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краткорочни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финансијски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менаџмент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управљање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обртним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капиталом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процена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вредности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временско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вредновање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новца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вредновање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обвезница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акција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)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капитално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буџетирање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технике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анализе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процене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ризика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ризик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принос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цена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капитала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дивидендна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политика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вредност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предузећа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гудвил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интеграције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аквизиције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контрола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корпорација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међународни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финансијски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менаџмент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861DF4">
                    <w:rPr>
                      <w:i/>
                      <w:sz w:val="20"/>
                      <w:szCs w:val="20"/>
                    </w:rPr>
                    <w:t>Практична</w:t>
                  </w:r>
                  <w:proofErr w:type="spellEnd"/>
                  <w:r w:rsidRPr="00861DF4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i/>
                      <w:sz w:val="20"/>
                      <w:szCs w:val="20"/>
                    </w:rPr>
                    <w:t>настава</w:t>
                  </w:r>
                  <w:proofErr w:type="spellEnd"/>
                  <w:r w:rsidRPr="00861DF4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7F4E4A" w:rsidRPr="00861DF4" w:rsidRDefault="007F4E4A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861DF4">
                    <w:rPr>
                      <w:sz w:val="20"/>
                      <w:szCs w:val="20"/>
                    </w:rPr>
                    <w:t>Студија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случаја</w:t>
                  </w:r>
                  <w:proofErr w:type="spellEnd"/>
                </w:p>
              </w:tc>
            </w:tr>
          </w:tbl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861DF4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861DF4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2D43DE" w:rsidRDefault="00861DF4" w:rsidP="00861DF4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46CC0">
              <w:rPr>
                <w:b/>
                <w:bCs/>
                <w:sz w:val="24"/>
                <w:szCs w:val="24"/>
              </w:rPr>
              <w:t>Упознавање са садржајем предмета</w:t>
            </w:r>
            <w:r w:rsidR="007F6E16">
              <w:rPr>
                <w:b/>
                <w:bCs/>
                <w:sz w:val="24"/>
                <w:szCs w:val="24"/>
              </w:rPr>
              <w:t>;</w:t>
            </w:r>
            <w:r w:rsidRPr="00246CC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Увод у финансијски менаджмент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861DF4" w:rsidRDefault="00303C7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Субјекти заинтересовани за спровођење финансијске анализе</w:t>
            </w:r>
            <w:r w:rsidR="00155D55">
              <w:rPr>
                <w:b/>
                <w:bCs/>
                <w:sz w:val="24"/>
                <w:szCs w:val="24"/>
              </w:rPr>
              <w:t>; Финансијски извештаји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303C77" w:rsidRDefault="00652A3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Технике финансијске анализе;</w:t>
            </w:r>
            <w:r w:rsidR="00303C77">
              <w:rPr>
                <w:b/>
                <w:bCs/>
                <w:sz w:val="24"/>
                <w:szCs w:val="24"/>
              </w:rPr>
              <w:t xml:space="preserve"> Врсте финансијских показатеља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303C77" w:rsidRDefault="00652A3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Управљање обртним капиталом;</w:t>
            </w:r>
            <w:r w:rsidR="00303C77">
              <w:rPr>
                <w:b/>
                <w:bCs/>
                <w:sz w:val="24"/>
                <w:szCs w:val="24"/>
              </w:rPr>
              <w:t xml:space="preserve"> Управљање готовином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303C77" w:rsidRDefault="00303C7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Управљ</w:t>
            </w:r>
            <w:r w:rsidR="00652A35">
              <w:rPr>
                <w:b/>
                <w:bCs/>
                <w:sz w:val="24"/>
                <w:szCs w:val="24"/>
              </w:rPr>
              <w:t>ање потраживањима од купаца;</w:t>
            </w:r>
            <w:r>
              <w:rPr>
                <w:b/>
                <w:bCs/>
                <w:sz w:val="24"/>
                <w:szCs w:val="24"/>
              </w:rPr>
              <w:t xml:space="preserve"> Управљање залихама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303C77" w:rsidRDefault="00652A3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Финансирање обртног капитала;</w:t>
            </w:r>
            <w:r w:rsidR="00303C77">
              <w:rPr>
                <w:b/>
                <w:bCs/>
                <w:sz w:val="24"/>
                <w:szCs w:val="24"/>
              </w:rPr>
              <w:t xml:space="preserve"> Послови платног промета у функцији финансијског менаджмента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8243" w:type="dxa"/>
            <w:gridSpan w:val="7"/>
          </w:tcPr>
          <w:p w:rsidR="00033B98" w:rsidRPr="00303C77" w:rsidRDefault="00303C7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Временска вредност новца и разлика између једноставног и сложеног укамаћивања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303C77" w:rsidRDefault="00E877D4" w:rsidP="00E877D4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Вредновање обвезница; </w:t>
            </w:r>
            <w:r w:rsidR="00652A35">
              <w:rPr>
                <w:b/>
                <w:bCs/>
                <w:sz w:val="24"/>
                <w:szCs w:val="24"/>
              </w:rPr>
              <w:t>Вредновање акција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303C77" w:rsidRDefault="00CB430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Ризик, принос и цена капитала</w:t>
            </w:r>
          </w:p>
        </w:tc>
      </w:tr>
      <w:tr w:rsidR="00CB430C" w:rsidRPr="002D43DE" w:rsidTr="00861DF4">
        <w:trPr>
          <w:trHeight w:val="238"/>
        </w:trPr>
        <w:tc>
          <w:tcPr>
            <w:tcW w:w="1045" w:type="dxa"/>
          </w:tcPr>
          <w:p w:rsidR="00CB430C" w:rsidRPr="002D43DE" w:rsidRDefault="00CB430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CB430C" w:rsidRPr="00303C77" w:rsidRDefault="00CB430C" w:rsidP="00C2691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Капитално буджетирање</w:t>
            </w:r>
          </w:p>
        </w:tc>
      </w:tr>
      <w:tr w:rsidR="00CB430C" w:rsidRPr="002D43DE" w:rsidTr="00861DF4">
        <w:trPr>
          <w:trHeight w:val="238"/>
        </w:trPr>
        <w:tc>
          <w:tcPr>
            <w:tcW w:w="1045" w:type="dxa"/>
          </w:tcPr>
          <w:p w:rsidR="00CB430C" w:rsidRPr="002D43DE" w:rsidRDefault="00CB430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CB430C" w:rsidRPr="00861DF4" w:rsidRDefault="00CB430C" w:rsidP="001B7014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Припрема за колоквијум</w:t>
            </w:r>
          </w:p>
        </w:tc>
      </w:tr>
      <w:tr w:rsidR="00CB430C" w:rsidRPr="002D43DE" w:rsidTr="00861DF4">
        <w:trPr>
          <w:trHeight w:val="238"/>
        </w:trPr>
        <w:tc>
          <w:tcPr>
            <w:tcW w:w="1045" w:type="dxa"/>
          </w:tcPr>
          <w:p w:rsidR="00CB430C" w:rsidRPr="002D43DE" w:rsidRDefault="00CB430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CB430C" w:rsidRPr="00861DF4" w:rsidRDefault="00CB430C" w:rsidP="00076A67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Дугорочни извори финансирања</w:t>
            </w:r>
          </w:p>
        </w:tc>
      </w:tr>
      <w:tr w:rsidR="00CB430C" w:rsidRPr="002D43DE" w:rsidTr="00861DF4">
        <w:trPr>
          <w:trHeight w:val="238"/>
        </w:trPr>
        <w:tc>
          <w:tcPr>
            <w:tcW w:w="1045" w:type="dxa"/>
          </w:tcPr>
          <w:p w:rsidR="00CB430C" w:rsidRPr="002D43DE" w:rsidRDefault="00CB430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CB430C" w:rsidRPr="009F504B" w:rsidRDefault="00C40A78" w:rsidP="00585F97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Интеграције и акцизиције</w:t>
            </w:r>
            <w:r w:rsidR="00652A35">
              <w:rPr>
                <w:b/>
                <w:bCs/>
                <w:sz w:val="24"/>
                <w:szCs w:val="24"/>
              </w:rPr>
              <w:t xml:space="preserve"> предузећа;</w:t>
            </w:r>
            <w:r w:rsidR="00CB430C">
              <w:rPr>
                <w:b/>
                <w:bCs/>
                <w:sz w:val="24"/>
                <w:szCs w:val="24"/>
              </w:rPr>
              <w:t xml:space="preserve"> Међународно пословање</w:t>
            </w:r>
          </w:p>
        </w:tc>
      </w:tr>
      <w:tr w:rsidR="00CB430C" w:rsidRPr="002D43DE" w:rsidTr="00861DF4">
        <w:trPr>
          <w:trHeight w:val="238"/>
        </w:trPr>
        <w:tc>
          <w:tcPr>
            <w:tcW w:w="1045" w:type="dxa"/>
          </w:tcPr>
          <w:p w:rsidR="00CB430C" w:rsidRPr="002D43DE" w:rsidRDefault="00CB430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CB430C" w:rsidRPr="002D43DE" w:rsidRDefault="00CB430C" w:rsidP="0032145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46CC0">
              <w:rPr>
                <w:b/>
                <w:bCs/>
                <w:sz w:val="24"/>
                <w:szCs w:val="24"/>
              </w:rPr>
              <w:t>Припрема за испит</w:t>
            </w:r>
            <w:r w:rsidR="00652A35">
              <w:rPr>
                <w:b/>
                <w:bCs/>
                <w:sz w:val="24"/>
                <w:szCs w:val="24"/>
              </w:rPr>
              <w:t>;</w:t>
            </w:r>
            <w:r>
              <w:rPr>
                <w:b/>
                <w:bCs/>
                <w:sz w:val="24"/>
                <w:szCs w:val="24"/>
              </w:rPr>
              <w:t xml:space="preserve"> Упис предиспитних поена</w:t>
            </w:r>
          </w:p>
        </w:tc>
      </w:tr>
      <w:tr w:rsidR="00CB430C" w:rsidRPr="002D43DE" w:rsidTr="0019398C">
        <w:tc>
          <w:tcPr>
            <w:tcW w:w="9288" w:type="dxa"/>
            <w:gridSpan w:val="8"/>
          </w:tcPr>
          <w:p w:rsidR="00CB430C" w:rsidRPr="002D43DE" w:rsidRDefault="00CB430C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CB430C" w:rsidRDefault="00CB430C" w:rsidP="00861D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Комненић</w:t>
            </w:r>
            <w:proofErr w:type="spellEnd"/>
            <w:r>
              <w:rPr>
                <w:sz w:val="20"/>
                <w:szCs w:val="20"/>
              </w:rPr>
              <w:t xml:space="preserve"> Б., (2008)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Финансијски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менаџмент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Висока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B430C" w:rsidRDefault="00CB430C" w:rsidP="00861D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</w:t>
            </w:r>
            <w:proofErr w:type="spellEnd"/>
            <w:r>
              <w:rPr>
                <w:sz w:val="20"/>
                <w:szCs w:val="20"/>
              </w:rPr>
              <w:t xml:space="preserve"> ne J. C. V., </w:t>
            </w:r>
            <w:proofErr w:type="spellStart"/>
            <w:r>
              <w:rPr>
                <w:sz w:val="20"/>
                <w:szCs w:val="20"/>
              </w:rPr>
              <w:t>Wachowicz</w:t>
            </w:r>
            <w:proofErr w:type="spellEnd"/>
            <w:r>
              <w:rPr>
                <w:sz w:val="20"/>
                <w:szCs w:val="20"/>
              </w:rPr>
              <w:t xml:space="preserve"> J. M., (2002) </w:t>
            </w:r>
            <w:proofErr w:type="spellStart"/>
            <w:r>
              <w:rPr>
                <w:i/>
                <w:iCs/>
                <w:sz w:val="20"/>
                <w:szCs w:val="20"/>
              </w:rPr>
              <w:t>Osnove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finansijskog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menadžmenta</w:t>
            </w:r>
            <w:proofErr w:type="spellEnd"/>
            <w:r>
              <w:rPr>
                <w:sz w:val="20"/>
                <w:szCs w:val="20"/>
              </w:rPr>
              <w:t xml:space="preserve">, Mate, Zagreb </w:t>
            </w:r>
          </w:p>
          <w:p w:rsidR="00CB430C" w:rsidRPr="002D43DE" w:rsidRDefault="00CB430C" w:rsidP="00861D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t xml:space="preserve">Студије случаја, чланци и часописи на Интернету </w:t>
            </w:r>
          </w:p>
        </w:tc>
      </w:tr>
      <w:tr w:rsidR="00CB430C" w:rsidRPr="002D43DE" w:rsidTr="00861DF4">
        <w:tc>
          <w:tcPr>
            <w:tcW w:w="3107" w:type="dxa"/>
            <w:gridSpan w:val="3"/>
          </w:tcPr>
          <w:p w:rsidR="00CB430C" w:rsidRPr="002D43DE" w:rsidRDefault="00CB430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016" w:type="dxa"/>
            <w:gridSpan w:val="2"/>
          </w:tcPr>
          <w:p w:rsidR="00CB430C" w:rsidRPr="002D43DE" w:rsidRDefault="00CB430C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5" w:type="dxa"/>
            <w:gridSpan w:val="3"/>
          </w:tcPr>
          <w:p w:rsidR="00CB430C" w:rsidRPr="002D43DE" w:rsidRDefault="00CB430C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CB430C" w:rsidRPr="002D43DE" w:rsidTr="0019398C">
        <w:tc>
          <w:tcPr>
            <w:tcW w:w="9288" w:type="dxa"/>
            <w:gridSpan w:val="8"/>
          </w:tcPr>
          <w:p w:rsidR="00CB430C" w:rsidRPr="002D43DE" w:rsidRDefault="00CB430C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CB430C" w:rsidRPr="002D43DE" w:rsidTr="00861DF4">
        <w:tc>
          <w:tcPr>
            <w:tcW w:w="4675" w:type="dxa"/>
            <w:gridSpan w:val="4"/>
          </w:tcPr>
          <w:p w:rsidR="00CB430C" w:rsidRPr="002D43DE" w:rsidRDefault="00CB430C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CB430C" w:rsidRPr="002D43DE" w:rsidRDefault="00CB430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  <w:shd w:val="clear" w:color="auto" w:fill="auto"/>
          </w:tcPr>
          <w:p w:rsidR="00CB430C" w:rsidRPr="002D43DE" w:rsidRDefault="00CB430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430C" w:rsidRPr="002D43DE" w:rsidRDefault="00CB430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B430C" w:rsidRPr="002D43DE" w:rsidTr="00861DF4">
        <w:tc>
          <w:tcPr>
            <w:tcW w:w="4675" w:type="dxa"/>
            <w:gridSpan w:val="4"/>
          </w:tcPr>
          <w:p w:rsidR="00CB430C" w:rsidRPr="002D43DE" w:rsidRDefault="00CB430C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CB430C" w:rsidRPr="002D43DE" w:rsidRDefault="00CB430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CB430C" w:rsidRPr="002D43DE" w:rsidRDefault="00CB430C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CB430C" w:rsidRPr="002D43DE" w:rsidRDefault="00CB430C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CB430C" w:rsidRPr="002D43DE" w:rsidTr="00861DF4">
        <w:tc>
          <w:tcPr>
            <w:tcW w:w="4675" w:type="dxa"/>
            <w:gridSpan w:val="4"/>
          </w:tcPr>
          <w:p w:rsidR="00CB430C" w:rsidRPr="002D43DE" w:rsidRDefault="00CB430C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CB430C" w:rsidRPr="002D43DE" w:rsidRDefault="00CB430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2" w:type="dxa"/>
            <w:shd w:val="clear" w:color="auto" w:fill="auto"/>
          </w:tcPr>
          <w:p w:rsidR="00CB430C" w:rsidRPr="002D43DE" w:rsidRDefault="00CB430C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CB430C" w:rsidRPr="002D43DE" w:rsidRDefault="00CB430C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CB430C" w:rsidRPr="002D43DE" w:rsidTr="00861DF4">
        <w:tc>
          <w:tcPr>
            <w:tcW w:w="4675" w:type="dxa"/>
            <w:gridSpan w:val="4"/>
          </w:tcPr>
          <w:p w:rsidR="00CB430C" w:rsidRPr="002D43DE" w:rsidRDefault="00CB430C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CB430C" w:rsidRPr="002D43DE" w:rsidRDefault="00CB430C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CB430C" w:rsidRPr="002D43DE" w:rsidRDefault="00CB430C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CB430C" w:rsidRPr="002D43DE" w:rsidRDefault="00CB430C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CB430C" w:rsidRPr="002D43DE" w:rsidTr="00861DF4">
        <w:tc>
          <w:tcPr>
            <w:tcW w:w="4675" w:type="dxa"/>
            <w:gridSpan w:val="4"/>
          </w:tcPr>
          <w:p w:rsidR="00CB430C" w:rsidRPr="002D43DE" w:rsidRDefault="00CB430C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CB430C" w:rsidRPr="002D43DE" w:rsidRDefault="00CB430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CB430C" w:rsidRPr="002D43DE" w:rsidRDefault="00CB430C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CB430C" w:rsidRPr="002D43DE" w:rsidRDefault="00CB430C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6F218F"/>
    <w:sectPr w:rsidR="006B1437" w:rsidSect="0072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1D15C03"/>
    <w:multiLevelType w:val="hybridMultilevel"/>
    <w:tmpl w:val="6ED2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C48"/>
    <w:rsid w:val="00033B98"/>
    <w:rsid w:val="000E1B24"/>
    <w:rsid w:val="00137D8C"/>
    <w:rsid w:val="00155D55"/>
    <w:rsid w:val="00157FEB"/>
    <w:rsid w:val="0019398C"/>
    <w:rsid w:val="0020501A"/>
    <w:rsid w:val="00237A3D"/>
    <w:rsid w:val="002A281F"/>
    <w:rsid w:val="002D3C48"/>
    <w:rsid w:val="002D43DE"/>
    <w:rsid w:val="00303C77"/>
    <w:rsid w:val="00321459"/>
    <w:rsid w:val="004358CB"/>
    <w:rsid w:val="00436748"/>
    <w:rsid w:val="004B0B0F"/>
    <w:rsid w:val="0050486A"/>
    <w:rsid w:val="00652A35"/>
    <w:rsid w:val="006F218F"/>
    <w:rsid w:val="007240B8"/>
    <w:rsid w:val="007275BE"/>
    <w:rsid w:val="007F4E4A"/>
    <w:rsid w:val="007F6E16"/>
    <w:rsid w:val="00861DF4"/>
    <w:rsid w:val="008D47D3"/>
    <w:rsid w:val="008F015E"/>
    <w:rsid w:val="00986E9E"/>
    <w:rsid w:val="009F504B"/>
    <w:rsid w:val="00B22E20"/>
    <w:rsid w:val="00C40A78"/>
    <w:rsid w:val="00C50B31"/>
    <w:rsid w:val="00CB430C"/>
    <w:rsid w:val="00D23464"/>
    <w:rsid w:val="00D36361"/>
    <w:rsid w:val="00DE30E6"/>
    <w:rsid w:val="00E877D4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7F4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 Ikonić</cp:lastModifiedBy>
  <cp:revision>14</cp:revision>
  <dcterms:created xsi:type="dcterms:W3CDTF">2017-03-02T08:03:00Z</dcterms:created>
  <dcterms:modified xsi:type="dcterms:W3CDTF">2018-01-26T12:08:00Z</dcterms:modified>
</cp:coreProperties>
</file>