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938DC" w:rsidRDefault="005938DC" w:rsidP="005938DC">
      <w:pPr>
        <w:widowControl/>
        <w:autoSpaceDE/>
        <w:autoSpaceDN/>
        <w:adjustRightInd/>
        <w:spacing w:after="200" w:line="276" w:lineRule="auto"/>
        <w:jc w:val="center"/>
        <w:rPr>
          <w:b/>
          <w:bCs/>
        </w:rPr>
      </w:pPr>
      <w:bookmarkStart w:id="0" w:name="knjigapredmeta"/>
      <w:bookmarkStart w:id="1" w:name="_GoBack"/>
      <w:bookmarkEnd w:id="0"/>
      <w:bookmarkEnd w:id="1"/>
      <w:r>
        <w:rPr>
          <w:b/>
          <w:bCs/>
          <w:sz w:val="24"/>
          <w:szCs w:val="24"/>
          <w:lang w:val="sr-Cyrl-RS"/>
        </w:rPr>
        <w:t xml:space="preserve">Књига предмета </w:t>
      </w:r>
    </w:p>
    <w:p w:rsidR="00CE4CB3" w:rsidRDefault="00CE4CB3" w:rsidP="00EA343B">
      <w:pPr>
        <w:rPr>
          <w:lang w:val="sr-Cyrl-RS"/>
        </w:rPr>
      </w:pPr>
    </w:p>
    <w:tbl>
      <w:tblPr>
        <w:tblStyle w:val="TableGrid2"/>
        <w:tblW w:w="5493" w:type="dxa"/>
        <w:jc w:val="center"/>
        <w:tblInd w:w="85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99"/>
        <w:gridCol w:w="4394"/>
      </w:tblGrid>
      <w:tr w:rsidR="00DF5034" w:rsidRPr="00A00668" w:rsidTr="004F374E">
        <w:trPr>
          <w:jc w:val="center"/>
        </w:trPr>
        <w:tc>
          <w:tcPr>
            <w:tcW w:w="1099" w:type="dxa"/>
            <w:shd w:val="clear" w:color="auto" w:fill="FBD4B4" w:themeFill="accent6" w:themeFillTint="66"/>
            <w:vAlign w:val="center"/>
          </w:tcPr>
          <w:p w:rsidR="00DF5034" w:rsidRPr="007B5A1E" w:rsidRDefault="00DF5034" w:rsidP="00606A0B">
            <w:pPr>
              <w:ind w:right="252"/>
              <w:jc w:val="right"/>
              <w:rPr>
                <w:lang w:val="sr-Cyrl-CS"/>
              </w:rPr>
            </w:pPr>
            <w:r w:rsidRPr="007B5A1E">
              <w:rPr>
                <w:lang w:val="sr-Cyrl-CS"/>
              </w:rPr>
              <w:t>Редни број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:rsidR="00DF5034" w:rsidRPr="00377C89" w:rsidRDefault="00DF5034" w:rsidP="004F374E">
            <w:pPr>
              <w:rPr>
                <w:sz w:val="22"/>
                <w:szCs w:val="22"/>
                <w:lang w:val="sr-Cyrl-RS"/>
              </w:rPr>
            </w:pPr>
            <w:r w:rsidRPr="00377C89">
              <w:rPr>
                <w:bCs/>
                <w:sz w:val="22"/>
                <w:szCs w:val="22"/>
                <w:lang w:val="sr-Cyrl-CS"/>
              </w:rPr>
              <w:t xml:space="preserve">Назив предмета </w:t>
            </w:r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  <w:vAlign w:val="center"/>
          </w:tcPr>
          <w:p w:rsidR="00DF5034" w:rsidRPr="007B5A1E" w:rsidRDefault="00DF5034" w:rsidP="009601F4">
            <w:pPr>
              <w:pStyle w:val="ListParagraph"/>
              <w:numPr>
                <w:ilvl w:val="0"/>
                <w:numId w:val="36"/>
              </w:numPr>
              <w:spacing w:before="60" w:after="60"/>
              <w:ind w:right="252"/>
              <w:jc w:val="right"/>
              <w:rPr>
                <w:lang w:val="sr-Cyrl-CS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spacing w:before="60" w:after="60"/>
              <w:rPr>
                <w:color w:val="17365D" w:themeColor="text2" w:themeShade="BF"/>
                <w:u w:val="single"/>
              </w:rPr>
            </w:pPr>
            <w:hyperlink w:anchor="matematik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Математика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  <w:vAlign w:val="center"/>
          </w:tcPr>
          <w:p w:rsidR="00DF5034" w:rsidRPr="007B5A1E" w:rsidRDefault="00DF5034" w:rsidP="009601F4">
            <w:pPr>
              <w:pStyle w:val="ListParagraph"/>
              <w:numPr>
                <w:ilvl w:val="0"/>
                <w:numId w:val="36"/>
              </w:numPr>
              <w:spacing w:before="60" w:after="60"/>
              <w:ind w:right="252"/>
              <w:jc w:val="right"/>
              <w:rPr>
                <w:lang w:val="sr-Cyrl-CS"/>
              </w:rPr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spacing w:before="60" w:after="60"/>
              <w:rPr>
                <w:color w:val="17365D" w:themeColor="text2" w:themeShade="BF"/>
                <w:u w:val="single"/>
              </w:rPr>
            </w:pPr>
            <w:hyperlink w:anchor="projektovanje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Пројектовање алгорита</w:t>
              </w:r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м</w:t>
              </w:r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spacing w:before="60" w:after="60"/>
              <w:rPr>
                <w:color w:val="17365D" w:themeColor="text2" w:themeShade="BF"/>
                <w:u w:val="single"/>
              </w:rPr>
            </w:pPr>
            <w:hyperlink w:anchor="osnov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Основи екон</w:t>
              </w:r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о</w:t>
              </w:r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мије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eng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1 Енглески</w:t>
              </w:r>
            </w:hyperlink>
            <w:r w:rsidR="00DF5034" w:rsidRPr="008A593F">
              <w:rPr>
                <w:color w:val="17365D" w:themeColor="text2" w:themeShade="BF"/>
                <w:u w:val="single"/>
              </w:rPr>
              <w:t xml:space="preserve"> </w:t>
            </w:r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nem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1 Немачки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rus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1 Руски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fr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1 Француски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sociologij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Социологија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sihologij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Психологија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diskretne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Дискретне математичке структуре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uvoduprog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Увод у програмирање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infsistem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Информациони системи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strukturepodatak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Структуре података и алгоритми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teorijagrafov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Теорија графова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operativnisistem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Оперативни системи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internettehnologije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Интернет технологије у пословању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imenainfteh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Примена информационих технологија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alat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Алати за пословно одлучивање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bezbednost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Безбедност информационих система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ergonomij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Ергономија софтвера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računarskemreže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Рачунарске мреже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kvantitativnimetod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Квантитативни методи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objektnoorijentisanoprogramiranje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Објектно-оријентисано програмирање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strani2eng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2 Енглески</w:t>
              </w:r>
            </w:hyperlink>
            <w:r w:rsidR="00DF5034" w:rsidRPr="008A593F">
              <w:rPr>
                <w:color w:val="17365D" w:themeColor="text2" w:themeShade="BF"/>
                <w:u w:val="single"/>
              </w:rPr>
              <w:t xml:space="preserve"> </w:t>
            </w:r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strani2nem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2 Немачки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strani2rusk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2 Руски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prvistrani2fr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Први страни пословни језик 2 Француски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stručnapraksa1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Стручна пракса I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operacionaistraživanj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Операциона истраживања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multimedijaln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Мултимедијални системи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integrisanirazvojnialati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Интегрисани развојни алати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osnovielektronskogposlovanj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Основи електронског пословања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bazepodatak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Базе података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napredneweb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Напредне веб технологије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digitalnimarketing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Дигитални маркетинг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arhitektura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Архитектура рачунарских система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razvojposlovnih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Развој пословних апликација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softverskiinženjering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Софтверски инжењеринг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stručnapraksa2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Стручна пракса</w:t>
              </w:r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 xml:space="preserve"> </w:t>
              </w:r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II</w:t>
              </w:r>
            </w:hyperlink>
          </w:p>
        </w:tc>
      </w:tr>
      <w:tr w:rsidR="00DF5034" w:rsidRPr="00A00668" w:rsidTr="004F374E">
        <w:trPr>
          <w:jc w:val="center"/>
        </w:trPr>
        <w:tc>
          <w:tcPr>
            <w:tcW w:w="1099" w:type="dxa"/>
            <w:shd w:val="clear" w:color="auto" w:fill="FDE9D9" w:themeFill="accent6" w:themeFillTint="33"/>
          </w:tcPr>
          <w:p w:rsidR="00DF5034" w:rsidRPr="007B5A1E" w:rsidRDefault="00DF5034" w:rsidP="009601F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60" w:after="60"/>
            </w:pP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:rsidR="00DF5034" w:rsidRPr="008A593F" w:rsidRDefault="003D6F0A" w:rsidP="004F374E">
            <w:pPr>
              <w:rPr>
                <w:color w:val="17365D" w:themeColor="text2" w:themeShade="BF"/>
                <w:u w:val="single"/>
              </w:rPr>
            </w:pPr>
            <w:hyperlink w:anchor="završnirad" w:history="1">
              <w:r w:rsidR="00DF5034" w:rsidRPr="008A593F">
                <w:rPr>
                  <w:rStyle w:val="Hyperlink"/>
                  <w:color w:val="17365D" w:themeColor="text2" w:themeShade="BF"/>
                  <w:u w:val="single"/>
                </w:rPr>
                <w:t>Завршни рад</w:t>
              </w:r>
            </w:hyperlink>
          </w:p>
        </w:tc>
      </w:tr>
    </w:tbl>
    <w:p w:rsidR="004F374E" w:rsidRDefault="004F374E">
      <w:r>
        <w:rPr>
          <w:b/>
          <w:bCs/>
        </w:rPr>
        <w:br w:type="page"/>
      </w:r>
    </w:p>
    <w:p w:rsidR="005D0D15" w:rsidRDefault="003D6F0A" w:rsidP="008A593F">
      <w:pPr>
        <w:widowControl/>
        <w:autoSpaceDE/>
        <w:autoSpaceDN/>
        <w:adjustRightInd/>
        <w:spacing w:after="200" w:line="276" w:lineRule="auto"/>
        <w:jc w:val="right"/>
        <w:rPr>
          <w:lang w:val="sr-Cyrl-RS"/>
        </w:rPr>
      </w:pPr>
      <w:hyperlink w:anchor="knjigapredmeta" w:history="1">
        <w:r w:rsidRPr="003D6F0A">
          <w:rPr>
            <w:rStyle w:val="Hyperlink"/>
            <w:lang w:val="sr-Cyrl-RS"/>
          </w:rPr>
          <w:t>наз</w:t>
        </w:r>
        <w:r w:rsidRPr="003D6F0A">
          <w:rPr>
            <w:rStyle w:val="Hyperlink"/>
            <w:lang w:val="sr-Cyrl-RS"/>
          </w:rPr>
          <w:t>а</w:t>
        </w:r>
        <w:r w:rsidRPr="003D6F0A">
          <w:rPr>
            <w:rStyle w:val="Hyperlink"/>
            <w:lang w:val="sr-Cyrl-RS"/>
          </w:rPr>
          <w:t>д</w:t>
        </w:r>
      </w:hyperlink>
    </w:p>
    <w:tbl>
      <w:tblPr>
        <w:tblW w:w="9043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627"/>
        <w:gridCol w:w="1636"/>
        <w:gridCol w:w="1134"/>
        <w:gridCol w:w="142"/>
        <w:gridCol w:w="1843"/>
        <w:gridCol w:w="1422"/>
      </w:tblGrid>
      <w:tr w:rsidR="008A593F" w:rsidRPr="00A22973" w:rsidTr="00021A02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A22973" w:rsidRDefault="008A593F" w:rsidP="00021A02">
            <w:pPr>
              <w:pStyle w:val="Heading5"/>
              <w:rPr>
                <w:lang w:eastAsia="en-US"/>
              </w:rPr>
            </w:pPr>
            <w:r w:rsidRPr="00A22973">
              <w:t>Студијски програм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A22973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  <w:bookmarkStart w:id="2" w:name="matematika"/>
        <w:bookmarkEnd w:id="2"/>
      </w:tr>
      <w:tr w:rsidR="008A593F" w:rsidRPr="00A22973" w:rsidTr="00021A02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593F" w:rsidRPr="00A22973" w:rsidRDefault="008A593F" w:rsidP="00021A02">
            <w:pPr>
              <w:spacing w:line="220" w:lineRule="exact"/>
            </w:pPr>
            <w:r w:rsidRPr="00A22973">
              <w:rPr>
                <w:b/>
                <w:bCs/>
              </w:rPr>
              <w:t>МАТЕМАТИКА</w:t>
            </w:r>
          </w:p>
        </w:tc>
      </w:tr>
      <w:tr w:rsidR="008A593F" w:rsidRPr="00A22973" w:rsidTr="00021A02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593F" w:rsidRPr="003D29BC" w:rsidRDefault="008A593F" w:rsidP="00021A02">
            <w:pPr>
              <w:spacing w:line="214" w:lineRule="exact"/>
              <w:rPr>
                <w:lang w:val="sr-Cyrl-RS"/>
              </w:rPr>
            </w:pPr>
            <w:r>
              <w:rPr>
                <w:lang w:val="sr-Cyrl-RS"/>
              </w:rPr>
              <w:t>мр Драган Јочић</w:t>
            </w:r>
          </w:p>
        </w:tc>
      </w:tr>
      <w:tr w:rsidR="008A593F" w:rsidRPr="00A22973" w:rsidTr="00021A02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593F" w:rsidRPr="00A504CD" w:rsidRDefault="008A593F" w:rsidP="00021A02">
            <w:pPr>
              <w:spacing w:line="214" w:lineRule="exact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A22973">
              <w:t>бавез</w:t>
            </w:r>
            <w:r>
              <w:rPr>
                <w:lang w:val="sr-Cyrl-RS"/>
              </w:rPr>
              <w:t>ан</w:t>
            </w:r>
          </w:p>
        </w:tc>
      </w:tr>
      <w:tr w:rsidR="008A593F" w:rsidRPr="00A22973" w:rsidTr="00021A02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593F" w:rsidRPr="00A22973" w:rsidRDefault="008A593F" w:rsidP="00021A02">
            <w:pPr>
              <w:spacing w:line="219" w:lineRule="exact"/>
            </w:pPr>
            <w:r w:rsidRPr="00A22973">
              <w:t>3+2 (6)</w:t>
            </w:r>
          </w:p>
        </w:tc>
      </w:tr>
      <w:tr w:rsidR="008A593F" w:rsidRPr="00A22973" w:rsidTr="00021A02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EA343B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593F" w:rsidRPr="00EA343B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8A593F" w:rsidRPr="00A22973" w:rsidTr="00021A02">
        <w:trPr>
          <w:trHeight w:val="499"/>
        </w:trPr>
        <w:tc>
          <w:tcPr>
            <w:tcW w:w="90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Циљ предмета</w:t>
            </w:r>
          </w:p>
          <w:p w:rsidR="008A593F" w:rsidRPr="00A22973" w:rsidRDefault="008A593F" w:rsidP="00021A02">
            <w:pPr>
              <w:overflowPunct w:val="0"/>
              <w:spacing w:line="232" w:lineRule="auto"/>
              <w:ind w:left="120" w:right="120"/>
              <w:jc w:val="both"/>
              <w:rPr>
                <w:lang w:val="sr-Cyrl-RS"/>
              </w:rPr>
            </w:pPr>
            <w:r w:rsidRPr="00A22973">
              <w:t xml:space="preserve">Основни циљ овог курса јесте стицање знања и разумевање математичких метода. Студенти се оспособљавају да стечена знања примењују у решавању конкретних </w:t>
            </w:r>
            <w:r>
              <w:rPr>
                <w:lang w:val="sr-Cyrl-RS"/>
              </w:rPr>
              <w:t>математичких</w:t>
            </w:r>
            <w:r w:rsidRPr="00A22973">
              <w:t xml:space="preserve"> проблема.</w:t>
            </w:r>
          </w:p>
        </w:tc>
      </w:tr>
      <w:tr w:rsidR="008A593F" w:rsidRPr="00A22973" w:rsidTr="00021A02">
        <w:trPr>
          <w:trHeight w:val="226"/>
        </w:trPr>
        <w:tc>
          <w:tcPr>
            <w:tcW w:w="90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8A593F" w:rsidRPr="00A22973" w:rsidTr="00021A02">
        <w:trPr>
          <w:trHeight w:val="319"/>
        </w:trPr>
        <w:tc>
          <w:tcPr>
            <w:tcW w:w="90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8A593F" w:rsidRPr="00A22973" w:rsidRDefault="008A593F" w:rsidP="00021A02">
            <w:pPr>
              <w:overflowPunct w:val="0"/>
              <w:spacing w:line="235" w:lineRule="auto"/>
              <w:ind w:left="120" w:right="120"/>
              <w:jc w:val="both"/>
              <w:rPr>
                <w:lang w:val="sr-Cyrl-RS"/>
              </w:rPr>
            </w:pPr>
            <w:r w:rsidRPr="00A22973">
              <w:t>Савладавањем градива предвиђеног садржајем предмета студент стиче: способност логичког размишљања, способност решавања конкретних проблема уз употребу научних метода и поступака, темељно познавање и разумевање математичких појмова као основе за примену квантитативних метода у решавању конкретних проблема, способност повезивања основних знања из различитих области и њихове примене</w:t>
            </w:r>
          </w:p>
        </w:tc>
      </w:tr>
      <w:tr w:rsidR="008A593F" w:rsidRPr="00A22973" w:rsidTr="00021A02">
        <w:trPr>
          <w:trHeight w:val="465"/>
        </w:trPr>
        <w:tc>
          <w:tcPr>
            <w:tcW w:w="90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8A593F" w:rsidRPr="00A22973" w:rsidTr="00021A02">
        <w:trPr>
          <w:trHeight w:val="1632"/>
        </w:trPr>
        <w:tc>
          <w:tcPr>
            <w:tcW w:w="90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pStyle w:val="Heading3"/>
              <w:rPr>
                <w:lang w:eastAsia="en-US"/>
              </w:rPr>
            </w:pPr>
            <w:r w:rsidRPr="00A22973">
              <w:t>Садржај предмета</w:t>
            </w:r>
          </w:p>
          <w:p w:rsidR="008A593F" w:rsidRPr="00F907F1" w:rsidRDefault="008A593F" w:rsidP="00021A02">
            <w:pPr>
              <w:pStyle w:val="Heading4"/>
              <w:rPr>
                <w:lang w:val="sr-Cyrl-RS" w:eastAsia="en-US"/>
              </w:rPr>
            </w:pPr>
            <w:r w:rsidRPr="00A22973">
              <w:t>Теоријска настава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spacing w:line="211" w:lineRule="auto"/>
              <w:ind w:left="426" w:right="227" w:hanging="284"/>
            </w:pPr>
            <w:r w:rsidRPr="00A22973">
              <w:t xml:space="preserve">Опште математичке основе 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spacing w:line="211" w:lineRule="auto"/>
              <w:ind w:left="426" w:right="227" w:hanging="284"/>
            </w:pPr>
            <w:r w:rsidRPr="00A22973">
              <w:t xml:space="preserve">Елементи линеарне алгебре и линеарно програмирање 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spacing w:line="213" w:lineRule="auto"/>
              <w:ind w:left="426" w:right="227" w:hanging="284"/>
              <w:jc w:val="both"/>
            </w:pPr>
            <w:r w:rsidRPr="00A22973">
              <w:t>Увод у теорију реалних фу</w:t>
            </w:r>
            <w:r>
              <w:t>нкција једне и више променљивих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spacing w:line="213" w:lineRule="auto"/>
              <w:ind w:left="426" w:right="227" w:hanging="284"/>
              <w:jc w:val="both"/>
            </w:pPr>
            <w:r w:rsidRPr="00A22973">
              <w:t xml:space="preserve">Низови, граничне вредности функција 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ind w:left="426" w:right="227" w:hanging="284"/>
              <w:rPr>
                <w:lang w:val="sr-Cyrl-RS"/>
              </w:rPr>
            </w:pPr>
            <w:r w:rsidRPr="00A22973">
              <w:t xml:space="preserve">Елементи диференцијалног рачуна функција једне и више променљивих 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ind w:left="426" w:right="227" w:hanging="284"/>
              <w:rPr>
                <w:lang w:val="sr-Cyrl-RS"/>
              </w:rPr>
            </w:pPr>
            <w:r w:rsidRPr="00A22973">
              <w:t xml:space="preserve">Неодређени, одређени интеграли 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ind w:left="426" w:right="227" w:hanging="284"/>
              <w:rPr>
                <w:lang w:val="sr-Cyrl-RS"/>
              </w:rPr>
            </w:pPr>
            <w:r w:rsidRPr="00A22973">
              <w:t xml:space="preserve">Диференцијалне и диференцне једначине </w:t>
            </w:r>
          </w:p>
          <w:p w:rsidR="008A593F" w:rsidRPr="00A22973" w:rsidRDefault="008A593F" w:rsidP="00021A02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overflowPunct w:val="0"/>
              <w:ind w:left="426" w:right="227" w:hanging="284"/>
              <w:rPr>
                <w:lang w:val="sr-Cyrl-RS"/>
              </w:rPr>
            </w:pPr>
            <w:r w:rsidRPr="00A22973">
              <w:t xml:space="preserve">Елементи финансијске математике </w:t>
            </w:r>
          </w:p>
        </w:tc>
      </w:tr>
      <w:tr w:rsidR="008A593F" w:rsidRPr="00A22973" w:rsidTr="00021A02">
        <w:trPr>
          <w:trHeight w:val="226"/>
        </w:trPr>
        <w:tc>
          <w:tcPr>
            <w:tcW w:w="90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8A593F" w:rsidRPr="00A22973" w:rsidTr="00021A02">
        <w:trPr>
          <w:trHeight w:val="226"/>
        </w:trPr>
        <w:tc>
          <w:tcPr>
            <w:tcW w:w="90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8A593F" w:rsidRPr="00A22973" w:rsidTr="00021A02">
        <w:trPr>
          <w:trHeight w:val="720"/>
        </w:trPr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Литература</w:t>
            </w:r>
          </w:p>
          <w:p w:rsidR="008A593F" w:rsidRPr="00A22973" w:rsidRDefault="008A593F" w:rsidP="00021A02">
            <w:pPr>
              <w:spacing w:line="235" w:lineRule="auto"/>
              <w:ind w:left="120"/>
            </w:pPr>
            <w:r w:rsidRPr="00A22973">
              <w:t xml:space="preserve">Дорословачки Р., Мијатовић М., (2008) </w:t>
            </w:r>
            <w:r w:rsidRPr="00A22973">
              <w:rPr>
                <w:i/>
                <w:iCs/>
              </w:rPr>
              <w:t>Математика</w:t>
            </w:r>
            <w:r w:rsidRPr="00A22973">
              <w:t>, Алфа-граф НС, Нови Сад</w:t>
            </w:r>
          </w:p>
          <w:p w:rsidR="008A593F" w:rsidRPr="00A22973" w:rsidRDefault="008A593F" w:rsidP="00021A02">
            <w:pPr>
              <w:spacing w:line="1" w:lineRule="exact"/>
            </w:pPr>
          </w:p>
          <w:p w:rsidR="008A593F" w:rsidRPr="00A22973" w:rsidRDefault="008A593F" w:rsidP="00021A02">
            <w:pPr>
              <w:spacing w:line="237" w:lineRule="auto"/>
              <w:ind w:left="120"/>
            </w:pPr>
            <w:r w:rsidRPr="00A22973">
              <w:t xml:space="preserve">Hess P., (2002) </w:t>
            </w:r>
            <w:r w:rsidRPr="00A22973">
              <w:rPr>
                <w:i/>
                <w:iCs/>
              </w:rPr>
              <w:t>Using Mathematics in Economic Analysis</w:t>
            </w:r>
            <w:r w:rsidRPr="00A22973">
              <w:t>, Harlow, England, Prentice Hall</w:t>
            </w:r>
          </w:p>
          <w:p w:rsidR="008A593F" w:rsidRPr="00A22973" w:rsidRDefault="008A593F" w:rsidP="00021A02">
            <w:pPr>
              <w:spacing w:line="11" w:lineRule="exact"/>
            </w:pPr>
          </w:p>
          <w:p w:rsidR="008A593F" w:rsidRPr="00A22973" w:rsidRDefault="008A593F" w:rsidP="00021A02">
            <w:pPr>
              <w:overflowPunct w:val="0"/>
              <w:spacing w:line="232" w:lineRule="auto"/>
              <w:ind w:left="120" w:right="380"/>
            </w:pPr>
            <w:r w:rsidRPr="00A22973">
              <w:t xml:space="preserve">Sydsaeter K., Hammond P., (2006) </w:t>
            </w:r>
            <w:r w:rsidRPr="00A22973">
              <w:rPr>
                <w:i/>
                <w:iCs/>
              </w:rPr>
              <w:t>Essential Mathematics for Economic Analysis</w:t>
            </w:r>
            <w:r w:rsidRPr="00A22973">
              <w:t>, Harlow, England, Prentice Hall</w:t>
            </w:r>
          </w:p>
          <w:p w:rsidR="008A593F" w:rsidRPr="00A22973" w:rsidRDefault="008A593F" w:rsidP="00021A02">
            <w:pPr>
              <w:spacing w:line="1" w:lineRule="exact"/>
            </w:pPr>
          </w:p>
          <w:p w:rsidR="008A593F" w:rsidRPr="00A22973" w:rsidRDefault="008A593F" w:rsidP="00021A02">
            <w:pPr>
              <w:spacing w:line="237" w:lineRule="auto"/>
              <w:ind w:left="120"/>
            </w:pPr>
            <w:r w:rsidRPr="00A22973">
              <w:t xml:space="preserve">Chiang A..C., (1994) </w:t>
            </w:r>
            <w:r w:rsidRPr="00A22973">
              <w:rPr>
                <w:i/>
                <w:iCs/>
              </w:rPr>
              <w:t>Osnovne metode matematičke ekonomije</w:t>
            </w:r>
            <w:r w:rsidRPr="00A22973">
              <w:t>, MATE, Zagreb</w:t>
            </w:r>
          </w:p>
          <w:p w:rsidR="008A593F" w:rsidRPr="00A22973" w:rsidRDefault="008A593F" w:rsidP="00021A02">
            <w:pPr>
              <w:spacing w:line="237" w:lineRule="auto"/>
              <w:ind w:left="120"/>
              <w:rPr>
                <w:lang w:val="sr-Cyrl-RS"/>
              </w:rPr>
            </w:pPr>
            <w:r w:rsidRPr="00A22973">
              <w:t>Студије случаја и чланци у часописима, књигама и на Интернету</w:t>
            </w:r>
          </w:p>
        </w:tc>
      </w:tr>
      <w:tr w:rsidR="008A593F" w:rsidRPr="00A22973" w:rsidTr="00021A02">
        <w:trPr>
          <w:trHeight w:val="24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Број часова активне наставе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Теоријска настава: 45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8A593F" w:rsidRPr="00A22973" w:rsidTr="00021A02">
        <w:trPr>
          <w:trHeight w:val="271"/>
        </w:trPr>
        <w:tc>
          <w:tcPr>
            <w:tcW w:w="90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pStyle w:val="Heading2"/>
              <w:rPr>
                <w:lang w:eastAsia="en-US"/>
              </w:rPr>
            </w:pPr>
            <w:r w:rsidRPr="00A22973">
              <w:t>Методе извођења наставе</w:t>
            </w:r>
          </w:p>
          <w:p w:rsidR="008A593F" w:rsidRPr="00A22973" w:rsidRDefault="008A593F" w:rsidP="00021A02">
            <w:pPr>
              <w:overflowPunct w:val="0"/>
              <w:spacing w:line="236" w:lineRule="auto"/>
              <w:ind w:left="120" w:right="120"/>
              <w:jc w:val="both"/>
              <w:rPr>
                <w:lang w:val="sr-Cyrl-RS"/>
              </w:rPr>
            </w:pPr>
            <w:r w:rsidRPr="00A22973">
              <w:t>Предавања су аудиторна уз подршку савремених учила и активно учешће студената. Рад на вежбама обухвата: анализу пређеног градива, рачунске вежбе, примену стеченог знања на решавање конкретних примера из праксе, анализу радова студената.</w:t>
            </w:r>
          </w:p>
        </w:tc>
      </w:tr>
      <w:tr w:rsidR="008A593F" w:rsidRPr="00A22973" w:rsidTr="00021A02">
        <w:trPr>
          <w:trHeight w:val="230"/>
        </w:trPr>
        <w:tc>
          <w:tcPr>
            <w:tcW w:w="90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8A593F" w:rsidRPr="00A22973" w:rsidTr="00021A02">
        <w:trPr>
          <w:trHeight w:val="240"/>
        </w:trPr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8A593F" w:rsidRPr="00A22973" w:rsidTr="00021A02">
        <w:trPr>
          <w:trHeight w:val="240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A22973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A593F" w:rsidRPr="003D29BC" w:rsidRDefault="008A593F" w:rsidP="00021A02">
            <w:pPr>
              <w:spacing w:line="223" w:lineRule="exact"/>
              <w:jc w:val="center"/>
            </w:pPr>
            <w:r w:rsidRPr="003D29BC">
              <w:rPr>
                <w:b/>
                <w:bCs/>
              </w:rPr>
              <w:t>35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3D29BC" w:rsidRDefault="008A593F" w:rsidP="00021A0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3D29BC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A593F" w:rsidRPr="003D29BC" w:rsidRDefault="008A593F" w:rsidP="00021A02">
            <w:pPr>
              <w:spacing w:line="223" w:lineRule="exact"/>
              <w:jc w:val="center"/>
            </w:pPr>
            <w:r w:rsidRPr="003D29BC">
              <w:rPr>
                <w:b/>
                <w:bCs/>
              </w:rPr>
              <w:t>65 поена</w:t>
            </w:r>
          </w:p>
        </w:tc>
      </w:tr>
      <w:tr w:rsidR="008A593F" w:rsidRPr="00A22973" w:rsidTr="00021A02">
        <w:trPr>
          <w:trHeight w:val="240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A22973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A593F" w:rsidRPr="003D29BC" w:rsidRDefault="008A593F" w:rsidP="00021A02">
            <w:pPr>
              <w:spacing w:line="218" w:lineRule="exact"/>
              <w:jc w:val="center"/>
            </w:pPr>
            <w:r w:rsidRPr="003D29BC"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Default="008A593F" w:rsidP="00021A02">
            <w:pPr>
              <w:widowControl/>
              <w:autoSpaceDE/>
              <w:adjustRightInd/>
              <w:spacing w:line="276" w:lineRule="auto"/>
              <w:ind w:left="10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Default="008A593F" w:rsidP="00021A02">
            <w:pPr>
              <w:widowControl/>
              <w:autoSpaceDE/>
              <w:adjustRightInd/>
              <w:spacing w:line="276" w:lineRule="auto"/>
              <w:ind w:left="500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8A593F" w:rsidRPr="00A22973" w:rsidTr="00021A02">
        <w:trPr>
          <w:trHeight w:val="240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A22973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A593F" w:rsidRPr="003D29BC" w:rsidRDefault="008A593F" w:rsidP="00021A02">
            <w:pPr>
              <w:spacing w:line="219" w:lineRule="exact"/>
              <w:jc w:val="center"/>
            </w:pPr>
            <w:r w:rsidRPr="003D29BC"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Default="008A593F" w:rsidP="00021A02">
            <w:pPr>
              <w:widowControl/>
              <w:autoSpaceDE/>
              <w:adjustRightInd/>
              <w:spacing w:line="276" w:lineRule="auto"/>
              <w:ind w:left="10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593F" w:rsidRDefault="008A593F" w:rsidP="00021A0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</w:t>
            </w:r>
          </w:p>
        </w:tc>
      </w:tr>
      <w:tr w:rsidR="008A593F" w:rsidRPr="00A22973" w:rsidTr="00021A02">
        <w:trPr>
          <w:trHeight w:val="470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A22973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8A593F" w:rsidRPr="003D29BC" w:rsidRDefault="008A593F" w:rsidP="00021A02">
            <w:pPr>
              <w:spacing w:line="229" w:lineRule="exact"/>
              <w:jc w:val="center"/>
            </w:pPr>
            <w:r w:rsidRPr="003D29BC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3D29BC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3D29BC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8A593F" w:rsidRPr="00A22973" w:rsidTr="00021A02">
        <w:trPr>
          <w:trHeight w:val="470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A22973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8A593F" w:rsidRPr="00A22973" w:rsidRDefault="008A593F" w:rsidP="00021A0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A22973"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593F" w:rsidRPr="00A22973" w:rsidRDefault="008A593F" w:rsidP="00021A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593F" w:rsidRPr="00A22973" w:rsidRDefault="008A593F" w:rsidP="00021A0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8A593F" w:rsidRDefault="008A593F" w:rsidP="008A593F">
      <w:pPr>
        <w:widowControl/>
        <w:autoSpaceDE/>
        <w:autoSpaceDN/>
        <w:adjustRightInd/>
        <w:spacing w:after="200" w:line="276" w:lineRule="auto"/>
        <w:jc w:val="right"/>
        <w:rPr>
          <w:lang w:val="sr-Cyrl-RS"/>
        </w:rPr>
      </w:pPr>
    </w:p>
    <w:p w:rsidR="005D0D15" w:rsidRDefault="005D0D15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bookmarkStart w:id="3" w:name="projektovanje"/>
    <w:bookmarkEnd w:id="3"/>
    <w:p w:rsidR="00CE4CB3" w:rsidRDefault="00F97FF2" w:rsidP="00F97FF2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</w:t>
      </w:r>
      <w:r w:rsidRPr="00376C1F">
        <w:rPr>
          <w:rStyle w:val="Hyperlink"/>
          <w:lang w:val="sr-Cyrl-RS"/>
        </w:rPr>
        <w:t>а</w:t>
      </w:r>
      <w:r w:rsidRPr="00376C1F">
        <w:rPr>
          <w:rStyle w:val="Hyperlink"/>
          <w:lang w:val="sr-Cyrl-RS"/>
        </w:rPr>
        <w:t>д</w:t>
      </w:r>
      <w:r>
        <w:rPr>
          <w:rStyle w:val="Hyperlink"/>
          <w:lang w:val="sr-Cyrl-RS"/>
        </w:rPr>
        <w:fldChar w:fldCharType="end"/>
      </w:r>
    </w:p>
    <w:p w:rsidR="00F97FF2" w:rsidRPr="00F97FF2" w:rsidRDefault="00F97FF2" w:rsidP="00F97FF2">
      <w:pPr>
        <w:jc w:val="right"/>
        <w:rPr>
          <w:lang w:val="sr-Latn-R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89"/>
        <w:gridCol w:w="947"/>
        <w:gridCol w:w="3031"/>
        <w:gridCol w:w="3176"/>
      </w:tblGrid>
      <w:tr w:rsidR="00CE4CB3" w:rsidRPr="002F6EC2" w:rsidTr="00E53715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 xml:space="preserve">Студијски програм 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116D9D" w:rsidRDefault="00CE4CB3" w:rsidP="006624C2">
            <w:pPr>
              <w:rPr>
                <w:bCs/>
                <w:lang w:val="sr-Cyrl-RS"/>
              </w:rPr>
            </w:pPr>
            <w:r w:rsidRPr="00116D9D">
              <w:rPr>
                <w:bCs/>
                <w:lang w:val="sr-Cyrl-RS"/>
              </w:rPr>
              <w:t>Примењена информатика</w:t>
            </w:r>
          </w:p>
        </w:tc>
      </w:tr>
      <w:tr w:rsidR="00CE4CB3" w:rsidRPr="002F6EC2" w:rsidTr="00E537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rPr>
                <w:lang w:val="sr-Cyrl-CS"/>
              </w:rPr>
            </w:pPr>
            <w:r w:rsidRPr="00116D9D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bCs/>
                <w:i w:val="0"/>
                <w:lang w:val="sr-Cyrl-RS"/>
              </w:rPr>
            </w:pPr>
            <w:r w:rsidRPr="00116D9D">
              <w:rPr>
                <w:b/>
                <w:i w:val="0"/>
                <w:lang w:val="sr-Cyrl-RS"/>
              </w:rPr>
              <w:t>ПРОЈЕКТОВАЊЕ АЛГОРИТАМА</w:t>
            </w:r>
          </w:p>
        </w:tc>
      </w:tr>
      <w:tr w:rsidR="00CE4CB3" w:rsidRPr="002F6EC2" w:rsidTr="00E537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323C66" w:rsidRDefault="00CE4CB3" w:rsidP="006624C2">
            <w:pPr>
              <w:rPr>
                <w:lang w:val="sr-Cyrl-RS"/>
              </w:rPr>
            </w:pPr>
            <w:r>
              <w:rPr>
                <w:lang w:val="sr-Cyrl-RS"/>
              </w:rPr>
              <w:t>др Бранко Латиновић</w:t>
            </w:r>
          </w:p>
        </w:tc>
      </w:tr>
      <w:tr w:rsidR="00CE4CB3" w:rsidRPr="002F6EC2" w:rsidTr="00E537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A95761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2F6EC2" w:rsidTr="00E537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Cs/>
                <w:lang w:val="sr-Cyrl-C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2F6EC2" w:rsidTr="00E53715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2F6EC2" w:rsidTr="00E53715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Циљ предмета</w:t>
            </w:r>
          </w:p>
          <w:p w:rsidR="00CE4CB3" w:rsidRPr="002F6EC2" w:rsidRDefault="00CE4CB3" w:rsidP="00E53715">
            <w:pPr>
              <w:shd w:val="clear" w:color="auto" w:fill="FDE9D9" w:themeFill="accent6" w:themeFillTint="33"/>
              <w:spacing w:before="60"/>
              <w:jc w:val="both"/>
            </w:pPr>
            <w:r w:rsidRPr="002F6EC2">
              <w:t xml:space="preserve"> </w:t>
            </w:r>
            <w:r w:rsidRPr="003D6BFA">
              <w:rPr>
                <w:rFonts w:eastAsia="ArialMT"/>
                <w:lang w:val="sr-Latn-BA"/>
              </w:rPr>
              <w:t>Упознавање студената са основним елементима теорије нумеричке сложености и анализе алгоритама, као и принципима</w:t>
            </w:r>
            <w:r>
              <w:rPr>
                <w:rFonts w:eastAsia="ArialMT"/>
                <w:lang w:val="sr-Latn-BA"/>
              </w:rPr>
              <w:t xml:space="preserve"> </w:t>
            </w:r>
            <w:r w:rsidRPr="003D6BFA">
              <w:rPr>
                <w:rFonts w:eastAsia="ArialMT"/>
                <w:lang w:val="sr-Latn-BA"/>
              </w:rPr>
              <w:t>формирања алгоритама за решавање проблема у различитим областима (теорији графова, алгебри, геометрији, области низова</w:t>
            </w:r>
            <w:r>
              <w:rPr>
                <w:rFonts w:eastAsia="ArialMT"/>
                <w:lang w:val="sr-Latn-BA"/>
              </w:rPr>
              <w:t xml:space="preserve"> </w:t>
            </w:r>
            <w:r w:rsidRPr="003D6BFA">
              <w:rPr>
                <w:rFonts w:eastAsia="ArialMT"/>
                <w:lang w:val="sr-Latn-BA"/>
              </w:rPr>
              <w:t>и скупова).</w:t>
            </w:r>
          </w:p>
        </w:tc>
      </w:tr>
      <w:tr w:rsidR="00CE4CB3" w:rsidRPr="002F6EC2" w:rsidTr="00E53715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2F6EC2" w:rsidRDefault="00CE4CB3" w:rsidP="00E53715">
            <w:pPr>
              <w:shd w:val="clear" w:color="auto" w:fill="FDE9D9" w:themeFill="accent6" w:themeFillTint="33"/>
              <w:spacing w:before="60"/>
              <w:jc w:val="both"/>
              <w:rPr>
                <w:lang w:val="sr-Cyrl-CS"/>
              </w:rPr>
            </w:pPr>
            <w:r w:rsidRPr="003D6BFA">
              <w:rPr>
                <w:rFonts w:eastAsia="ArialMT"/>
                <w:lang w:val="sr-Latn-BA"/>
              </w:rPr>
              <w:t>Студенти ће научити да самостално креирају алгоритме и да одреде њихову нумеричку сложеност.</w:t>
            </w:r>
          </w:p>
        </w:tc>
      </w:tr>
      <w:tr w:rsidR="00CE4CB3" w:rsidRPr="002F6EC2" w:rsidTr="00E53715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b/>
                <w:bCs/>
                <w:lang w:val="ru-RU"/>
              </w:rPr>
            </w:pPr>
            <w:r w:rsidRPr="002F6EC2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i/>
                <w:iCs/>
                <w:lang w:val="sr-Cyrl-CS"/>
              </w:rPr>
            </w:pPr>
            <w:r w:rsidRPr="002F6EC2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2F57B1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Појам алгоритама</w:t>
            </w:r>
            <w:r w:rsidRPr="003D6BFA">
              <w:rPr>
                <w:rFonts w:eastAsia="ArialMT"/>
                <w:lang w:val="sr-Latn-BA"/>
              </w:rPr>
              <w:t xml:space="preserve"> 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Запис алгоритама</w:t>
            </w:r>
          </w:p>
          <w:p w:rsidR="00CE4CB3" w:rsidRPr="002F57B1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Дизајн алгоритама</w:t>
            </w:r>
          </w:p>
          <w:p w:rsidR="00CE4CB3" w:rsidRPr="002F57B1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Анализа алгоритама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Асимптотско време извршавања алгоритма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Нотација алгоритма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Итеративни и рекурзивни алгоритми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Анализа рекурзивних алгоритама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BA"/>
              </w:rPr>
              <w:t>Рекурентне једначине</w:t>
            </w:r>
          </w:p>
          <w:p w:rsidR="00CE4CB3" w:rsidRPr="003D6BFA" w:rsidRDefault="00CE4CB3" w:rsidP="009601F4">
            <w:pPr>
              <w:widowControl/>
              <w:numPr>
                <w:ilvl w:val="0"/>
                <w:numId w:val="5"/>
              </w:numPr>
              <w:shd w:val="clear" w:color="auto" w:fill="FDE9D9" w:themeFill="accent6" w:themeFillTint="33"/>
              <w:ind w:left="426" w:hanging="284"/>
              <w:rPr>
                <w:rFonts w:eastAsia="ArialMT"/>
                <w:lang w:val="sr-Latn-BA"/>
              </w:rPr>
            </w:pPr>
            <w:r>
              <w:rPr>
                <w:rFonts w:eastAsia="ArialMT"/>
                <w:lang w:val="sr-Cyrl-RS"/>
              </w:rPr>
              <w:t>Руковање основним структурама</w:t>
            </w:r>
          </w:p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i/>
                <w:iCs/>
                <w:lang w:val="sr-Cyrl-CS"/>
              </w:rPr>
            </w:pPr>
            <w:r w:rsidRPr="002F6EC2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i/>
                <w:iCs/>
                <w:lang w:val="sr-Cyrl-CS"/>
              </w:rPr>
            </w:pPr>
            <w:r w:rsidRPr="003D6BFA">
              <w:rPr>
                <w:rFonts w:eastAsia="ArialMT"/>
                <w:lang w:val="sr-Latn-BA"/>
              </w:rPr>
              <w:t>Самостално креирање алгоритама из</w:t>
            </w:r>
            <w:r>
              <w:rPr>
                <w:rFonts w:eastAsia="ArialMT"/>
                <w:lang w:val="sr-Latn-BA"/>
              </w:rPr>
              <w:t xml:space="preserve"> </w:t>
            </w:r>
            <w:r w:rsidRPr="003D6BFA">
              <w:rPr>
                <w:rFonts w:eastAsia="ArialMT"/>
                <w:lang w:val="sr-Latn-BA"/>
              </w:rPr>
              <w:t>области која се изучава на предавању и провера сложености</w:t>
            </w:r>
            <w:r>
              <w:rPr>
                <w:rFonts w:eastAsia="ArialMT"/>
                <w:lang w:val="sr-Latn-BA"/>
              </w:rPr>
              <w:t xml:space="preserve"> алгоритама</w:t>
            </w:r>
          </w:p>
        </w:tc>
      </w:tr>
      <w:tr w:rsidR="00CE4CB3" w:rsidRPr="002F6EC2" w:rsidTr="00E53715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both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AF7E56" w:rsidRDefault="00CE4CB3" w:rsidP="00E53715">
            <w:pPr>
              <w:widowControl/>
              <w:shd w:val="clear" w:color="auto" w:fill="FDE9D9" w:themeFill="accent6" w:themeFillTint="33"/>
              <w:autoSpaceDE/>
              <w:autoSpaceDN/>
              <w:adjustRightInd/>
              <w:rPr>
                <w:rFonts w:eastAsia="Calibri"/>
              </w:rPr>
            </w:pPr>
            <w:r>
              <w:rPr>
                <w:rFonts w:eastAsia="ArialMT"/>
                <w:lang w:val="sr-Cyrl-BA"/>
              </w:rPr>
              <w:t>Д</w:t>
            </w:r>
            <w:r w:rsidRPr="003D6BFA">
              <w:rPr>
                <w:rFonts w:eastAsia="ArialMT"/>
                <w:lang w:val="sr-Latn-BA"/>
              </w:rPr>
              <w:t xml:space="preserve">. Живковић, </w:t>
            </w:r>
            <w:r>
              <w:rPr>
                <w:rFonts w:eastAsia="ArialMT"/>
                <w:i/>
                <w:lang w:val="sr-Cyrl-BA"/>
              </w:rPr>
              <w:t>Методи писања и анализе алгоритама</w:t>
            </w:r>
            <w:r>
              <w:rPr>
                <w:rFonts w:eastAsia="ArialMT"/>
                <w:lang w:val="sr-Latn-BA"/>
              </w:rPr>
              <w:t xml:space="preserve">, </w:t>
            </w:r>
            <w:r>
              <w:rPr>
                <w:rFonts w:eastAsia="ArialMT"/>
                <w:lang w:val="sr-Cyrl-BA"/>
              </w:rPr>
              <w:t>Сингидунум</w:t>
            </w:r>
            <w:r>
              <w:rPr>
                <w:rFonts w:eastAsia="ArialMT"/>
                <w:lang w:val="sr-Latn-BA"/>
              </w:rPr>
              <w:t>, Београд, 20</w:t>
            </w:r>
            <w:r>
              <w:rPr>
                <w:rFonts w:eastAsia="ArialMT"/>
                <w:lang w:val="sr-Cyrl-BA"/>
              </w:rPr>
              <w:t>15</w:t>
            </w:r>
            <w:r>
              <w:rPr>
                <w:rFonts w:eastAsia="ArialMT"/>
                <w:lang w:val="sr-Latn-BA"/>
              </w:rPr>
              <w:t>.</w:t>
            </w:r>
          </w:p>
          <w:p w:rsidR="00CE4CB3" w:rsidRPr="002F57B1" w:rsidRDefault="00CE4CB3" w:rsidP="00E53715">
            <w:pPr>
              <w:widowControl/>
              <w:shd w:val="clear" w:color="auto" w:fill="FDE9D9" w:themeFill="accent6" w:themeFillTint="33"/>
              <w:autoSpaceDE/>
              <w:autoSpaceDN/>
              <w:adjustRightInd/>
              <w:rPr>
                <w:rFonts w:eastAsia="Calibri"/>
              </w:rPr>
            </w:pPr>
            <w:r w:rsidRPr="003D6BFA">
              <w:rPr>
                <w:rFonts w:eastAsia="ArialMT"/>
                <w:lang w:val="sr-Latn-BA"/>
              </w:rPr>
              <w:t xml:space="preserve">М. Живковић, </w:t>
            </w:r>
            <w:r w:rsidRPr="003D6BFA">
              <w:rPr>
                <w:rFonts w:eastAsia="ArialMT"/>
                <w:i/>
                <w:lang w:val="sr-Latn-BA"/>
              </w:rPr>
              <w:t>Алгоритми</w:t>
            </w:r>
            <w:r>
              <w:rPr>
                <w:rFonts w:eastAsia="ArialMT"/>
                <w:lang w:val="sr-Latn-BA"/>
              </w:rPr>
              <w:t>, ПМФ, Београд, 2000</w:t>
            </w:r>
          </w:p>
          <w:p w:rsidR="00CE4CB3" w:rsidRPr="002F6EC2" w:rsidRDefault="00CE4CB3" w:rsidP="00E53715">
            <w:pPr>
              <w:pStyle w:val="BodyText"/>
              <w:shd w:val="clear" w:color="auto" w:fill="FDE9D9" w:themeFill="accent6" w:themeFillTint="33"/>
              <w:jc w:val="left"/>
              <w:rPr>
                <w:sz w:val="20"/>
                <w:szCs w:val="20"/>
                <w:lang w:val="sr-Cyrl-CS"/>
              </w:rPr>
            </w:pPr>
            <w:r w:rsidRPr="0007692A">
              <w:rPr>
                <w:color w:val="000000"/>
                <w:sz w:val="20"/>
                <w:szCs w:val="20"/>
                <w:lang w:val="sr-Cyrl-CS"/>
              </w:rPr>
              <w:t>Б. Јошанов</w:t>
            </w:r>
            <w:r w:rsidRPr="0007692A">
              <w:rPr>
                <w:rFonts w:eastAsia="Calibri"/>
                <w:sz w:val="20"/>
                <w:szCs w:val="20"/>
              </w:rPr>
              <w:t>, З. Будимац</w:t>
            </w:r>
            <w:r>
              <w:rPr>
                <w:rFonts w:eastAsia="Calibri"/>
                <w:sz w:val="20"/>
                <w:szCs w:val="20"/>
                <w:lang w:val="sr-Cyrl-RS"/>
              </w:rPr>
              <w:t>,</w:t>
            </w:r>
            <w:r w:rsidRPr="0007692A">
              <w:rPr>
                <w:rFonts w:eastAsia="Calibri"/>
                <w:sz w:val="20"/>
                <w:szCs w:val="20"/>
              </w:rPr>
              <w:t xml:space="preserve"> </w:t>
            </w:r>
            <w:r w:rsidRPr="0007692A">
              <w:rPr>
                <w:i/>
                <w:color w:val="000000"/>
                <w:sz w:val="20"/>
                <w:szCs w:val="20"/>
                <w:lang w:val="sr-Cyrl-CS"/>
              </w:rPr>
              <w:t>Пројектовање алгоритама</w:t>
            </w:r>
            <w:r w:rsidRPr="0007692A">
              <w:rPr>
                <w:color w:val="000000"/>
                <w:sz w:val="20"/>
                <w:szCs w:val="20"/>
              </w:rPr>
              <w:t xml:space="preserve">, </w:t>
            </w:r>
            <w:r w:rsidRPr="0007692A">
              <w:rPr>
                <w:color w:val="000000"/>
                <w:sz w:val="20"/>
                <w:szCs w:val="20"/>
                <w:lang w:val="sl-SI"/>
              </w:rPr>
              <w:t xml:space="preserve">Виша пословна школа, </w:t>
            </w:r>
            <w:r>
              <w:rPr>
                <w:color w:val="000000"/>
                <w:sz w:val="20"/>
                <w:szCs w:val="20"/>
                <w:lang w:val="sr-Cyrl-BA"/>
              </w:rPr>
              <w:t xml:space="preserve">Нови Сад, </w:t>
            </w:r>
            <w:r w:rsidRPr="0007692A">
              <w:rPr>
                <w:color w:val="000000"/>
                <w:sz w:val="20"/>
                <w:szCs w:val="20"/>
              </w:rPr>
              <w:t>2000</w:t>
            </w:r>
            <w:r w:rsidRPr="0007692A">
              <w:rPr>
                <w:color w:val="000000"/>
                <w:sz w:val="20"/>
                <w:szCs w:val="20"/>
                <w:lang w:val="sl-SI"/>
              </w:rPr>
              <w:t>.</w:t>
            </w:r>
          </w:p>
        </w:tc>
      </w:tr>
      <w:tr w:rsidR="00CE4CB3" w:rsidRPr="002F6EC2" w:rsidTr="00E53715">
        <w:tc>
          <w:tcPr>
            <w:tcW w:w="3036" w:type="dxa"/>
            <w:gridSpan w:val="2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 xml:space="preserve">Број часова </w:t>
            </w:r>
            <w:r w:rsidRPr="002F6EC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b/>
                <w:bCs/>
                <w:lang w:val="sr-Cyrl-CS"/>
              </w:rPr>
            </w:pPr>
            <w:r w:rsidRPr="002F6EC2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b/>
                <w:bCs/>
                <w:lang w:val="sr-Cyrl-CS"/>
              </w:rPr>
            </w:pPr>
            <w:r w:rsidRPr="002F6EC2">
              <w:rPr>
                <w:b/>
                <w:lang w:val="ru-RU"/>
              </w:rPr>
              <w:t>Практична настава: 45</w:t>
            </w:r>
          </w:p>
        </w:tc>
      </w:tr>
      <w:tr w:rsidR="00CE4CB3" w:rsidRPr="002F6EC2" w:rsidTr="00E53715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2F6EC2" w:rsidRDefault="00CE4CB3" w:rsidP="00E53715">
            <w:pPr>
              <w:shd w:val="clear" w:color="auto" w:fill="FDE9D9" w:themeFill="accent6" w:themeFillTint="33"/>
              <w:rPr>
                <w:lang w:val="sr-Cyrl-CS"/>
              </w:rPr>
            </w:pPr>
            <w:r w:rsidRPr="002F6EC2">
              <w:rPr>
                <w:lang w:val="sr-Cyrl-CS"/>
              </w:rPr>
              <w:t>Предавања су аудиторна уз подршку савремених учила и активно учешће студената. Рад на вежбама обухвата: анализу пређеног градива, дебате, семинарске радове студената, студије случаја.</w:t>
            </w:r>
          </w:p>
        </w:tc>
      </w:tr>
      <w:tr w:rsidR="00CE4CB3" w:rsidRPr="002F6EC2" w:rsidTr="00E53715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bCs/>
                <w:lang w:val="ru-RU"/>
              </w:rPr>
            </w:pPr>
            <w:r w:rsidRPr="002F6EC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</w:tbl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4761"/>
        <w:gridCol w:w="1434"/>
        <w:gridCol w:w="1972"/>
        <w:gridCol w:w="1076"/>
      </w:tblGrid>
      <w:tr w:rsidR="00CE4CB3" w:rsidRPr="002F6EC2" w:rsidTr="00E53715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b/>
                <w:iCs/>
                <w:lang w:val="sr-Cyrl-CS"/>
              </w:rPr>
            </w:pPr>
            <w:r w:rsidRPr="002F6EC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5</w:t>
            </w:r>
            <w:r w:rsidRPr="002F6EC2">
              <w:rPr>
                <w:b/>
              </w:rPr>
              <w:t xml:space="preserve">5 </w:t>
            </w:r>
            <w:r w:rsidRPr="002F6EC2">
              <w:rPr>
                <w:b/>
                <w:lang w:val="ru-RU"/>
              </w:rPr>
              <w:t>поена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b/>
                <w:bCs/>
                <w:lang w:val="sr-Cyrl-CS"/>
              </w:rPr>
            </w:pPr>
            <w:r w:rsidRPr="002F6EC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076" w:type="dxa"/>
            <w:shd w:val="clear" w:color="auto" w:fill="FDE9D9" w:themeFill="accent6" w:themeFillTint="33"/>
            <w:vAlign w:val="center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4</w:t>
            </w:r>
            <w:r w:rsidRPr="002F6EC2">
              <w:rPr>
                <w:b/>
              </w:rPr>
              <w:t xml:space="preserve">5 </w:t>
            </w:r>
            <w:r w:rsidRPr="002F6EC2">
              <w:rPr>
                <w:b/>
                <w:lang w:val="ru-RU"/>
              </w:rPr>
              <w:t>поена</w:t>
            </w:r>
          </w:p>
        </w:tc>
      </w:tr>
      <w:tr w:rsidR="00CE4CB3" w:rsidRPr="002F6EC2" w:rsidTr="00E53715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i/>
                <w:iCs/>
                <w:lang w:val="sr-Cyrl-CS"/>
              </w:rPr>
            </w:pPr>
            <w:r w:rsidRPr="002F6EC2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5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Default="00CE4CB3" w:rsidP="00E53715">
            <w:pPr>
              <w:shd w:val="clear" w:color="auto" w:fill="FDE9D9" w:themeFill="accent6" w:themeFillTint="33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RS"/>
              </w:rPr>
              <w:t>20</w:t>
            </w:r>
          </w:p>
        </w:tc>
      </w:tr>
      <w:tr w:rsidR="00CE4CB3" w:rsidRPr="002F6EC2" w:rsidTr="00E53715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lang w:val="sr-Cyrl-CS"/>
              </w:rPr>
            </w:pPr>
            <w:r w:rsidRPr="002F6EC2">
              <w:rPr>
                <w:color w:val="000000"/>
                <w:lang w:val="sr-Cyrl-CS"/>
              </w:rPr>
              <w:t>провера знања у току наставе (</w:t>
            </w:r>
            <w:r w:rsidRPr="002F6EC2">
              <w:rPr>
                <w:lang w:val="sr-Cyrl-CS"/>
              </w:rPr>
              <w:t>колоквијум-и)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  <w:r w:rsidRPr="002F6EC2">
              <w:rPr>
                <w:b/>
                <w:bCs/>
                <w:lang w:val="sr-Cyrl-CS"/>
              </w:rPr>
              <w:t>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Default="00CE4CB3" w:rsidP="00E53715">
            <w:pPr>
              <w:shd w:val="clear" w:color="auto" w:fill="FDE9D9" w:themeFill="accent6" w:themeFillTint="33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Default="00CE4CB3" w:rsidP="00E53715">
            <w:pPr>
              <w:shd w:val="clear" w:color="auto" w:fill="FDE9D9" w:themeFill="accent6" w:themeFillTint="33"/>
              <w:jc w:val="center"/>
              <w:rPr>
                <w:i/>
                <w:iCs/>
                <w:lang w:val="sr-Cyrl-CS"/>
              </w:rPr>
            </w:pPr>
            <w:r>
              <w:rPr>
                <w:b/>
                <w:iCs/>
                <w:lang w:val="sr-Cyrl-RS"/>
              </w:rPr>
              <w:t>25</w:t>
            </w:r>
          </w:p>
        </w:tc>
      </w:tr>
      <w:tr w:rsidR="00CE4CB3" w:rsidRPr="002F6EC2" w:rsidTr="00E53715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lang w:val="ru-RU"/>
              </w:rPr>
            </w:pPr>
            <w:r w:rsidRPr="002F6EC2">
              <w:rPr>
                <w:lang w:val="sr-Cyrl-CS"/>
              </w:rPr>
              <w:t>остале активности</w:t>
            </w:r>
            <w:r w:rsidRPr="002F6EC2">
              <w:t xml:space="preserve"> </w:t>
            </w:r>
            <w:r w:rsidRPr="002F6EC2">
              <w:rPr>
                <w:lang w:val="sr-Cyrl-CS"/>
              </w:rPr>
              <w:t>и</w:t>
            </w:r>
            <w:r w:rsidRPr="002F6EC2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bCs/>
              </w:rPr>
            </w:pPr>
            <w:r w:rsidRPr="002F6EC2">
              <w:rPr>
                <w:b/>
                <w:bCs/>
                <w:lang w:val="sr-Cyrl-CS"/>
              </w:rPr>
              <w:t>1</w:t>
            </w:r>
            <w:r w:rsidRPr="002F6EC2">
              <w:rPr>
                <w:b/>
                <w:bCs/>
              </w:rPr>
              <w:t>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lang w:val="sr-Cyrl-CS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2F6EC2" w:rsidTr="00E53715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color w:val="000000"/>
                <w:lang w:val="sr-Cyrl-CS"/>
              </w:rPr>
            </w:pPr>
            <w:r w:rsidRPr="002F6EC2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rPr>
                <w:i/>
                <w:iCs/>
                <w:lang w:val="sr-Cyrl-CS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2F6EC2" w:rsidRDefault="00CE4CB3" w:rsidP="00E53715">
            <w:pPr>
              <w:shd w:val="clear" w:color="auto" w:fill="FDE9D9" w:themeFill="accent6" w:themeFillTint="33"/>
              <w:jc w:val="center"/>
              <w:rPr>
                <w:i/>
                <w:iCs/>
                <w:lang w:val="sr-Cyrl-CS"/>
              </w:rPr>
            </w:pPr>
          </w:p>
        </w:tc>
      </w:tr>
    </w:tbl>
    <w:p w:rsidR="00CE4CB3" w:rsidRDefault="00CE4CB3">
      <w:pPr>
        <w:rPr>
          <w:lang w:val="sr-Cyrl-RS"/>
        </w:rPr>
      </w:pPr>
    </w:p>
    <w:p w:rsidR="00CE4CB3" w:rsidRDefault="00CE4CB3" w:rsidP="00CE4CB3">
      <w:pPr>
        <w:rPr>
          <w:lang w:val="sr-Cyrl-RS"/>
        </w:rPr>
      </w:pPr>
      <w:r>
        <w:rPr>
          <w:lang w:val="sr-Cyrl-RS"/>
        </w:rPr>
        <w:br w:type="page"/>
      </w:r>
    </w:p>
    <w:bookmarkStart w:id="4" w:name="osnovi"/>
    <w:bookmarkEnd w:id="4"/>
    <w:p w:rsidR="00CE4CB3" w:rsidRDefault="00F97FF2" w:rsidP="00F97FF2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</w:t>
      </w:r>
      <w:r w:rsidRPr="00376C1F">
        <w:rPr>
          <w:rStyle w:val="Hyperlink"/>
          <w:lang w:val="sr-Cyrl-RS"/>
        </w:rPr>
        <w:t>з</w:t>
      </w:r>
      <w:r w:rsidRPr="00376C1F">
        <w:rPr>
          <w:rStyle w:val="Hyperlink"/>
          <w:lang w:val="sr-Cyrl-RS"/>
        </w:rPr>
        <w:t>ад</w:t>
      </w:r>
      <w:r>
        <w:rPr>
          <w:rStyle w:val="Hyperlink"/>
          <w:lang w:val="sr-Cyrl-RS"/>
        </w:rPr>
        <w:fldChar w:fldCharType="end"/>
      </w:r>
    </w:p>
    <w:p w:rsidR="00F97FF2" w:rsidRPr="00F97FF2" w:rsidRDefault="00F97FF2" w:rsidP="00F97FF2">
      <w:pPr>
        <w:jc w:val="right"/>
        <w:rPr>
          <w:lang w:val="sr-Latn-RS"/>
        </w:rPr>
      </w:pPr>
    </w:p>
    <w:tbl>
      <w:tblPr>
        <w:tblW w:w="9259" w:type="dxa"/>
        <w:tblInd w:w="5" w:type="dxa"/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950"/>
        <w:gridCol w:w="1570"/>
        <w:gridCol w:w="1459"/>
        <w:gridCol w:w="163"/>
        <w:gridCol w:w="1824"/>
        <w:gridCol w:w="1200"/>
      </w:tblGrid>
      <w:tr w:rsidR="00CE4CB3" w:rsidRPr="00EC255E" w:rsidTr="00E53715">
        <w:trPr>
          <w:trHeight w:val="2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Студијски програм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C255E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</w:tr>
      <w:tr w:rsidR="00CE4CB3" w:rsidRPr="00EC255E" w:rsidTr="00E53715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ОСНОВИ ЕКОНОМИЈЕ</w:t>
            </w:r>
          </w:p>
        </w:tc>
      </w:tr>
      <w:tr w:rsidR="00CE4CB3" w:rsidRPr="00EC255E" w:rsidTr="00E53715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6624C2">
            <w:pPr>
              <w:widowControl/>
              <w:tabs>
                <w:tab w:val="right" w:pos="2083"/>
              </w:tabs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Наставник</w:t>
            </w:r>
            <w:r>
              <w:rPr>
                <w:b/>
                <w:bCs/>
                <w:lang w:val="sr-Cyrl-CS" w:eastAsia="sr-Cyrl-CS"/>
              </w:rPr>
              <w:tab/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др Радован Томић</w:t>
            </w:r>
            <w:r>
              <w:rPr>
                <w:lang w:val="sr-Cyrl-CS" w:eastAsia="en-US"/>
              </w:rPr>
              <w:t>, др Лидија Маџар</w:t>
            </w:r>
          </w:p>
        </w:tc>
      </w:tr>
      <w:tr w:rsidR="00CE4CB3" w:rsidRPr="00EC255E" w:rsidTr="00E53715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>
              <w:rPr>
                <w:lang w:val="en-US" w:eastAsia="sr-Cyrl-CS"/>
              </w:rPr>
              <w:t>O</w:t>
            </w:r>
            <w:r w:rsidRPr="00EC255E">
              <w:rPr>
                <w:lang w:val="sr-Cyrl-CS" w:eastAsia="sr-Cyrl-CS"/>
              </w:rPr>
              <w:t>бавез</w:t>
            </w:r>
            <w:r>
              <w:rPr>
                <w:lang w:val="sr-Cyrl-CS" w:eastAsia="sr-Cyrl-CS"/>
              </w:rPr>
              <w:t>ан</w:t>
            </w:r>
          </w:p>
        </w:tc>
      </w:tr>
      <w:tr w:rsidR="00CE4CB3" w:rsidRPr="00EC255E" w:rsidTr="00E53715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344EC7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en-US" w:eastAsia="en-U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EC255E" w:rsidTr="00E53715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 xml:space="preserve">  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EC255E" w:rsidTr="00E53715">
        <w:trPr>
          <w:trHeight w:val="274"/>
        </w:trPr>
        <w:tc>
          <w:tcPr>
            <w:tcW w:w="9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Циљ изучавања</w:t>
            </w:r>
            <w:r w:rsidRPr="00EC255E">
              <w:rPr>
                <w:i/>
                <w:iCs/>
                <w:lang w:val="sr-Cyrl-CS" w:eastAsia="sr-Cyrl-CS"/>
              </w:rPr>
              <w:t xml:space="preserve"> Основа економије</w:t>
            </w:r>
            <w:r w:rsidRPr="00EC255E">
              <w:rPr>
                <w:lang w:val="sr-Cyrl-CS" w:eastAsia="sr-Cyrl-CS"/>
              </w:rPr>
              <w:t xml:space="preserve"> је да студента упозна са основним категоријалним системом у теорији и пракси да би студенти могли успешно да савладају градиво из осталих студијских подручја. Добро савладавање уводних принципа економије, микроекономије и макроекономије, кључно је за менаџерско (економско) одлучивање, за креирање и разумевање како функционише савремена економија.</w:t>
            </w: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35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499"/>
        </w:trPr>
        <w:tc>
          <w:tcPr>
            <w:tcW w:w="9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Студентима се кроз математички приступ, шеме, скице, слике и графиконе, табеле, приказе (као и систематском анализом и великим бројем практичних, релевантних и лако примењивих примера из бизниса и живота), омогућује доношење будућих пословних одлука.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Студенти на овом предмету кроз теоријску и практичну анализу примера треба да буду оспособљени за доношење важних одлука, не само у привредном животу, већ и на нивоу економске политике државе. Зато овај предмет за студенте представља фундамент без кога нема могућности за даље учење осталих економских дисциплина, односно, он је претпоставка за разумевање осталих економских дисциплина.</w:t>
            </w:r>
          </w:p>
        </w:tc>
      </w:tr>
      <w:tr w:rsidR="00CE4CB3" w:rsidRPr="00EC255E" w:rsidTr="00E53715">
        <w:trPr>
          <w:trHeight w:val="44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50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40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499"/>
        </w:trPr>
        <w:tc>
          <w:tcPr>
            <w:tcW w:w="9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Садржај предмета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EC255E" w:rsidRDefault="00CE4CB3" w:rsidP="009601F4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70"/>
              </w:tabs>
              <w:autoSpaceDE/>
              <w:autoSpaceDN/>
              <w:adjustRightInd/>
              <w:spacing w:line="226" w:lineRule="exact"/>
              <w:ind w:hanging="218"/>
              <w:jc w:val="both"/>
              <w:rPr>
                <w:lang w:val="sr-Cyrl-CS" w:eastAsia="sr-Cyrl-CS"/>
              </w:rPr>
            </w:pPr>
            <w:r w:rsidRPr="00EC255E">
              <w:rPr>
                <w:lang w:val="sr-Cyrl-CS" w:eastAsia="sr-Cyrl-CS"/>
              </w:rPr>
              <w:t>Увод у економију: економија и инструменти економске анализе, привредни систем и граница производних могућности, новац и банкарство, основе понуде и тражње, макроекономски биланси, тржиште добара и макроекономска равнотежа, платни биланс, девизни курсеви и тржиште добара</w:t>
            </w:r>
          </w:p>
          <w:p w:rsidR="00CE4CB3" w:rsidRPr="00EC255E" w:rsidRDefault="00CE4CB3" w:rsidP="009601F4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218"/>
              <w:jc w:val="both"/>
              <w:rPr>
                <w:lang w:val="sr-Cyrl-CS" w:eastAsia="sr-Cyrl-CS"/>
              </w:rPr>
            </w:pPr>
            <w:r w:rsidRPr="00EC255E">
              <w:rPr>
                <w:lang w:val="sr-Cyrl-CS" w:eastAsia="sr-Cyrl-CS"/>
              </w:rPr>
              <w:t>Микроекономија: рационални избор потрошача и теорија корисности, крива тражње, избор у условима несигурности и асиметричне информације, производња, трошкови производње и максимирање профита, потпуна конкуренција и максимирање профита, непотпуна конкуренција: монопол, олигопол и монополистичка конкуренција, тржиште рада, тржиште капитала и природних ресурса, јавна добра и екстерналије</w:t>
            </w:r>
          </w:p>
          <w:p w:rsidR="00CE4CB3" w:rsidRPr="00EC255E" w:rsidRDefault="00CE4CB3" w:rsidP="009601F4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218"/>
              <w:jc w:val="both"/>
              <w:rPr>
                <w:lang w:val="sr-Cyrl-CS" w:eastAsia="sr-Cyrl-CS"/>
              </w:rPr>
            </w:pPr>
            <w:r w:rsidRPr="00EC255E">
              <w:rPr>
                <w:lang w:val="sr-Cyrl-CS" w:eastAsia="sr-Cyrl-CS"/>
              </w:rPr>
              <w:t xml:space="preserve">Макроекономија: привредни циклуси, незапосленост, инфлација и дефицит јавне потрошње, агрегатна понуда и тражња, тржиште добара и финансијска тржишта: </w:t>
            </w:r>
            <w:r w:rsidRPr="00EC255E">
              <w:rPr>
                <w:lang w:val="en-US" w:eastAsia="sr-Cyrl-CS"/>
              </w:rPr>
              <w:t>IS-LM</w:t>
            </w:r>
            <w:r w:rsidRPr="00EC255E">
              <w:rPr>
                <w:lang w:val="sr-Cyrl-CS" w:eastAsia="sr-Cyrl-CS"/>
              </w:rPr>
              <w:t xml:space="preserve"> модел, потрошња, штедња и инвестиције, финансијска тржишта, економски раст, међународна трговина, конкурентне предности и глобализација</w:t>
            </w:r>
          </w:p>
        </w:tc>
      </w:tr>
      <w:tr w:rsidR="00CE4CB3" w:rsidRPr="00EC255E" w:rsidTr="00E53715">
        <w:trPr>
          <w:trHeight w:val="461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240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230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230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45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437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9601F4">
            <w:pPr>
              <w:widowControl/>
              <w:numPr>
                <w:ilvl w:val="0"/>
                <w:numId w:val="1"/>
              </w:numPr>
              <w:tabs>
                <w:tab w:val="left" w:pos="466"/>
              </w:tabs>
              <w:autoSpaceDE/>
              <w:autoSpaceDN/>
              <w:adjustRightInd/>
              <w:spacing w:line="226" w:lineRule="exact"/>
              <w:ind w:hanging="360"/>
              <w:jc w:val="both"/>
              <w:rPr>
                <w:lang w:val="sr-Cyrl-CS" w:eastAsia="sr-Cyrl-CS"/>
              </w:rPr>
            </w:pPr>
          </w:p>
        </w:tc>
      </w:tr>
      <w:tr w:rsidR="00CE4CB3" w:rsidRPr="00EC255E" w:rsidTr="00E53715">
        <w:trPr>
          <w:trHeight w:val="696"/>
        </w:trPr>
        <w:tc>
          <w:tcPr>
            <w:tcW w:w="9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en-US" w:eastAsia="sr-Cyrl-CS"/>
              </w:rPr>
            </w:pPr>
            <w:r w:rsidRPr="00EC255E">
              <w:rPr>
                <w:lang w:val="sr-Cyrl-CS" w:eastAsia="sr-Cyrl-CS"/>
              </w:rPr>
              <w:t>Манкју Н. Г., (2008)</w:t>
            </w:r>
            <w:r w:rsidRPr="00EC255E">
              <w:rPr>
                <w:i/>
                <w:iCs/>
                <w:lang w:val="sr-Cyrl-CS" w:eastAsia="sr-Cyrl-CS"/>
              </w:rPr>
              <w:t xml:space="preserve"> Принципи економије,</w:t>
            </w:r>
            <w:r w:rsidRPr="00EC255E">
              <w:rPr>
                <w:lang w:val="sr-Cyrl-CS" w:eastAsia="sr-Cyrl-CS"/>
              </w:rPr>
              <w:t xml:space="preserve"> Економски факултет, Београд </w:t>
            </w:r>
          </w:p>
          <w:p w:rsidR="00CE4CB3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en-US" w:eastAsia="sr-Cyrl-CS"/>
              </w:rPr>
            </w:pPr>
            <w:r>
              <w:rPr>
                <w:rFonts w:eastAsiaTheme="minorHAnsi"/>
                <w:lang w:val="en-US" w:eastAsia="en-US"/>
              </w:rPr>
              <w:t xml:space="preserve">Samuelson A. P., Nordhaus D.W., (2009) </w:t>
            </w:r>
            <w:r>
              <w:rPr>
                <w:rFonts w:eastAsiaTheme="minorHAnsi"/>
                <w:i/>
                <w:iCs/>
                <w:lang w:val="en-US" w:eastAsia="en-US"/>
              </w:rPr>
              <w:t>Economics</w:t>
            </w:r>
            <w:r>
              <w:rPr>
                <w:rFonts w:eastAsiaTheme="minorHAnsi"/>
                <w:lang w:val="en-US" w:eastAsia="en-US"/>
              </w:rPr>
              <w:t>, Irvin McGraw-Hill</w:t>
            </w:r>
          </w:p>
          <w:p w:rsidR="00CE4CB3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en-US" w:eastAsia="sr-Cyrl-CS"/>
              </w:rPr>
            </w:pPr>
            <w:r>
              <w:rPr>
                <w:rFonts w:eastAsiaTheme="minorHAnsi"/>
                <w:lang w:val="en-US" w:eastAsia="en-US"/>
              </w:rPr>
              <w:t xml:space="preserve">McConnel C.R., Brue S. L., Masaki S., (2008) </w:t>
            </w:r>
            <w:r>
              <w:rPr>
                <w:rFonts w:eastAsiaTheme="minorHAnsi"/>
                <w:i/>
                <w:iCs/>
                <w:lang w:val="en-US" w:eastAsia="en-US"/>
              </w:rPr>
              <w:t>Economics</w:t>
            </w:r>
            <w:r>
              <w:rPr>
                <w:rFonts w:eastAsiaTheme="minorHAnsi"/>
                <w:lang w:val="en-US" w:eastAsia="en-US"/>
              </w:rPr>
              <w:t>, Irvin McGraw-Hill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Једнак Ј., Томић Р., (2011)</w:t>
            </w:r>
            <w:r w:rsidRPr="00EC255E">
              <w:rPr>
                <w:i/>
                <w:iCs/>
                <w:lang w:val="sr-Cyrl-CS" w:eastAsia="sr-Cyrl-CS"/>
              </w:rPr>
              <w:t xml:space="preserve"> Основи економије -Микроекономија-Макроекономија,</w:t>
            </w:r>
            <w:r w:rsidRPr="00EC255E">
              <w:rPr>
                <w:lang w:val="sr-Cyrl-CS" w:eastAsia="sr-Cyrl-CS"/>
              </w:rPr>
              <w:t xml:space="preserve"> Алфа-граф, Нови Сад Томић Р., Цветановић С., Ђорђевић М., (2008)</w:t>
            </w:r>
            <w:r w:rsidRPr="00EC255E">
              <w:rPr>
                <w:i/>
                <w:iCs/>
                <w:lang w:val="sr-Cyrl-CS" w:eastAsia="sr-Cyrl-CS"/>
              </w:rPr>
              <w:t xml:space="preserve"> Основи економије,</w:t>
            </w:r>
            <w:r w:rsidRPr="00EC255E">
              <w:rPr>
                <w:lang w:val="sr-Cyrl-CS" w:eastAsia="sr-Cyrl-CS"/>
              </w:rPr>
              <w:t xml:space="preserve"> Алфа-граф, Нови Сад</w:t>
            </w:r>
          </w:p>
        </w:tc>
      </w:tr>
      <w:tr w:rsidR="00CE4CB3" w:rsidRPr="00EC255E" w:rsidTr="00E53715">
        <w:trPr>
          <w:trHeight w:val="230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46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4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Број часова активне наставе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Теоријска настава: 45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Практична настава: 45</w:t>
            </w:r>
          </w:p>
        </w:tc>
      </w:tr>
      <w:tr w:rsidR="00CE4CB3" w:rsidRPr="00EC255E" w:rsidTr="00E53715">
        <w:trPr>
          <w:trHeight w:val="254"/>
        </w:trPr>
        <w:tc>
          <w:tcPr>
            <w:tcW w:w="92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Методе извођења наставе</w:t>
            </w:r>
          </w:p>
          <w:p w:rsidR="00CE4CB3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en-US" w:eastAsia="sr-Cyrl-CS"/>
              </w:rPr>
            </w:pPr>
            <w:r w:rsidRPr="00EC255E">
              <w:rPr>
                <w:lang w:val="sr-Cyrl-CS" w:eastAsia="sr-Cyrl-CS"/>
              </w:rPr>
              <w:t xml:space="preserve">Класична екс-катедра предавања (фломастер и табла) уз интерактивно учешће студената </w:t>
            </w:r>
          </w:p>
          <w:p w:rsidR="00CE4CB3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en-US" w:eastAsia="sr-Cyrl-CS"/>
              </w:rPr>
            </w:pPr>
            <w:r w:rsidRPr="00EC255E">
              <w:rPr>
                <w:lang w:val="sr-Cyrl-CS" w:eastAsia="sr-Cyrl-CS"/>
              </w:rPr>
              <w:t>Изучавање на примерима (</w:t>
            </w:r>
            <w:r>
              <w:rPr>
                <w:rFonts w:eastAsiaTheme="minorHAnsi"/>
                <w:lang w:val="en-US" w:eastAsia="en-US"/>
              </w:rPr>
              <w:t>case studies</w:t>
            </w:r>
            <w:r w:rsidRPr="00EC255E">
              <w:rPr>
                <w:lang w:val="sr-Cyrl-CS" w:eastAsia="sr-Cyrl-CS"/>
              </w:rPr>
              <w:t xml:space="preserve">) </w:t>
            </w:r>
          </w:p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Анализа резултата колоквијума</w:t>
            </w:r>
          </w:p>
        </w:tc>
      </w:tr>
      <w:tr w:rsidR="00CE4CB3" w:rsidRPr="00EC255E" w:rsidTr="00E53715">
        <w:trPr>
          <w:trHeight w:val="46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26"/>
        </w:trPr>
        <w:tc>
          <w:tcPr>
            <w:tcW w:w="92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40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C255E" w:rsidTr="00E53715">
        <w:trPr>
          <w:trHeight w:val="240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44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35 поена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0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65 поена</w:t>
            </w:r>
          </w:p>
        </w:tc>
      </w:tr>
      <w:tr w:rsidR="00CE4CB3" w:rsidRPr="00EC255E" w:rsidTr="00E53715">
        <w:trPr>
          <w:trHeight w:val="240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76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0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писмени испит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9323FE" w:rsidRDefault="00CE4CB3" w:rsidP="00EC255E">
            <w:pPr>
              <w:widowControl/>
              <w:autoSpaceDE/>
              <w:autoSpaceDN/>
              <w:adjustRightInd/>
              <w:ind w:left="500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C255E" w:rsidTr="00E53715">
        <w:trPr>
          <w:trHeight w:val="240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76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0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усмени испит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9323FE" w:rsidRDefault="00CE4CB3" w:rsidP="006624C2">
            <w:pPr>
              <w:widowControl/>
              <w:autoSpaceDE/>
              <w:autoSpaceDN/>
              <w:adjustRightInd/>
              <w:jc w:val="center"/>
              <w:rPr>
                <w:b/>
                <w:lang w:val="en-US" w:eastAsia="en-US"/>
              </w:rPr>
            </w:pPr>
            <w:r w:rsidRPr="009323FE">
              <w:rPr>
                <w:b/>
                <w:lang w:val="en-US" w:eastAsia="en-US"/>
              </w:rPr>
              <w:t>35</w:t>
            </w:r>
          </w:p>
        </w:tc>
      </w:tr>
      <w:tr w:rsidR="00CE4CB3" w:rsidRPr="00EC255E" w:rsidTr="00E53715">
        <w:trPr>
          <w:trHeight w:val="466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76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C255E" w:rsidTr="00E53715">
        <w:trPr>
          <w:trHeight w:val="240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C255E">
              <w:rPr>
                <w:lang w:val="sr-Cyrl-CS" w:eastAsia="sr-Cyrl-CS"/>
              </w:rPr>
              <w:t>практичан рад: самостална израда студије случаја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ind w:left="760"/>
              <w:rPr>
                <w:lang w:val="sr-Cyrl-CS" w:eastAsia="en-US"/>
              </w:rPr>
            </w:pPr>
            <w:r w:rsidRPr="00EC255E"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C255E" w:rsidRDefault="00CE4CB3" w:rsidP="00EC255E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CE4CB3" w:rsidRDefault="00CE4CB3"/>
    <w:p w:rsidR="00CE4CB3" w:rsidRDefault="00CE4CB3" w:rsidP="00CE4CB3">
      <w:r>
        <w:br w:type="page"/>
      </w:r>
    </w:p>
    <w:bookmarkStart w:id="5" w:name="prvieng"/>
    <w:bookmarkEnd w:id="5"/>
    <w:p w:rsidR="00CE4CB3" w:rsidRDefault="00F97FF2" w:rsidP="00F97FF2">
      <w:pPr>
        <w:jc w:val="right"/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F97FF2" w:rsidRPr="00EC255E" w:rsidRDefault="00F97FF2"/>
    <w:tbl>
      <w:tblPr>
        <w:tblW w:w="9180" w:type="dxa"/>
        <w:tblInd w:w="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5"/>
        <w:gridCol w:w="1984"/>
        <w:gridCol w:w="1266"/>
        <w:gridCol w:w="293"/>
        <w:gridCol w:w="1560"/>
        <w:gridCol w:w="1842"/>
      </w:tblGrid>
      <w:tr w:rsidR="00CE4CB3" w:rsidRPr="00EA343B" w:rsidTr="002007A1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Студијски програм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</w:tr>
      <w:tr w:rsidR="00CE4CB3" w:rsidRPr="00EA343B" w:rsidTr="002007A1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ПРВИ СТРАНИ ПОСЛОВНИ ЈЕЗИК 1 ЕНГЛЕСКИ</w:t>
            </w:r>
          </w:p>
        </w:tc>
      </w:tr>
      <w:tr w:rsidR="00CE4CB3" w:rsidRPr="00EA343B" w:rsidTr="002007A1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pStyle w:val="Heading3"/>
              <w:rPr>
                <w:lang w:eastAsia="en-US"/>
              </w:rPr>
            </w:pPr>
            <w:r w:rsidRPr="00EA343B">
              <w:t>Наставник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др Наташа Бикицки</w:t>
            </w:r>
          </w:p>
        </w:tc>
      </w:tr>
      <w:tr w:rsidR="00CE4CB3" w:rsidRPr="00EA343B" w:rsidTr="002007A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2007A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 xml:space="preserve">5 </w:t>
            </w:r>
            <w:r>
              <w:rPr>
                <w:lang w:val="en-US" w:eastAsia="sr-Cyrl-CS"/>
              </w:rPr>
              <w:t xml:space="preserve"> </w:t>
            </w:r>
            <w:r w:rsidRPr="00EA343B">
              <w:rPr>
                <w:lang w:val="sr-Cyrl-CS" w:eastAsia="sr-Cyrl-CS"/>
              </w:rPr>
              <w:t>(2+2)</w:t>
            </w:r>
          </w:p>
        </w:tc>
      </w:tr>
      <w:tr w:rsidR="00CE4CB3" w:rsidRPr="00EA343B" w:rsidTr="002007A1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EA343B" w:rsidTr="002007A1">
        <w:trPr>
          <w:trHeight w:val="9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EA343B" w:rsidRDefault="00CE4CB3" w:rsidP="008971DD">
            <w:pPr>
              <w:spacing w:before="60"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саставе.</w:t>
            </w:r>
          </w:p>
        </w:tc>
      </w:tr>
      <w:tr w:rsidR="00CE4CB3" w:rsidRPr="00EA343B" w:rsidTr="002007A1">
        <w:trPr>
          <w:trHeight w:val="237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EA343B" w:rsidRDefault="00CE4CB3" w:rsidP="006A6B6D">
            <w:pPr>
              <w:spacing w:before="60"/>
              <w:jc w:val="both"/>
              <w:rPr>
                <w:b/>
                <w:bCs/>
                <w:lang w:val="sr-Cyrl-CS" w:eastAsia="sr-Cyrl-CS"/>
              </w:rPr>
            </w:pPr>
            <w:r w:rsidRPr="00EA343B">
              <w:rPr>
                <w:lang w:val="sr-Cyrl-CS" w:eastAsia="sr-Cyrl-CS"/>
              </w:rPr>
              <w:t>Савладавање студијског програма студент стиче следеће предметно-специфичне способности (компетенције): усвајање нове лексике општег језика и основне лексике пословног језика; развијање свести о разноликости језичких средстава и оспособљавање студената за њихову активну примену у општем и пословном контексту; развијање свих језичких вештина; развијање социолингвистичке и стратешке компетенције; овладавање употребом писаних речника и речника у електронској форми; способност употребе информационо-комуникационих технологија у овладавању знањима одговарајућег подручја; савладавање економске стручне терминологије; овладавање најфреквентнијим реторичким формама; развијање способности вођења конверзација кроз симулацију неких од карактеристичних ситуација везаних за посао будућих пословних стручњака.</w:t>
            </w:r>
          </w:p>
        </w:tc>
      </w:tr>
      <w:tr w:rsidR="00CE4CB3" w:rsidRPr="00EA343B" w:rsidTr="002007A1">
        <w:trPr>
          <w:trHeight w:val="313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Садржај предмета</w:t>
            </w:r>
          </w:p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Тематика:</w:t>
            </w:r>
          </w:p>
          <w:p w:rsidR="00CE4CB3" w:rsidRPr="00EA343B" w:rsidRDefault="00CE4CB3" w:rsidP="009601F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26"/>
              </w:tabs>
              <w:autoSpaceDE/>
              <w:autoSpaceDN/>
              <w:adjustRightInd/>
              <w:spacing w:line="226" w:lineRule="exact"/>
              <w:ind w:left="426" w:hanging="289"/>
              <w:jc w:val="both"/>
              <w:rPr>
                <w:lang w:val="sr-Cyrl-CS" w:eastAsia="sr-Cyrl-CS"/>
              </w:rPr>
            </w:pPr>
            <w:r w:rsidRPr="00EA343B">
              <w:rPr>
                <w:lang w:val="sr-Cyrl-CS" w:eastAsia="sr-Cyrl-CS"/>
              </w:rPr>
              <w:t>купци и однос према купцима; компаније у свету и код нас; слободно време и активности у слободно време; производи и услуге; путовање и културолошке разлике; продаја; штампа; креативност; изуми и проналасци; избор радног места; опис активности и одговорности на радном месту; мотивација и задовољство послом и приватним животом;</w:t>
            </w:r>
          </w:p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Граматика:</w:t>
            </w:r>
          </w:p>
          <w:p w:rsidR="00CE4CB3" w:rsidRPr="008971DD" w:rsidRDefault="00CE4CB3" w:rsidP="009601F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26" w:lineRule="exact"/>
              <w:ind w:left="426" w:hanging="289"/>
              <w:jc w:val="both"/>
              <w:rPr>
                <w:lang w:val="sr-Cyrl-CS" w:eastAsia="sr-Cyrl-CS"/>
              </w:rPr>
            </w:pPr>
            <w:r w:rsidRPr="008971DD">
              <w:rPr>
                <w:rFonts w:eastAsiaTheme="minorHAnsi"/>
                <w:lang w:val="en-US" w:eastAsia="en-US"/>
              </w:rPr>
              <w:t>personal pronouns; possessive adjectives and possessive pronouns; the present continuous tense; the present simple tense; the present perfect tense; the past simple tense; the past continuous tense; question tags;modal verbs; the genitive case; uncountable and countable nouns; plural of nouns; articles; adjectives (order; comparison), participles as adjectives; defining relative clauses</w:t>
            </w:r>
          </w:p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i/>
                <w:iCs/>
                <w:lang w:val="sr-Cyrl-CS" w:eastAsia="sr-Cyrl-CS"/>
              </w:rPr>
              <w:t>Практична настава:</w:t>
            </w:r>
          </w:p>
          <w:p w:rsidR="00CE4CB3" w:rsidRPr="00EA343B" w:rsidRDefault="00CE4CB3" w:rsidP="00EA343B">
            <w:pPr>
              <w:spacing w:line="226" w:lineRule="exact"/>
              <w:jc w:val="both"/>
              <w:rPr>
                <w:b/>
                <w:bCs/>
                <w:lang w:val="sr-Cyrl-CS" w:eastAsia="sr-Cyrl-CS"/>
              </w:rPr>
            </w:pPr>
            <w:r>
              <w:rPr>
                <w:lang w:val="sr-Cyrl-CS" w:eastAsia="sr-Cyrl-CS"/>
              </w:rPr>
              <w:t>Анализа случај</w:t>
            </w:r>
            <w:r w:rsidRPr="00EA343B">
              <w:rPr>
                <w:lang w:val="sr-Cyrl-CS" w:eastAsia="sr-Cyrl-CS"/>
              </w:rPr>
              <w:t>а</w:t>
            </w:r>
          </w:p>
        </w:tc>
      </w:tr>
      <w:tr w:rsidR="00CE4CB3" w:rsidRPr="00EA343B" w:rsidTr="002007A1">
        <w:trPr>
          <w:trHeight w:val="20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Robbins S., (2005)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First Insights into Business, </w:t>
            </w:r>
            <w:r>
              <w:rPr>
                <w:rFonts w:eastAsiaTheme="minorHAnsi"/>
                <w:lang w:val="en-US" w:eastAsia="en-US"/>
              </w:rPr>
              <w:t>Students’ Book, Longman, UK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Manton K, (2005)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First Insights into Business, </w:t>
            </w:r>
            <w:r>
              <w:rPr>
                <w:rFonts w:eastAsiaTheme="minorHAnsi"/>
                <w:lang w:val="en-US" w:eastAsia="en-US"/>
              </w:rPr>
              <w:t>Workbook, Longman, UK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Murphy R.,(1993)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Grammar in Use, </w:t>
            </w:r>
            <w:r>
              <w:rPr>
                <w:rFonts w:eastAsiaTheme="minorHAnsi"/>
                <w:lang w:val="en-US" w:eastAsia="en-US"/>
              </w:rPr>
              <w:t>Cambridge University Press, UK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Grant, D., Hughes, J., Turner, R., (2009)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Business Result </w:t>
            </w:r>
            <w:r>
              <w:rPr>
                <w:rFonts w:eastAsiaTheme="minorHAnsi"/>
                <w:lang w:val="en-US" w:eastAsia="en-US"/>
              </w:rPr>
              <w:t>(elementary), Oxford UniversityPress, UK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Cotton, D., Faley, D., Kent, S., (2009)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Market Leader </w:t>
            </w:r>
            <w:r>
              <w:rPr>
                <w:rFonts w:eastAsiaTheme="minorHAnsi"/>
                <w:lang w:val="en-US" w:eastAsia="en-US"/>
              </w:rPr>
              <w:t>(elementary), Pearson Longmna, UK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Barall, I., (2008)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Intelligent Business </w:t>
            </w:r>
            <w:r>
              <w:rPr>
                <w:rFonts w:eastAsiaTheme="minorHAnsi"/>
                <w:lang w:val="en-US" w:eastAsia="en-US"/>
              </w:rPr>
              <w:t>(elementary), Pearson Education Limited, UK</w:t>
            </w:r>
          </w:p>
          <w:p w:rsidR="00CE4CB3" w:rsidRDefault="00CE4CB3" w:rsidP="008971DD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Mackezie, I., (2010) </w:t>
            </w:r>
            <w:r>
              <w:rPr>
                <w:rFonts w:eastAsiaTheme="minorHAnsi"/>
                <w:i/>
                <w:iCs/>
                <w:lang w:val="en-US" w:eastAsia="en-US"/>
              </w:rPr>
              <w:t>English for Business Studies</w:t>
            </w:r>
            <w:r>
              <w:rPr>
                <w:rFonts w:eastAsiaTheme="minorHAnsi"/>
                <w:lang w:val="en-US" w:eastAsia="en-US"/>
              </w:rPr>
              <w:t>, Cambridge Professional English, UK</w:t>
            </w:r>
          </w:p>
          <w:p w:rsidR="00CE4CB3" w:rsidRPr="00EA343B" w:rsidRDefault="00CE4CB3" w:rsidP="008971DD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Sweeney, S., (2004) </w:t>
            </w:r>
            <w:r>
              <w:rPr>
                <w:rFonts w:eastAsiaTheme="minorHAnsi"/>
                <w:i/>
                <w:iCs/>
                <w:lang w:val="en-US" w:eastAsia="en-US"/>
              </w:rPr>
              <w:t>Communicating in Business</w:t>
            </w:r>
            <w:r>
              <w:rPr>
                <w:rFonts w:eastAsiaTheme="minorHAnsi"/>
                <w:lang w:val="en-US" w:eastAsia="en-US"/>
              </w:rPr>
              <w:t>, Cambridge Professional English, UK</w:t>
            </w:r>
          </w:p>
        </w:tc>
      </w:tr>
      <w:tr w:rsidR="00CE4CB3" w:rsidRPr="00EA343B" w:rsidTr="002007A1">
        <w:trPr>
          <w:trHeight w:val="240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Број часова активне наставе </w:t>
            </w:r>
            <w:r>
              <w:rPr>
                <w:b/>
                <w:bCs/>
                <w:lang w:val="en-US" w:eastAsia="sr-Cyrl-CS"/>
              </w:rPr>
              <w:t xml:space="preserve">       </w:t>
            </w:r>
            <w:r w:rsidRPr="00EA343B">
              <w:rPr>
                <w:b/>
                <w:bCs/>
                <w:lang w:val="sr-Cyrl-CS" w:eastAsia="sr-Cyrl-CS"/>
              </w:rPr>
              <w:t>Теоријска настава: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2007A1">
        <w:trPr>
          <w:trHeight w:val="254"/>
        </w:trPr>
        <w:tc>
          <w:tcPr>
            <w:tcW w:w="9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Default="00CE4CB3" w:rsidP="008971DD">
            <w:pPr>
              <w:widowControl/>
              <w:autoSpaceDE/>
              <w:autoSpaceDN/>
              <w:adjustRightInd/>
              <w:spacing w:line="226" w:lineRule="exact"/>
              <w:rPr>
                <w:lang w:val="en-US" w:eastAsia="sr-Cyrl-CS"/>
              </w:rPr>
            </w:pPr>
            <w:r w:rsidRPr="00EA343B">
              <w:rPr>
                <w:lang w:val="sr-Cyrl-CS" w:eastAsia="sr-Cyrl-CS"/>
              </w:rPr>
              <w:t xml:space="preserve">Интерактивна настава. </w:t>
            </w:r>
          </w:p>
          <w:p w:rsidR="00CE4CB3" w:rsidRPr="00EA343B" w:rsidRDefault="00CE4CB3" w:rsidP="008971DD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Употреба аудио материјала.</w:t>
            </w:r>
          </w:p>
        </w:tc>
      </w:tr>
      <w:tr w:rsidR="00CE4CB3" w:rsidRPr="00EA343B" w:rsidTr="002007A1">
        <w:trPr>
          <w:trHeight w:val="230"/>
        </w:trPr>
        <w:tc>
          <w:tcPr>
            <w:tcW w:w="91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26"/>
        </w:trPr>
        <w:tc>
          <w:tcPr>
            <w:tcW w:w="91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2007A1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A6B6D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EA343B" w:rsidTr="002007A1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2007A1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EA343B" w:rsidTr="002007A1">
        <w:trPr>
          <w:trHeight w:val="47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74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30" w:lineRule="exact"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практичан рад: самостална израда студије случаја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A6B6D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30"/>
        </w:trPr>
        <w:tc>
          <w:tcPr>
            <w:tcW w:w="42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CE4CB3" w:rsidRDefault="00CE4CB3" w:rsidP="00EA343B"/>
    <w:p w:rsidR="00CE4CB3" w:rsidRDefault="00CE4CB3" w:rsidP="00CE4CB3">
      <w:r>
        <w:br w:type="page"/>
      </w:r>
    </w:p>
    <w:bookmarkStart w:id="6" w:name="prvinem"/>
    <w:bookmarkEnd w:id="6"/>
    <w:p w:rsidR="00F97FF2" w:rsidRPr="00EA343B" w:rsidRDefault="00F97FF2" w:rsidP="00F97FF2">
      <w:pPr>
        <w:jc w:val="right"/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tbl>
      <w:tblPr>
        <w:tblW w:w="9180" w:type="dxa"/>
        <w:tblInd w:w="5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5"/>
        <w:gridCol w:w="2409"/>
        <w:gridCol w:w="1134"/>
        <w:gridCol w:w="142"/>
        <w:gridCol w:w="1843"/>
        <w:gridCol w:w="1417"/>
      </w:tblGrid>
      <w:tr w:rsidR="00CE4CB3" w:rsidRPr="00EA343B" w:rsidTr="002007A1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Студијски програм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</w:tr>
      <w:tr w:rsidR="00CE4CB3" w:rsidRPr="00EA343B" w:rsidTr="002007A1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ПРВИ СТРАНИ ПОСЛОВНИ ЈЕЗИК 1 </w:t>
            </w:r>
            <w:r>
              <w:rPr>
                <w:b/>
                <w:bCs/>
                <w:lang w:val="sr-Cyrl-CS" w:eastAsia="sr-Cyrl-CS"/>
              </w:rPr>
              <w:t>НЕМАЧКИ</w:t>
            </w:r>
          </w:p>
        </w:tc>
      </w:tr>
      <w:tr w:rsidR="00CE4CB3" w:rsidRPr="00EA343B" w:rsidTr="002007A1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30" w:lineRule="exact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Ивана Зорица</w:t>
            </w:r>
            <w:r>
              <w:rPr>
                <w:lang w:val="sr-Cyrl-CS" w:eastAsia="en-US"/>
              </w:rPr>
              <w:t>-Самарџић</w:t>
            </w:r>
          </w:p>
        </w:tc>
      </w:tr>
      <w:tr w:rsidR="00CE4CB3" w:rsidRPr="00EA343B" w:rsidTr="002007A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2007A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5 (2+2)</w:t>
            </w:r>
          </w:p>
        </w:tc>
      </w:tr>
      <w:tr w:rsidR="00CE4CB3" w:rsidRPr="00EA343B" w:rsidTr="002007A1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EA343B" w:rsidTr="002007A1">
        <w:trPr>
          <w:trHeight w:val="9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EA343B" w:rsidRDefault="00CE4CB3" w:rsidP="008971DD">
            <w:pPr>
              <w:spacing w:before="60"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саставе.</w:t>
            </w:r>
          </w:p>
        </w:tc>
      </w:tr>
      <w:tr w:rsidR="00CE4CB3" w:rsidRPr="00EA343B" w:rsidTr="002007A1">
        <w:trPr>
          <w:trHeight w:val="237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A43763" w:rsidRDefault="00CE4CB3" w:rsidP="00A43763">
            <w:pPr>
              <w:spacing w:before="60"/>
              <w:jc w:val="both"/>
              <w:rPr>
                <w:b/>
                <w:bCs/>
                <w:lang w:val="sr-Cyrl-CS" w:eastAsia="sr-Cyrl-CS"/>
              </w:rPr>
            </w:pPr>
            <w:r w:rsidRPr="00A43763">
              <w:t>Студент стиче следеће способности (компетенције): усвајање лексике општег и пословног језика; развијање свести о разноликости језичких средстава и оспособљавање студената за њихову активну примену у општем и пословном контексту; обнављање и продубљивање знања из свих нивоа језичке структуре (фонетике, морфологије, синтаксе, семантике); развијање свих језичких вештина (читања, слушања, писања, говора); оспособљавање студената за примењивање стеченог знања и даљи самосталан рад на усвајању језика; развијање социолингвистичке и стратешке компетенције; овладавање употребом писаних речника и речника у електронској форми; савладавање економске стручне терминологије кроз тематике текстове и друге садржаје из предмета које студенти похађају у току студија.</w:t>
            </w:r>
          </w:p>
        </w:tc>
      </w:tr>
      <w:tr w:rsidR="00CE4CB3" w:rsidRPr="00EA343B" w:rsidTr="002007A1">
        <w:trPr>
          <w:trHeight w:val="313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Садржај предмета</w:t>
            </w:r>
          </w:p>
          <w:p w:rsidR="00CE4CB3" w:rsidRPr="00A43763" w:rsidRDefault="00CE4CB3" w:rsidP="00A43763">
            <w:pPr>
              <w:widowControl/>
              <w:autoSpaceDE/>
              <w:autoSpaceDN/>
              <w:adjustRightInd/>
              <w:spacing w:line="235" w:lineRule="exact"/>
              <w:ind w:left="120"/>
              <w:jc w:val="both"/>
              <w:rPr>
                <w:sz w:val="24"/>
                <w:szCs w:val="24"/>
                <w:lang w:val="sr-Cyrl-CS" w:eastAsia="en-US"/>
              </w:rPr>
            </w:pPr>
            <w:r w:rsidRPr="00A43763">
              <w:rPr>
                <w:i/>
                <w:iCs/>
                <w:sz w:val="19"/>
                <w:szCs w:val="19"/>
                <w:lang w:val="sr-Cyrl-CS" w:eastAsia="sr-Cyrl-CS"/>
              </w:rPr>
              <w:t>Теоријска настава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right="120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Граматичке структуре: личне заменице; презент; упитне речи (</w:t>
            </w:r>
            <w:r w:rsidRPr="004A539A">
              <w:rPr>
                <w:rFonts w:eastAsiaTheme="minorHAnsi"/>
                <w:lang w:val="en-US" w:eastAsia="en-US"/>
              </w:rPr>
              <w:t>W-Fragen</w:t>
            </w:r>
            <w:r w:rsidRPr="004A539A">
              <w:rPr>
                <w:lang w:val="sr-Cyrl-CS" w:eastAsia="sr-Cyrl-CS"/>
              </w:rPr>
              <w:t>); одређени и неодређени члан; модални глаголи у презенту; императив; присвојне заменице; временски предлози; претерит (зет, ћаћеп); учтиво обраћање (</w:t>
            </w:r>
            <w:r w:rsidRPr="004A539A">
              <w:rPr>
                <w:rFonts w:eastAsiaTheme="minorHAnsi"/>
                <w:lang w:val="en-US" w:eastAsia="en-US"/>
              </w:rPr>
              <w:t>würde, könnte</w:t>
            </w:r>
            <w:r w:rsidRPr="004A539A">
              <w:rPr>
                <w:lang w:val="sr-Cyrl-CS" w:eastAsia="sr-Cyrl-CS"/>
              </w:rPr>
              <w:t>), компарација придева.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right="120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Теме: Упознавање и представљање у различитим приликама; бројеви и време; активности у току радног дана; ситуација у ресторану (са пословним партнерима); обилазак компаније и однос према пословним партнерима; (пословна) путовања и њихово организовање (резервација карти, смештаја, куповина адекватне гардеробе); сналажење у непознатом граду; позивање, отказивање или одлагање (пословних) сусрета.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right="120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Лексика из регистра „општег" и језика струке у вези са једноставним ситуацијама у пословној сфери; писана и усмена комуникација (телефонски разговор, и-мејл и факс, формулари).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right="120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Интерпретирање података из реда вожње, карте пута, шеме компаније, малих огласа и понуда произвођача.</w:t>
            </w:r>
          </w:p>
          <w:p w:rsidR="00CE4CB3" w:rsidRPr="00A43763" w:rsidRDefault="00CE4CB3" w:rsidP="00A43763">
            <w:pPr>
              <w:widowControl/>
              <w:autoSpaceDE/>
              <w:autoSpaceDN/>
              <w:adjustRightInd/>
              <w:spacing w:line="235" w:lineRule="exact"/>
              <w:ind w:left="120"/>
              <w:jc w:val="both"/>
              <w:rPr>
                <w:lang w:val="sr-Cyrl-CS" w:eastAsia="en-US"/>
              </w:rPr>
            </w:pPr>
            <w:r w:rsidRPr="00A43763">
              <w:rPr>
                <w:i/>
                <w:iCs/>
                <w:lang w:val="sr-Cyrl-CS" w:eastAsia="sr-Cyrl-CS"/>
              </w:rPr>
              <w:t>Практична настава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right="120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Симулација разговора на обрађене теме из приватног и пословног живота (рад у пару или групи).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Представљање компаније (стварне или имагинарне), њене активности и организације.</w:t>
            </w:r>
          </w:p>
          <w:p w:rsidR="00CE4CB3" w:rsidRPr="004A539A" w:rsidRDefault="00CE4CB3" w:rsidP="009601F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2" w:hanging="283"/>
              <w:jc w:val="both"/>
              <w:rPr>
                <w:lang w:val="sr-Cyrl-CS" w:eastAsia="sr-Cyrl-CS"/>
              </w:rPr>
            </w:pPr>
            <w:r w:rsidRPr="004A539A">
              <w:rPr>
                <w:lang w:val="sr-Cyrl-CS" w:eastAsia="sr-Cyrl-CS"/>
              </w:rPr>
              <w:t>Интерпретирање података из реда вожње, карте пута, шеме компаније, малих огласа и понуда произвођача и увежбавање писања краћег и-мејла и факса, попуњавања формулара.</w:t>
            </w:r>
          </w:p>
        </w:tc>
      </w:tr>
      <w:tr w:rsidR="00CE4CB3" w:rsidRPr="00EA343B" w:rsidTr="002007A1">
        <w:trPr>
          <w:trHeight w:val="18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Default="00CE4CB3" w:rsidP="00A43763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Becker, N., Braunert, J. (2009)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Alltag, Beruf &amp; Co 1, </w:t>
            </w:r>
            <w:r>
              <w:rPr>
                <w:rFonts w:eastAsiaTheme="minorHAnsi"/>
                <w:lang w:val="en-US" w:eastAsia="en-US"/>
              </w:rPr>
              <w:t>Kursbuch + Arbeitsbuch, Max Hueber Verlag, Ismaning,</w:t>
            </w:r>
          </w:p>
          <w:p w:rsidR="00CE4CB3" w:rsidRDefault="00CE4CB3" w:rsidP="00A43763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Deutschland</w:t>
            </w:r>
          </w:p>
          <w:p w:rsidR="00CE4CB3" w:rsidRDefault="00CE4CB3" w:rsidP="00A43763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Becker, N.,Braunert, J. (2004) Schlenker, W.: </w:t>
            </w:r>
            <w:r>
              <w:rPr>
                <w:rFonts w:eastAsiaTheme="minorHAnsi"/>
                <w:i/>
                <w:iCs/>
                <w:lang w:val="en-US" w:eastAsia="en-US"/>
              </w:rPr>
              <w:t>Unternehmen Deutsch Grundkurs</w:t>
            </w:r>
            <w:r>
              <w:rPr>
                <w:rFonts w:eastAsiaTheme="minorHAnsi"/>
                <w:lang w:val="en-US" w:eastAsia="en-US"/>
              </w:rPr>
              <w:t>, Kursbuch, Klett Verlag,</w:t>
            </w:r>
          </w:p>
          <w:p w:rsidR="00CE4CB3" w:rsidRDefault="00CE4CB3" w:rsidP="00A43763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Stuttgart, Deutschland</w:t>
            </w:r>
          </w:p>
          <w:p w:rsidR="00CE4CB3" w:rsidRDefault="00CE4CB3" w:rsidP="00A43763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Becker, N., Braunert, J. (2004) Unternehmen Deutsch Grundkurs, Arbeitsbuch, Klett Verlag, Stuttgart,</w:t>
            </w:r>
          </w:p>
          <w:p w:rsidR="00CE4CB3" w:rsidRDefault="00CE4CB3" w:rsidP="00A43763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Deutschland</w:t>
            </w:r>
          </w:p>
          <w:p w:rsidR="00CE4CB3" w:rsidRPr="00EA343B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A43763">
              <w:rPr>
                <w:rFonts w:ascii="TimesNewRoman" w:eastAsia="TimesNewRoman" w:cs="TimesNewRoman"/>
                <w:lang w:val="en-US" w:eastAsia="en-US"/>
              </w:rPr>
              <w:t>Вучковић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>-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>Стојановић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 xml:space="preserve"> 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>М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 xml:space="preserve">., (2001) </w:t>
            </w:r>
            <w:r w:rsidRPr="00A43763">
              <w:rPr>
                <w:rFonts w:ascii="TimesNewRoman" w:eastAsia="TimesNewRoman" w:cs="TimesNewRoman"/>
                <w:i/>
                <w:lang w:val="en-US" w:eastAsia="en-US"/>
              </w:rPr>
              <w:t>Немачки</w:t>
            </w:r>
            <w:r w:rsidRPr="00A43763">
              <w:rPr>
                <w:rFonts w:ascii="TimesNewRoman" w:eastAsia="TimesNewRoman" w:cs="TimesNewRoman"/>
                <w:i/>
                <w:lang w:val="en-US" w:eastAsia="en-US"/>
              </w:rPr>
              <w:t xml:space="preserve"> </w:t>
            </w:r>
            <w:r w:rsidRPr="00A43763">
              <w:rPr>
                <w:rFonts w:ascii="TimesNewRoman" w:eastAsia="TimesNewRoman" w:cs="TimesNewRoman"/>
                <w:i/>
                <w:lang w:val="en-US" w:eastAsia="en-US"/>
              </w:rPr>
              <w:t>пословни</w:t>
            </w:r>
            <w:r w:rsidRPr="00A43763">
              <w:rPr>
                <w:rFonts w:ascii="TimesNewRoman" w:eastAsia="TimesNewRoman" w:cs="TimesNewRoman"/>
                <w:i/>
                <w:lang w:val="en-US" w:eastAsia="en-US"/>
              </w:rPr>
              <w:t xml:space="preserve"> </w:t>
            </w:r>
            <w:r w:rsidRPr="00A43763">
              <w:rPr>
                <w:rFonts w:ascii="TimesNewRoman" w:eastAsia="TimesNewRoman" w:cs="TimesNewRoman"/>
                <w:i/>
                <w:lang w:val="en-US" w:eastAsia="en-US"/>
              </w:rPr>
              <w:t>језик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 xml:space="preserve">, 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>Савремена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 xml:space="preserve"> 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>администрација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 xml:space="preserve">, </w:t>
            </w:r>
            <w:r w:rsidRPr="00A43763">
              <w:rPr>
                <w:rFonts w:ascii="TimesNewRoman" w:eastAsia="TimesNewRoman" w:cs="TimesNewRoman"/>
                <w:lang w:val="en-US" w:eastAsia="en-US"/>
              </w:rPr>
              <w:t>Београд</w:t>
            </w:r>
          </w:p>
        </w:tc>
      </w:tr>
      <w:tr w:rsidR="00CE4CB3" w:rsidRPr="00EA343B" w:rsidTr="002007A1">
        <w:trPr>
          <w:trHeight w:val="24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Број часова активне наставе </w:t>
            </w:r>
            <w:r>
              <w:rPr>
                <w:b/>
                <w:bCs/>
                <w:lang w:val="en-US" w:eastAsia="sr-Cyrl-CS"/>
              </w:rPr>
              <w:t xml:space="preserve">       </w:t>
            </w:r>
            <w:r w:rsidRPr="00EA343B">
              <w:rPr>
                <w:b/>
                <w:bCs/>
                <w:lang w:val="sr-Cyrl-CS" w:eastAsia="sr-Cyrl-CS"/>
              </w:rPr>
              <w:t>Теоријска настава: 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2007A1">
        <w:trPr>
          <w:trHeight w:val="254"/>
        </w:trPr>
        <w:tc>
          <w:tcPr>
            <w:tcW w:w="9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Pr="00EA343B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Интерактивна настава. Употреба аудио материјала.</w:t>
            </w:r>
          </w:p>
        </w:tc>
      </w:tr>
      <w:tr w:rsidR="00CE4CB3" w:rsidRPr="00EA343B" w:rsidTr="002007A1">
        <w:trPr>
          <w:trHeight w:val="230"/>
        </w:trPr>
        <w:tc>
          <w:tcPr>
            <w:tcW w:w="91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2007A1">
        <w:trPr>
          <w:trHeight w:val="2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EA343B" w:rsidTr="002007A1">
        <w:trPr>
          <w:trHeight w:val="2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2007A1">
        <w:trPr>
          <w:trHeight w:val="2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EA343B" w:rsidTr="002007A1">
        <w:trPr>
          <w:trHeight w:val="4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bookmarkStart w:id="7" w:name="prvirus"/>
    <w:bookmarkEnd w:id="7"/>
    <w:p w:rsidR="00CE4CB3" w:rsidRDefault="007A042D" w:rsidP="007A042D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7A042D" w:rsidRPr="007A042D" w:rsidRDefault="007A042D" w:rsidP="007A042D">
      <w:pPr>
        <w:jc w:val="right"/>
        <w:rPr>
          <w:lang w:val="sr-Latn-RS"/>
        </w:rPr>
      </w:pPr>
    </w:p>
    <w:tbl>
      <w:tblPr>
        <w:tblW w:w="9043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2263"/>
        <w:gridCol w:w="1134"/>
        <w:gridCol w:w="142"/>
        <w:gridCol w:w="1843"/>
        <w:gridCol w:w="1422"/>
      </w:tblGrid>
      <w:tr w:rsidR="00CE4CB3" w:rsidRPr="00EA343B" w:rsidTr="002007A1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4"/>
              <w:rPr>
                <w:b/>
                <w:i w:val="0"/>
                <w:lang w:eastAsia="en-US"/>
              </w:rPr>
            </w:pPr>
            <w:r w:rsidRPr="00116D9D">
              <w:rPr>
                <w:b/>
                <w:i w:val="0"/>
              </w:rPr>
              <w:t>Студијски програм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</w:tr>
      <w:tr w:rsidR="00CE4CB3" w:rsidRPr="00EA343B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ПРВИ СТРАНИ ПОСЛОВНИ ЈЕЗИК 1 </w:t>
            </w:r>
            <w:r>
              <w:rPr>
                <w:b/>
                <w:bCs/>
                <w:lang w:val="sr-Cyrl-CS" w:eastAsia="sr-Cyrl-CS"/>
              </w:rPr>
              <w:t>РУСКИ</w:t>
            </w:r>
          </w:p>
        </w:tc>
      </w:tr>
      <w:tr w:rsidR="00CE4CB3" w:rsidRPr="00EA343B" w:rsidTr="002007A1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30" w:lineRule="exact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Радојка Јакшић</w:t>
            </w:r>
          </w:p>
        </w:tc>
      </w:tr>
      <w:tr w:rsidR="00CE4CB3" w:rsidRPr="00EA343B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EA343B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136429" w:rsidTr="002007A1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lang w:val="sr-Cyrl-CS" w:eastAsia="sr-Cyrl-CS"/>
              </w:rPr>
              <w:t>Активно усвајање најфреквентније говорне и пословне терминологије, граматичких и фразеолошких структура руског језика ради стицања солидног знања које ће бити у функцији компетентне комуникације.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lang w:val="sr-Cyrl-CS" w:eastAsia="sr-Cyrl-CS"/>
              </w:rPr>
              <w:t xml:space="preserve">Савладавањем овог студијског програма студент стиче следеће предметно-специфичне способности (компетенције): усвајање нове лексике говорног језика и основне лексике пословног језика; усвајање језичке грађе руског језика (тематика и граматика) и оспобљавање студената за њихову примену у оба језичка стила. Развијање језичких вештина (читање, слушање, писање, говор) за продубљивање знања уз примену језичких законитости. Овладавање реторичким формама које одражавају структуру мишљења у економији и пословању; развијање интерпретације визуелно-акустичних података (филмови; </w:t>
            </w:r>
            <w:r>
              <w:rPr>
                <w:lang w:val="en-US" w:eastAsia="sr-Cyrl-CS"/>
              </w:rPr>
              <w:t>CD</w:t>
            </w:r>
            <w:r w:rsidRPr="00136429">
              <w:rPr>
                <w:lang w:val="sr-Cyrl-CS" w:eastAsia="sr-Cyrl-CS"/>
              </w:rPr>
              <w:t>; графикони); развијање способности вођења конверзације кроз симулацију неких од типичних ситуација које су везане за посао будућих пословних стручњака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38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1632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pStyle w:val="Heading3"/>
              <w:rPr>
                <w:lang w:eastAsia="en-US"/>
              </w:rPr>
            </w:pPr>
            <w:r w:rsidRPr="00136429">
              <w:t>Садржај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Тематика:</w:t>
            </w:r>
            <w:r w:rsidRPr="00136429">
              <w:rPr>
                <w:lang w:val="sr-Cyrl-CS" w:eastAsia="sr-Cyrl-CS"/>
              </w:rPr>
              <w:t xml:space="preserve"> Универзитет: МГУ „Ломоносов"; образовање у Русији (државни и приватни сектор). Основни појмови о руској антропономији. Упознавање. Норме опхођења специфичне за руску културу. Пословно путовање. Пошта. Хотел. Вођење пословних разговора. Фирме и номенклатура њиховог пословања, мала и средња предузећа. Тржиште.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Граматика:</w:t>
            </w:r>
            <w:r w:rsidRPr="00136429">
              <w:rPr>
                <w:i/>
                <w:iCs/>
                <w:lang w:val="sr-Cyrl-CS" w:eastAsia="sr-Cyrl-CS"/>
              </w:rPr>
              <w:t xml:space="preserve"> Лексика</w:t>
            </w:r>
            <w:r w:rsidRPr="00136429">
              <w:rPr>
                <w:lang w:val="sr-Cyrl-CS" w:eastAsia="sr-Cyrl-CS"/>
              </w:rPr>
              <w:t xml:space="preserve"> горе наведене тематике.</w:t>
            </w:r>
            <w:r w:rsidRPr="00136429">
              <w:rPr>
                <w:i/>
                <w:iCs/>
                <w:lang w:val="sr-Cyrl-CS" w:eastAsia="sr-Cyrl-CS"/>
              </w:rPr>
              <w:t xml:space="preserve"> Фонетика</w:t>
            </w:r>
            <w:r w:rsidRPr="00136429">
              <w:rPr>
                <w:lang w:val="sr-Cyrl-CS" w:eastAsia="sr-Cyrl-CS"/>
              </w:rPr>
              <w:t xml:space="preserve"> (комплетан изговор, нарочито обраћање </w:t>
            </w:r>
            <w:r>
              <w:rPr>
                <w:lang w:val="sr-Cyrl-RS" w:eastAsia="sr-Cyrl-CS"/>
              </w:rPr>
              <w:t>п</w:t>
            </w:r>
            <w:r w:rsidRPr="00136429">
              <w:rPr>
                <w:lang w:val="sr-Cyrl-CS" w:eastAsia="sr-Cyrl-CS"/>
              </w:rPr>
              <w:t>ажње на место акцента од кога зависи изговор речи.</w:t>
            </w:r>
            <w:r w:rsidRPr="00136429">
              <w:rPr>
                <w:i/>
                <w:iCs/>
                <w:lang w:val="sr-Cyrl-CS" w:eastAsia="sr-Cyrl-CS"/>
              </w:rPr>
              <w:t xml:space="preserve"> Морфологија:</w:t>
            </w:r>
            <w:r w:rsidRPr="00136429">
              <w:rPr>
                <w:lang w:val="sr-Cyrl-CS" w:eastAsia="sr-Cyrl-CS"/>
              </w:rPr>
              <w:t xml:space="preserve"> Именице (облици и промене); Придеви (облици, промене и компарације); Глаголи (инфинитив, глаголски вид; коњугације); глаголи кретања: а) </w:t>
            </w:r>
            <w:r w:rsidRPr="00136429">
              <w:rPr>
                <w:i/>
                <w:iCs/>
                <w:lang w:val="sr-Cyrl-CS" w:eastAsia="sr-Cyrl-CS"/>
              </w:rPr>
              <w:t>идти - ходить б) ехать – ездить</w:t>
            </w:r>
            <w:r w:rsidRPr="00136429">
              <w:rPr>
                <w:lang w:val="sr-Cyrl-CS" w:eastAsia="sr-Cyrl-CS"/>
              </w:rPr>
              <w:t xml:space="preserve">и њихови префиксални облици (значења, коњугације, превођење). </w:t>
            </w:r>
            <w:r w:rsidRPr="00136429">
              <w:rPr>
                <w:i/>
                <w:iCs/>
                <w:lang w:val="sr-Cyrl-CS" w:eastAsia="sr-Cyrl-CS"/>
              </w:rPr>
              <w:t xml:space="preserve">Практична настава: </w:t>
            </w:r>
            <w:r w:rsidRPr="00136429">
              <w:rPr>
                <w:lang w:val="sr-Cyrl-CS" w:eastAsia="sr-Cyrl-CS"/>
              </w:rPr>
              <w:t>Анализа случаја</w:t>
            </w:r>
          </w:p>
        </w:tc>
      </w:tr>
      <w:tr w:rsidR="00CE4CB3" w:rsidRPr="00136429" w:rsidTr="002007A1">
        <w:trPr>
          <w:trHeight w:val="638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EA343B" w:rsidTr="002007A1">
        <w:trPr>
          <w:trHeight w:val="1111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136429" w:rsidRDefault="00CE4CB3" w:rsidP="00136429">
            <w:pPr>
              <w:widowControl/>
              <w:rPr>
                <w:rFonts w:eastAsiaTheme="minorHAnsi"/>
                <w:lang w:val="en-US" w:eastAsia="en-US"/>
              </w:rPr>
            </w:pPr>
            <w:r w:rsidRPr="00136429">
              <w:rPr>
                <w:rFonts w:eastAsiaTheme="minorHAnsi"/>
                <w:lang w:val="en-US" w:eastAsia="en-US"/>
              </w:rPr>
              <w:t xml:space="preserve">Милинковић Љ., (2000) </w:t>
            </w:r>
            <w:r w:rsidRPr="00136429">
              <w:rPr>
                <w:rFonts w:eastAsiaTheme="minorHAnsi"/>
                <w:i/>
                <w:lang w:val="en-US" w:eastAsia="en-US"/>
              </w:rPr>
              <w:t>Руски језик за економисте са пословном коресподенцијом,</w:t>
            </w:r>
            <w:r w:rsidRPr="00136429">
              <w:rPr>
                <w:rFonts w:eastAsiaTheme="minorHAnsi"/>
                <w:lang w:val="en-US" w:eastAsia="en-US"/>
              </w:rPr>
              <w:t xml:space="preserve"> Београд: Савремена</w:t>
            </w:r>
          </w:p>
          <w:p w:rsidR="00CE4CB3" w:rsidRPr="00136429" w:rsidRDefault="00CE4CB3" w:rsidP="00136429">
            <w:pPr>
              <w:widowControl/>
              <w:rPr>
                <w:rFonts w:eastAsiaTheme="minorHAnsi"/>
                <w:lang w:val="en-US" w:eastAsia="en-US"/>
              </w:rPr>
            </w:pPr>
            <w:r w:rsidRPr="00136429">
              <w:rPr>
                <w:rFonts w:eastAsiaTheme="minorHAnsi"/>
                <w:lang w:val="en-US" w:eastAsia="en-US"/>
              </w:rPr>
              <w:t>администрација</w:t>
            </w:r>
          </w:p>
          <w:p w:rsidR="00CE4CB3" w:rsidRPr="00136429" w:rsidRDefault="00CE4CB3" w:rsidP="00136429">
            <w:pPr>
              <w:widowControl/>
              <w:rPr>
                <w:rFonts w:eastAsiaTheme="minorHAnsi"/>
                <w:lang w:val="en-US" w:eastAsia="en-US"/>
              </w:rPr>
            </w:pPr>
            <w:r w:rsidRPr="00136429">
              <w:rPr>
                <w:rFonts w:eastAsiaTheme="minorHAnsi"/>
                <w:lang w:val="en-US" w:eastAsia="en-US"/>
              </w:rPr>
              <w:t xml:space="preserve">Маројевић М., (2006) </w:t>
            </w:r>
            <w:r w:rsidRPr="00136429">
              <w:rPr>
                <w:rFonts w:eastAsiaTheme="minorHAnsi"/>
                <w:i/>
                <w:lang w:val="en-US" w:eastAsia="en-US"/>
              </w:rPr>
              <w:t>Руски пословни језик</w:t>
            </w:r>
            <w:r w:rsidRPr="00136429">
              <w:rPr>
                <w:rFonts w:eastAsiaTheme="minorHAnsi"/>
                <w:lang w:val="en-US" w:eastAsia="en-US"/>
              </w:rPr>
              <w:t>, Београд: Београдска пословна школа</w:t>
            </w:r>
          </w:p>
          <w:p w:rsidR="00CE4CB3" w:rsidRPr="00EA343B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RS" w:eastAsia="en-US"/>
              </w:rPr>
            </w:pPr>
            <w:r w:rsidRPr="00136429">
              <w:rPr>
                <w:rFonts w:eastAsiaTheme="minorHAnsi"/>
                <w:lang w:val="en-US" w:eastAsia="en-US"/>
              </w:rPr>
              <w:t xml:space="preserve">Демин Ј.М., </w:t>
            </w:r>
            <w:r w:rsidRPr="00136429">
              <w:rPr>
                <w:rFonts w:eastAsiaTheme="minorHAnsi"/>
                <w:i/>
                <w:lang w:val="en-US" w:eastAsia="en-US"/>
              </w:rPr>
              <w:t>Савремено пословно писмо</w:t>
            </w:r>
          </w:p>
        </w:tc>
      </w:tr>
      <w:tr w:rsidR="00CE4CB3" w:rsidRPr="00EA343B" w:rsidTr="002007A1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часова активне наставе Теоријска настава: 30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2007A1">
        <w:trPr>
          <w:trHeight w:val="254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Pr="00EA343B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Интерактивна настава. Употреба аудио материјала.</w:t>
            </w:r>
          </w:p>
        </w:tc>
      </w:tr>
      <w:tr w:rsidR="00CE4CB3" w:rsidRPr="00EA343B" w:rsidTr="002007A1">
        <w:trPr>
          <w:trHeight w:val="23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4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EA343B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136429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CE4CB3" w:rsidRPr="00EA343B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13642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CE4CB3" w:rsidRDefault="00CE4CB3" w:rsidP="00EA343B"/>
    <w:p w:rsidR="00CE4CB3" w:rsidRDefault="00CE4CB3" w:rsidP="00CE4CB3">
      <w:r>
        <w:br w:type="page"/>
      </w:r>
    </w:p>
    <w:bookmarkStart w:id="8" w:name="prvifra"/>
    <w:bookmarkEnd w:id="8"/>
    <w:p w:rsidR="00CE4CB3" w:rsidRDefault="007A042D" w:rsidP="007A042D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7A042D" w:rsidRPr="007A042D" w:rsidRDefault="007A042D" w:rsidP="007A042D">
      <w:pPr>
        <w:jc w:val="right"/>
        <w:rPr>
          <w:lang w:val="sr-Latn-RS"/>
        </w:rPr>
      </w:pPr>
    </w:p>
    <w:tbl>
      <w:tblPr>
        <w:tblW w:w="9043" w:type="dxa"/>
        <w:tblInd w:w="1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2263"/>
        <w:gridCol w:w="1134"/>
        <w:gridCol w:w="142"/>
        <w:gridCol w:w="1843"/>
        <w:gridCol w:w="1422"/>
      </w:tblGrid>
      <w:tr w:rsidR="00CE4CB3" w:rsidRPr="00EA343B" w:rsidTr="002007A1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4"/>
              <w:rPr>
                <w:b/>
                <w:i w:val="0"/>
                <w:lang w:eastAsia="en-US"/>
              </w:rPr>
            </w:pPr>
            <w:r w:rsidRPr="00116D9D">
              <w:rPr>
                <w:b/>
                <w:i w:val="0"/>
              </w:rPr>
              <w:t>Студијски програм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</w:t>
            </w:r>
            <w:r>
              <w:rPr>
                <w:lang w:val="sr-Cyrl-CS" w:eastAsia="sr-Cyrl-CS"/>
              </w:rPr>
              <w:t>прва</w:t>
            </w:r>
            <w:r w:rsidRPr="00EA343B">
              <w:rPr>
                <w:lang w:val="sr-Cyrl-CS" w:eastAsia="sr-Cyrl-CS"/>
              </w:rPr>
              <w:t xml:space="preserve"> година)</w:t>
            </w:r>
          </w:p>
        </w:tc>
      </w:tr>
      <w:tr w:rsidR="00CE4CB3" w:rsidRPr="00EA343B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ПРВИ СТРАНИ ПОСЛОВНИ ЈЕЗИК </w:t>
            </w:r>
            <w:r>
              <w:rPr>
                <w:b/>
                <w:bCs/>
                <w:lang w:val="sr-Cyrl-CS" w:eastAsia="sr-Cyrl-CS"/>
              </w:rPr>
              <w:t>1ФРАНЦУСКИ</w:t>
            </w:r>
          </w:p>
        </w:tc>
      </w:tr>
      <w:tr w:rsidR="00CE4CB3" w:rsidRPr="00EA343B" w:rsidTr="002007A1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30" w:lineRule="exact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Милица Француз</w:t>
            </w:r>
          </w:p>
        </w:tc>
      </w:tr>
      <w:tr w:rsidR="00CE4CB3" w:rsidRPr="00EA343B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EA343B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136429" w:rsidTr="002007A1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>
              <w:t>Циљ предмета је обнављање општих језичких знања и усавршавање низа језичких знања</w:t>
            </w:r>
            <w:r>
              <w:rPr>
                <w:rFonts w:ascii="Times" w:hAnsi="Times" w:cs="Times"/>
              </w:rPr>
              <w:t>,</w:t>
            </w:r>
            <w:r>
              <w:t xml:space="preserve"> способности и вештина из области пословања тако да студенти могу да тумаче једноставније стручне текстове</w:t>
            </w:r>
            <w:r>
              <w:rPr>
                <w:rFonts w:ascii="Times" w:hAnsi="Times" w:cs="Times"/>
              </w:rPr>
              <w:t>,</w:t>
            </w:r>
            <w:r>
              <w:t xml:space="preserve"> да пословно комуницирају у одређеним ситуацијама и да пишу краће саставе уз употребу једноставног пословног речника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>
              <w:t>Савладавање студијског програма студент стиче следеће предметно</w:t>
            </w:r>
            <w:r>
              <w:rPr>
                <w:rFonts w:ascii="Times" w:hAnsi="Times" w:cs="Times"/>
              </w:rPr>
              <w:t>-</w:t>
            </w:r>
            <w:r>
              <w:t xml:space="preserve">специфичне способности </w:t>
            </w:r>
            <w:r>
              <w:rPr>
                <w:rFonts w:ascii="Times" w:hAnsi="Times" w:cs="Times"/>
              </w:rPr>
              <w:t>(</w:t>
            </w:r>
            <w:r>
              <w:t>компетенције</w:t>
            </w:r>
            <w:r>
              <w:rPr>
                <w:rFonts w:ascii="Times" w:hAnsi="Times" w:cs="Times"/>
              </w:rPr>
              <w:t xml:space="preserve">): </w:t>
            </w:r>
            <w:r>
              <w:t>обнављање општих језичких знања и усвајање нове лексике општег језика и основне</w:t>
            </w:r>
            <w:r>
              <w:rPr>
                <w:rFonts w:ascii="Times" w:hAnsi="Times" w:cs="Times"/>
              </w:rPr>
              <w:t xml:space="preserve"> </w:t>
            </w:r>
            <w:r>
              <w:t>лексике пословног језика</w:t>
            </w:r>
            <w:r>
              <w:rPr>
                <w:rFonts w:ascii="Times" w:hAnsi="Times" w:cs="Times"/>
              </w:rPr>
              <w:t>;</w:t>
            </w:r>
            <w:r>
              <w:t xml:space="preserve"> развијање свести о разноликости језичких средстава и оспособљавање студената за њихову активну примену у општем и пословном контексту</w:t>
            </w:r>
            <w:r>
              <w:rPr>
                <w:rFonts w:ascii="Times" w:hAnsi="Times" w:cs="Times"/>
              </w:rPr>
              <w:t>;</w:t>
            </w:r>
            <w:r>
              <w:t xml:space="preserve"> обнављање и продубљивање знања из свих нивоа језичке структуре </w:t>
            </w:r>
            <w:r>
              <w:rPr>
                <w:rFonts w:ascii="Times" w:hAnsi="Times" w:cs="Times"/>
              </w:rPr>
              <w:t>(</w:t>
            </w:r>
            <w:r>
              <w:t>фонетике</w:t>
            </w:r>
            <w:r>
              <w:rPr>
                <w:rFonts w:ascii="Times" w:hAnsi="Times" w:cs="Times"/>
              </w:rPr>
              <w:t>,</w:t>
            </w:r>
            <w:r>
              <w:t xml:space="preserve"> морфологије</w:t>
            </w:r>
            <w:r>
              <w:rPr>
                <w:rFonts w:ascii="Times" w:hAnsi="Times" w:cs="Times"/>
              </w:rPr>
              <w:t>,</w:t>
            </w:r>
            <w:r>
              <w:t xml:space="preserve"> синтаксе</w:t>
            </w:r>
            <w:r>
              <w:rPr>
                <w:rFonts w:ascii="Times" w:hAnsi="Times" w:cs="Times"/>
              </w:rPr>
              <w:t>,</w:t>
            </w:r>
            <w:r>
              <w:t xml:space="preserve"> семантике</w:t>
            </w:r>
            <w:r>
              <w:rPr>
                <w:rFonts w:ascii="Times" w:hAnsi="Times" w:cs="Times"/>
              </w:rPr>
              <w:t>);</w:t>
            </w:r>
            <w:r>
              <w:t xml:space="preserve"> развијање свих језичких вештина </w:t>
            </w:r>
            <w:r>
              <w:rPr>
                <w:rFonts w:ascii="Times" w:hAnsi="Times" w:cs="Times"/>
              </w:rPr>
              <w:t>(</w:t>
            </w:r>
            <w:r>
              <w:t>читања</w:t>
            </w:r>
            <w:r>
              <w:rPr>
                <w:rFonts w:ascii="Times" w:hAnsi="Times" w:cs="Times"/>
              </w:rPr>
              <w:t>,</w:t>
            </w:r>
            <w:r>
              <w:t xml:space="preserve"> слушања</w:t>
            </w:r>
            <w:r>
              <w:rPr>
                <w:rFonts w:ascii="Times" w:hAnsi="Times" w:cs="Times"/>
              </w:rPr>
              <w:t>,</w:t>
            </w:r>
            <w:r>
              <w:t xml:space="preserve"> писања</w:t>
            </w:r>
            <w:r>
              <w:rPr>
                <w:rFonts w:ascii="Times" w:hAnsi="Times" w:cs="Times"/>
              </w:rPr>
              <w:t>,</w:t>
            </w:r>
            <w:r>
              <w:t xml:space="preserve"> говора</w:t>
            </w:r>
            <w:r>
              <w:rPr>
                <w:rFonts w:ascii="Times" w:hAnsi="Times" w:cs="Times"/>
              </w:rPr>
              <w:t>);</w:t>
            </w:r>
            <w:r>
              <w:t xml:space="preserve"> оспособљавање студената за примењивање стеченог знања и даљи самосталан рад на усвајању језика</w:t>
            </w:r>
            <w:r>
              <w:rPr>
                <w:rFonts w:ascii="Times" w:hAnsi="Times" w:cs="Times"/>
              </w:rPr>
              <w:t>;</w:t>
            </w:r>
            <w:r>
              <w:t xml:space="preserve"> развијање социолингвистичке и стратешке компетенције</w:t>
            </w:r>
            <w:r>
              <w:rPr>
                <w:rFonts w:ascii="Times" w:hAnsi="Times" w:cs="Times"/>
              </w:rPr>
              <w:t>;</w:t>
            </w:r>
            <w:r>
              <w:t xml:space="preserve"> овладавање употребом писаних речника</w:t>
            </w:r>
            <w:r>
              <w:rPr>
                <w:rFonts w:ascii="Times" w:hAnsi="Times" w:cs="Times"/>
              </w:rPr>
              <w:t>;</w:t>
            </w:r>
            <w:r>
              <w:t xml:space="preserve"> савладавање основне економске стручне терминологије кроз тематске текстове и друге садржаје из предмета које студенти похађају у току студија</w:t>
            </w:r>
            <w:r>
              <w:rPr>
                <w:rFonts w:ascii="Times" w:hAnsi="Times" w:cs="Times"/>
              </w:rPr>
              <w:t>;</w:t>
            </w:r>
            <w:r>
              <w:t xml:space="preserve"> овладавање најфреквентнијим реторичким формама које одражавају структуру мишљења у економији и пословању</w:t>
            </w:r>
            <w:r>
              <w:rPr>
                <w:rFonts w:ascii="Times" w:hAnsi="Times" w:cs="Times"/>
              </w:rPr>
              <w:t>;</w:t>
            </w:r>
            <w:r>
              <w:t xml:space="preserve"> развијање способности нумеричког изражавања</w:t>
            </w:r>
            <w:r>
              <w:rPr>
                <w:rFonts w:ascii="Times" w:hAnsi="Times" w:cs="Times"/>
              </w:rPr>
              <w:t>;</w:t>
            </w:r>
            <w:r>
              <w:t xml:space="preserve"> развијање способности вођења конверзација кроз симулацију неких од карактеристичних ситуација везаних за посао будућих пословних стручњака</w:t>
            </w:r>
            <w:r>
              <w:rPr>
                <w:rFonts w:ascii="Times" w:hAnsi="Times" w:cs="Times"/>
              </w:rPr>
              <w:t>.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38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1632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pStyle w:val="Heading3"/>
              <w:rPr>
                <w:lang w:eastAsia="en-US"/>
              </w:rPr>
            </w:pPr>
            <w:r w:rsidRPr="00136429">
              <w:t>Садржај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136429" w:rsidRDefault="00CE4CB3" w:rsidP="00690E53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Тематика:</w:t>
            </w:r>
            <w:r w:rsidRPr="00136429">
              <w:rPr>
                <w:lang w:val="sr-Cyrl-CS" w:eastAsia="sr-Cyrl-CS"/>
              </w:rPr>
              <w:t xml:space="preserve"> </w:t>
            </w:r>
            <w:r w:rsidRPr="00690E53">
              <w:rPr>
                <w:lang w:val="sr-Cyrl-CS" w:eastAsia="sr-Cyrl-CS"/>
              </w:rPr>
              <w:t>структура предузећа; запошљавање; организација предузећа и пословне активности; производи и услуге, тржиште и конкуренција; куповина и продаја путем интер</w:t>
            </w:r>
            <w:r>
              <w:rPr>
                <w:lang w:val="sr-Cyrl-CS" w:eastAsia="sr-Cyrl-CS"/>
              </w:rPr>
              <w:t xml:space="preserve">нета; пословни разговори путем </w:t>
            </w:r>
            <w:r w:rsidRPr="00690E53">
              <w:rPr>
                <w:lang w:val="sr-Cyrl-CS" w:eastAsia="sr-Cyrl-CS"/>
              </w:rPr>
              <w:t>телефона; банкарство; реклама; пословна путовања; образовање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Граматика:</w:t>
            </w:r>
            <w:r w:rsidRPr="00136429">
              <w:rPr>
                <w:i/>
                <w:iCs/>
                <w:lang w:val="sr-Cyrl-CS" w:eastAsia="sr-Cyrl-CS"/>
              </w:rPr>
              <w:t xml:space="preserve"> </w:t>
            </w:r>
            <w:r>
              <w:rPr>
                <w:rFonts w:ascii="Times" w:hAnsi="Times" w:cs="Times"/>
              </w:rPr>
              <w:t>articles</w:t>
            </w:r>
            <w:r>
              <w:rPr>
                <w:rFonts w:ascii="Times" w:hAnsi="Times" w:cs="Times"/>
                <w:lang w:val="sr-Cyrl-RS"/>
              </w:rPr>
              <w:t xml:space="preserve"> </w:t>
            </w:r>
            <w:r>
              <w:rPr>
                <w:rFonts w:ascii="Times" w:hAnsi="Times" w:cs="Times"/>
              </w:rPr>
              <w:t>definis et indefinis; articles contractes et partitifs; verbes irreguliers au present; passe</w:t>
            </w:r>
            <w:r>
              <w:rPr>
                <w:rFonts w:ascii="Times" w:hAnsi="Times" w:cs="Times"/>
                <w:lang w:val="sr-Cyrl-RS"/>
              </w:rPr>
              <w:t xml:space="preserve"> </w:t>
            </w:r>
            <w:r>
              <w:rPr>
                <w:rFonts w:ascii="Times" w:hAnsi="Times" w:cs="Times"/>
              </w:rPr>
              <w:t>compose/i mparfait; expression du futur; adjectifs et pronoms demonstratifs; adjectifs et pronoms possessifs; pronoms complements; comparaison; conditionnel present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EA343B" w:rsidTr="002007A1">
        <w:trPr>
          <w:trHeight w:val="1111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Gruneberg A.</w:t>
            </w:r>
            <w:proofErr w:type="gramStart"/>
            <w:r>
              <w:rPr>
                <w:rFonts w:eastAsiaTheme="minorHAnsi"/>
                <w:lang w:val="en-US" w:eastAsia="en-US"/>
              </w:rPr>
              <w:t>,Tauzin</w:t>
            </w:r>
            <w:proofErr w:type="gramEnd"/>
            <w:r>
              <w:rPr>
                <w:rFonts w:eastAsiaTheme="minorHAnsi"/>
                <w:lang w:val="en-US" w:eastAsia="en-US"/>
              </w:rPr>
              <w:t xml:space="preserve"> B.,(2003)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Comment vont les affaires? </w:t>
            </w:r>
            <w:r>
              <w:rPr>
                <w:rFonts w:eastAsiaTheme="minorHAnsi"/>
                <w:lang w:val="en-US" w:eastAsia="en-US"/>
              </w:rPr>
              <w:t>Hachette-Livre, Paris</w:t>
            </w:r>
          </w:p>
          <w:p w:rsidR="00CE4CB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Cakeljic V., (2008.)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Menagement.com, </w:t>
            </w:r>
            <w:r>
              <w:rPr>
                <w:rFonts w:eastAsiaTheme="minorHAnsi"/>
                <w:lang w:val="en-US" w:eastAsia="en-US"/>
              </w:rPr>
              <w:t>Francuskijezik u poslovanju, Prosveta, Beograd</w:t>
            </w:r>
          </w:p>
          <w:p w:rsidR="00CE4CB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Pau G., Sanchez M.,2003)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Commerce/Affaires </w:t>
            </w:r>
            <w:r>
              <w:rPr>
                <w:rFonts w:eastAsiaTheme="minorHAnsi"/>
                <w:lang w:val="en-US" w:eastAsia="en-US"/>
              </w:rPr>
              <w:t>CLE International, Paris</w:t>
            </w:r>
          </w:p>
          <w:p w:rsidR="00CE4CB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Danilo M.,(1995)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Le français de l’entreprise </w:t>
            </w:r>
            <w:r>
              <w:rPr>
                <w:rFonts w:eastAsiaTheme="minorHAnsi"/>
                <w:lang w:val="en-US" w:eastAsia="en-US"/>
              </w:rPr>
              <w:t>CLE International,Paris</w:t>
            </w:r>
          </w:p>
          <w:p w:rsidR="00CE4CB3" w:rsidRDefault="00CE4CB3" w:rsidP="006624C2">
            <w:pPr>
              <w:widowControl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lang w:val="en-US" w:eastAsia="en-US"/>
              </w:rPr>
              <w:t>Допунска литература</w:t>
            </w:r>
            <w:r>
              <w:rPr>
                <w:rFonts w:eastAsiaTheme="minorHAnsi"/>
                <w:b/>
                <w:bCs/>
                <w:lang w:val="en-US" w:eastAsia="en-US"/>
              </w:rPr>
              <w:t>:</w:t>
            </w:r>
          </w:p>
          <w:p w:rsidR="00CE4CB3" w:rsidRDefault="00CE4CB3" w:rsidP="006624C2">
            <w:pPr>
              <w:widowControl/>
              <w:rPr>
                <w:rFonts w:eastAsiaTheme="minorHAnsi"/>
                <w:i/>
                <w:iCs/>
                <w:lang w:val="en-US" w:eastAsia="en-US"/>
              </w:rPr>
            </w:pPr>
            <w:r>
              <w:rPr>
                <w:rFonts w:ascii="TimesNewRoman" w:eastAsiaTheme="minorHAnsi" w:hAnsi="TimesNewRoman" w:cs="TimesNewRoman"/>
                <w:lang w:val="en-US" w:eastAsia="en-US"/>
              </w:rPr>
              <w:t>Часописи</w:t>
            </w:r>
            <w:r>
              <w:rPr>
                <w:rFonts w:eastAsiaTheme="minorHAnsi"/>
                <w:lang w:val="en-US" w:eastAsia="en-US"/>
              </w:rPr>
              <w:t xml:space="preserve">: « </w:t>
            </w:r>
            <w:r>
              <w:rPr>
                <w:rFonts w:eastAsiaTheme="minorHAnsi"/>
                <w:i/>
                <w:iCs/>
                <w:lang w:val="en-US" w:eastAsia="en-US"/>
              </w:rPr>
              <w:t>Entreprise », « Le Français dans le monde »</w:t>
            </w:r>
          </w:p>
          <w:p w:rsidR="00CE4CB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>
              <w:rPr>
                <w:rFonts w:ascii="TimesNewRoman" w:eastAsiaTheme="minorHAnsi" w:hAnsi="TimesNewRoman" w:cs="TimesNewRoman"/>
                <w:lang w:val="en-US" w:eastAsia="en-US"/>
              </w:rPr>
              <w:t>Речници</w:t>
            </w:r>
            <w:r>
              <w:rPr>
                <w:rFonts w:eastAsiaTheme="minorHAnsi"/>
                <w:lang w:val="en-US" w:eastAsia="en-US"/>
              </w:rPr>
              <w:t>: Zlatanovi</w:t>
            </w:r>
            <w:r>
              <w:rPr>
                <w:rFonts w:ascii="TimesNewRoman" w:eastAsiaTheme="minorHAnsi" w:hAnsi="TimesNewRoman" w:cs="TimesNewRoman"/>
                <w:lang w:val="en-US" w:eastAsia="en-US"/>
              </w:rPr>
              <w:t xml:space="preserve">ć </w:t>
            </w:r>
            <w:r>
              <w:rPr>
                <w:rFonts w:eastAsiaTheme="minorHAnsi"/>
                <w:lang w:val="en-US" w:eastAsia="en-US"/>
              </w:rPr>
              <w:t>R. (2007) Privredno-poslovni srpsko-francuski re</w:t>
            </w:r>
            <w:r>
              <w:rPr>
                <w:rFonts w:ascii="TimesNewRoman" w:eastAsiaTheme="minorHAnsi" w:hAnsi="TimesNewRoman" w:cs="TimesNewRoman"/>
                <w:lang w:val="en-US" w:eastAsia="en-US"/>
              </w:rPr>
              <w:t>č</w:t>
            </w:r>
            <w:r>
              <w:rPr>
                <w:rFonts w:eastAsiaTheme="minorHAnsi"/>
                <w:lang w:val="en-US" w:eastAsia="en-US"/>
              </w:rPr>
              <w:t>nik, Vulkan, Beograd</w:t>
            </w:r>
          </w:p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RS" w:eastAsia="en-US"/>
              </w:rPr>
            </w:pPr>
            <w:r>
              <w:rPr>
                <w:rFonts w:ascii="TimesNewRoman" w:eastAsiaTheme="minorHAnsi" w:hAnsi="TimesNewRoman" w:cs="TimesNewRoman"/>
                <w:lang w:val="en-US" w:eastAsia="en-US"/>
              </w:rPr>
              <w:t>Граматика</w:t>
            </w:r>
            <w:r>
              <w:rPr>
                <w:rFonts w:eastAsiaTheme="minorHAnsi"/>
                <w:lang w:val="en-US" w:eastAsia="en-US"/>
              </w:rPr>
              <w:t xml:space="preserve">: </w:t>
            </w:r>
            <w:r>
              <w:rPr>
                <w:rFonts w:eastAsiaTheme="minorHAnsi"/>
                <w:i/>
                <w:iCs/>
                <w:lang w:val="en-US" w:eastAsia="en-US"/>
              </w:rPr>
              <w:t xml:space="preserve">Grammaire progressive du français, exercices (2007), </w:t>
            </w:r>
            <w:r>
              <w:rPr>
                <w:rFonts w:eastAsiaTheme="minorHAnsi"/>
                <w:lang w:val="en-US" w:eastAsia="en-US"/>
              </w:rPr>
              <w:t>Hachette-livre, Paris</w:t>
            </w:r>
          </w:p>
        </w:tc>
      </w:tr>
      <w:tr w:rsidR="00CE4CB3" w:rsidRPr="00EA343B" w:rsidTr="002007A1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часова активне наставе Теоријска настава: 30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2007A1">
        <w:trPr>
          <w:trHeight w:val="254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Pr="00EA343B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Интерактивна настава. Употреба аудио материјала.</w:t>
            </w:r>
          </w:p>
        </w:tc>
      </w:tr>
      <w:tr w:rsidR="00CE4CB3" w:rsidRPr="00EA343B" w:rsidTr="002007A1">
        <w:trPr>
          <w:trHeight w:val="23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4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EA343B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136429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CE4CB3" w:rsidRPr="00EA343B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13642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CE4CB3" w:rsidRDefault="00CE4CB3" w:rsidP="00EA343B"/>
    <w:p w:rsidR="00CE4CB3" w:rsidRDefault="00CE4CB3" w:rsidP="00CE4CB3">
      <w:r>
        <w:br w:type="page"/>
      </w:r>
    </w:p>
    <w:bookmarkStart w:id="9" w:name="sociologija"/>
    <w:bookmarkEnd w:id="9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W w:w="9043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2263"/>
        <w:gridCol w:w="1134"/>
        <w:gridCol w:w="142"/>
        <w:gridCol w:w="1843"/>
        <w:gridCol w:w="1422"/>
      </w:tblGrid>
      <w:tr w:rsidR="00CE4CB3" w:rsidRPr="00EA343B" w:rsidTr="002007A1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Студијски програм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</w:tr>
      <w:tr w:rsidR="00CE4CB3" w:rsidRPr="00EA343B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CE4CB3" w:rsidRDefault="00CE4CB3" w:rsidP="006624C2">
            <w:pPr>
              <w:spacing w:line="218" w:lineRule="exact"/>
              <w:rPr>
                <w:sz w:val="24"/>
                <w:szCs w:val="24"/>
              </w:rPr>
            </w:pPr>
            <w:r>
              <w:rPr>
                <w:b/>
                <w:bCs/>
              </w:rPr>
              <w:t>СОЦИОЛОГИЈА</w:t>
            </w:r>
          </w:p>
        </w:tc>
      </w:tr>
      <w:tr w:rsidR="00CE4CB3" w:rsidRPr="00EA343B" w:rsidTr="002007A1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4CB3" w:rsidRDefault="00CE4CB3" w:rsidP="006624C2">
            <w:pPr>
              <w:spacing w:line="213" w:lineRule="exact"/>
              <w:rPr>
                <w:sz w:val="24"/>
                <w:szCs w:val="24"/>
              </w:rPr>
            </w:pPr>
            <w:r>
              <w:t>др Гордана Вуксановић</w:t>
            </w:r>
          </w:p>
        </w:tc>
      </w:tr>
      <w:tr w:rsidR="00CE4CB3" w:rsidRPr="00EA343B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EA343B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136429" w:rsidTr="002007A1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136429" w:rsidRDefault="00CE4CB3" w:rsidP="00C17832">
            <w:pPr>
              <w:overflowPunct w:val="0"/>
              <w:spacing w:line="213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t>Циљ предмета је да упозна студенте са основним социолошким појмовима и међуутицајима који се уочавају између њих и економске сфере друштвеног живота</w:t>
            </w:r>
            <w:r>
              <w:rPr>
                <w:rFonts w:ascii="Times" w:hAnsi="Times" w:cs="Times"/>
              </w:rPr>
              <w:t>.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31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C1783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C17832" w:rsidRDefault="00CE4CB3" w:rsidP="00C17832">
            <w:pPr>
              <w:overflowPunct w:val="0"/>
              <w:spacing w:line="235" w:lineRule="auto"/>
              <w:ind w:left="120" w:right="100"/>
              <w:jc w:val="both"/>
              <w:rPr>
                <w:sz w:val="24"/>
                <w:szCs w:val="24"/>
              </w:rPr>
            </w:pPr>
            <w:r>
              <w:t>Упознајући се са основним социолошким појмовима</w:t>
            </w:r>
            <w:r>
              <w:rPr>
                <w:rFonts w:ascii="Times" w:hAnsi="Times" w:cs="Times"/>
              </w:rPr>
              <w:t>,</w:t>
            </w:r>
            <w:r>
              <w:t xml:space="preserve"> опште образовање студената постаје шире што им омогућава целовит увид у професију за коју се школују</w:t>
            </w:r>
            <w:r>
              <w:rPr>
                <w:rFonts w:ascii="Times" w:hAnsi="Times" w:cs="Times"/>
              </w:rPr>
              <w:t>,</w:t>
            </w:r>
            <w:r>
              <w:t xml:space="preserve"> потпуније разумевање економских процеса</w:t>
            </w:r>
            <w:r>
              <w:rPr>
                <w:rFonts w:ascii="Times" w:hAnsi="Times" w:cs="Times"/>
              </w:rPr>
              <w:t>,</w:t>
            </w:r>
            <w:r>
              <w:t xml:space="preserve"> њихових узрока и последица</w:t>
            </w:r>
            <w:r>
              <w:rPr>
                <w:rFonts w:ascii="Times" w:hAnsi="Times" w:cs="Times"/>
              </w:rPr>
              <w:t>,</w:t>
            </w:r>
            <w:r>
              <w:t xml:space="preserve"> избор најрелевантнијих путева и средстава за превазилажење уочених проблема и унапређење постојећих активности</w:t>
            </w:r>
            <w:r>
              <w:rPr>
                <w:rFonts w:ascii="Times" w:hAnsi="Times" w:cs="Times"/>
              </w:rPr>
              <w:t>.</w:t>
            </w:r>
          </w:p>
        </w:tc>
      </w:tr>
      <w:tr w:rsidR="00CE4CB3" w:rsidRPr="00136429" w:rsidTr="002007A1">
        <w:trPr>
          <w:trHeight w:val="46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2007A1">
        <w:trPr>
          <w:trHeight w:val="1632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pStyle w:val="Heading3"/>
              <w:rPr>
                <w:lang w:eastAsia="en-US"/>
              </w:rPr>
            </w:pPr>
            <w:r w:rsidRPr="00136429">
              <w:t>Садржај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Default="00CE4CB3" w:rsidP="00C17832">
            <w:pPr>
              <w:overflowPunct w:val="0"/>
              <w:spacing w:line="237" w:lineRule="auto"/>
              <w:ind w:left="120" w:right="100"/>
              <w:jc w:val="both"/>
              <w:rPr>
                <w:sz w:val="24"/>
                <w:szCs w:val="24"/>
              </w:rPr>
            </w:pPr>
            <w:r>
              <w:t>У оквиру предложеног предмета обрадиће се следеће наставне јединице</w:t>
            </w:r>
            <w:r>
              <w:rPr>
                <w:rFonts w:ascii="Times" w:hAnsi="Times" w:cs="Times"/>
              </w:rPr>
              <w:t>:</w:t>
            </w:r>
            <w:r>
              <w:t xml:space="preserve"> задаци социологије и функције социолошког сазнања</w:t>
            </w:r>
            <w:r>
              <w:rPr>
                <w:rFonts w:ascii="Times" w:hAnsi="Times" w:cs="Times"/>
              </w:rPr>
              <w:t>;</w:t>
            </w:r>
            <w:r>
              <w:t xml:space="preserve"> однос социологије и социолошких дисциплина према другим друштвеним наукама</w:t>
            </w:r>
            <w:r>
              <w:rPr>
                <w:rFonts w:ascii="Times" w:hAnsi="Times" w:cs="Times"/>
              </w:rPr>
              <w:t>,</w:t>
            </w:r>
            <w:r>
              <w:t xml:space="preserve"> с посебним освртом на економију</w:t>
            </w:r>
            <w:r>
              <w:rPr>
                <w:rFonts w:ascii="Times" w:hAnsi="Times" w:cs="Times"/>
              </w:rPr>
              <w:t>;</w:t>
            </w:r>
            <w:r>
              <w:t xml:space="preserve"> структура друштвеног деловања </w:t>
            </w:r>
            <w:r>
              <w:rPr>
                <w:rFonts w:ascii="Times" w:hAnsi="Times" w:cs="Times"/>
              </w:rPr>
              <w:t>(</w:t>
            </w:r>
            <w:r>
              <w:t>актери</w:t>
            </w:r>
            <w:r>
              <w:rPr>
                <w:rFonts w:ascii="Times" w:hAnsi="Times" w:cs="Times"/>
              </w:rPr>
              <w:t>,</w:t>
            </w:r>
            <w:r>
              <w:t xml:space="preserve"> потребе</w:t>
            </w:r>
            <w:r>
              <w:rPr>
                <w:rFonts w:ascii="Times" w:hAnsi="Times" w:cs="Times"/>
              </w:rPr>
              <w:t>,</w:t>
            </w:r>
            <w:r>
              <w:t xml:space="preserve"> интереси</w:t>
            </w:r>
            <w:r>
              <w:rPr>
                <w:rFonts w:ascii="Times" w:hAnsi="Times" w:cs="Times"/>
              </w:rPr>
              <w:t>,</w:t>
            </w:r>
            <w:r>
              <w:t xml:space="preserve"> предмети и средства</w:t>
            </w:r>
            <w:r>
              <w:rPr>
                <w:rFonts w:ascii="Times" w:hAnsi="Times" w:cs="Times"/>
              </w:rPr>
              <w:t>,</w:t>
            </w:r>
            <w:r>
              <w:t xml:space="preserve"> вредности</w:t>
            </w:r>
            <w:r>
              <w:rPr>
                <w:rFonts w:ascii="Times" w:hAnsi="Times" w:cs="Times"/>
              </w:rPr>
              <w:t>,</w:t>
            </w:r>
            <w:r>
              <w:t xml:space="preserve"> норме</w:t>
            </w:r>
            <w:r>
              <w:rPr>
                <w:rFonts w:ascii="Times" w:hAnsi="Times" w:cs="Times"/>
              </w:rPr>
              <w:t>,</w:t>
            </w:r>
            <w:r>
              <w:t xml:space="preserve"> статуси</w:t>
            </w:r>
            <w:r>
              <w:rPr>
                <w:rFonts w:ascii="Times" w:hAnsi="Times" w:cs="Times"/>
              </w:rPr>
              <w:t>,</w:t>
            </w:r>
            <w:r>
              <w:t xml:space="preserve"> улоге</w:t>
            </w:r>
            <w:r>
              <w:rPr>
                <w:rFonts w:ascii="Times" w:hAnsi="Times" w:cs="Times"/>
              </w:rPr>
              <w:t>);</w:t>
            </w:r>
            <w:r>
              <w:t xml:space="preserve"> друштво и култура </w:t>
            </w:r>
            <w:r>
              <w:rPr>
                <w:rFonts w:ascii="Times" w:hAnsi="Times" w:cs="Times"/>
              </w:rPr>
              <w:t>(</w:t>
            </w:r>
            <w:r>
              <w:t>језик и симболичка комуникација</w:t>
            </w:r>
            <w:r>
              <w:rPr>
                <w:rFonts w:ascii="Times" w:hAnsi="Times" w:cs="Times"/>
              </w:rPr>
              <w:t>,</w:t>
            </w:r>
            <w:r>
              <w:t xml:space="preserve"> мит</w:t>
            </w:r>
            <w:r>
              <w:rPr>
                <w:rFonts w:ascii="Times" w:hAnsi="Times" w:cs="Times"/>
              </w:rPr>
              <w:t>,</w:t>
            </w:r>
            <w:r>
              <w:t xml:space="preserve"> магија</w:t>
            </w:r>
            <w:r>
              <w:rPr>
                <w:rFonts w:ascii="Times" w:hAnsi="Times" w:cs="Times"/>
              </w:rPr>
              <w:t>,</w:t>
            </w:r>
            <w:r>
              <w:t xml:space="preserve"> религија</w:t>
            </w:r>
            <w:r>
              <w:rPr>
                <w:rFonts w:ascii="Times" w:hAnsi="Times" w:cs="Times"/>
              </w:rPr>
              <w:t>,</w:t>
            </w:r>
            <w:r>
              <w:t xml:space="preserve"> идеологија</w:t>
            </w:r>
            <w:r>
              <w:rPr>
                <w:rFonts w:ascii="Times" w:hAnsi="Times" w:cs="Times"/>
              </w:rPr>
              <w:t>,</w:t>
            </w:r>
            <w:r>
              <w:t xml:space="preserve"> друштвена правила </w:t>
            </w:r>
            <w:r>
              <w:rPr>
                <w:rFonts w:ascii="Times" w:hAnsi="Times" w:cs="Times"/>
              </w:rPr>
              <w:t>-</w:t>
            </w:r>
            <w:r>
              <w:t xml:space="preserve"> обичаји</w:t>
            </w:r>
            <w:r>
              <w:rPr>
                <w:rFonts w:ascii="Times" w:hAnsi="Times" w:cs="Times"/>
              </w:rPr>
              <w:t>,</w:t>
            </w:r>
            <w:r>
              <w:t xml:space="preserve"> морал</w:t>
            </w:r>
            <w:r>
              <w:rPr>
                <w:rFonts w:ascii="Times" w:hAnsi="Times" w:cs="Times"/>
              </w:rPr>
              <w:t>,</w:t>
            </w:r>
            <w:r>
              <w:t xml:space="preserve"> право</w:t>
            </w:r>
            <w:r>
              <w:rPr>
                <w:rFonts w:ascii="Times" w:hAnsi="Times" w:cs="Times"/>
              </w:rPr>
              <w:t>,</w:t>
            </w:r>
            <w:r>
              <w:t xml:space="preserve"> уметност</w:t>
            </w:r>
            <w:r>
              <w:rPr>
                <w:rFonts w:ascii="Times" w:hAnsi="Times" w:cs="Times"/>
              </w:rPr>
              <w:t>);</w:t>
            </w:r>
            <w:r>
              <w:t xml:space="preserve"> друштвене групе </w:t>
            </w:r>
            <w:r>
              <w:rPr>
                <w:rFonts w:ascii="Times" w:hAnsi="Times" w:cs="Times"/>
              </w:rPr>
              <w:t>(</w:t>
            </w:r>
            <w:r>
              <w:t>породица</w:t>
            </w:r>
            <w:r>
              <w:rPr>
                <w:rFonts w:ascii="Times" w:hAnsi="Times" w:cs="Times"/>
              </w:rPr>
              <w:t>,</w:t>
            </w:r>
            <w:r>
              <w:t xml:space="preserve"> насеље</w:t>
            </w:r>
            <w:r>
              <w:rPr>
                <w:rFonts w:ascii="Times" w:hAnsi="Times" w:cs="Times"/>
              </w:rPr>
              <w:t>,</w:t>
            </w:r>
            <w:r>
              <w:t xml:space="preserve"> етничке заједнице</w:t>
            </w:r>
            <w:r>
              <w:rPr>
                <w:rFonts w:ascii="Times" w:hAnsi="Times" w:cs="Times"/>
              </w:rPr>
              <w:t>,</w:t>
            </w:r>
            <w:r>
              <w:t xml:space="preserve"> професије</w:t>
            </w:r>
            <w:r>
              <w:rPr>
                <w:rFonts w:ascii="Times" w:hAnsi="Times" w:cs="Times"/>
              </w:rPr>
              <w:t>...);</w:t>
            </w:r>
            <w:r>
              <w:t xml:space="preserve"> својина и моћ</w:t>
            </w:r>
            <w:r>
              <w:rPr>
                <w:rFonts w:ascii="Times" w:hAnsi="Times" w:cs="Times"/>
              </w:rPr>
              <w:t>–</w:t>
            </w:r>
            <w:r>
              <w:t xml:space="preserve"> основа друштвене неједнакости</w:t>
            </w:r>
            <w:r>
              <w:rPr>
                <w:rFonts w:ascii="Times" w:hAnsi="Times" w:cs="Times"/>
              </w:rPr>
              <w:t>;</w:t>
            </w:r>
            <w:r>
              <w:t xml:space="preserve"> различити модели анализе вертикалне структуре друштва </w:t>
            </w:r>
            <w:r>
              <w:rPr>
                <w:rFonts w:ascii="Times" w:hAnsi="Times" w:cs="Times"/>
              </w:rPr>
              <w:t>(</w:t>
            </w:r>
            <w:r>
              <w:t>класно</w:t>
            </w:r>
            <w:r>
              <w:rPr>
                <w:rFonts w:ascii="Times" w:hAnsi="Times" w:cs="Times"/>
              </w:rPr>
              <w:t>-</w:t>
            </w:r>
            <w:r>
              <w:t>конфликтни</w:t>
            </w:r>
            <w:r>
              <w:rPr>
                <w:rFonts w:ascii="Times" w:hAnsi="Times" w:cs="Times"/>
              </w:rPr>
              <w:t>,</w:t>
            </w:r>
            <w:r>
              <w:t xml:space="preserve"> стратификацијски</w:t>
            </w:r>
            <w:r>
              <w:rPr>
                <w:rFonts w:ascii="Times" w:hAnsi="Times" w:cs="Times"/>
              </w:rPr>
              <w:t>,</w:t>
            </w:r>
            <w:r>
              <w:t xml:space="preserve"> елитистички модел</w:t>
            </w:r>
            <w:r>
              <w:rPr>
                <w:rFonts w:ascii="Times" w:hAnsi="Times" w:cs="Times"/>
              </w:rPr>
              <w:t>);</w:t>
            </w:r>
            <w:r>
              <w:t xml:space="preserve"> друштвена покретљивост</w:t>
            </w:r>
            <w:r>
              <w:rPr>
                <w:rFonts w:ascii="Times" w:hAnsi="Times" w:cs="Times"/>
              </w:rPr>
              <w:t>;</w:t>
            </w:r>
            <w:r>
              <w:t xml:space="preserve"> појам и врсте друштвених институција и организација</w:t>
            </w:r>
            <w:r>
              <w:rPr>
                <w:rFonts w:ascii="Times" w:hAnsi="Times" w:cs="Times"/>
              </w:rPr>
              <w:t>,</w:t>
            </w:r>
            <w:r>
              <w:t xml:space="preserve"> с нагласком на привредне установе и организације</w:t>
            </w:r>
            <w:r>
              <w:rPr>
                <w:rFonts w:ascii="Times" w:hAnsi="Times" w:cs="Times"/>
              </w:rPr>
              <w:t>;</w:t>
            </w:r>
            <w:r>
              <w:t xml:space="preserve"> друштвени аспекти пословне етике</w:t>
            </w:r>
            <w:r>
              <w:rPr>
                <w:rFonts w:ascii="Times" w:hAnsi="Times" w:cs="Times"/>
              </w:rPr>
              <w:t>;</w:t>
            </w:r>
            <w:r>
              <w:t xml:space="preserve"> друштвене промене</w:t>
            </w:r>
            <w:r>
              <w:rPr>
                <w:rFonts w:ascii="Times" w:hAnsi="Times" w:cs="Times"/>
              </w:rPr>
              <w:t>,</w:t>
            </w:r>
            <w:r>
              <w:t xml:space="preserve"> друштвени развој и друштвени раст</w:t>
            </w:r>
            <w:r>
              <w:rPr>
                <w:rFonts w:ascii="Times" w:hAnsi="Times" w:cs="Times"/>
              </w:rPr>
              <w:t>.</w:t>
            </w:r>
          </w:p>
          <w:p w:rsidR="00CE4CB3" w:rsidRDefault="00CE4CB3" w:rsidP="00C17832">
            <w:pPr>
              <w:spacing w:line="9" w:lineRule="exact"/>
              <w:rPr>
                <w:sz w:val="24"/>
                <w:szCs w:val="24"/>
              </w:rPr>
            </w:pPr>
          </w:p>
          <w:p w:rsidR="00CE4CB3" w:rsidRDefault="00CE4CB3" w:rsidP="00C17832">
            <w:pPr>
              <w:spacing w:line="237" w:lineRule="auto"/>
              <w:ind w:left="120"/>
              <w:rPr>
                <w:sz w:val="24"/>
                <w:szCs w:val="24"/>
              </w:rPr>
            </w:pPr>
            <w:r>
              <w:rPr>
                <w:i/>
                <w:iCs/>
              </w:rPr>
              <w:t>Практична настава</w:t>
            </w:r>
          </w:p>
          <w:p w:rsidR="00CE4CB3" w:rsidRDefault="00CE4CB3" w:rsidP="00C17832">
            <w:pPr>
              <w:spacing w:line="11" w:lineRule="exact"/>
              <w:rPr>
                <w:sz w:val="24"/>
                <w:szCs w:val="24"/>
              </w:rPr>
            </w:pPr>
          </w:p>
          <w:p w:rsidR="00CE4CB3" w:rsidRPr="00136429" w:rsidRDefault="00CE4CB3" w:rsidP="00C17832">
            <w:pPr>
              <w:overflowPunct w:val="0"/>
              <w:spacing w:line="235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t>Путем реализације семинарских радова и симулације различитих ситуација</w:t>
            </w:r>
            <w:r>
              <w:rPr>
                <w:rFonts w:ascii="Times" w:hAnsi="Times" w:cs="Times"/>
              </w:rPr>
              <w:t>,</w:t>
            </w:r>
            <w:r>
              <w:t xml:space="preserve"> у складу са одабраном студијском групом</w:t>
            </w:r>
            <w:r>
              <w:rPr>
                <w:rFonts w:ascii="Times" w:hAnsi="Times" w:cs="Times"/>
              </w:rPr>
              <w:t>,</w:t>
            </w:r>
            <w:r>
              <w:t xml:space="preserve"> студенти ће савладати предвиђено градиво и научити да схвате и решавају проблеме са којима се могу суочити на свом будућем радном месту</w:t>
            </w:r>
            <w:r>
              <w:rPr>
                <w:rFonts w:ascii="Times" w:hAnsi="Times" w:cs="Times"/>
              </w:rPr>
              <w:t>.</w:t>
            </w: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136429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EA343B" w:rsidTr="002007A1">
        <w:trPr>
          <w:trHeight w:val="72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Default="00CE4CB3" w:rsidP="00C17832">
            <w:pPr>
              <w:overflowPunct w:val="0"/>
              <w:spacing w:line="232" w:lineRule="auto"/>
              <w:ind w:left="120" w:right="100"/>
              <w:jc w:val="both"/>
              <w:rPr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Haralambos M, Holborn M. (2002): </w:t>
            </w:r>
            <w:r>
              <w:rPr>
                <w:rFonts w:ascii="Times" w:hAnsi="Times" w:cs="Times"/>
                <w:i/>
                <w:iCs/>
              </w:rPr>
              <w:t>Sociologija</w:t>
            </w:r>
            <w:r>
              <w:rPr>
                <w:rFonts w:ascii="Times" w:hAnsi="Times" w:cs="Times"/>
              </w:rPr>
              <w:t xml:space="preserve"> (teme i perspektive), Golden Marketing, Zagreb. odabrana poglavlja</w:t>
            </w:r>
          </w:p>
          <w:p w:rsidR="00CE4CB3" w:rsidRDefault="00CE4CB3" w:rsidP="00C17832">
            <w:pPr>
              <w:spacing w:line="1" w:lineRule="exact"/>
              <w:rPr>
                <w:sz w:val="24"/>
                <w:szCs w:val="24"/>
              </w:rPr>
            </w:pPr>
          </w:p>
          <w:p w:rsidR="00CE4CB3" w:rsidRDefault="00CE4CB3" w:rsidP="00C17832">
            <w:pPr>
              <w:spacing w:line="237" w:lineRule="auto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Giddens A. (2009): </w:t>
            </w:r>
            <w:r>
              <w:rPr>
                <w:rFonts w:ascii="Times" w:hAnsi="Times" w:cs="Times"/>
                <w:i/>
                <w:iCs/>
              </w:rPr>
              <w:t>Introduction to Sociology</w:t>
            </w:r>
            <w:r>
              <w:rPr>
                <w:rFonts w:ascii="Times" w:hAnsi="Times" w:cs="Times"/>
              </w:rPr>
              <w:t>, WWNorton&amp;CoInc. odabrana poglavlja</w:t>
            </w:r>
          </w:p>
          <w:p w:rsidR="00CE4CB3" w:rsidRDefault="00CE4CB3" w:rsidP="00C17832">
            <w:pPr>
              <w:spacing w:line="1" w:lineRule="exact"/>
              <w:rPr>
                <w:sz w:val="24"/>
                <w:szCs w:val="24"/>
              </w:rPr>
            </w:pPr>
          </w:p>
          <w:p w:rsidR="00CE4CB3" w:rsidRPr="00B0146B" w:rsidRDefault="00CE4CB3" w:rsidP="006624C2">
            <w:pPr>
              <w:spacing w:line="237" w:lineRule="auto"/>
              <w:ind w:left="120"/>
              <w:rPr>
                <w:sz w:val="24"/>
                <w:szCs w:val="24"/>
                <w:lang w:val="sr-Cyrl-RS"/>
              </w:rPr>
            </w:pPr>
            <w:r>
              <w:t>Марјановић М</w:t>
            </w:r>
            <w:r>
              <w:rPr>
                <w:rFonts w:ascii="Times" w:hAnsi="Times" w:cs="Times"/>
              </w:rPr>
              <w:t>.,</w:t>
            </w:r>
            <w:r>
              <w:t xml:space="preserve"> Марков С</w:t>
            </w:r>
            <w:r>
              <w:rPr>
                <w:rFonts w:ascii="Times" w:hAnsi="Times" w:cs="Times"/>
              </w:rPr>
              <w:t>. (2008):</w:t>
            </w:r>
            <w:r>
              <w:t xml:space="preserve"> </w:t>
            </w:r>
            <w:r>
              <w:rPr>
                <w:i/>
                <w:iCs/>
              </w:rPr>
              <w:t>Основи социологије</w:t>
            </w:r>
            <w:r>
              <w:rPr>
                <w:rFonts w:ascii="Times" w:hAnsi="Times" w:cs="Times"/>
              </w:rPr>
              <w:t>,</w:t>
            </w:r>
            <w:r>
              <w:t xml:space="preserve"> Универзитет у Новом Саду </w:t>
            </w:r>
            <w:r>
              <w:rPr>
                <w:rFonts w:ascii="Times" w:hAnsi="Times" w:cs="Times"/>
              </w:rPr>
              <w:t>–</w:t>
            </w:r>
            <w:r>
              <w:t xml:space="preserve">  ПМФ</w:t>
            </w:r>
            <w:r>
              <w:rPr>
                <w:rFonts w:ascii="Times" w:hAnsi="Times" w:cs="Times"/>
              </w:rPr>
              <w:t>,</w:t>
            </w:r>
            <w:r>
              <w:t xml:space="preserve"> Нови Сад</w:t>
            </w:r>
          </w:p>
        </w:tc>
      </w:tr>
      <w:tr w:rsidR="00CE4CB3" w:rsidRPr="00EA343B" w:rsidTr="002007A1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Број часова активне наставе </w:t>
            </w:r>
            <w:r>
              <w:rPr>
                <w:b/>
                <w:bCs/>
                <w:lang w:val="sr-Cyrl-CS" w:eastAsia="sr-Cyrl-CS"/>
              </w:rPr>
              <w:t xml:space="preserve">         </w:t>
            </w:r>
            <w:r w:rsidRPr="00EA343B">
              <w:rPr>
                <w:b/>
                <w:bCs/>
                <w:lang w:val="sr-Cyrl-CS" w:eastAsia="sr-Cyrl-CS"/>
              </w:rPr>
              <w:t>Теоријска настава: 30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2007A1">
        <w:trPr>
          <w:trHeight w:val="273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Pr="008D4586" w:rsidRDefault="00CE4CB3" w:rsidP="006624C2">
            <w:pPr>
              <w:overflowPunct w:val="0"/>
              <w:spacing w:line="237" w:lineRule="auto"/>
              <w:ind w:left="120" w:right="100"/>
              <w:jc w:val="both"/>
              <w:rPr>
                <w:sz w:val="24"/>
                <w:szCs w:val="24"/>
                <w:lang w:val="sr-Cyrl-RS"/>
              </w:rPr>
            </w:pPr>
            <w:r>
              <w:t>Облик наставе</w:t>
            </w:r>
            <w:r>
              <w:rPr>
                <w:rFonts w:ascii="Times" w:hAnsi="Times" w:cs="Times"/>
              </w:rPr>
              <w:t>:</w:t>
            </w:r>
            <w:r>
              <w:t xml:space="preserve"> предавања</w:t>
            </w:r>
            <w:r>
              <w:rPr>
                <w:rFonts w:ascii="Times" w:hAnsi="Times" w:cs="Times"/>
              </w:rPr>
              <w:t>,</w:t>
            </w:r>
            <w:r>
              <w:t xml:space="preserve"> индивидуални и групни семинарски радови</w:t>
            </w:r>
            <w:r>
              <w:rPr>
                <w:rFonts w:ascii="Times" w:hAnsi="Times" w:cs="Times"/>
              </w:rPr>
              <w:t>.</w:t>
            </w:r>
            <w:r>
              <w:t xml:space="preserve"> У току теоријске и практичне наставе подстицаће се дијалог и организовати симулација ситуација са којима ће се студенти суочавати у свакодневном раду</w:t>
            </w:r>
            <w:r>
              <w:rPr>
                <w:rFonts w:ascii="Times" w:hAnsi="Times" w:cs="Times"/>
              </w:rPr>
              <w:t>.</w:t>
            </w:r>
            <w:r>
              <w:t xml:space="preserve"> Приликом реализовања наставе користиће се различита техничка помагала</w:t>
            </w:r>
            <w:r>
              <w:rPr>
                <w:rFonts w:ascii="Times" w:hAnsi="Times" w:cs="Times"/>
              </w:rPr>
              <w:t>:</w:t>
            </w:r>
            <w:r>
              <w:t xml:space="preserve"> графоскоп</w:t>
            </w:r>
            <w:r>
              <w:rPr>
                <w:rFonts w:ascii="Times" w:hAnsi="Times" w:cs="Times"/>
              </w:rPr>
              <w:t>,</w:t>
            </w:r>
            <w:r>
              <w:t xml:space="preserve"> видео пројектор</w:t>
            </w:r>
            <w:r>
              <w:rPr>
                <w:rFonts w:ascii="Times" w:hAnsi="Times" w:cs="Times"/>
              </w:rPr>
              <w:t>,</w:t>
            </w:r>
            <w:r>
              <w:t xml:space="preserve"> диктафон итд</w:t>
            </w:r>
            <w:r>
              <w:rPr>
                <w:rFonts w:ascii="Times" w:hAnsi="Times" w:cs="Times"/>
              </w:rPr>
              <w:t>.</w:t>
            </w:r>
          </w:p>
        </w:tc>
      </w:tr>
      <w:tr w:rsidR="00CE4CB3" w:rsidRPr="00EA343B" w:rsidTr="002007A1">
        <w:trPr>
          <w:trHeight w:val="23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24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5B687A" w:rsidRDefault="00CE4CB3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5B687A">
              <w:rPr>
                <w:rFonts w:ascii="Times" w:hAnsi="Times" w:cs="Times"/>
                <w:b/>
                <w:bCs/>
              </w:rPr>
              <w:t xml:space="preserve">35 </w:t>
            </w:r>
            <w:r w:rsidRPr="005B687A">
              <w:rPr>
                <w:b/>
                <w:bCs/>
              </w:rPr>
              <w:t>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5B687A" w:rsidRDefault="00CE4CB3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5B687A">
              <w:rPr>
                <w:rFonts w:ascii="Times" w:hAnsi="Times" w:cs="Times"/>
                <w:b/>
                <w:bCs/>
              </w:rPr>
              <w:t xml:space="preserve">65 </w:t>
            </w:r>
            <w:r w:rsidRPr="005B687A">
              <w:rPr>
                <w:b/>
                <w:bCs/>
              </w:rPr>
              <w:t>поена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5B687A" w:rsidRDefault="00CE4CB3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5B687A">
              <w:rPr>
                <w:rFonts w:ascii="Times" w:hAnsi="Times" w:cs="Times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>
            <w:pPr>
              <w:widowControl/>
              <w:autoSpaceDE/>
              <w:adjustRightInd/>
              <w:spacing w:line="276" w:lineRule="auto"/>
              <w:ind w:left="10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>
            <w:pPr>
              <w:widowControl/>
              <w:autoSpaceDE/>
              <w:adjustRightInd/>
              <w:spacing w:line="276" w:lineRule="auto"/>
              <w:ind w:left="500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5B687A" w:rsidRDefault="00CE4CB3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5B687A">
              <w:rPr>
                <w:rFonts w:ascii="Times" w:hAnsi="Times" w:cs="Times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>
            <w:pPr>
              <w:widowControl/>
              <w:autoSpaceDE/>
              <w:adjustRightInd/>
              <w:spacing w:line="276" w:lineRule="auto"/>
              <w:ind w:left="10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Default="00CE4CB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35</w:t>
            </w:r>
          </w:p>
        </w:tc>
      </w:tr>
      <w:tr w:rsidR="00CE4CB3" w:rsidRPr="00EA343B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5B687A" w:rsidRDefault="00CE4CB3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5B687A">
              <w:rPr>
                <w:rFonts w:ascii="Times" w:hAnsi="Times" w:cs="Times"/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A343B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136429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CE4CB3" w:rsidRPr="00EA343B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5B687A" w:rsidRDefault="00CE4CB3" w:rsidP="0013642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 w:rsidRPr="005B687A"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CE4CB3" w:rsidRDefault="00CE4CB3" w:rsidP="00EA343B"/>
    <w:p w:rsidR="00CE4CB3" w:rsidRDefault="00CE4CB3" w:rsidP="00CE4CB3">
      <w:r>
        <w:br w:type="page"/>
      </w:r>
    </w:p>
    <w:bookmarkStart w:id="10" w:name="psihologija"/>
    <w:bookmarkEnd w:id="10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W w:w="9043" w:type="dxa"/>
        <w:tblInd w:w="1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2263"/>
        <w:gridCol w:w="1134"/>
        <w:gridCol w:w="142"/>
        <w:gridCol w:w="1843"/>
        <w:gridCol w:w="1422"/>
      </w:tblGrid>
      <w:tr w:rsidR="00CE4CB3" w:rsidRPr="004B28CC" w:rsidTr="002007A1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4"/>
              <w:rPr>
                <w:b/>
                <w:i w:val="0"/>
                <w:lang w:eastAsia="en-US"/>
              </w:rPr>
            </w:pPr>
            <w:r w:rsidRPr="00116D9D">
              <w:rPr>
                <w:b/>
                <w:i w:val="0"/>
              </w:rPr>
              <w:t>Студијски програм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4B28CC">
              <w:rPr>
                <w:lang w:val="sr-Cyrl-CS" w:eastAsia="sr-Cyrl-CS"/>
              </w:rPr>
              <w:t>аједнички на свим студијским програмима (прва година)</w:t>
            </w:r>
          </w:p>
        </w:tc>
      </w:tr>
      <w:tr w:rsidR="00CE4CB3" w:rsidRPr="004B28CC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CE4CB3" w:rsidRPr="004B28CC" w:rsidRDefault="00CE4CB3" w:rsidP="006624C2">
            <w:pPr>
              <w:spacing w:line="220" w:lineRule="exact"/>
            </w:pPr>
            <w:r w:rsidRPr="004B28CC">
              <w:rPr>
                <w:b/>
                <w:bCs/>
              </w:rPr>
              <w:t>ПСИХОЛОГИЈА</w:t>
            </w:r>
          </w:p>
        </w:tc>
      </w:tr>
      <w:tr w:rsidR="00CE4CB3" w:rsidRPr="004B28CC" w:rsidTr="002007A1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4CB3" w:rsidRPr="004B28CC" w:rsidRDefault="00CE4CB3" w:rsidP="006624C2">
            <w:pPr>
              <w:spacing w:line="214" w:lineRule="exact"/>
            </w:pPr>
            <w:r w:rsidRPr="004B28CC">
              <w:t>др Маја Вукадиновић</w:t>
            </w:r>
          </w:p>
        </w:tc>
      </w:tr>
      <w:tr w:rsidR="00CE4CB3" w:rsidRPr="004B28CC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4B28CC">
              <w:rPr>
                <w:lang w:val="sr-Cyrl-CS" w:eastAsia="sr-Cyrl-CS"/>
              </w:rPr>
              <w:t>зборни</w:t>
            </w:r>
          </w:p>
        </w:tc>
      </w:tr>
      <w:tr w:rsidR="00CE4CB3" w:rsidRPr="004B28CC" w:rsidTr="002007A1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FA71F8" w:rsidRDefault="00CE4CB3" w:rsidP="006624C2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  <w:r>
              <w:rPr>
                <w:lang w:val="en-US" w:eastAsia="sr-Cyrl-CS"/>
              </w:rPr>
              <w:t>5 (2+2)</w:t>
            </w:r>
          </w:p>
        </w:tc>
      </w:tr>
      <w:tr w:rsidR="00CE4CB3" w:rsidRPr="004B28CC" w:rsidTr="002007A1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B28CC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4B28CC">
              <w:rPr>
                <w:lang w:val="sr-Cyrl-CS" w:eastAsia="sr-Cyrl-CS"/>
              </w:rPr>
              <w:t>ема</w:t>
            </w:r>
          </w:p>
        </w:tc>
      </w:tr>
      <w:tr w:rsidR="00CE4CB3" w:rsidRPr="004B28CC" w:rsidTr="002007A1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4B28CC" w:rsidRDefault="00CE4CB3" w:rsidP="008E352A">
            <w:pPr>
              <w:overflowPunct w:val="0"/>
              <w:ind w:left="120" w:right="120"/>
            </w:pPr>
            <w:r w:rsidRPr="004B28CC">
              <w:t>Циљ овог предмета је упознавање студената са основним психолошким појмовима; упознавање са основним теоријским и практичним знањима везаним за порекло, структуру и природу психичког живота човека; оспособљавање студената за практичну примену психолошког знања приликом обављања будућег позива.</w:t>
            </w:r>
          </w:p>
        </w:tc>
      </w:tr>
      <w:tr w:rsidR="00CE4CB3" w:rsidRPr="004B28CC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46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141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4B28CC" w:rsidRDefault="00CE4CB3" w:rsidP="006624C2">
            <w:pPr>
              <w:overflowPunct w:val="0"/>
              <w:spacing w:line="235" w:lineRule="auto"/>
              <w:ind w:left="120" w:right="120"/>
              <w:jc w:val="both"/>
            </w:pPr>
            <w:r w:rsidRPr="004B28CC">
              <w:t>Савладавањем предмета студент стиче следеће предметно специфичне - способности: темељно познавање и разумевање основних појмова психологије као науке о психичком животу човека; способност истраживања конкретних проблема јер савладава основне научне методе; способност повезивања знања о различитим аспектима психичког живота човека; способност примене знања из психологије у одговарајућем подручју.</w:t>
            </w:r>
          </w:p>
        </w:tc>
      </w:tr>
      <w:tr w:rsidR="00CE4CB3" w:rsidRPr="004B28CC" w:rsidTr="002007A1">
        <w:trPr>
          <w:trHeight w:val="1632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pStyle w:val="Heading3"/>
              <w:rPr>
                <w:lang w:eastAsia="en-US"/>
              </w:rPr>
            </w:pPr>
            <w:r w:rsidRPr="004B28CC">
              <w:t>Садржај предмета</w:t>
            </w:r>
          </w:p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4B28CC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overflowPunct w:val="0"/>
              <w:ind w:left="425" w:hanging="284"/>
              <w:jc w:val="both"/>
            </w:pPr>
            <w:r w:rsidRPr="004B28CC">
              <w:t xml:space="preserve">Предмет, задаци и гране психологије </w:t>
            </w:r>
          </w:p>
          <w:p w:rsidR="00CE4CB3" w:rsidRPr="004B28CC" w:rsidRDefault="00CE4CB3" w:rsidP="006624C2">
            <w:pPr>
              <w:spacing w:line="16" w:lineRule="exact"/>
              <w:ind w:left="425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overflowPunct w:val="0"/>
              <w:spacing w:line="223" w:lineRule="auto"/>
              <w:ind w:left="425" w:hanging="284"/>
              <w:jc w:val="both"/>
            </w:pPr>
            <w:r w:rsidRPr="004B28CC">
              <w:t xml:space="preserve">Методе и технике истраживања у психологији </w:t>
            </w:r>
          </w:p>
          <w:p w:rsidR="00CE4CB3" w:rsidRPr="004B28CC" w:rsidRDefault="00CE4CB3" w:rsidP="006624C2">
            <w:pPr>
              <w:spacing w:line="16" w:lineRule="exact"/>
              <w:ind w:left="425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overflowPunct w:val="0"/>
              <w:spacing w:line="223" w:lineRule="auto"/>
              <w:ind w:left="425" w:hanging="284"/>
              <w:jc w:val="both"/>
            </w:pPr>
            <w:r w:rsidRPr="004B28CC">
              <w:t xml:space="preserve">Основне психичке појаве –  психички процеси, особине и стања: </w:t>
            </w:r>
          </w:p>
          <w:p w:rsidR="00CE4CB3" w:rsidRPr="004B28CC" w:rsidRDefault="00CE4CB3" w:rsidP="006624C2">
            <w:pPr>
              <w:spacing w:line="16" w:lineRule="exact"/>
              <w:ind w:left="425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опажање </w:t>
            </w:r>
          </w:p>
          <w:p w:rsidR="00CE4CB3" w:rsidRPr="004B28CC" w:rsidRDefault="00CE4CB3" w:rsidP="006624C2">
            <w:pPr>
              <w:tabs>
                <w:tab w:val="num" w:pos="992"/>
              </w:tabs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0" w:lineRule="auto"/>
              <w:ind w:left="850" w:hanging="284"/>
              <w:jc w:val="both"/>
            </w:pPr>
            <w:r w:rsidRPr="004B28CC">
              <w:t xml:space="preserve">учење, памћење и заборављање </w:t>
            </w:r>
          </w:p>
          <w:p w:rsidR="00CE4CB3" w:rsidRPr="004B28CC" w:rsidRDefault="00CE4CB3" w:rsidP="006624C2">
            <w:pPr>
              <w:tabs>
                <w:tab w:val="num" w:pos="992"/>
              </w:tabs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мишљење, закључивање и решавање проблема </w:t>
            </w:r>
          </w:p>
          <w:p w:rsidR="00CE4CB3" w:rsidRPr="004B28CC" w:rsidRDefault="00CE4CB3" w:rsidP="006624C2">
            <w:pPr>
              <w:tabs>
                <w:tab w:val="num" w:pos="992"/>
              </w:tabs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интелигенција </w:t>
            </w:r>
          </w:p>
          <w:p w:rsidR="00CE4CB3" w:rsidRPr="004B28CC" w:rsidRDefault="00CE4CB3" w:rsidP="006624C2">
            <w:pPr>
              <w:tabs>
                <w:tab w:val="num" w:pos="992"/>
              </w:tabs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емоције </w:t>
            </w:r>
          </w:p>
          <w:p w:rsidR="00CE4CB3" w:rsidRPr="004B28CC" w:rsidRDefault="00CE4CB3" w:rsidP="006624C2">
            <w:pPr>
              <w:tabs>
                <w:tab w:val="num" w:pos="992"/>
              </w:tabs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мотивација </w:t>
            </w:r>
          </w:p>
          <w:p w:rsidR="00CE4CB3" w:rsidRPr="004B28CC" w:rsidRDefault="00CE4CB3" w:rsidP="006624C2">
            <w:pPr>
              <w:tabs>
                <w:tab w:val="num" w:pos="992"/>
              </w:tabs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992"/>
                <w:tab w:val="num" w:pos="1300"/>
              </w:tabs>
              <w:overflowPunct w:val="0"/>
              <w:spacing w:line="220" w:lineRule="auto"/>
              <w:ind w:left="850" w:hanging="284"/>
              <w:jc w:val="both"/>
            </w:pPr>
            <w:r w:rsidRPr="004B28CC">
              <w:t xml:space="preserve">ставови и вредности </w:t>
            </w:r>
          </w:p>
          <w:p w:rsidR="00CE4CB3" w:rsidRPr="004B28CC" w:rsidRDefault="00CE4CB3" w:rsidP="006624C2">
            <w:pPr>
              <w:spacing w:line="16" w:lineRule="exact"/>
              <w:ind w:left="425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overflowPunct w:val="0"/>
              <w:spacing w:line="223" w:lineRule="auto"/>
              <w:ind w:left="425" w:hanging="284"/>
              <w:jc w:val="both"/>
            </w:pPr>
            <w:r w:rsidRPr="004B28CC">
              <w:t xml:space="preserve">Личност: </w:t>
            </w:r>
          </w:p>
          <w:p w:rsidR="00CE4CB3" w:rsidRPr="004B28CC" w:rsidRDefault="00CE4CB3" w:rsidP="006624C2">
            <w:pPr>
              <w:spacing w:line="16" w:lineRule="exact"/>
              <w:ind w:left="425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1300"/>
                <w:tab w:val="num" w:pos="144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структура, динамика и развој </w:t>
            </w:r>
          </w:p>
          <w:p w:rsidR="00CE4CB3" w:rsidRPr="004B28CC" w:rsidRDefault="00CE4CB3" w:rsidP="006624C2">
            <w:pPr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tabs>
                <w:tab w:val="num" w:pos="1300"/>
                <w:tab w:val="num" w:pos="1440"/>
              </w:tabs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теорије личности </w:t>
            </w:r>
          </w:p>
          <w:p w:rsidR="00CE4CB3" w:rsidRPr="004B28CC" w:rsidRDefault="00CE4CB3" w:rsidP="006624C2">
            <w:pPr>
              <w:spacing w:line="16" w:lineRule="exact"/>
              <w:ind w:left="850" w:hanging="284"/>
            </w:pPr>
          </w:p>
          <w:p w:rsidR="00CE4CB3" w:rsidRPr="004B28CC" w:rsidRDefault="00CE4CB3" w:rsidP="009601F4">
            <w:pPr>
              <w:pStyle w:val="ListParagraph"/>
              <w:numPr>
                <w:ilvl w:val="0"/>
                <w:numId w:val="8"/>
              </w:numPr>
              <w:overflowPunct w:val="0"/>
              <w:spacing w:line="223" w:lineRule="auto"/>
              <w:ind w:left="850" w:hanging="284"/>
              <w:jc w:val="both"/>
            </w:pPr>
            <w:r w:rsidRPr="004B28CC">
              <w:t xml:space="preserve">промене и поремећаји друштвеног живота и понашања </w:t>
            </w:r>
          </w:p>
          <w:p w:rsidR="00CE4CB3" w:rsidRPr="004B28CC" w:rsidRDefault="00CE4CB3" w:rsidP="006624C2">
            <w:pPr>
              <w:spacing w:line="16" w:lineRule="exact"/>
              <w:ind w:left="425" w:hanging="284"/>
            </w:pPr>
          </w:p>
          <w:p w:rsidR="00CE4CB3" w:rsidRPr="004B28CC" w:rsidRDefault="00CE4CB3" w:rsidP="008E352A">
            <w:pPr>
              <w:overflowPunct w:val="0"/>
              <w:spacing w:line="220" w:lineRule="auto"/>
              <w:ind w:left="120"/>
              <w:jc w:val="both"/>
            </w:pPr>
            <w:r w:rsidRPr="004B28CC">
              <w:rPr>
                <w:i/>
                <w:iCs/>
              </w:rPr>
              <w:t xml:space="preserve">Практична настава </w:t>
            </w:r>
          </w:p>
          <w:p w:rsidR="00CE4CB3" w:rsidRPr="004B28CC" w:rsidRDefault="00CE4CB3" w:rsidP="008E352A">
            <w:pPr>
              <w:overflowPunct w:val="0"/>
              <w:spacing w:line="237" w:lineRule="auto"/>
              <w:ind w:left="120"/>
              <w:jc w:val="both"/>
            </w:pPr>
            <w:r w:rsidRPr="004B28CC">
              <w:t xml:space="preserve">Студија случаја </w:t>
            </w:r>
          </w:p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72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4B28CC" w:rsidRDefault="00CE4CB3" w:rsidP="008E352A">
            <w:pPr>
              <w:spacing w:line="235" w:lineRule="auto"/>
              <w:ind w:left="120"/>
            </w:pPr>
            <w:r w:rsidRPr="004B28CC">
              <w:t xml:space="preserve">Рот, Н (2010). </w:t>
            </w:r>
            <w:r w:rsidRPr="004B28CC">
              <w:rPr>
                <w:i/>
                <w:iCs/>
              </w:rPr>
              <w:t>Општа психологија</w:t>
            </w:r>
            <w:r w:rsidRPr="004B28CC">
              <w:t>, Завод за уџбенике, Београд.</w:t>
            </w:r>
          </w:p>
          <w:p w:rsidR="00CE4CB3" w:rsidRPr="004B28CC" w:rsidRDefault="00CE4CB3" w:rsidP="008E352A">
            <w:pPr>
              <w:spacing w:line="1" w:lineRule="exact"/>
            </w:pPr>
          </w:p>
          <w:p w:rsidR="00CE4CB3" w:rsidRPr="004B28CC" w:rsidRDefault="00CE4CB3" w:rsidP="008E352A">
            <w:pPr>
              <w:spacing w:line="237" w:lineRule="auto"/>
              <w:ind w:left="120"/>
            </w:pPr>
            <w:r w:rsidRPr="004B28CC">
              <w:t xml:space="preserve">Хрњица, С. (2005). </w:t>
            </w:r>
            <w:r w:rsidRPr="004B28CC">
              <w:rPr>
                <w:i/>
                <w:iCs/>
              </w:rPr>
              <w:t>Општа психологија са психологијом личности,</w:t>
            </w:r>
            <w:r w:rsidRPr="004B28CC">
              <w:t xml:space="preserve"> Научна књига Нова, Београд</w:t>
            </w:r>
          </w:p>
        </w:tc>
      </w:tr>
      <w:tr w:rsidR="00CE4CB3" w:rsidRPr="004B28CC" w:rsidTr="002007A1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 xml:space="preserve">Број часова активне наставе </w:t>
            </w:r>
            <w:r>
              <w:rPr>
                <w:b/>
                <w:bCs/>
                <w:lang w:val="sr-Cyrl-CS" w:eastAsia="sr-Cyrl-CS"/>
              </w:rPr>
              <w:t xml:space="preserve">         </w:t>
            </w:r>
            <w:r w:rsidRPr="004B28CC">
              <w:rPr>
                <w:b/>
                <w:bCs/>
                <w:lang w:val="sr-Cyrl-CS" w:eastAsia="sr-Cyrl-CS"/>
              </w:rPr>
              <w:t>Теоријска настава: 30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4B28CC" w:rsidTr="002007A1">
        <w:trPr>
          <w:trHeight w:val="254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8971DD">
            <w:pPr>
              <w:pStyle w:val="Heading2"/>
              <w:rPr>
                <w:lang w:eastAsia="en-US"/>
              </w:rPr>
            </w:pPr>
            <w:r w:rsidRPr="004B28CC">
              <w:t>Методе извођења наставе</w:t>
            </w:r>
          </w:p>
          <w:p w:rsidR="00CE4CB3" w:rsidRPr="004B28CC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4B28CC">
              <w:t>Предавања, интерактивне вежбе (дискусија, рад у малим групама)</w:t>
            </w:r>
          </w:p>
        </w:tc>
      </w:tr>
      <w:tr w:rsidR="00CE4CB3" w:rsidRPr="004B28CC" w:rsidTr="002007A1">
        <w:trPr>
          <w:trHeight w:val="23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24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4B28CC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4B28CC" w:rsidRDefault="00CE4CB3">
            <w:pPr>
              <w:spacing w:line="219" w:lineRule="exact"/>
              <w:jc w:val="center"/>
            </w:pPr>
            <w:r w:rsidRPr="004B28CC">
              <w:rPr>
                <w:b/>
                <w:bCs/>
              </w:rPr>
              <w:t>35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4B28CC" w:rsidRDefault="00CE4CB3">
            <w:pPr>
              <w:spacing w:line="219" w:lineRule="exact"/>
              <w:jc w:val="center"/>
            </w:pPr>
            <w:r w:rsidRPr="004B28CC">
              <w:rPr>
                <w:b/>
                <w:bCs/>
              </w:rPr>
              <w:t>65 поена</w:t>
            </w:r>
          </w:p>
        </w:tc>
      </w:tr>
      <w:tr w:rsidR="00CE4CB3" w:rsidRPr="004B28CC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4B28CC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4B28CC" w:rsidRDefault="00CE4CB3">
            <w:pPr>
              <w:spacing w:line="219" w:lineRule="exact"/>
              <w:jc w:val="center"/>
            </w:pPr>
            <w:r w:rsidRPr="004B28CC"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4B28CC" w:rsidRDefault="00CE4CB3" w:rsidP="006624C2">
            <w:pPr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E4CB3" w:rsidRPr="004B28CC" w:rsidTr="002007A1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4B28CC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4B28CC" w:rsidRDefault="00CE4CB3">
            <w:pPr>
              <w:spacing w:line="219" w:lineRule="exact"/>
              <w:jc w:val="center"/>
            </w:pPr>
            <w:r w:rsidRPr="004B28CC">
              <w:rPr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B28CC"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4B28CC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</w:rPr>
              <w:t>35</w:t>
            </w:r>
          </w:p>
        </w:tc>
      </w:tr>
      <w:tr w:rsidR="00CE4CB3" w:rsidRPr="004B28CC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4B28CC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E4CB3" w:rsidRPr="004B28CC" w:rsidRDefault="00CE4CB3">
            <w:pPr>
              <w:spacing w:line="229" w:lineRule="exact"/>
              <w:jc w:val="center"/>
            </w:pPr>
            <w:r w:rsidRPr="004B28CC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4B28CC" w:rsidTr="002007A1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4B28CC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CE4CB3" w:rsidRPr="004B28CC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4B28CC"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13642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 w:rsidRPr="004B28CC"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B28CC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CE4CB3" w:rsidRDefault="00CE4CB3" w:rsidP="00EA343B"/>
    <w:p w:rsidR="00CE4CB3" w:rsidRDefault="00CE4CB3" w:rsidP="00CE4CB3">
      <w:r>
        <w:br w:type="page"/>
      </w:r>
    </w:p>
    <w:bookmarkStart w:id="11" w:name="diskretne"/>
    <w:bookmarkEnd w:id="11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507"/>
        <w:gridCol w:w="514"/>
        <w:gridCol w:w="1693"/>
        <w:gridCol w:w="1326"/>
        <w:gridCol w:w="96"/>
        <w:gridCol w:w="1958"/>
        <w:gridCol w:w="1149"/>
      </w:tblGrid>
      <w:tr w:rsidR="00CE4CB3" w:rsidRPr="00BE7064" w:rsidTr="002007A1">
        <w:trPr>
          <w:trHeight w:val="235"/>
        </w:trPr>
        <w:tc>
          <w:tcPr>
            <w:tcW w:w="2518" w:type="dxa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6769" w:type="dxa"/>
            <w:gridSpan w:val="6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Примењена информатика</w:t>
            </w:r>
          </w:p>
        </w:tc>
      </w:tr>
      <w:tr w:rsidR="00CE4CB3" w:rsidRPr="00BE7064" w:rsidTr="002007A1">
        <w:trPr>
          <w:trHeight w:val="232"/>
        </w:trPr>
        <w:tc>
          <w:tcPr>
            <w:tcW w:w="2518" w:type="dxa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769" w:type="dxa"/>
            <w:gridSpan w:val="6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>ДИСКРЕТНЕ МАТЕМАТИЧКЕ СТРУКТУРЕ</w:t>
            </w:r>
          </w:p>
        </w:tc>
      </w:tr>
      <w:tr w:rsidR="00CE4CB3" w:rsidRPr="00BE7064" w:rsidTr="002007A1">
        <w:trPr>
          <w:trHeight w:val="232"/>
        </w:trPr>
        <w:tc>
          <w:tcPr>
            <w:tcW w:w="2518" w:type="dxa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769" w:type="dxa"/>
            <w:gridSpan w:val="6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Радивоје Стојковић</w:t>
            </w:r>
          </w:p>
        </w:tc>
      </w:tr>
      <w:tr w:rsidR="00CE4CB3" w:rsidRPr="00BE7064" w:rsidTr="002007A1">
        <w:trPr>
          <w:trHeight w:val="232"/>
        </w:trPr>
        <w:tc>
          <w:tcPr>
            <w:tcW w:w="2518" w:type="dxa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769" w:type="dxa"/>
            <w:gridSpan w:val="6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Cs/>
                <w:lang w:val="sr-Cyrl-CS"/>
              </w:rPr>
            </w:pPr>
            <w:r w:rsidRPr="00BE7064">
              <w:rPr>
                <w:bCs/>
                <w:lang w:val="sr-Cyrl-CS"/>
              </w:rPr>
              <w:t>Обавезан</w:t>
            </w:r>
          </w:p>
        </w:tc>
      </w:tr>
      <w:tr w:rsidR="00CE4CB3" w:rsidRPr="00BE7064" w:rsidTr="002007A1">
        <w:trPr>
          <w:trHeight w:val="232"/>
        </w:trPr>
        <w:tc>
          <w:tcPr>
            <w:tcW w:w="2518" w:type="dxa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769" w:type="dxa"/>
            <w:gridSpan w:val="6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CE4CB3" w:rsidRPr="00BE7064" w:rsidTr="002007A1">
        <w:trPr>
          <w:trHeight w:val="232"/>
        </w:trPr>
        <w:tc>
          <w:tcPr>
            <w:tcW w:w="2518" w:type="dxa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769" w:type="dxa"/>
            <w:gridSpan w:val="6"/>
            <w:shd w:val="clear" w:color="auto" w:fill="FBD4B4" w:themeFill="accent6" w:themeFillTint="66"/>
          </w:tcPr>
          <w:p w:rsidR="00CE4CB3" w:rsidRPr="00BE7064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BE7064" w:rsidTr="002007A1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Циљ предмета</w:t>
            </w:r>
          </w:p>
          <w:p w:rsidR="00CE4CB3" w:rsidRPr="00BE7064" w:rsidRDefault="00CE4CB3" w:rsidP="006624C2">
            <w:pPr>
              <w:jc w:val="both"/>
              <w:rPr>
                <w:lang w:val="sr-Cyrl-CS"/>
              </w:rPr>
            </w:pPr>
            <w:r w:rsidRPr="00BE7064">
              <w:rPr>
                <w:lang w:val="sr-Cyrl-CS"/>
              </w:rPr>
              <w:t>Добијање непосредно применљивих знања о дискретним математичким структурама применљивим у рачунарским наукама. Могућност сналажења у изради алгоритама високе апстракције.</w:t>
            </w:r>
          </w:p>
        </w:tc>
      </w:tr>
      <w:tr w:rsidR="00CE4CB3" w:rsidRPr="00BE7064" w:rsidTr="002007A1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BE7064" w:rsidRDefault="00CE4CB3" w:rsidP="006624C2">
            <w:pPr>
              <w:jc w:val="both"/>
              <w:rPr>
                <w:lang w:val="sr-Cyrl-CS"/>
              </w:rPr>
            </w:pPr>
            <w:r w:rsidRPr="00BE7064">
              <w:rPr>
                <w:lang w:val="sr-Cyrl-CS"/>
              </w:rPr>
              <w:t>Савладавањем градива за овај предмет студент стиче следеће предметно-специфичне способности (компетиције): способност апстрактног описа и решавања различитих класа проблема, активно учешће у креирању решења система високе уопшетности и сложености, способност праћења и примене нових математичких поступака, развој вештина и спремност за решавање практичних проблема.</w:t>
            </w:r>
          </w:p>
        </w:tc>
      </w:tr>
      <w:tr w:rsidR="00CE4CB3" w:rsidRPr="00BE7064" w:rsidTr="002007A1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BE7064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BE7064" w:rsidRDefault="00CE4CB3" w:rsidP="006624C2">
            <w:pPr>
              <w:jc w:val="both"/>
              <w:rPr>
                <w:rStyle w:val="hps"/>
                <w:i/>
                <w:iCs/>
                <w:lang w:val="sr-Cyrl-RS"/>
              </w:rPr>
            </w:pPr>
            <w:r w:rsidRPr="00BE7064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Скупови, релације и функције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Пребројавање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Алгебарске структуре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Теорија група, прстена и поља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Комбинаторика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Булове функције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Бинарни дијаграми одлучивања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Cyrl-RS"/>
              </w:rPr>
            </w:pPr>
            <w:r w:rsidRPr="00BE7064">
              <w:rPr>
                <w:rStyle w:val="hps"/>
                <w:lang w:val="sr-Cyrl-RS"/>
              </w:rPr>
              <w:t>Израчунљивост, одлучивост и сложеност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rStyle w:val="hps"/>
                <w:lang w:val="sr-Latn-RS"/>
              </w:rPr>
            </w:pPr>
            <w:r w:rsidRPr="00BE7064">
              <w:rPr>
                <w:rStyle w:val="hps"/>
                <w:lang w:val="sr-Cyrl-RS"/>
              </w:rPr>
              <w:t>Тјурингова машина</w:t>
            </w:r>
          </w:p>
          <w:p w:rsidR="00CE4CB3" w:rsidRPr="00BE7064" w:rsidRDefault="00CE4CB3" w:rsidP="009601F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26" w:hanging="284"/>
              <w:rPr>
                <w:lang w:val="sr-Cyrl-RS"/>
              </w:rPr>
            </w:pPr>
            <w:r>
              <w:rPr>
                <w:rStyle w:val="hps"/>
                <w:lang w:val="sr-Cyrl-RS"/>
              </w:rPr>
              <w:t>Основи т</w:t>
            </w:r>
            <w:r w:rsidRPr="00BE7064">
              <w:rPr>
                <w:rStyle w:val="hps"/>
                <w:lang w:val="sr-Cyrl-RS"/>
              </w:rPr>
              <w:t>еорија графова</w:t>
            </w:r>
          </w:p>
          <w:p w:rsidR="00CE4CB3" w:rsidRPr="00BE7064" w:rsidRDefault="00CE4CB3" w:rsidP="006624C2">
            <w:pPr>
              <w:rPr>
                <w:i/>
                <w:iCs/>
                <w:lang w:val="sr-Cyrl-RS"/>
              </w:rPr>
            </w:pPr>
            <w:r w:rsidRPr="00BE7064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BE7064" w:rsidRDefault="00CE4CB3" w:rsidP="006624C2">
            <w:pPr>
              <w:ind w:left="142"/>
              <w:jc w:val="both"/>
              <w:rPr>
                <w:lang w:val="sr-Cyrl-RS"/>
              </w:rPr>
            </w:pPr>
            <w:r w:rsidRPr="00BE7064">
              <w:rPr>
                <w:rStyle w:val="hps"/>
                <w:lang w:val="sr-Cyrl-RS"/>
              </w:rPr>
              <w:t>Решавање задатака</w:t>
            </w:r>
          </w:p>
        </w:tc>
      </w:tr>
      <w:tr w:rsidR="00CE4CB3" w:rsidRPr="00BE7064" w:rsidTr="002007A1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BE7064" w:rsidRDefault="00CE4CB3" w:rsidP="006624C2">
            <w:r w:rsidRPr="00BE7064">
              <w:t xml:space="preserve">A. </w:t>
            </w:r>
            <w:r w:rsidRPr="00BE7064">
              <w:rPr>
                <w:lang w:val="sr-Cyrl-RS"/>
              </w:rPr>
              <w:t>Петровић</w:t>
            </w:r>
            <w:r w:rsidRPr="00BE7064">
              <w:t>, A.</w:t>
            </w:r>
            <w:r w:rsidRPr="00BE7064">
              <w:rPr>
                <w:lang w:val="sr-Cyrl-RS"/>
              </w:rPr>
              <w:t xml:space="preserve"> Јовановић</w:t>
            </w:r>
            <w:r w:rsidRPr="00BE7064">
              <w:t xml:space="preserve">, </w:t>
            </w:r>
            <w:r w:rsidRPr="00BE7064">
              <w:rPr>
                <w:lang w:val="sr-Cyrl-RS"/>
              </w:rPr>
              <w:t>Б</w:t>
            </w:r>
            <w:r w:rsidRPr="00BE7064">
              <w:t xml:space="preserve">. </w:t>
            </w:r>
            <w:r w:rsidRPr="00BE7064">
              <w:rPr>
                <w:lang w:val="sr-Cyrl-RS"/>
              </w:rPr>
              <w:t>Величковић</w:t>
            </w:r>
            <w:r>
              <w:rPr>
                <w:lang w:val="sr-Cyrl-RS"/>
              </w:rPr>
              <w:t xml:space="preserve"> (2007)</w:t>
            </w:r>
            <w:r w:rsidRPr="00BE7064">
              <w:t xml:space="preserve">, </w:t>
            </w:r>
            <w:r w:rsidRPr="00BE7064">
              <w:rPr>
                <w:i/>
              </w:rPr>
              <w:t>Teorija skupova</w:t>
            </w:r>
            <w:r w:rsidRPr="00BE7064">
              <w:t xml:space="preserve">, </w:t>
            </w:r>
            <w:r>
              <w:t>Математички факултет, Београд</w:t>
            </w:r>
          </w:p>
          <w:p w:rsidR="00CE4CB3" w:rsidRDefault="00CE4CB3" w:rsidP="006624C2">
            <w:pPr>
              <w:rPr>
                <w:lang w:val="sr-Cyrl-RS"/>
              </w:rPr>
            </w:pPr>
            <w:r w:rsidRPr="00BE7064">
              <w:rPr>
                <w:lang w:val="hr-HR"/>
              </w:rPr>
              <w:t>R. Garnier, J. Taylor</w:t>
            </w:r>
            <w:r>
              <w:rPr>
                <w:lang w:val="sr-Cyrl-RS"/>
              </w:rPr>
              <w:t xml:space="preserve"> (2002)</w:t>
            </w:r>
            <w:r w:rsidRPr="00BE7064">
              <w:rPr>
                <w:lang w:val="hr-HR"/>
              </w:rPr>
              <w:t xml:space="preserve">, </w:t>
            </w:r>
            <w:r w:rsidRPr="00BE7064">
              <w:rPr>
                <w:i/>
                <w:lang w:val="hr-HR"/>
              </w:rPr>
              <w:t>Discrete mathematics for new technology</w:t>
            </w:r>
            <w:r w:rsidRPr="00BE7064">
              <w:rPr>
                <w:lang w:val="hr-HR"/>
              </w:rPr>
              <w:t>, Institute</w:t>
            </w:r>
            <w:r>
              <w:rPr>
                <w:lang w:val="sr-Cyrl-RS"/>
              </w:rPr>
              <w:t xml:space="preserve"> </w:t>
            </w:r>
            <w:r w:rsidRPr="00BE7064">
              <w:rPr>
                <w:lang w:val="hr-HR"/>
              </w:rPr>
              <w:t>of Physics Publishing</w:t>
            </w:r>
          </w:p>
          <w:p w:rsidR="00CE4CB3" w:rsidRPr="00BE7064" w:rsidRDefault="00CE4CB3" w:rsidP="006624C2">
            <w:pPr>
              <w:rPr>
                <w:lang w:val="sr-Cyrl-RS"/>
              </w:rPr>
            </w:pPr>
            <w:r w:rsidRPr="00BE7064">
              <w:rPr>
                <w:lang w:val="sr-Cyrl-RS"/>
              </w:rPr>
              <w:t>З. Огњеновић</w:t>
            </w:r>
            <w:r>
              <w:rPr>
                <w:lang w:val="sr-Cyrl-RS"/>
              </w:rPr>
              <w:t xml:space="preserve"> (2011)</w:t>
            </w:r>
            <w:r w:rsidRPr="00BE7064">
              <w:rPr>
                <w:lang w:val="sr-Cyrl-RS"/>
              </w:rPr>
              <w:t xml:space="preserve">, </w:t>
            </w:r>
            <w:r w:rsidRPr="00BE7064">
              <w:rPr>
                <w:i/>
                <w:lang w:val="sr-Cyrl-RS"/>
              </w:rPr>
              <w:t>Дискретна математика</w:t>
            </w:r>
            <w:r w:rsidRPr="00BE7064">
              <w:rPr>
                <w:lang w:val="sr-Cyrl-RS"/>
              </w:rPr>
              <w:t xml:space="preserve"> (скрипта), Математички факултет, Београд</w:t>
            </w:r>
          </w:p>
        </w:tc>
      </w:tr>
      <w:tr w:rsidR="00CE4CB3" w:rsidRPr="00BE7064" w:rsidTr="002007A1">
        <w:tc>
          <w:tcPr>
            <w:tcW w:w="3037" w:type="dxa"/>
            <w:gridSpan w:val="2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 xml:space="preserve">Број часова </w:t>
            </w:r>
            <w:r w:rsidRPr="00BE7064">
              <w:rPr>
                <w:b/>
                <w:lang w:val="sr-Cyrl-CS"/>
              </w:rPr>
              <w:t xml:space="preserve"> активне наставе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3034" w:type="dxa"/>
            <w:gridSpan w:val="2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lang w:val="sr-Cyrl-CS"/>
              </w:rPr>
              <w:t>Теоријска настава:</w:t>
            </w:r>
            <w:r w:rsidRPr="00BE7064">
              <w:rPr>
                <w:b/>
              </w:rPr>
              <w:t xml:space="preserve"> </w:t>
            </w:r>
            <w:r w:rsidRPr="00BE7064">
              <w:rPr>
                <w:b/>
                <w:lang w:val="sr-Cyrl-CS"/>
              </w:rPr>
              <w:t>45</w:t>
            </w:r>
          </w:p>
        </w:tc>
        <w:tc>
          <w:tcPr>
            <w:tcW w:w="3216" w:type="dxa"/>
            <w:gridSpan w:val="3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lang w:val="ru-RU"/>
              </w:rPr>
              <w:t>Практична настава:</w:t>
            </w:r>
            <w:r w:rsidRPr="00BE7064">
              <w:rPr>
                <w:b/>
              </w:rPr>
              <w:t xml:space="preserve"> </w:t>
            </w:r>
            <w:r w:rsidRPr="00BE7064">
              <w:rPr>
                <w:b/>
                <w:lang w:val="sr-Cyrl-CS"/>
              </w:rPr>
              <w:t>30</w:t>
            </w:r>
          </w:p>
        </w:tc>
      </w:tr>
      <w:tr w:rsidR="00CE4CB3" w:rsidRPr="00BE7064" w:rsidTr="002007A1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BE7064" w:rsidRDefault="00CE4CB3" w:rsidP="006624C2">
            <w:pPr>
              <w:rPr>
                <w:bCs/>
                <w:lang w:val="sr-Cyrl-CS"/>
              </w:rPr>
            </w:pPr>
            <w:r w:rsidRPr="00BE7064">
              <w:rPr>
                <w:bCs/>
                <w:lang w:val="sr-Cyrl-CS"/>
              </w:rPr>
              <w:t>Предавања наставника</w:t>
            </w:r>
          </w:p>
          <w:p w:rsidR="00CE4CB3" w:rsidRPr="00BE7064" w:rsidRDefault="00CE4CB3" w:rsidP="006624C2">
            <w:pPr>
              <w:jc w:val="both"/>
              <w:rPr>
                <w:lang w:val="sr-Cyrl-CS"/>
              </w:rPr>
            </w:pPr>
            <w:r w:rsidRPr="00BE7064">
              <w:rPr>
                <w:lang w:val="sr-Cyrl-CS"/>
              </w:rPr>
              <w:t>Самосталан рад на рачунару</w:t>
            </w:r>
          </w:p>
          <w:p w:rsidR="00CE4CB3" w:rsidRPr="001971F7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lang w:val="sr-Cyrl-CS"/>
              </w:rPr>
              <w:t>Дискусије</w:t>
            </w:r>
          </w:p>
        </w:tc>
      </w:tr>
      <w:tr w:rsidR="00CE4CB3" w:rsidRPr="00BE7064" w:rsidTr="002007A1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BE7064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BE7064" w:rsidTr="002007A1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b/>
                <w:iCs/>
                <w:lang w:val="sr-Cyrl-CS"/>
              </w:rPr>
            </w:pPr>
            <w:r w:rsidRPr="00BE7064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7064" w:rsidRDefault="00CE4CB3" w:rsidP="006624C2">
            <w:pPr>
              <w:jc w:val="center"/>
              <w:rPr>
                <w:b/>
                <w:lang w:val="ru-RU"/>
              </w:rPr>
            </w:pPr>
            <w:r w:rsidRPr="00BE7064">
              <w:rPr>
                <w:b/>
              </w:rPr>
              <w:t xml:space="preserve"> </w:t>
            </w:r>
            <w:r>
              <w:rPr>
                <w:b/>
              </w:rPr>
              <w:t xml:space="preserve">45 </w:t>
            </w:r>
            <w:r w:rsidRPr="00BE7064">
              <w:rPr>
                <w:b/>
                <w:lang w:val="ru-RU"/>
              </w:rPr>
              <w:t>поена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b/>
                <w:bCs/>
                <w:lang w:val="sr-Cyrl-CS"/>
              </w:rPr>
            </w:pPr>
            <w:r w:rsidRPr="00BE7064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BE7064" w:rsidRDefault="00CE4CB3" w:rsidP="006624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55</w:t>
            </w:r>
            <w:r w:rsidRPr="00BE7064">
              <w:rPr>
                <w:b/>
              </w:rPr>
              <w:t xml:space="preserve"> </w:t>
            </w:r>
            <w:r w:rsidRPr="00BE7064">
              <w:rPr>
                <w:b/>
                <w:lang w:val="ru-RU"/>
              </w:rPr>
              <w:t>поена</w:t>
            </w:r>
          </w:p>
        </w:tc>
      </w:tr>
      <w:tr w:rsidR="00CE4CB3" w:rsidRPr="00BE7064" w:rsidTr="002007A1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i/>
                <w:iCs/>
                <w:lang w:val="sr-Cyrl-CS"/>
              </w:rPr>
            </w:pPr>
            <w:r w:rsidRPr="00BE7064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7064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>5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540ACD" w:rsidRDefault="00CE4CB3" w:rsidP="006624C2">
            <w:pPr>
              <w:spacing w:line="276" w:lineRule="auto"/>
              <w:ind w:left="100" w:hanging="31"/>
              <w:rPr>
                <w:lang w:val="sr-Cyrl-CS"/>
              </w:rPr>
            </w:pPr>
            <w:r w:rsidRPr="00540ACD">
              <w:rPr>
                <w:lang w:val="sr-Cyrl-CS" w:eastAsia="sr-Cyrl-CS"/>
              </w:rPr>
              <w:t>писмени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540ACD" w:rsidRDefault="00CE4CB3" w:rsidP="006624C2">
            <w:pPr>
              <w:spacing w:line="276" w:lineRule="auto"/>
              <w:jc w:val="center"/>
            </w:pPr>
            <w:r>
              <w:rPr>
                <w:b/>
                <w:bCs/>
                <w:lang w:eastAsia="sr-Cyrl-CS"/>
              </w:rPr>
              <w:t>20</w:t>
            </w:r>
          </w:p>
        </w:tc>
      </w:tr>
      <w:tr w:rsidR="00CE4CB3" w:rsidRPr="00BE7064" w:rsidTr="002007A1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lang w:val="sr-Cyrl-CS"/>
              </w:rPr>
            </w:pPr>
            <w:r w:rsidRPr="00BE7064">
              <w:rPr>
                <w:color w:val="000000"/>
                <w:lang w:val="sr-Cyrl-CS"/>
              </w:rPr>
              <w:t>провера знања у току наставе (</w:t>
            </w:r>
            <w:r w:rsidRPr="00BE7064">
              <w:rPr>
                <w:lang w:val="sr-Cyrl-CS"/>
              </w:rPr>
              <w:t>колоквијум-и)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1971F7" w:rsidRDefault="00CE4CB3" w:rsidP="0066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540ACD" w:rsidRDefault="00CE4CB3" w:rsidP="006624C2">
            <w:pPr>
              <w:spacing w:line="276" w:lineRule="auto"/>
              <w:ind w:left="100" w:hanging="31"/>
              <w:rPr>
                <w:lang w:val="sr-Cyrl-CS"/>
              </w:rPr>
            </w:pPr>
            <w:r w:rsidRPr="00540ACD">
              <w:rPr>
                <w:lang w:val="sr-Cyrl-CS" w:eastAsia="sr-Cyrl-CS"/>
              </w:rPr>
              <w:t>усмени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540ACD" w:rsidRDefault="00CE4CB3" w:rsidP="006624C2">
            <w:pPr>
              <w:spacing w:line="276" w:lineRule="auto"/>
              <w:ind w:hanging="3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40ACD">
              <w:rPr>
                <w:b/>
              </w:rPr>
              <w:t>5</w:t>
            </w:r>
          </w:p>
        </w:tc>
      </w:tr>
      <w:tr w:rsidR="00CE4CB3" w:rsidRPr="00BE7064" w:rsidTr="002007A1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lang w:val="ru-RU"/>
              </w:rPr>
            </w:pPr>
            <w:r w:rsidRPr="00BE7064">
              <w:rPr>
                <w:lang w:val="sr-Cyrl-CS"/>
              </w:rPr>
              <w:t>остале активности</w:t>
            </w:r>
            <w:r w:rsidRPr="00BE7064">
              <w:rPr>
                <w:lang w:val="ru-RU"/>
              </w:rPr>
              <w:t xml:space="preserve"> </w:t>
            </w:r>
            <w:r w:rsidRPr="00BE7064">
              <w:rPr>
                <w:lang w:val="sr-Cyrl-CS"/>
              </w:rPr>
              <w:t>и</w:t>
            </w:r>
            <w:r w:rsidRPr="00BE7064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1971F7" w:rsidRDefault="00CE4CB3" w:rsidP="0066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BE7064" w:rsidTr="002007A1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color w:val="000000"/>
                <w:lang w:val="sr-Cyrl-CS"/>
              </w:rPr>
            </w:pPr>
            <w:r w:rsidRPr="00BE7064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7064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BE7064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BE7064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BE7064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CE4CB3" w:rsidRDefault="00CE4CB3">
      <w:pPr>
        <w:rPr>
          <w:lang w:val="ru-RU"/>
        </w:rPr>
      </w:pPr>
    </w:p>
    <w:p w:rsidR="00CE4CB3" w:rsidRDefault="00CE4CB3" w:rsidP="00CE4CB3">
      <w:pPr>
        <w:rPr>
          <w:lang w:val="ru-RU"/>
        </w:rPr>
      </w:pPr>
      <w:r>
        <w:rPr>
          <w:lang w:val="ru-RU"/>
        </w:rPr>
        <w:br w:type="page"/>
      </w:r>
    </w:p>
    <w:bookmarkStart w:id="12" w:name="uvoduprog"/>
    <w:bookmarkEnd w:id="12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Style w:val="TableGrid"/>
        <w:tblW w:w="50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192"/>
        <w:gridCol w:w="682"/>
        <w:gridCol w:w="2465"/>
        <w:gridCol w:w="3967"/>
      </w:tblGrid>
      <w:tr w:rsidR="00CE4CB3" w:rsidRPr="00E148A7" w:rsidTr="002007A1">
        <w:trPr>
          <w:trHeight w:val="235"/>
        </w:trPr>
        <w:tc>
          <w:tcPr>
            <w:tcW w:w="2192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 xml:space="preserve">Студијски програм </w:t>
            </w:r>
          </w:p>
        </w:tc>
        <w:tc>
          <w:tcPr>
            <w:tcW w:w="7114" w:type="dxa"/>
            <w:gridSpan w:val="3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>Примењена информатика</w:t>
            </w:r>
          </w:p>
        </w:tc>
      </w:tr>
      <w:tr w:rsidR="00CE4CB3" w:rsidRPr="00E148A7" w:rsidTr="002007A1">
        <w:trPr>
          <w:trHeight w:val="232"/>
        </w:trPr>
        <w:tc>
          <w:tcPr>
            <w:tcW w:w="2192" w:type="dxa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Назив предмета</w:t>
            </w:r>
          </w:p>
        </w:tc>
        <w:tc>
          <w:tcPr>
            <w:tcW w:w="7114" w:type="dxa"/>
            <w:gridSpan w:val="3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УВОД У ПРОГРАМИРАЊЕ</w:t>
            </w:r>
          </w:p>
        </w:tc>
      </w:tr>
      <w:tr w:rsidR="00CE4CB3" w:rsidRPr="00E148A7" w:rsidTr="002007A1">
        <w:trPr>
          <w:trHeight w:val="232"/>
        </w:trPr>
        <w:tc>
          <w:tcPr>
            <w:tcW w:w="2192" w:type="dxa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Наставник</w:t>
            </w:r>
          </w:p>
        </w:tc>
        <w:tc>
          <w:tcPr>
            <w:tcW w:w="7114" w:type="dxa"/>
            <w:gridSpan w:val="3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 xml:space="preserve">др </w:t>
            </w:r>
            <w:r>
              <w:rPr>
                <w:bCs/>
                <w:lang w:val="sr-Cyrl-RS"/>
              </w:rPr>
              <w:t>Нинослава Савић</w:t>
            </w:r>
          </w:p>
        </w:tc>
      </w:tr>
      <w:tr w:rsidR="00CE4CB3" w:rsidRPr="00E148A7" w:rsidTr="002007A1">
        <w:trPr>
          <w:trHeight w:val="232"/>
        </w:trPr>
        <w:tc>
          <w:tcPr>
            <w:tcW w:w="2192" w:type="dxa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Статус предмета</w:t>
            </w:r>
          </w:p>
        </w:tc>
        <w:tc>
          <w:tcPr>
            <w:tcW w:w="7114" w:type="dxa"/>
            <w:gridSpan w:val="3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>Oбавез</w:t>
            </w:r>
            <w:r>
              <w:rPr>
                <w:bCs/>
                <w:lang w:val="sr-Cyrl-RS"/>
              </w:rPr>
              <w:t>ан</w:t>
            </w:r>
          </w:p>
        </w:tc>
      </w:tr>
      <w:tr w:rsidR="00CE4CB3" w:rsidRPr="00E148A7" w:rsidTr="002007A1">
        <w:trPr>
          <w:trHeight w:val="232"/>
        </w:trPr>
        <w:tc>
          <w:tcPr>
            <w:tcW w:w="2192" w:type="dxa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Број ЕСПБ</w:t>
            </w:r>
          </w:p>
        </w:tc>
        <w:tc>
          <w:tcPr>
            <w:tcW w:w="7114" w:type="dxa"/>
            <w:gridSpan w:val="3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Cs/>
                <w:lang w:val="sr-Cyrl-R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E148A7" w:rsidTr="002007A1">
        <w:trPr>
          <w:trHeight w:val="232"/>
        </w:trPr>
        <w:tc>
          <w:tcPr>
            <w:tcW w:w="2192" w:type="dxa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Услов</w:t>
            </w:r>
          </w:p>
        </w:tc>
        <w:tc>
          <w:tcPr>
            <w:tcW w:w="7114" w:type="dxa"/>
            <w:gridSpan w:val="3"/>
            <w:shd w:val="clear" w:color="auto" w:fill="FBD4B4" w:themeFill="accent6" w:themeFillTint="66"/>
          </w:tcPr>
          <w:p w:rsidR="00CE4CB3" w:rsidRPr="00E148A7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CE4CB3" w:rsidRPr="00E148A7" w:rsidTr="002007A1">
        <w:tc>
          <w:tcPr>
            <w:tcW w:w="9306" w:type="dxa"/>
            <w:gridSpan w:val="4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Циљ предмета</w:t>
            </w:r>
          </w:p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 xml:space="preserve">Стицање знања о савременим методама пројектовања програма и основним техникама програмирања на примеру модерног програмског језика који подржава класичне, објектне и Wеб концепте. </w:t>
            </w:r>
            <w:r w:rsidRPr="00E148A7">
              <w:rPr>
                <w:bCs/>
                <w:lang w:val="sr-Cyrl-RS"/>
              </w:rPr>
              <w:t>Применом сазнања са предавања на анализе студија случајева и непосредно решавање проблема  студент овладава методологијом, техникама и стандардним алатима за креира</w:t>
            </w:r>
            <w:r w:rsidRPr="00E148A7">
              <w:rPr>
                <w:lang w:val="sr-Cyrl-RS"/>
              </w:rPr>
              <w:t>ње модерних програма.</w:t>
            </w:r>
          </w:p>
        </w:tc>
      </w:tr>
      <w:tr w:rsidR="00CE4CB3" w:rsidRPr="00E148A7" w:rsidTr="002007A1">
        <w:tc>
          <w:tcPr>
            <w:tcW w:w="9306" w:type="dxa"/>
            <w:gridSpan w:val="4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 xml:space="preserve">Исход предмета </w:t>
            </w:r>
          </w:p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b/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>Студент стиче способност: самосталног програмирања пословних проблема средње сложености, равноправног учешћа у тимовима за развој или одржавање сложених пословних система и система електронског пословања, да</w:t>
            </w:r>
            <w:r w:rsidRPr="00E148A7">
              <w:rPr>
                <w:lang w:val="sr-Cyrl-RS"/>
              </w:rPr>
              <w:t xml:space="preserve">љег </w:t>
            </w:r>
            <w:r w:rsidRPr="00E148A7">
              <w:rPr>
                <w:bCs/>
                <w:lang w:val="sr-Cyrl-RS"/>
              </w:rPr>
              <w:t>развоја вештина и продуб</w:t>
            </w:r>
            <w:r w:rsidRPr="00E148A7">
              <w:rPr>
                <w:lang w:val="sr-Cyrl-RS"/>
              </w:rPr>
              <w:t>љ</w:t>
            </w:r>
            <w:r w:rsidRPr="00E148A7">
              <w:rPr>
                <w:bCs/>
                <w:lang w:val="sr-Cyrl-RS"/>
              </w:rPr>
              <w:t>ивања знања из програмирања уз помоћ стручне литературе и програмске документације, једноставног овладавања  новим језицима и развојним алатима који нису били предмет непосредног проучавања.</w:t>
            </w:r>
          </w:p>
        </w:tc>
      </w:tr>
      <w:tr w:rsidR="00CE4CB3" w:rsidRPr="00E148A7" w:rsidTr="002007A1">
        <w:tc>
          <w:tcPr>
            <w:tcW w:w="9306" w:type="dxa"/>
            <w:gridSpan w:val="4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Садржај предмета</w:t>
            </w:r>
          </w:p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i/>
                <w:iCs/>
                <w:lang w:val="sr-Cyrl-RS"/>
              </w:rPr>
            </w:pPr>
            <w:r w:rsidRPr="00E148A7">
              <w:rPr>
                <w:i/>
                <w:iCs/>
                <w:lang w:val="sr-Cyrl-RS"/>
              </w:rPr>
              <w:t>Теоријска настава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 xml:space="preserve">Развој и поделе програмских језика 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Методе пројектовања програма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 xml:space="preserve">Класификација типова података 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Основни концепти синтаксе програмског језика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Типови података програмског језика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Контрола програмског тока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Објектни концепти програмског језика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Програмирање графичког корисничког интерфејса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Веза програмског језика и базе података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 xml:space="preserve">Креирање пословних програма 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1"/>
              </w:numPr>
              <w:shd w:val="clear" w:color="auto" w:fill="FDE9D9" w:themeFill="accent6" w:themeFillTint="33"/>
              <w:autoSpaceDE/>
              <w:autoSpaceDN/>
              <w:adjustRightInd/>
              <w:ind w:hanging="184"/>
              <w:jc w:val="both"/>
              <w:rPr>
                <w:i/>
                <w:iCs/>
                <w:lang w:val="sr-Cyrl-RS"/>
              </w:rPr>
            </w:pPr>
            <w:r w:rsidRPr="00E148A7">
              <w:rPr>
                <w:lang w:val="sr-Cyrl-RS"/>
              </w:rPr>
              <w:t xml:space="preserve">Програмирање и постављање програма на </w:t>
            </w:r>
            <w:r>
              <w:rPr>
                <w:lang w:val="sr-Cyrl-RS"/>
              </w:rPr>
              <w:t>в</w:t>
            </w:r>
            <w:r w:rsidRPr="00E148A7">
              <w:rPr>
                <w:lang w:val="sr-Cyrl-RS"/>
              </w:rPr>
              <w:t>eb</w:t>
            </w:r>
          </w:p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i/>
                <w:iCs/>
                <w:lang w:val="sr-Cyrl-RS"/>
              </w:rPr>
            </w:pPr>
            <w:r w:rsidRPr="00E148A7">
              <w:rPr>
                <w:i/>
                <w:iCs/>
                <w:lang w:val="sr-Cyrl-RS"/>
              </w:rPr>
              <w:t xml:space="preserve">Практична настава </w:t>
            </w:r>
          </w:p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lang w:val="sr-Cyrl-RS"/>
              </w:rPr>
            </w:pPr>
            <w:r w:rsidRPr="00E148A7">
              <w:rPr>
                <w:lang w:val="sr-Cyrl-RS"/>
              </w:rPr>
              <w:t>Студија случаја</w:t>
            </w:r>
          </w:p>
        </w:tc>
      </w:tr>
      <w:tr w:rsidR="00CE4CB3" w:rsidRPr="00E148A7" w:rsidTr="002007A1">
        <w:trPr>
          <w:trHeight w:val="1503"/>
        </w:trPr>
        <w:tc>
          <w:tcPr>
            <w:tcW w:w="9306" w:type="dxa"/>
            <w:gridSpan w:val="4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both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 xml:space="preserve">Литература </w:t>
            </w:r>
          </w:p>
          <w:p w:rsidR="00CE4CB3" w:rsidRPr="00704111" w:rsidRDefault="00CE4CB3" w:rsidP="002007A1">
            <w:pPr>
              <w:shd w:val="clear" w:color="auto" w:fill="FDE9D9" w:themeFill="accent6" w:themeFillTint="33"/>
              <w:ind w:left="360" w:hanging="184"/>
              <w:jc w:val="both"/>
              <w:rPr>
                <w:lang w:val="sr-Cyrl-RS"/>
              </w:rPr>
            </w:pPr>
            <w:r w:rsidRPr="00704111">
              <w:rPr>
                <w:bCs/>
                <w:lang w:val="sr-Cyrl-RS"/>
              </w:rPr>
              <w:t xml:space="preserve">Perry, G., (2002) </w:t>
            </w:r>
            <w:r w:rsidRPr="00704111">
              <w:rPr>
                <w:bCs/>
                <w:i/>
                <w:lang w:val="sr-Cyrl-RS"/>
              </w:rPr>
              <w:t xml:space="preserve">Oснове програмирања, </w:t>
            </w:r>
            <w:r w:rsidRPr="00704111">
              <w:rPr>
                <w:lang w:val="sr-Cyrl-RS"/>
              </w:rPr>
              <w:t>Sams Publishing  (превод Компјутер библиотека)</w:t>
            </w:r>
          </w:p>
          <w:p w:rsidR="00CE4CB3" w:rsidRPr="00704111" w:rsidRDefault="00CE4CB3" w:rsidP="002007A1">
            <w:pPr>
              <w:shd w:val="clear" w:color="auto" w:fill="FDE9D9" w:themeFill="accent6" w:themeFillTint="33"/>
              <w:ind w:left="360" w:hanging="184"/>
              <w:jc w:val="both"/>
              <w:rPr>
                <w:lang w:val="sr-Cyrl-RS"/>
              </w:rPr>
            </w:pPr>
            <w:r w:rsidRPr="00704111">
              <w:rPr>
                <w:lang w:val="sr-Cyrl-RS"/>
              </w:rPr>
              <w:t xml:space="preserve">Cadenhead R., Lemay L., (2003) </w:t>
            </w:r>
            <w:r w:rsidRPr="00704111">
              <w:rPr>
                <w:i/>
                <w:iCs/>
                <w:lang w:val="sr-Cyrl-RS"/>
              </w:rPr>
              <w:t>Научите Јава 1.2 за 21 дан,</w:t>
            </w:r>
            <w:r w:rsidRPr="00704111">
              <w:rPr>
                <w:lang w:val="sr-Cyrl-RS"/>
              </w:rPr>
              <w:t xml:space="preserve"> Sams Publishing (превод Компјутер библиотека)</w:t>
            </w:r>
          </w:p>
          <w:p w:rsidR="00CE4CB3" w:rsidRPr="00704111" w:rsidRDefault="00CE4CB3" w:rsidP="002007A1">
            <w:pPr>
              <w:shd w:val="clear" w:color="auto" w:fill="FDE9D9" w:themeFill="accent6" w:themeFillTint="33"/>
              <w:ind w:left="360" w:hanging="184"/>
              <w:rPr>
                <w:lang w:val="sr-Cyrl-RS"/>
              </w:rPr>
            </w:pPr>
            <w:r w:rsidRPr="00704111">
              <w:rPr>
                <w:lang w:val="sr-Cyrl-RS"/>
              </w:rPr>
              <w:t xml:space="preserve">Eckel B., (2000) </w:t>
            </w:r>
            <w:r w:rsidRPr="00704111">
              <w:rPr>
                <w:i/>
                <w:lang w:val="sr-Cyrl-RS"/>
              </w:rPr>
              <w:t xml:space="preserve">Thinking in Java, </w:t>
            </w:r>
            <w:r w:rsidRPr="00704111">
              <w:rPr>
                <w:lang w:val="sr-Cyrl-RS"/>
              </w:rPr>
              <w:t>Prentice Hall</w:t>
            </w:r>
          </w:p>
          <w:p w:rsidR="00CE4CB3" w:rsidRPr="00704111" w:rsidRDefault="00CE4CB3" w:rsidP="002007A1">
            <w:pPr>
              <w:shd w:val="clear" w:color="auto" w:fill="FDE9D9" w:themeFill="accent6" w:themeFillTint="33"/>
              <w:ind w:left="360" w:hanging="184"/>
              <w:rPr>
                <w:bCs/>
                <w:lang w:val="sr-Cyrl-RS"/>
              </w:rPr>
            </w:pPr>
            <w:r w:rsidRPr="00704111">
              <w:rPr>
                <w:bCs/>
                <w:lang w:val="sr-Cyrl-RS"/>
              </w:rPr>
              <w:t xml:space="preserve">Kraus L., (2005) </w:t>
            </w:r>
            <w:r w:rsidRPr="00704111">
              <w:rPr>
                <w:bCs/>
                <w:i/>
                <w:lang w:val="sr-Cyrl-RS"/>
              </w:rPr>
              <w:t>Решени задаци из програмског језика Јава</w:t>
            </w:r>
            <w:r w:rsidRPr="00704111">
              <w:rPr>
                <w:bCs/>
                <w:lang w:val="sr-Cyrl-RS"/>
              </w:rPr>
              <w:t xml:space="preserve">, Београд, Академска мисао </w:t>
            </w:r>
          </w:p>
          <w:p w:rsidR="00CE4CB3" w:rsidRPr="00704111" w:rsidRDefault="00CE4CB3" w:rsidP="002007A1">
            <w:pPr>
              <w:shd w:val="clear" w:color="auto" w:fill="FDE9D9" w:themeFill="accent6" w:themeFillTint="33"/>
              <w:ind w:left="360" w:hanging="184"/>
              <w:jc w:val="both"/>
              <w:rPr>
                <w:bCs/>
                <w:lang w:val="sr-Cyrl-RS"/>
              </w:rPr>
            </w:pPr>
            <w:r w:rsidRPr="00704111">
              <w:rPr>
                <w:bCs/>
                <w:lang w:val="sr-Cyrl-RS"/>
              </w:rPr>
              <w:t xml:space="preserve">Јошанов Б., Будимац З., (2000) </w:t>
            </w:r>
            <w:r w:rsidRPr="00704111">
              <w:rPr>
                <w:bCs/>
                <w:i/>
                <w:lang w:val="sr-Cyrl-RS"/>
              </w:rPr>
              <w:t>Пројектовање алгоритама,</w:t>
            </w:r>
            <w:r w:rsidRPr="00704111">
              <w:rPr>
                <w:bCs/>
                <w:lang w:val="sr-Cyrl-RS"/>
              </w:rPr>
              <w:t xml:space="preserve"> Нови Сад, Виша пословна школа</w:t>
            </w:r>
          </w:p>
        </w:tc>
      </w:tr>
      <w:tr w:rsidR="00CE4CB3" w:rsidRPr="00E148A7" w:rsidTr="002007A1">
        <w:tc>
          <w:tcPr>
            <w:tcW w:w="2874" w:type="dxa"/>
            <w:gridSpan w:val="2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 xml:space="preserve">Број часова </w:t>
            </w:r>
            <w:r w:rsidRPr="00E148A7">
              <w:rPr>
                <w:b/>
                <w:lang w:val="sr-Cyrl-RS"/>
              </w:rPr>
              <w:t xml:space="preserve"> активне наставе</w:t>
            </w:r>
          </w:p>
        </w:tc>
        <w:tc>
          <w:tcPr>
            <w:tcW w:w="2465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b/>
                <w:bCs/>
                <w:lang w:val="sr-Cyrl-RS"/>
              </w:rPr>
            </w:pPr>
            <w:r w:rsidRPr="00E148A7">
              <w:rPr>
                <w:b/>
                <w:lang w:val="sr-Cyrl-RS"/>
              </w:rPr>
              <w:t>Теоријска настава: 45</w:t>
            </w:r>
          </w:p>
        </w:tc>
        <w:tc>
          <w:tcPr>
            <w:tcW w:w="3967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b/>
                <w:bCs/>
                <w:lang w:val="sr-Cyrl-RS"/>
              </w:rPr>
            </w:pPr>
            <w:r w:rsidRPr="00E148A7">
              <w:rPr>
                <w:b/>
                <w:lang w:val="sr-Cyrl-RS"/>
              </w:rPr>
              <w:t xml:space="preserve">Практична настава: </w:t>
            </w:r>
            <w:r>
              <w:rPr>
                <w:b/>
                <w:lang w:val="sr-Cyrl-RS"/>
              </w:rPr>
              <w:t>45</w:t>
            </w:r>
          </w:p>
        </w:tc>
      </w:tr>
      <w:tr w:rsidR="00CE4CB3" w:rsidRPr="00E148A7" w:rsidTr="002007A1">
        <w:tblPrEx>
          <w:tblLook w:val="04A0" w:firstRow="1" w:lastRow="0" w:firstColumn="1" w:lastColumn="0" w:noHBand="0" w:noVBand="1"/>
        </w:tblPrEx>
        <w:tc>
          <w:tcPr>
            <w:tcW w:w="9306" w:type="dxa"/>
            <w:gridSpan w:val="4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Методе извођења наставе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0"/>
              </w:numPr>
              <w:shd w:val="clear" w:color="auto" w:fill="FDE9D9" w:themeFill="accent6" w:themeFillTint="33"/>
              <w:autoSpaceDE/>
              <w:autoSpaceDN/>
              <w:adjustRightInd/>
              <w:rPr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 xml:space="preserve">предавања 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0"/>
              </w:numPr>
              <w:shd w:val="clear" w:color="auto" w:fill="FDE9D9" w:themeFill="accent6" w:themeFillTint="33"/>
              <w:autoSpaceDE/>
              <w:autoSpaceDN/>
              <w:adjustRightInd/>
              <w:rPr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 xml:space="preserve">рад у рачунарској лабораторији 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0"/>
              </w:numPr>
              <w:shd w:val="clear" w:color="auto" w:fill="FDE9D9" w:themeFill="accent6" w:themeFillTint="33"/>
              <w:autoSpaceDE/>
              <w:autoSpaceDN/>
              <w:adjustRightInd/>
              <w:rPr>
                <w:bCs/>
                <w:lang w:val="sr-Cyrl-RS"/>
              </w:rPr>
            </w:pPr>
            <w:r w:rsidRPr="00E148A7">
              <w:rPr>
                <w:bCs/>
                <w:lang w:val="sr-Cyrl-RS"/>
              </w:rPr>
              <w:t>презентације студија случаја</w:t>
            </w:r>
          </w:p>
          <w:p w:rsidR="00CE4CB3" w:rsidRPr="00E148A7" w:rsidRDefault="00CE4CB3" w:rsidP="009601F4">
            <w:pPr>
              <w:widowControl/>
              <w:numPr>
                <w:ilvl w:val="0"/>
                <w:numId w:val="10"/>
              </w:numPr>
              <w:shd w:val="clear" w:color="auto" w:fill="FDE9D9" w:themeFill="accent6" w:themeFillTint="33"/>
              <w:autoSpaceDE/>
              <w:autoSpaceDN/>
              <w:adjustRightInd/>
              <w:rPr>
                <w:lang w:val="sr-Cyrl-RS"/>
              </w:rPr>
            </w:pPr>
            <w:r w:rsidRPr="00E148A7">
              <w:rPr>
                <w:bCs/>
                <w:lang w:val="sr-Cyrl-RS"/>
              </w:rPr>
              <w:t>дискусије</w:t>
            </w:r>
          </w:p>
        </w:tc>
      </w:tr>
      <w:tr w:rsidR="00CE4CB3" w:rsidRPr="00E148A7" w:rsidTr="002007A1">
        <w:tblPrEx>
          <w:tblLook w:val="04A0" w:firstRow="1" w:lastRow="0" w:firstColumn="1" w:lastColumn="0" w:noHBand="0" w:noVBand="1"/>
        </w:tblPrEx>
        <w:tc>
          <w:tcPr>
            <w:tcW w:w="9306" w:type="dxa"/>
            <w:gridSpan w:val="4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Оцена  знања (максимални број поена 100)</w:t>
            </w:r>
          </w:p>
        </w:tc>
      </w:tr>
    </w:tbl>
    <w:tbl>
      <w:tblPr>
        <w:tblW w:w="5034" w:type="pct"/>
        <w:tblInd w:w="-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385"/>
        <w:gridCol w:w="1907"/>
        <w:gridCol w:w="1454"/>
      </w:tblGrid>
      <w:tr w:rsidR="00CE4CB3" w:rsidRPr="00E148A7" w:rsidTr="002007A1">
        <w:tc>
          <w:tcPr>
            <w:tcW w:w="4560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b/>
                <w:iCs/>
                <w:lang w:val="sr-Cyrl-RS"/>
              </w:rPr>
            </w:pPr>
            <w:r w:rsidRPr="00E148A7">
              <w:rPr>
                <w:b/>
                <w:iCs/>
                <w:lang w:val="sr-Cyrl-RS"/>
              </w:rPr>
              <w:t>Предиспитне обавезе</w:t>
            </w:r>
          </w:p>
        </w:tc>
        <w:tc>
          <w:tcPr>
            <w:tcW w:w="1385" w:type="dxa"/>
            <w:shd w:val="clear" w:color="auto" w:fill="FDE9D9" w:themeFill="accent6" w:themeFillTint="33"/>
            <w:vAlign w:val="center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Pr="00E148A7">
              <w:rPr>
                <w:b/>
                <w:lang w:val="sr-Cyrl-RS"/>
              </w:rPr>
              <w:t>5 поена</w:t>
            </w:r>
          </w:p>
        </w:tc>
        <w:tc>
          <w:tcPr>
            <w:tcW w:w="1907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b/>
                <w:bCs/>
                <w:lang w:val="sr-Cyrl-RS"/>
              </w:rPr>
            </w:pPr>
            <w:r w:rsidRPr="00E148A7">
              <w:rPr>
                <w:b/>
                <w:iCs/>
                <w:lang w:val="sr-Cyrl-RS"/>
              </w:rPr>
              <w:t xml:space="preserve">Завршни испит </w:t>
            </w:r>
          </w:p>
        </w:tc>
        <w:tc>
          <w:tcPr>
            <w:tcW w:w="1454" w:type="dxa"/>
            <w:shd w:val="clear" w:color="auto" w:fill="FDE9D9" w:themeFill="accent6" w:themeFillTint="33"/>
            <w:vAlign w:val="center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Pr="00E148A7">
              <w:rPr>
                <w:b/>
                <w:lang w:val="sr-Cyrl-RS"/>
              </w:rPr>
              <w:t>5 поена</w:t>
            </w:r>
          </w:p>
        </w:tc>
      </w:tr>
      <w:tr w:rsidR="00CE4CB3" w:rsidRPr="00E148A7" w:rsidTr="002007A1">
        <w:tc>
          <w:tcPr>
            <w:tcW w:w="4560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lang w:val="sr-Cyrl-RS"/>
              </w:rPr>
            </w:pPr>
            <w:r w:rsidRPr="00E148A7">
              <w:rPr>
                <w:lang w:val="sr-Cyrl-RS"/>
              </w:rPr>
              <w:t>Присуство на предавањима и вежбама</w:t>
            </w:r>
          </w:p>
        </w:tc>
        <w:tc>
          <w:tcPr>
            <w:tcW w:w="1385" w:type="dxa"/>
            <w:shd w:val="clear" w:color="auto" w:fill="FDE9D9" w:themeFill="accent6" w:themeFillTint="33"/>
            <w:vAlign w:val="center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5</w:t>
            </w:r>
          </w:p>
        </w:tc>
        <w:tc>
          <w:tcPr>
            <w:tcW w:w="1907" w:type="dxa"/>
            <w:shd w:val="clear" w:color="auto" w:fill="FDE9D9" w:themeFill="accent6" w:themeFillTint="33"/>
          </w:tcPr>
          <w:p w:rsidR="00CE4CB3" w:rsidRDefault="00CE4CB3" w:rsidP="002007A1">
            <w:pPr>
              <w:widowControl/>
              <w:shd w:val="clear" w:color="auto" w:fill="FDE9D9" w:themeFill="accent6" w:themeFillTint="33"/>
              <w:autoSpaceDE/>
              <w:adjustRightInd/>
              <w:spacing w:line="276" w:lineRule="auto"/>
              <w:ind w:left="12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писмени испит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:rsidR="00CE4CB3" w:rsidRPr="00970448" w:rsidRDefault="00CE4CB3" w:rsidP="002007A1">
            <w:pPr>
              <w:widowControl/>
              <w:shd w:val="clear" w:color="auto" w:fill="FDE9D9" w:themeFill="accent6" w:themeFillTint="33"/>
              <w:autoSpaceDE/>
              <w:adjustRightInd/>
              <w:spacing w:line="276" w:lineRule="auto"/>
              <w:ind w:left="500"/>
              <w:rPr>
                <w:lang w:val="sr-Cyrl-RS" w:eastAsia="en-US"/>
              </w:rPr>
            </w:pPr>
            <w:r>
              <w:rPr>
                <w:b/>
                <w:bCs/>
                <w:lang w:val="sr-Cyrl-RS" w:eastAsia="sr-Cyrl-CS"/>
              </w:rPr>
              <w:t>15</w:t>
            </w:r>
          </w:p>
        </w:tc>
      </w:tr>
      <w:tr w:rsidR="00CE4CB3" w:rsidRPr="00E148A7" w:rsidTr="002007A1">
        <w:tc>
          <w:tcPr>
            <w:tcW w:w="4560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lang w:val="sr-Cyrl-RS"/>
              </w:rPr>
            </w:pPr>
            <w:r w:rsidRPr="00E148A7">
              <w:rPr>
                <w:lang w:val="sr-Cyrl-RS"/>
              </w:rPr>
              <w:t>Провера знања у току наставе (колоквијум-и)</w:t>
            </w:r>
          </w:p>
        </w:tc>
        <w:tc>
          <w:tcPr>
            <w:tcW w:w="1385" w:type="dxa"/>
            <w:shd w:val="clear" w:color="auto" w:fill="FDE9D9" w:themeFill="accent6" w:themeFillTint="33"/>
            <w:vAlign w:val="center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  <w:r w:rsidRPr="00E148A7">
              <w:rPr>
                <w:b/>
                <w:bCs/>
                <w:lang w:val="sr-Cyrl-RS"/>
              </w:rPr>
              <w:t>0</w:t>
            </w:r>
          </w:p>
        </w:tc>
        <w:tc>
          <w:tcPr>
            <w:tcW w:w="1907" w:type="dxa"/>
            <w:shd w:val="clear" w:color="auto" w:fill="FDE9D9" w:themeFill="accent6" w:themeFillTint="33"/>
          </w:tcPr>
          <w:p w:rsidR="00CE4CB3" w:rsidRDefault="00CE4CB3" w:rsidP="002007A1">
            <w:pPr>
              <w:widowControl/>
              <w:shd w:val="clear" w:color="auto" w:fill="FDE9D9" w:themeFill="accent6" w:themeFillTint="33"/>
              <w:autoSpaceDE/>
              <w:adjustRightInd/>
              <w:spacing w:line="276" w:lineRule="auto"/>
              <w:ind w:left="120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усмени испит</w:t>
            </w:r>
          </w:p>
        </w:tc>
        <w:tc>
          <w:tcPr>
            <w:tcW w:w="1454" w:type="dxa"/>
            <w:shd w:val="clear" w:color="auto" w:fill="FDE9D9" w:themeFill="accent6" w:themeFillTint="33"/>
          </w:tcPr>
          <w:p w:rsidR="00CE4CB3" w:rsidRDefault="00CE4CB3" w:rsidP="002007A1">
            <w:pPr>
              <w:widowControl/>
              <w:shd w:val="clear" w:color="auto" w:fill="FDE9D9" w:themeFill="accent6" w:themeFillTint="33"/>
              <w:autoSpaceDE/>
              <w:adjustRightInd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sr-Cyrl-RS" w:eastAsia="en-US"/>
              </w:rPr>
              <w:t>2</w:t>
            </w:r>
            <w:r>
              <w:rPr>
                <w:b/>
                <w:lang w:val="en-US" w:eastAsia="en-US"/>
              </w:rPr>
              <w:t>0</w:t>
            </w:r>
          </w:p>
        </w:tc>
      </w:tr>
      <w:tr w:rsidR="00CE4CB3" w:rsidRPr="00E148A7" w:rsidTr="002007A1">
        <w:tc>
          <w:tcPr>
            <w:tcW w:w="4560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lang w:val="sr-Cyrl-RS"/>
              </w:rPr>
            </w:pPr>
            <w:r w:rsidRPr="00E148A7">
              <w:rPr>
                <w:lang w:val="sr-Cyrl-R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385" w:type="dxa"/>
            <w:shd w:val="clear" w:color="auto" w:fill="FDE9D9" w:themeFill="accent6" w:themeFillTint="33"/>
            <w:vAlign w:val="center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RS"/>
              </w:rPr>
            </w:pPr>
            <w:r w:rsidRPr="00E148A7">
              <w:rPr>
                <w:b/>
                <w:bCs/>
                <w:lang w:val="sr-Cyrl-RS"/>
              </w:rPr>
              <w:t>10</w:t>
            </w:r>
          </w:p>
        </w:tc>
        <w:tc>
          <w:tcPr>
            <w:tcW w:w="1907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lang w:val="sr-Cyrl-RS"/>
              </w:rPr>
            </w:pPr>
          </w:p>
        </w:tc>
        <w:tc>
          <w:tcPr>
            <w:tcW w:w="1454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i/>
                <w:iCs/>
                <w:lang w:val="sr-Cyrl-RS"/>
              </w:rPr>
            </w:pPr>
          </w:p>
        </w:tc>
      </w:tr>
      <w:tr w:rsidR="00CE4CB3" w:rsidRPr="00E148A7" w:rsidTr="002007A1">
        <w:tc>
          <w:tcPr>
            <w:tcW w:w="4560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lang w:val="sr-Cyrl-RS"/>
              </w:rPr>
            </w:pPr>
            <w:r w:rsidRPr="00E148A7">
              <w:rPr>
                <w:lang w:val="sr-Cyrl-RS"/>
              </w:rPr>
              <w:t>Практичан рад: самостална израда студије случаја</w:t>
            </w:r>
          </w:p>
        </w:tc>
        <w:tc>
          <w:tcPr>
            <w:tcW w:w="1385" w:type="dxa"/>
            <w:shd w:val="clear" w:color="auto" w:fill="FDE9D9" w:themeFill="accent6" w:themeFillTint="33"/>
            <w:vAlign w:val="center"/>
          </w:tcPr>
          <w:p w:rsidR="00CE4CB3" w:rsidRPr="00970448" w:rsidRDefault="00CE4CB3" w:rsidP="002007A1">
            <w:pPr>
              <w:shd w:val="clear" w:color="auto" w:fill="FDE9D9" w:themeFill="accent6" w:themeFillTint="33"/>
              <w:jc w:val="center"/>
              <w:rPr>
                <w:b/>
                <w:bCs/>
                <w:lang w:val="sr-Cyrl-RS"/>
              </w:rPr>
            </w:pPr>
            <w:r w:rsidRPr="00970448">
              <w:rPr>
                <w:b/>
                <w:bCs/>
                <w:lang w:val="sr-Cyrl-RS"/>
              </w:rPr>
              <w:t>10</w:t>
            </w:r>
          </w:p>
        </w:tc>
        <w:tc>
          <w:tcPr>
            <w:tcW w:w="1907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rPr>
                <w:lang w:val="sr-Cyrl-RS"/>
              </w:rPr>
            </w:pPr>
          </w:p>
        </w:tc>
        <w:tc>
          <w:tcPr>
            <w:tcW w:w="1454" w:type="dxa"/>
            <w:shd w:val="clear" w:color="auto" w:fill="FDE9D9" w:themeFill="accent6" w:themeFillTint="33"/>
          </w:tcPr>
          <w:p w:rsidR="00CE4CB3" w:rsidRPr="00E148A7" w:rsidRDefault="00CE4CB3" w:rsidP="002007A1">
            <w:pPr>
              <w:shd w:val="clear" w:color="auto" w:fill="FDE9D9" w:themeFill="accent6" w:themeFillTint="33"/>
              <w:jc w:val="center"/>
              <w:rPr>
                <w:i/>
                <w:iCs/>
                <w:lang w:val="sr-Cyrl-RS"/>
              </w:rPr>
            </w:pPr>
          </w:p>
        </w:tc>
      </w:tr>
    </w:tbl>
    <w:p w:rsidR="00CE4CB3" w:rsidRDefault="00CE4CB3">
      <w:pPr>
        <w:rPr>
          <w:lang w:val="sr-Cyrl-RS"/>
        </w:rPr>
      </w:pPr>
    </w:p>
    <w:p w:rsidR="00CE4CB3" w:rsidRDefault="00CE4CB3" w:rsidP="00CE4CB3">
      <w:pPr>
        <w:rPr>
          <w:lang w:val="sr-Cyrl-RS"/>
        </w:rPr>
      </w:pPr>
      <w:r>
        <w:rPr>
          <w:lang w:val="sr-Cyrl-RS"/>
        </w:rPr>
        <w:br w:type="page"/>
      </w:r>
    </w:p>
    <w:bookmarkStart w:id="13" w:name="infsistemi"/>
    <w:bookmarkEnd w:id="13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27"/>
        <w:gridCol w:w="931"/>
        <w:gridCol w:w="1521"/>
        <w:gridCol w:w="1531"/>
        <w:gridCol w:w="94"/>
        <w:gridCol w:w="1842"/>
        <w:gridCol w:w="1301"/>
      </w:tblGrid>
      <w:tr w:rsidR="00CE4CB3" w:rsidRPr="0030774A" w:rsidTr="002007A1">
        <w:trPr>
          <w:trHeight w:val="132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b/>
                <w:bCs/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>Студијски програм</w:t>
            </w:r>
          </w:p>
        </w:tc>
        <w:tc>
          <w:tcPr>
            <w:tcW w:w="7220" w:type="dxa"/>
            <w:gridSpan w:val="6"/>
            <w:shd w:val="clear" w:color="auto" w:fill="FBD4B4" w:themeFill="accent6" w:themeFillTint="66"/>
            <w:vAlign w:val="center"/>
          </w:tcPr>
          <w:p w:rsidR="00CE4CB3" w:rsidRPr="00BC11D8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Примењена информатика</w:t>
            </w:r>
          </w:p>
        </w:tc>
      </w:tr>
      <w:tr w:rsidR="00CE4CB3" w:rsidRPr="0030774A" w:rsidTr="002007A1">
        <w:trPr>
          <w:trHeight w:val="178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220" w:type="dxa"/>
            <w:gridSpan w:val="6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</w:t>
            </w:r>
            <w:r w:rsidRPr="0030774A">
              <w:rPr>
                <w:b/>
                <w:bCs/>
                <w:lang w:val="sr-Cyrl-RS"/>
              </w:rPr>
              <w:t>НФОРМАЦИОНИ СИСТЕМИ</w:t>
            </w:r>
          </w:p>
        </w:tc>
      </w:tr>
      <w:tr w:rsidR="00CE4CB3" w:rsidRPr="0030774A" w:rsidTr="002007A1">
        <w:trPr>
          <w:trHeight w:val="140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b/>
                <w:bCs/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220" w:type="dxa"/>
            <w:gridSpan w:val="6"/>
            <w:shd w:val="clear" w:color="auto" w:fill="FBD4B4" w:themeFill="accent6" w:themeFillTint="66"/>
            <w:vAlign w:val="center"/>
          </w:tcPr>
          <w:p w:rsidR="00CE4CB3" w:rsidRPr="009F1779" w:rsidRDefault="00CE4CB3" w:rsidP="006624C2">
            <w:pPr>
              <w:rPr>
                <w:bCs/>
                <w:lang w:val="sr-Cyrl-RS"/>
              </w:rPr>
            </w:pPr>
            <w:r w:rsidRPr="00775DEF">
              <w:rPr>
                <w:bCs/>
                <w:lang w:val="sr-Cyrl-RS"/>
              </w:rPr>
              <w:t>др Владо Крунић</w:t>
            </w:r>
          </w:p>
        </w:tc>
      </w:tr>
      <w:tr w:rsidR="00CE4CB3" w:rsidRPr="0030774A" w:rsidTr="002007A1">
        <w:trPr>
          <w:trHeight w:val="172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220" w:type="dxa"/>
            <w:gridSpan w:val="6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bCs/>
                <w:lang w:val="sr-Cyrl-CS"/>
              </w:rPr>
            </w:pPr>
            <w:r w:rsidRPr="008F06AB">
              <w:rPr>
                <w:bCs/>
                <w:lang w:val="sr-Cyrl-CS"/>
              </w:rPr>
              <w:t>Oбавезан</w:t>
            </w:r>
          </w:p>
        </w:tc>
      </w:tr>
      <w:tr w:rsidR="00CE4CB3" w:rsidRPr="0030774A" w:rsidTr="002007A1">
        <w:trPr>
          <w:trHeight w:val="218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220" w:type="dxa"/>
            <w:gridSpan w:val="6"/>
            <w:shd w:val="clear" w:color="auto" w:fill="FBD4B4" w:themeFill="accent6" w:themeFillTint="66"/>
            <w:vAlign w:val="center"/>
          </w:tcPr>
          <w:p w:rsidR="00CE4CB3" w:rsidRPr="00753738" w:rsidRDefault="00CE4CB3" w:rsidP="006624C2">
            <w:pPr>
              <w:rPr>
                <w:bCs/>
                <w:lang w:val="sr-Latn-RS"/>
              </w:rPr>
            </w:pPr>
            <w:r w:rsidRPr="00753738">
              <w:rPr>
                <w:lang w:val="sr-Cyrl-CS" w:eastAsia="sr-Cyrl-CS"/>
              </w:rPr>
              <w:t>5 (2+2)</w:t>
            </w:r>
          </w:p>
        </w:tc>
      </w:tr>
      <w:tr w:rsidR="00CE4CB3" w:rsidRPr="0030774A" w:rsidTr="002007A1">
        <w:trPr>
          <w:trHeight w:val="280"/>
        </w:trPr>
        <w:tc>
          <w:tcPr>
            <w:tcW w:w="2127" w:type="dxa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b/>
                <w:bCs/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220" w:type="dxa"/>
            <w:gridSpan w:val="6"/>
            <w:shd w:val="clear" w:color="auto" w:fill="FBD4B4" w:themeFill="accent6" w:themeFillTint="66"/>
            <w:vAlign w:val="center"/>
          </w:tcPr>
          <w:p w:rsidR="00CE4CB3" w:rsidRPr="0030774A" w:rsidRDefault="00CE4CB3" w:rsidP="006624C2">
            <w:pPr>
              <w:rPr>
                <w:bCs/>
              </w:rPr>
            </w:pPr>
            <w:r w:rsidRPr="008F06AB">
              <w:rPr>
                <w:bCs/>
              </w:rPr>
              <w:t>Нема</w:t>
            </w:r>
          </w:p>
        </w:tc>
      </w:tr>
      <w:tr w:rsidR="00CE4CB3" w:rsidRPr="0030774A" w:rsidTr="002007A1">
        <w:trPr>
          <w:trHeight w:val="753"/>
        </w:trPr>
        <w:tc>
          <w:tcPr>
            <w:tcW w:w="9347" w:type="dxa"/>
            <w:gridSpan w:val="7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jc w:val="both"/>
              <w:rPr>
                <w:b/>
                <w:bCs/>
              </w:rPr>
            </w:pPr>
            <w:r w:rsidRPr="0030774A">
              <w:rPr>
                <w:b/>
                <w:bCs/>
                <w:lang w:val="sr-Cyrl-CS"/>
              </w:rPr>
              <w:t>Циљ предмета</w:t>
            </w:r>
          </w:p>
          <w:p w:rsidR="00CE4CB3" w:rsidRPr="0030774A" w:rsidRDefault="00CE4CB3" w:rsidP="006624C2">
            <w:pPr>
              <w:jc w:val="both"/>
            </w:pPr>
            <w:r w:rsidRPr="0030774A">
              <w:t>Упознавање студената са основама информационих система. Студенти се упознају са: основним појмовима везаним за информационе системе, улогом рачунара у информационим системима, различитим врстама информационих система, као и критеријумима вредновања информационих система.</w:t>
            </w:r>
          </w:p>
        </w:tc>
      </w:tr>
      <w:tr w:rsidR="00CE4CB3" w:rsidRPr="0030774A" w:rsidTr="002007A1">
        <w:trPr>
          <w:trHeight w:val="772"/>
        </w:trPr>
        <w:tc>
          <w:tcPr>
            <w:tcW w:w="9347" w:type="dxa"/>
            <w:gridSpan w:val="7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30774A" w:rsidRDefault="00CE4CB3" w:rsidP="006624C2">
            <w:pPr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Савладавањем планираног садржаја стичу компетенције које се огледају у: темељном познавању и разумевању пословних информационих система и њихове улоге у предузећима, способности учешћа у развоју пословних информационих система уз одговарајућу примену савремене информационе технологије и способности повезивања знања стечених у оквиру предмета који припадају области економије са знањима која су везана за информационо-комуникациону технологију.</w:t>
            </w:r>
          </w:p>
        </w:tc>
      </w:tr>
      <w:tr w:rsidR="00CE4CB3" w:rsidRPr="0030774A" w:rsidTr="002007A1">
        <w:trPr>
          <w:trHeight w:val="772"/>
        </w:trPr>
        <w:tc>
          <w:tcPr>
            <w:tcW w:w="9347" w:type="dxa"/>
            <w:gridSpan w:val="7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b/>
                <w:bCs/>
                <w:lang w:val="ru-RU"/>
              </w:rPr>
            </w:pPr>
            <w:r w:rsidRPr="0030774A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30774A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30774A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Значај информационих система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Промене пословног окружења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Податак, информација, знање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Информације и одлучивање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Трансакциона обрада података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Управљачки и извршни ис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Системи за подршку група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Аутоматизација канцеларијског пословања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Вештачка интелигенција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Електронско пословање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Ис маркетинга, производње, рачуноводства, финансија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 w:rsidRPr="0030774A">
              <w:rPr>
                <w:lang w:val="sr-Cyrl-CS"/>
              </w:rPr>
              <w:t>Ис за управљање људским ресурсима</w:t>
            </w:r>
          </w:p>
          <w:p w:rsidR="00CE4CB3" w:rsidRPr="0030774A" w:rsidRDefault="00CE4CB3" w:rsidP="009601F4">
            <w:pPr>
              <w:numPr>
                <w:ilvl w:val="0"/>
                <w:numId w:val="12"/>
              </w:numPr>
              <w:tabs>
                <w:tab w:val="clear" w:pos="360"/>
                <w:tab w:val="num" w:pos="567"/>
              </w:tabs>
              <w:ind w:hanging="218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Развој информационих система</w:t>
            </w:r>
          </w:p>
          <w:p w:rsidR="00CE4CB3" w:rsidRPr="0030774A" w:rsidRDefault="00CE4CB3" w:rsidP="006624C2">
            <w:pPr>
              <w:jc w:val="both"/>
              <w:rPr>
                <w:i/>
                <w:lang w:val="sr-Cyrl-CS"/>
              </w:rPr>
            </w:pPr>
            <w:r w:rsidRPr="0030774A">
              <w:rPr>
                <w:i/>
                <w:lang w:val="sr-Cyrl-CS"/>
              </w:rPr>
              <w:t>Практична настава</w:t>
            </w:r>
          </w:p>
          <w:p w:rsidR="00CE4CB3" w:rsidRPr="0030774A" w:rsidRDefault="00CE4CB3" w:rsidP="006624C2">
            <w:pPr>
              <w:jc w:val="both"/>
              <w:rPr>
                <w:lang w:val="sr-Latn-RS"/>
              </w:rPr>
            </w:pPr>
            <w:r w:rsidRPr="0030774A">
              <w:rPr>
                <w:bCs/>
                <w:lang w:val="sr-Cyrl-RS"/>
              </w:rPr>
              <w:t>примена стечених знања на рачунарима</w:t>
            </w:r>
          </w:p>
        </w:tc>
      </w:tr>
      <w:tr w:rsidR="00CE4CB3" w:rsidRPr="0030774A" w:rsidTr="002007A1">
        <w:trPr>
          <w:trHeight w:val="753"/>
        </w:trPr>
        <w:tc>
          <w:tcPr>
            <w:tcW w:w="9347" w:type="dxa"/>
            <w:gridSpan w:val="7"/>
            <w:shd w:val="clear" w:color="auto" w:fill="FDE9D9" w:themeFill="accent6" w:themeFillTint="33"/>
            <w:vAlign w:val="center"/>
          </w:tcPr>
          <w:p w:rsidR="00CE4CB3" w:rsidRPr="0030774A" w:rsidRDefault="00CE4CB3" w:rsidP="002007A1">
            <w:pPr>
              <w:shd w:val="clear" w:color="auto" w:fill="FDE9D9" w:themeFill="accent6" w:themeFillTint="33"/>
              <w:rPr>
                <w:b/>
                <w:bCs/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30774A" w:rsidRDefault="00CE4CB3" w:rsidP="002007A1">
            <w:pPr>
              <w:shd w:val="clear" w:color="auto" w:fill="FDE9D9" w:themeFill="accent6" w:themeFillTint="33"/>
              <w:jc w:val="both"/>
              <w:rPr>
                <w:color w:val="000000"/>
                <w:shd w:val="clear" w:color="auto" w:fill="FFFAF0"/>
                <w:lang w:val="sr-Cyrl-RS"/>
              </w:rPr>
            </w:pPr>
            <w:r w:rsidRPr="002007A1">
              <w:rPr>
                <w:color w:val="000000"/>
                <w:shd w:val="clear" w:color="auto" w:fill="FDE9D9" w:themeFill="accent6" w:themeFillTint="33"/>
                <w:lang w:val="sr-Cyrl-RS"/>
              </w:rPr>
              <w:t>Основна:</w:t>
            </w:r>
          </w:p>
          <w:p w:rsidR="00CE4CB3" w:rsidRPr="009F1779" w:rsidRDefault="00CE4CB3" w:rsidP="002007A1">
            <w:pPr>
              <w:shd w:val="clear" w:color="auto" w:fill="FDE9D9" w:themeFill="accent6" w:themeFillTint="33"/>
              <w:jc w:val="both"/>
              <w:rPr>
                <w:color w:val="000000"/>
                <w:shd w:val="clear" w:color="auto" w:fill="FFFAF0"/>
                <w:lang w:val="sr-Cyrl-RS"/>
              </w:rPr>
            </w:pPr>
            <w:r w:rsidRPr="002007A1">
              <w:rPr>
                <w:color w:val="000000"/>
                <w:shd w:val="clear" w:color="auto" w:fill="FDE9D9" w:themeFill="accent6" w:themeFillTint="33"/>
                <w:lang w:val="sr-Cyrl-RS"/>
              </w:rPr>
              <w:t xml:space="preserve">З. Марошан (2008), </w:t>
            </w:r>
            <w:r w:rsidRPr="002007A1">
              <w:rPr>
                <w:i/>
                <w:color w:val="000000"/>
                <w:shd w:val="clear" w:color="auto" w:fill="FDE9D9" w:themeFill="accent6" w:themeFillTint="33"/>
                <w:lang w:val="sr-Cyrl-RS"/>
              </w:rPr>
              <w:t>Пословни информациони системи</w:t>
            </w:r>
            <w:r w:rsidRPr="002007A1">
              <w:rPr>
                <w:color w:val="000000"/>
                <w:shd w:val="clear" w:color="auto" w:fill="FDE9D9" w:themeFill="accent6" w:themeFillTint="33"/>
                <w:lang w:val="sr-Cyrl-RS"/>
              </w:rPr>
              <w:t>, Висока пословна школа</w:t>
            </w:r>
          </w:p>
          <w:p w:rsidR="00CE4CB3" w:rsidRPr="0030774A" w:rsidRDefault="00CE4CB3" w:rsidP="002007A1">
            <w:pPr>
              <w:shd w:val="clear" w:color="auto" w:fill="FDE9D9" w:themeFill="accent6" w:themeFillTint="33"/>
              <w:jc w:val="both"/>
              <w:rPr>
                <w:color w:val="000000"/>
                <w:shd w:val="clear" w:color="auto" w:fill="FFFAF0"/>
                <w:lang w:val="sr-Cyrl-RS"/>
              </w:rPr>
            </w:pPr>
            <w:r w:rsidRPr="002007A1">
              <w:rPr>
                <w:color w:val="000000"/>
                <w:shd w:val="clear" w:color="auto" w:fill="FDE9D9" w:themeFill="accent6" w:themeFillTint="33"/>
              </w:rPr>
              <w:t>Rainer Jr., R., &amp; Turban E. (2009).</w:t>
            </w:r>
            <w:r w:rsidRPr="002007A1">
              <w:rPr>
                <w:rStyle w:val="apple-converted-space"/>
                <w:color w:val="000000"/>
                <w:shd w:val="clear" w:color="auto" w:fill="FDE9D9" w:themeFill="accent6" w:themeFillTint="33"/>
              </w:rPr>
              <w:t> </w:t>
            </w:r>
            <w:r w:rsidRPr="002007A1">
              <w:rPr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2007A1">
              <w:rPr>
                <w:i/>
                <w:color w:val="000000"/>
                <w:shd w:val="clear" w:color="auto" w:fill="FDE9D9" w:themeFill="accent6" w:themeFillTint="33"/>
              </w:rPr>
              <w:t>Uvod u informacione sisteme</w:t>
            </w:r>
            <w:r w:rsidRPr="002007A1">
              <w:rPr>
                <w:color w:val="000000"/>
                <w:shd w:val="clear" w:color="auto" w:fill="FDE9D9" w:themeFill="accent6" w:themeFillTint="33"/>
              </w:rPr>
              <w:t>, Beograd: Data status.</w:t>
            </w:r>
          </w:p>
          <w:p w:rsidR="00CE4CB3" w:rsidRPr="0030774A" w:rsidRDefault="00CE4CB3" w:rsidP="002007A1">
            <w:pPr>
              <w:shd w:val="clear" w:color="auto" w:fill="FDE9D9" w:themeFill="accent6" w:themeFillTint="33"/>
              <w:jc w:val="both"/>
              <w:rPr>
                <w:color w:val="000000"/>
                <w:shd w:val="clear" w:color="auto" w:fill="FFFAF0"/>
                <w:lang w:val="sr-Cyrl-RS"/>
              </w:rPr>
            </w:pPr>
            <w:r w:rsidRPr="002007A1">
              <w:rPr>
                <w:color w:val="000000"/>
                <w:shd w:val="clear" w:color="auto" w:fill="FDE9D9" w:themeFill="accent6" w:themeFillTint="33"/>
                <w:lang w:val="sr-Cyrl-RS"/>
              </w:rPr>
              <w:t>Допунска:</w:t>
            </w:r>
          </w:p>
          <w:p w:rsidR="00CE4CB3" w:rsidRDefault="00CE4CB3" w:rsidP="002007A1">
            <w:pPr>
              <w:shd w:val="clear" w:color="auto" w:fill="FDE9D9" w:themeFill="accent6" w:themeFillTint="33"/>
              <w:jc w:val="both"/>
            </w:pPr>
            <w:r w:rsidRPr="002007A1">
              <w:rPr>
                <w:color w:val="000000"/>
                <w:shd w:val="clear" w:color="auto" w:fill="FDE9D9" w:themeFill="accent6" w:themeFillTint="33"/>
              </w:rPr>
              <w:t xml:space="preserve">R. Kelly Rainer, Brad Prince, Casey G. Cegielski (2013), </w:t>
            </w:r>
            <w:r w:rsidRPr="002007A1">
              <w:rPr>
                <w:i/>
                <w:color w:val="000000"/>
                <w:shd w:val="clear" w:color="auto" w:fill="FDE9D9" w:themeFill="accent6" w:themeFillTint="33"/>
              </w:rPr>
              <w:t>Introduction to Information Systems</w:t>
            </w:r>
            <w:r w:rsidRPr="002007A1">
              <w:rPr>
                <w:color w:val="000000"/>
                <w:shd w:val="clear" w:color="auto" w:fill="FDE9D9" w:themeFill="accent6" w:themeFillTint="33"/>
              </w:rPr>
              <w:t>, Wiley; 5 edition</w:t>
            </w:r>
          </w:p>
          <w:p w:rsidR="00CE4CB3" w:rsidRPr="009F1779" w:rsidRDefault="00CE4CB3" w:rsidP="002007A1">
            <w:pPr>
              <w:shd w:val="clear" w:color="auto" w:fill="FDE9D9" w:themeFill="accent6" w:themeFillTint="33"/>
              <w:jc w:val="both"/>
              <w:rPr>
                <w:color w:val="000000"/>
                <w:shd w:val="clear" w:color="auto" w:fill="FFFAF0"/>
              </w:rPr>
            </w:pPr>
            <w:r w:rsidRPr="0030774A">
              <w:rPr>
                <w:lang w:val="sr-Cyrl-CS"/>
              </w:rPr>
              <w:t>Haag</w:t>
            </w:r>
            <w:r w:rsidRPr="0030774A">
              <w:t>,</w:t>
            </w:r>
            <w:r w:rsidRPr="0030774A">
              <w:rPr>
                <w:lang w:val="sr-Cyrl-CS"/>
              </w:rPr>
              <w:t xml:space="preserve"> S., </w:t>
            </w:r>
            <w:r w:rsidRPr="0030774A">
              <w:t xml:space="preserve">&amp; </w:t>
            </w:r>
            <w:r w:rsidRPr="0030774A">
              <w:rPr>
                <w:lang w:val="sr-Cyrl-CS"/>
              </w:rPr>
              <w:t>Cummings</w:t>
            </w:r>
            <w:r w:rsidRPr="0030774A">
              <w:t>,</w:t>
            </w:r>
            <w:r w:rsidRPr="0030774A">
              <w:rPr>
                <w:lang w:val="sr-Cyrl-CS"/>
              </w:rPr>
              <w:t xml:space="preserve"> M.</w:t>
            </w:r>
            <w:r w:rsidRPr="0030774A">
              <w:t xml:space="preserve"> </w:t>
            </w:r>
            <w:r w:rsidRPr="002007A1">
              <w:rPr>
                <w:color w:val="000000"/>
                <w:shd w:val="clear" w:color="auto" w:fill="FDE9D9" w:themeFill="accent6" w:themeFillTint="33"/>
              </w:rPr>
              <w:t>(2008).</w:t>
            </w:r>
            <w:r w:rsidRPr="002007A1">
              <w:rPr>
                <w:shd w:val="clear" w:color="auto" w:fill="FDE9D9" w:themeFill="accent6" w:themeFillTint="33"/>
                <w:lang w:val="sr-Cyrl-CS"/>
              </w:rPr>
              <w:t xml:space="preserve"> </w:t>
            </w:r>
            <w:r w:rsidRPr="002007A1">
              <w:rPr>
                <w:i/>
                <w:color w:val="000000"/>
                <w:shd w:val="clear" w:color="auto" w:fill="FDE9D9" w:themeFill="accent6" w:themeFillTint="33"/>
              </w:rPr>
              <w:t>Information systems essentials</w:t>
            </w:r>
            <w:r w:rsidRPr="002007A1">
              <w:rPr>
                <w:color w:val="000000"/>
                <w:shd w:val="clear" w:color="auto" w:fill="FDE9D9" w:themeFill="accent6" w:themeFillTint="33"/>
              </w:rPr>
              <w:t>, Boston: McGraw-Hill.</w:t>
            </w:r>
          </w:p>
        </w:tc>
      </w:tr>
      <w:tr w:rsidR="00CE4CB3" w:rsidRPr="0030774A" w:rsidTr="002007A1">
        <w:trPr>
          <w:trHeight w:val="193"/>
        </w:trPr>
        <w:tc>
          <w:tcPr>
            <w:tcW w:w="3058" w:type="dxa"/>
            <w:gridSpan w:val="2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b/>
                <w:bCs/>
                <w:lang w:val="sr-Cyrl-CS"/>
              </w:rPr>
            </w:pPr>
            <w:r w:rsidRPr="0030774A">
              <w:rPr>
                <w:b/>
                <w:bCs/>
                <w:lang w:val="sr-Cyrl-CS"/>
              </w:rPr>
              <w:t xml:space="preserve">Број часова </w:t>
            </w:r>
            <w:r w:rsidRPr="0030774A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52" w:type="dxa"/>
            <w:gridSpan w:val="2"/>
            <w:shd w:val="clear" w:color="auto" w:fill="FDE9D9" w:themeFill="accent6" w:themeFillTint="33"/>
            <w:vAlign w:val="center"/>
          </w:tcPr>
          <w:p w:rsidR="00CE4CB3" w:rsidRPr="009F1779" w:rsidRDefault="00CE4CB3" w:rsidP="006624C2">
            <w:pPr>
              <w:rPr>
                <w:b/>
                <w:bCs/>
              </w:rPr>
            </w:pPr>
            <w:r w:rsidRPr="0030774A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</w:rPr>
              <w:t>30</w:t>
            </w:r>
          </w:p>
        </w:tc>
        <w:tc>
          <w:tcPr>
            <w:tcW w:w="3237" w:type="dxa"/>
            <w:gridSpan w:val="3"/>
            <w:shd w:val="clear" w:color="auto" w:fill="FDE9D9" w:themeFill="accent6" w:themeFillTint="33"/>
            <w:vAlign w:val="center"/>
          </w:tcPr>
          <w:p w:rsidR="00CE4CB3" w:rsidRPr="009F1779" w:rsidRDefault="00CE4CB3" w:rsidP="006624C2">
            <w:pPr>
              <w:rPr>
                <w:b/>
                <w:bCs/>
              </w:rPr>
            </w:pPr>
            <w:r w:rsidRPr="0030774A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</w:rPr>
              <w:t>30</w:t>
            </w:r>
          </w:p>
        </w:tc>
      </w:tr>
      <w:tr w:rsidR="00CE4CB3" w:rsidRPr="0030774A" w:rsidTr="002007A1">
        <w:trPr>
          <w:trHeight w:val="239"/>
        </w:trPr>
        <w:tc>
          <w:tcPr>
            <w:tcW w:w="9347" w:type="dxa"/>
            <w:gridSpan w:val="7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b/>
                <w:bCs/>
              </w:rPr>
            </w:pPr>
            <w:r w:rsidRPr="0030774A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30774A" w:rsidRDefault="00CE4CB3" w:rsidP="006624C2">
            <w:pPr>
              <w:rPr>
                <w:b/>
                <w:bCs/>
              </w:rPr>
            </w:pPr>
            <w:r w:rsidRPr="0030774A">
              <w:rPr>
                <w:bCs/>
                <w:lang w:val="sr-Cyrl-RS"/>
              </w:rPr>
              <w:t>Предавања, практична примена стечених знања на рачунарима уз коришћење савремених развојних окружења</w:t>
            </w:r>
          </w:p>
        </w:tc>
      </w:tr>
      <w:tr w:rsidR="00CE4CB3" w:rsidRPr="0030774A" w:rsidTr="002007A1">
        <w:trPr>
          <w:trHeight w:val="129"/>
        </w:trPr>
        <w:tc>
          <w:tcPr>
            <w:tcW w:w="9347" w:type="dxa"/>
            <w:gridSpan w:val="7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jc w:val="center"/>
              <w:rPr>
                <w:b/>
                <w:bCs/>
                <w:lang w:val="sr-Latn-RS"/>
              </w:rPr>
            </w:pPr>
            <w:r w:rsidRPr="0030774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30774A" w:rsidTr="002007A1">
        <w:trPr>
          <w:trHeight w:val="317"/>
        </w:trPr>
        <w:tc>
          <w:tcPr>
            <w:tcW w:w="4579" w:type="dxa"/>
            <w:gridSpan w:val="3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b/>
                <w:iCs/>
                <w:lang w:val="sr-Latn-RS"/>
              </w:rPr>
            </w:pPr>
            <w:r w:rsidRPr="0030774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  <w:r>
              <w:rPr>
                <w:b/>
                <w:bCs/>
                <w:lang w:eastAsia="sr-Cyrl-CS"/>
              </w:rPr>
              <w:t>4</w:t>
            </w:r>
            <w:r w:rsidRPr="00673EF7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  <w:r w:rsidRPr="00673EF7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CE4CB3" w:rsidRPr="00673EF7" w:rsidRDefault="00CE4CB3" w:rsidP="006624C2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eastAsia="sr-Cyrl-CS"/>
              </w:rPr>
              <w:t>5</w:t>
            </w:r>
            <w:r w:rsidRPr="00673EF7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30774A" w:rsidTr="002007A1">
        <w:trPr>
          <w:trHeight w:val="123"/>
        </w:trPr>
        <w:tc>
          <w:tcPr>
            <w:tcW w:w="4579" w:type="dxa"/>
            <w:gridSpan w:val="3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i/>
                <w:iCs/>
                <w:lang w:val="sr-Cyrl-CS"/>
              </w:rPr>
            </w:pPr>
            <w:r w:rsidRPr="0030774A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  <w:vAlign w:val="center"/>
          </w:tcPr>
          <w:p w:rsidR="00CE4CB3" w:rsidRPr="00673EF7" w:rsidRDefault="00CE4CB3" w:rsidP="006624C2">
            <w:pPr>
              <w:jc w:val="center"/>
              <w:rPr>
                <w:lang w:val="sr-Cyrl-CS"/>
              </w:rPr>
            </w:pPr>
            <w:r w:rsidRPr="00673EF7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CE4CB3" w:rsidRPr="00753738" w:rsidRDefault="00CE4CB3" w:rsidP="006624C2">
            <w:pPr>
              <w:jc w:val="center"/>
              <w:rPr>
                <w:lang w:val="sr-Cyrl-CS"/>
              </w:rPr>
            </w:pPr>
            <w:r w:rsidRPr="00753738">
              <w:rPr>
                <w:lang w:val="sr-Cyrl-CS" w:eastAsia="sr-Cyrl-CS"/>
              </w:rPr>
              <w:t>писмени испит</w:t>
            </w: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CE4CB3" w:rsidRPr="00753738" w:rsidRDefault="00CE4CB3" w:rsidP="006624C2">
            <w:pPr>
              <w:jc w:val="center"/>
            </w:pPr>
            <w:r>
              <w:rPr>
                <w:b/>
                <w:bCs/>
                <w:lang w:eastAsia="sr-Cyrl-CS"/>
              </w:rPr>
              <w:t>25</w:t>
            </w:r>
          </w:p>
        </w:tc>
      </w:tr>
      <w:tr w:rsidR="00CE4CB3" w:rsidRPr="0030774A" w:rsidTr="002007A1">
        <w:trPr>
          <w:trHeight w:val="169"/>
        </w:trPr>
        <w:tc>
          <w:tcPr>
            <w:tcW w:w="4579" w:type="dxa"/>
            <w:gridSpan w:val="3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lang w:val="sr-Cyrl-CS"/>
              </w:rPr>
            </w:pPr>
            <w:r w:rsidRPr="0030774A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  <w:vAlign w:val="center"/>
          </w:tcPr>
          <w:p w:rsidR="00CE4CB3" w:rsidRPr="00673EF7" w:rsidRDefault="00CE4CB3" w:rsidP="006624C2">
            <w:pPr>
              <w:jc w:val="center"/>
              <w:rPr>
                <w:lang w:val="sr-Cyrl-CS"/>
              </w:rPr>
            </w:pPr>
            <w:r>
              <w:rPr>
                <w:b/>
                <w:bCs/>
                <w:lang w:eastAsia="sr-Cyrl-CS"/>
              </w:rPr>
              <w:t>3</w:t>
            </w:r>
            <w:r w:rsidRPr="00673EF7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CE4CB3" w:rsidRPr="00753738" w:rsidRDefault="00CE4CB3" w:rsidP="006624C2">
            <w:pPr>
              <w:jc w:val="center"/>
              <w:rPr>
                <w:lang w:val="sr-Cyrl-CS"/>
              </w:rPr>
            </w:pPr>
            <w:r w:rsidRPr="00753738">
              <w:rPr>
                <w:lang w:val="sr-Cyrl-CS" w:eastAsia="sr-Cyrl-CS"/>
              </w:rPr>
              <w:t>усмени испит</w:t>
            </w: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CE4CB3" w:rsidRPr="00753738" w:rsidRDefault="00CE4CB3" w:rsidP="006624C2">
            <w:pPr>
              <w:jc w:val="center"/>
              <w:rPr>
                <w:b/>
              </w:rPr>
            </w:pPr>
            <w:r w:rsidRPr="0075373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CE4CB3" w:rsidRPr="0030774A" w:rsidTr="002007A1">
        <w:trPr>
          <w:trHeight w:val="499"/>
        </w:trPr>
        <w:tc>
          <w:tcPr>
            <w:tcW w:w="4579" w:type="dxa"/>
            <w:gridSpan w:val="3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lang w:val="ru-RU"/>
              </w:rPr>
            </w:pPr>
            <w:r w:rsidRPr="0030774A">
              <w:rPr>
                <w:lang w:val="sr-Cyrl-CS"/>
              </w:rPr>
              <w:t>остале активности</w:t>
            </w:r>
            <w:r w:rsidRPr="0030774A">
              <w:t xml:space="preserve"> </w:t>
            </w:r>
            <w:r w:rsidRPr="0030774A">
              <w:rPr>
                <w:lang w:val="sr-Cyrl-CS"/>
              </w:rPr>
              <w:t>и</w:t>
            </w:r>
            <w:r w:rsidRPr="0030774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  <w:vAlign w:val="center"/>
          </w:tcPr>
          <w:p w:rsidR="00CE4CB3" w:rsidRPr="00673EF7" w:rsidRDefault="00CE4CB3" w:rsidP="006624C2">
            <w:pPr>
              <w:jc w:val="center"/>
              <w:rPr>
                <w:lang w:val="sr-Cyrl-CS"/>
              </w:rPr>
            </w:pPr>
            <w:r w:rsidRPr="00673EF7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</w:p>
        </w:tc>
        <w:tc>
          <w:tcPr>
            <w:tcW w:w="1301" w:type="dxa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</w:p>
        </w:tc>
      </w:tr>
      <w:tr w:rsidR="00CE4CB3" w:rsidRPr="0030774A" w:rsidTr="002007A1">
        <w:trPr>
          <w:trHeight w:val="123"/>
        </w:trPr>
        <w:tc>
          <w:tcPr>
            <w:tcW w:w="4579" w:type="dxa"/>
            <w:gridSpan w:val="3"/>
            <w:shd w:val="clear" w:color="auto" w:fill="FDE9D9" w:themeFill="accent6" w:themeFillTint="33"/>
            <w:vAlign w:val="center"/>
          </w:tcPr>
          <w:p w:rsidR="00CE4CB3" w:rsidRPr="0030774A" w:rsidRDefault="00CE4CB3" w:rsidP="006624C2">
            <w:pPr>
              <w:rPr>
                <w:lang w:val="sr-Cyrl-CS"/>
              </w:rPr>
            </w:pPr>
            <w:r w:rsidRPr="0030774A">
              <w:rPr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  <w:r w:rsidRPr="00673EF7"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</w:p>
        </w:tc>
        <w:tc>
          <w:tcPr>
            <w:tcW w:w="1301" w:type="dxa"/>
            <w:shd w:val="clear" w:color="auto" w:fill="FDE9D9" w:themeFill="accent6" w:themeFillTint="33"/>
          </w:tcPr>
          <w:p w:rsidR="00CE4CB3" w:rsidRPr="00673EF7" w:rsidRDefault="00CE4CB3" w:rsidP="006624C2">
            <w:pPr>
              <w:rPr>
                <w:lang w:val="sr-Cyrl-CS"/>
              </w:rPr>
            </w:pPr>
          </w:p>
        </w:tc>
      </w:tr>
    </w:tbl>
    <w:p w:rsidR="00CE4CB3" w:rsidRPr="0030774A" w:rsidRDefault="00CE4CB3">
      <w:pPr>
        <w:rPr>
          <w:lang w:val="sr-Cyrl-CS"/>
        </w:rPr>
      </w:pPr>
    </w:p>
    <w:p w:rsidR="00CE4CB3" w:rsidRDefault="00CE4CB3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bookmarkStart w:id="14" w:name="strukturepodataka"/>
    <w:bookmarkEnd w:id="14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79"/>
        <w:gridCol w:w="1184"/>
        <w:gridCol w:w="569"/>
        <w:gridCol w:w="1220"/>
        <w:gridCol w:w="1023"/>
        <w:gridCol w:w="814"/>
        <w:gridCol w:w="1954"/>
      </w:tblGrid>
      <w:tr w:rsidR="00CE4CB3" w:rsidRPr="0007692A" w:rsidTr="00FD1846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Студијски </w:t>
            </w:r>
            <w:r w:rsidRPr="0007692A">
              <w:rPr>
                <w:b/>
                <w:bCs/>
              </w:rPr>
              <w:t>п</w:t>
            </w:r>
            <w:r w:rsidRPr="0007692A">
              <w:rPr>
                <w:b/>
                <w:bCs/>
                <w:lang w:val="sr-Cyrl-CS"/>
              </w:rPr>
              <w:t xml:space="preserve">рограм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Cs/>
                <w:lang w:val="ru-RU"/>
              </w:rPr>
              <w:t>Прим</w:t>
            </w:r>
            <w:r w:rsidRPr="0007692A">
              <w:rPr>
                <w:bCs/>
                <w:lang w:val="sr-Cyrl-RS"/>
              </w:rPr>
              <w:t>е</w:t>
            </w:r>
            <w:r w:rsidRPr="0007692A">
              <w:rPr>
                <w:bCs/>
                <w:lang w:val="ru-RU"/>
              </w:rPr>
              <w:t>њена инфор</w:t>
            </w:r>
            <w:r w:rsidRPr="0007692A">
              <w:rPr>
                <w:bCs/>
                <w:lang w:val="sr-Cyrl-RS"/>
              </w:rPr>
              <w:t>м</w:t>
            </w:r>
            <w:r w:rsidRPr="0007692A">
              <w:rPr>
                <w:bCs/>
                <w:lang w:val="ru-RU"/>
              </w:rPr>
              <w:t>атика</w:t>
            </w:r>
          </w:p>
        </w:tc>
      </w:tr>
      <w:tr w:rsidR="00CE4CB3" w:rsidRPr="0007692A" w:rsidTr="00FD184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 w:rsidRPr="0007692A">
              <w:rPr>
                <w:b/>
                <w:bCs/>
                <w:lang w:val="sr-Cyrl-CS"/>
              </w:rPr>
              <w:t>СТРУКТУР</w:t>
            </w:r>
            <w:r>
              <w:rPr>
                <w:b/>
                <w:bCs/>
              </w:rPr>
              <w:t>E</w:t>
            </w:r>
            <w:r w:rsidRPr="0007692A">
              <w:rPr>
                <w:b/>
                <w:bCs/>
                <w:lang w:val="sr-Cyrl-CS"/>
              </w:rPr>
              <w:t xml:space="preserve"> ПОДАТАКА И АЛГОРИТМИ</w:t>
            </w:r>
          </w:p>
        </w:tc>
      </w:tr>
      <w:tr w:rsidR="00CE4CB3" w:rsidRPr="0007692A" w:rsidTr="00FD184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tabs>
                <w:tab w:val="right" w:pos="2083"/>
              </w:tabs>
              <w:ind w:left="120" w:hanging="120"/>
              <w:rPr>
                <w:lang w:val="sr-Cyrl-CS"/>
              </w:rPr>
            </w:pPr>
            <w:r w:rsidRPr="0007692A">
              <w:rPr>
                <w:b/>
                <w:bCs/>
                <w:lang w:val="sr-Cyrl-CS" w:eastAsia="sr-Cyrl-CS"/>
              </w:rPr>
              <w:t>Наставник</w:t>
            </w:r>
            <w:r w:rsidRPr="0007692A">
              <w:rPr>
                <w:b/>
                <w:bCs/>
                <w:lang w:val="sr-Cyrl-CS" w:eastAsia="sr-Cyrl-CS"/>
              </w:rPr>
              <w:tab/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lang w:val="sr-Cyrl-CS"/>
              </w:rPr>
            </w:pPr>
            <w:r w:rsidRPr="0007692A">
              <w:rPr>
                <w:lang w:val="sr-Cyrl-CS" w:eastAsia="sr-Cyrl-CS"/>
              </w:rPr>
              <w:t xml:space="preserve">др </w:t>
            </w:r>
            <w:r>
              <w:rPr>
                <w:lang w:val="sr-Cyrl-CS" w:eastAsia="sr-Cyrl-CS"/>
              </w:rPr>
              <w:t>Радивоје Стојковић</w:t>
            </w:r>
          </w:p>
        </w:tc>
      </w:tr>
      <w:tr w:rsidR="00CE4CB3" w:rsidRPr="0007692A" w:rsidTr="00FD184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</w:rPr>
            </w:pPr>
            <w:r w:rsidRPr="0007692A">
              <w:rPr>
                <w:bCs/>
                <w:lang w:val="sr-Cyrl-CS"/>
              </w:rPr>
              <w:t>Обавезан</w:t>
            </w:r>
          </w:p>
        </w:tc>
      </w:tr>
      <w:tr w:rsidR="00CE4CB3" w:rsidRPr="0007692A" w:rsidTr="00FD184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 w:rsidRPr="0007692A">
              <w:rPr>
                <w:bCs/>
                <w:lang w:val="sr-Cyrl-CS"/>
              </w:rPr>
              <w:t>6 (3+2)</w:t>
            </w:r>
          </w:p>
        </w:tc>
      </w:tr>
      <w:tr w:rsidR="00CE4CB3" w:rsidRPr="0007692A" w:rsidTr="00FD184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07692A" w:rsidTr="00FD184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Циљ предмета</w:t>
            </w:r>
          </w:p>
          <w:p w:rsidR="00CE4CB3" w:rsidRPr="0007692A" w:rsidRDefault="00CE4CB3" w:rsidP="006624C2">
            <w:pPr>
              <w:jc w:val="both"/>
              <w:rPr>
                <w:rFonts w:eastAsia="Calibri"/>
                <w:lang w:val="sr-Cyrl-RS"/>
              </w:rPr>
            </w:pPr>
            <w:r w:rsidRPr="0007692A">
              <w:rPr>
                <w:lang w:val="sr-Cyrl-CS"/>
              </w:rPr>
              <w:t>Разумевање студената како се развијају и одржавају алгоритми за коришћење и управљање различитим структурама података.</w:t>
            </w:r>
          </w:p>
        </w:tc>
      </w:tr>
      <w:tr w:rsidR="00CE4CB3" w:rsidRPr="0007692A" w:rsidTr="00FD184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07692A" w:rsidRDefault="00CE4CB3" w:rsidP="006624C2">
            <w:pPr>
              <w:jc w:val="both"/>
              <w:rPr>
                <w:rFonts w:eastAsia="Calibri"/>
                <w:lang w:val="sr-Cyrl-CS"/>
              </w:rPr>
            </w:pPr>
            <w:r w:rsidRPr="0007692A">
              <w:rPr>
                <w:rStyle w:val="hps"/>
                <w:lang w:val="sr-Cyrl-CS"/>
              </w:rPr>
              <w:t>Студенти ће н</w:t>
            </w:r>
            <w:r w:rsidRPr="0007692A">
              <w:rPr>
                <w:rStyle w:val="hps"/>
              </w:rPr>
              <w:t>аучит</w:t>
            </w:r>
            <w:r w:rsidRPr="0007692A">
              <w:rPr>
                <w:rStyle w:val="hps"/>
                <w:lang w:val="sr-Cyrl-CS"/>
              </w:rPr>
              <w:t>и</w:t>
            </w:r>
            <w:r w:rsidRPr="0007692A">
              <w:t xml:space="preserve"> </w:t>
            </w:r>
            <w:r w:rsidRPr="0007692A">
              <w:rPr>
                <w:rStyle w:val="hps"/>
              </w:rPr>
              <w:t>како</w:t>
            </w:r>
            <w:r w:rsidRPr="0007692A">
              <w:t xml:space="preserve"> </w:t>
            </w:r>
            <w:r w:rsidRPr="0007692A">
              <w:rPr>
                <w:rStyle w:val="hps"/>
                <w:lang w:val="sr-Cyrl-CS"/>
              </w:rPr>
              <w:t>се примењују главни поступци креирања, одржавања, претраживања и консултације различитих алгоритамских структура,</w:t>
            </w:r>
          </w:p>
        </w:tc>
      </w:tr>
      <w:tr w:rsidR="00CE4CB3" w:rsidRPr="0007692A" w:rsidTr="00FD184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07692A" w:rsidRDefault="00CE4CB3" w:rsidP="006624C2">
            <w:pPr>
              <w:rPr>
                <w:i/>
                <w:iCs/>
              </w:rPr>
            </w:pPr>
            <w:r w:rsidRPr="0007692A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</w:pPr>
            <w:r w:rsidRPr="0007692A">
              <w:t>Увод: Појам типа, апстрактног типа и структуре података. Елементи од којих се гради структура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  <w:rPr>
                <w:lang w:val="sr-Cyrl-CS"/>
              </w:rPr>
            </w:pPr>
            <w:r w:rsidRPr="0007692A">
              <w:rPr>
                <w:lang w:val="sr-Cyrl-CS"/>
              </w:rPr>
              <w:t>А</w:t>
            </w:r>
            <w:r w:rsidRPr="0007692A">
              <w:t>пстрактни типов</w:t>
            </w:r>
            <w:r w:rsidRPr="0007692A">
              <w:rPr>
                <w:lang w:val="sr-Cyrl-CS"/>
              </w:rPr>
              <w:t>и</w:t>
            </w:r>
            <w:r w:rsidRPr="0007692A">
              <w:t xml:space="preserve">: </w:t>
            </w:r>
            <w:r w:rsidRPr="0007692A">
              <w:rPr>
                <w:lang w:val="sr-Cyrl-CS"/>
              </w:rPr>
              <w:t>л</w:t>
            </w:r>
            <w:r w:rsidRPr="0007692A">
              <w:t>иста, ст</w:t>
            </w:r>
            <w:r w:rsidRPr="0007692A">
              <w:rPr>
                <w:lang w:val="sr-Cyrl-CS"/>
              </w:rPr>
              <w:t>е</w:t>
            </w:r>
            <w:r w:rsidRPr="0007692A">
              <w:t>к, ред, уређено и бинарно стабло, скуп, речник, приоритетни ред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  <w:rPr>
                <w:lang w:val="sr-Cyrl-CS"/>
              </w:rPr>
            </w:pPr>
            <w:r w:rsidRPr="0007692A">
              <w:t xml:space="preserve">Преглед структура података: </w:t>
            </w:r>
            <w:r w:rsidRPr="0007692A">
              <w:rPr>
                <w:lang w:val="sr-Cyrl-CS"/>
              </w:rPr>
              <w:t>в</w:t>
            </w:r>
            <w:r w:rsidRPr="0007692A">
              <w:t>езана листа и друге везане структуре, х</w:t>
            </w:r>
            <w:r w:rsidRPr="0007692A">
              <w:rPr>
                <w:lang w:val="sr-Cyrl-CS"/>
              </w:rPr>
              <w:t>еш</w:t>
            </w:r>
            <w:r w:rsidRPr="0007692A">
              <w:t xml:space="preserve"> таблица, </w:t>
            </w:r>
            <w:r w:rsidRPr="0007692A">
              <w:rPr>
                <w:lang w:val="sr-Cyrl-CS"/>
              </w:rPr>
              <w:t>стек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  <w:rPr>
                <w:lang w:val="sr-Cyrl-CS"/>
              </w:rPr>
            </w:pPr>
            <w:r w:rsidRPr="0007692A">
              <w:t xml:space="preserve">Алгоритми за обављање основних операција над структурама: </w:t>
            </w:r>
            <w:r w:rsidRPr="0007692A">
              <w:rPr>
                <w:lang w:val="sr-Cyrl-CS"/>
              </w:rPr>
              <w:t>у</w:t>
            </w:r>
            <w:r w:rsidRPr="0007692A">
              <w:t>бацивање и избацивање података, тражење, испис садржаја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  <w:rPr>
                <w:lang w:val="sr-Cyrl-CS"/>
              </w:rPr>
            </w:pPr>
            <w:r w:rsidRPr="0007692A">
              <w:t xml:space="preserve">Примена описаних структура у сложенијим алгоритмима: </w:t>
            </w:r>
            <w:r w:rsidRPr="0007692A">
              <w:rPr>
                <w:lang w:val="sr-Cyrl-CS"/>
              </w:rPr>
              <w:t>с</w:t>
            </w:r>
            <w:r w:rsidRPr="0007692A">
              <w:t>ортирање и сажимање низова података, аритметички израз</w:t>
            </w:r>
            <w:r w:rsidRPr="0007692A">
              <w:rPr>
                <w:lang w:val="sr-Cyrl-CS"/>
              </w:rPr>
              <w:t>и</w:t>
            </w:r>
            <w:r w:rsidRPr="0007692A">
              <w:t>, рекурзивни поступци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  <w:rPr>
                <w:lang w:val="sr-Cyrl-CS"/>
              </w:rPr>
            </w:pPr>
            <w:r w:rsidRPr="0007692A">
              <w:t>Оп</w:t>
            </w:r>
            <w:r w:rsidRPr="0007692A">
              <w:rPr>
                <w:lang w:val="sr-Cyrl-CS"/>
              </w:rPr>
              <w:t>ш</w:t>
            </w:r>
            <w:r w:rsidRPr="0007692A">
              <w:t xml:space="preserve">те стратегије за конструкцију алгоритама: </w:t>
            </w:r>
            <w:r w:rsidRPr="0007692A">
              <w:rPr>
                <w:lang w:val="sr-Cyrl-CS"/>
              </w:rPr>
              <w:t>п</w:t>
            </w:r>
            <w:r w:rsidRPr="0007692A">
              <w:t>одели па владај, динамичко програмирање, похлепни приступ, б</w:t>
            </w:r>
            <w:r w:rsidRPr="0007692A">
              <w:rPr>
                <w:lang w:val="sr-Cyrl-CS"/>
              </w:rPr>
              <w:t>ектрек</w:t>
            </w:r>
            <w:r w:rsidRPr="0007692A">
              <w:t>инг, локално претраживање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 w:hanging="284"/>
              <w:rPr>
                <w:lang w:val="sr-Cyrl-CS"/>
              </w:rPr>
            </w:pPr>
            <w:r w:rsidRPr="0007692A">
              <w:rPr>
                <w:lang w:val="sr-Cyrl-CS"/>
              </w:rPr>
              <w:t>Руковање датотекама у поступцима претраживања, консултације, креирања и спрегнутим поступцима</w:t>
            </w:r>
          </w:p>
          <w:p w:rsidR="00CE4CB3" w:rsidRPr="0007692A" w:rsidRDefault="00CE4CB3" w:rsidP="006624C2">
            <w:pPr>
              <w:rPr>
                <w:i/>
                <w:iCs/>
                <w:lang w:val="sr-Cyrl-CS"/>
              </w:rPr>
            </w:pPr>
            <w:r w:rsidRPr="0007692A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07692A" w:rsidRDefault="00CE4CB3" w:rsidP="006624C2">
            <w:pPr>
              <w:jc w:val="both"/>
              <w:rPr>
                <w:rFonts w:eastAsia="Calibri"/>
                <w:iCs/>
                <w:lang w:val="sr-Cyrl-CS"/>
              </w:rPr>
            </w:pPr>
            <w:r w:rsidRPr="0007692A">
              <w:rPr>
                <w:rFonts w:eastAsia="Calibri"/>
                <w:iCs/>
                <w:lang w:val="sr-Cyrl-CS"/>
              </w:rPr>
              <w:t>Рад на задацима повезаним са наведеним алгоритамским структурама.</w:t>
            </w:r>
          </w:p>
        </w:tc>
      </w:tr>
      <w:tr w:rsidR="00CE4CB3" w:rsidRPr="0007692A" w:rsidTr="00FD184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Calibri"/>
              </w:rPr>
            </w:pPr>
            <w:r w:rsidRPr="0007692A">
              <w:t xml:space="preserve">M.A. Weiss, </w:t>
            </w:r>
            <w:r w:rsidRPr="0007692A">
              <w:rPr>
                <w:i/>
                <w:iCs/>
              </w:rPr>
              <w:t>Data Structures and Algorithm Analysis in C++</w:t>
            </w:r>
            <w:r w:rsidRPr="0007692A">
              <w:t>, 4th edition. Prentice Hall, Englewood Cliffs NJ, 2013.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Calibri"/>
              </w:rPr>
            </w:pPr>
            <w:r w:rsidRPr="0007692A">
              <w:t xml:space="preserve">K. Mehlhorn, P. Sanders, </w:t>
            </w:r>
            <w:r w:rsidRPr="0007692A">
              <w:rPr>
                <w:i/>
                <w:iCs/>
              </w:rPr>
              <w:t>Algorithms and Data Structures: The Basic Toolbox</w:t>
            </w:r>
            <w:r w:rsidRPr="0007692A">
              <w:t>. Springer Verlag, Berlin Heidelberg, 2010.</w:t>
            </w:r>
          </w:p>
          <w:p w:rsidR="00CE4CB3" w:rsidRPr="0007692A" w:rsidRDefault="00CE4CB3" w:rsidP="009601F4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Calibri"/>
              </w:rPr>
            </w:pPr>
            <w:r w:rsidRPr="0007692A">
              <w:rPr>
                <w:color w:val="000000"/>
                <w:lang w:val="sr-Cyrl-CS"/>
              </w:rPr>
              <w:t>Б. Јошанов</w:t>
            </w:r>
            <w:r w:rsidRPr="0007692A">
              <w:rPr>
                <w:rFonts w:eastAsia="Calibri"/>
              </w:rPr>
              <w:t>,</w:t>
            </w:r>
            <w:r w:rsidRPr="0007692A">
              <w:rPr>
                <w:rFonts w:eastAsia="Calibri"/>
                <w:lang w:val="sr-Cyrl-RS"/>
              </w:rPr>
              <w:t xml:space="preserve"> З. Будимац </w:t>
            </w:r>
            <w:r w:rsidRPr="0007692A">
              <w:rPr>
                <w:rFonts w:eastAsia="Calibri"/>
              </w:rPr>
              <w:t xml:space="preserve"> </w:t>
            </w:r>
            <w:r w:rsidRPr="0007692A">
              <w:rPr>
                <w:i/>
                <w:color w:val="000000"/>
                <w:lang w:val="sr-Cyrl-CS"/>
              </w:rPr>
              <w:t>Пројектовање алгоритама</w:t>
            </w:r>
            <w:r w:rsidRPr="0007692A">
              <w:rPr>
                <w:color w:val="000000"/>
              </w:rPr>
              <w:t xml:space="preserve">, </w:t>
            </w:r>
            <w:r w:rsidRPr="0007692A">
              <w:rPr>
                <w:color w:val="000000"/>
                <w:lang w:val="sl-SI"/>
              </w:rPr>
              <w:t xml:space="preserve">Нови Сад : Виша пословна школа, </w:t>
            </w:r>
            <w:r w:rsidRPr="0007692A">
              <w:rPr>
                <w:color w:val="000000"/>
                <w:lang w:val="sr-Cyrl-RS"/>
              </w:rPr>
              <w:t>2000</w:t>
            </w:r>
            <w:r w:rsidRPr="0007692A">
              <w:rPr>
                <w:color w:val="000000"/>
                <w:lang w:val="sl-SI"/>
              </w:rPr>
              <w:t>.</w:t>
            </w:r>
          </w:p>
        </w:tc>
      </w:tr>
      <w:tr w:rsidR="00CE4CB3" w:rsidRPr="0007692A" w:rsidTr="00FD184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 w:rsidRPr="0007692A">
              <w:rPr>
                <w:b/>
                <w:bCs/>
                <w:lang w:val="sr-Cyrl-CS"/>
              </w:rPr>
              <w:t xml:space="preserve">Број часова </w:t>
            </w:r>
            <w:r w:rsidRPr="0007692A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sr-Cyrl-CS"/>
              </w:rPr>
              <w:t>Теоријска настава:</w:t>
            </w:r>
            <w:r w:rsidRPr="0007692A">
              <w:rPr>
                <w:b/>
                <w:lang w:val="ru-RU"/>
              </w:rPr>
              <w:t xml:space="preserve"> </w:t>
            </w:r>
            <w:r w:rsidRPr="0007692A">
              <w:rPr>
                <w:b/>
              </w:rPr>
              <w:t>45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ru-RU"/>
              </w:rPr>
              <w:t xml:space="preserve">Практична настава: </w:t>
            </w:r>
            <w:r w:rsidRPr="0007692A">
              <w:rPr>
                <w:b/>
              </w:rPr>
              <w:t>30</w:t>
            </w:r>
          </w:p>
        </w:tc>
      </w:tr>
      <w:tr w:rsidR="00CE4CB3" w:rsidRPr="0007692A" w:rsidTr="00FD184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Методе извођења наставе</w:t>
            </w:r>
            <w:r w:rsidRPr="0007692A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07692A">
              <w:rPr>
                <w:bCs/>
                <w:lang w:val="sr-Cyrl-CS"/>
              </w:rPr>
              <w:t>предавања , рад у рачунарској лабораторији, презентације, дискусије</w:t>
            </w:r>
          </w:p>
        </w:tc>
      </w:tr>
      <w:tr w:rsidR="00CE4CB3" w:rsidRPr="0007692A" w:rsidTr="00FD184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07692A" w:rsidTr="00FD184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i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45 поена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55 поена</w:t>
            </w:r>
          </w:p>
        </w:tc>
      </w:tr>
      <w:tr w:rsidR="00CE4CB3" w:rsidRPr="0007692A" w:rsidTr="00FD184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25</w:t>
            </w:r>
          </w:p>
        </w:tc>
      </w:tr>
      <w:tr w:rsidR="00CE4CB3" w:rsidRPr="0007692A" w:rsidTr="00FD184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провера знања у току наставе (</w:t>
            </w:r>
            <w:r w:rsidRPr="0007692A">
              <w:rPr>
                <w:lang w:val="sr-Cyrl-CS"/>
              </w:rPr>
              <w:t>колоквијуми)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rPr>
                <w:lang w:val="sr-Cyrl-RS"/>
              </w:rP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</w:tr>
      <w:tr w:rsidR="00CE4CB3" w:rsidRPr="0007692A" w:rsidTr="00FD184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ru-RU"/>
              </w:rPr>
            </w:pPr>
            <w:r w:rsidRPr="0007692A">
              <w:rPr>
                <w:lang w:val="sr-Cyrl-CS"/>
              </w:rPr>
              <w:t>остале активности</w:t>
            </w:r>
            <w:r w:rsidRPr="0007692A">
              <w:rPr>
                <w:lang w:val="ru-RU"/>
              </w:rPr>
              <w:t xml:space="preserve"> </w:t>
            </w:r>
            <w:r w:rsidRPr="0007692A">
              <w:rPr>
                <w:lang w:val="sr-Cyrl-CS"/>
              </w:rPr>
              <w:t>и</w:t>
            </w:r>
            <w:r w:rsidRPr="0007692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</w:tbl>
    <w:p w:rsidR="00CE4CB3" w:rsidRDefault="00CE4CB3"/>
    <w:p w:rsidR="00CE4CB3" w:rsidRDefault="00CE4CB3" w:rsidP="00CE4CB3">
      <w:r>
        <w:br w:type="page"/>
      </w:r>
    </w:p>
    <w:bookmarkStart w:id="15" w:name="teorijagrafova"/>
    <w:bookmarkEnd w:id="15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lang w:val="sr-Latn-RS"/>
        </w:rPr>
      </w:pPr>
    </w:p>
    <w:tbl>
      <w:tblPr>
        <w:tblW w:w="511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37"/>
        <w:gridCol w:w="796"/>
        <w:gridCol w:w="1694"/>
        <w:gridCol w:w="1326"/>
        <w:gridCol w:w="96"/>
        <w:gridCol w:w="1958"/>
        <w:gridCol w:w="1149"/>
      </w:tblGrid>
      <w:tr w:rsidR="00CE4CB3" w:rsidRPr="0042271C" w:rsidTr="00FD1846">
        <w:trPr>
          <w:trHeight w:val="235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Cs/>
                <w:lang w:val="ru-RU"/>
              </w:rPr>
            </w:pPr>
            <w:r w:rsidRPr="006300D6">
              <w:rPr>
                <w:bCs/>
                <w:lang w:val="ru-RU"/>
              </w:rPr>
              <w:t>Примењена информатика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>ТЕОРИЈА ГРАФОВА</w:t>
            </w:r>
          </w:p>
        </w:tc>
      </w:tr>
      <w:tr w:rsidR="00CE4CB3" w:rsidRPr="0042271C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942EA7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мр Јапунџић Милош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247EA6" w:rsidRDefault="00CE4CB3" w:rsidP="006624C2">
            <w:pPr>
              <w:rPr>
                <w:rFonts w:eastAsia="Calibri"/>
                <w:bCs/>
                <w:lang w:val="sr-Cyrl-RS"/>
              </w:rPr>
            </w:pPr>
            <w:r w:rsidRPr="00247EA6">
              <w:rPr>
                <w:bCs/>
                <w:lang w:val="sr-Cyrl-CS"/>
              </w:rPr>
              <w:t>Изборни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 w:rsidRPr="0007692A">
              <w:rPr>
                <w:bCs/>
                <w:lang w:val="sr-Cyrl-CS"/>
              </w:rPr>
              <w:t>6 (3+2)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Циљ предмета</w:t>
            </w:r>
          </w:p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lang w:val="sr-Cyrl-CS"/>
              </w:rPr>
              <w:t>Упознавање са основним концептима и техникама теорије графова.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lang w:val="sr-Cyrl-CS"/>
              </w:rPr>
              <w:t xml:space="preserve">Способност доказивања једноставнијих тврђења из теорије графова коришћењем </w:t>
            </w:r>
          </w:p>
          <w:p w:rsidR="00CE4CB3" w:rsidRPr="006300D6" w:rsidRDefault="00CE4CB3" w:rsidP="006624C2">
            <w:pPr>
              <w:jc w:val="both"/>
              <w:rPr>
                <w:lang w:val="sr-Cyrl-CS"/>
              </w:rPr>
            </w:pPr>
            <w:r w:rsidRPr="006300D6">
              <w:rPr>
                <w:lang w:val="sr-Cyrl-CS"/>
              </w:rPr>
              <w:t>стандарних техника. Разумевање и коришћење сложенијих идеја и техника.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6300D6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6300D6" w:rsidRDefault="00CE4CB3" w:rsidP="006624C2">
            <w:pPr>
              <w:jc w:val="both"/>
              <w:rPr>
                <w:i/>
                <w:iCs/>
              </w:rPr>
            </w:pPr>
            <w:r w:rsidRPr="006300D6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Историја теорује графова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Основни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појмови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теорије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графова</w:t>
            </w:r>
            <w:r w:rsidRPr="006300D6">
              <w:t xml:space="preserve"> 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Стабла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Ојлерови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и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Хамилтонови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графови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Мечинзи</w:t>
            </w:r>
            <w:r w:rsidRPr="006300D6">
              <w:t xml:space="preserve"> 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Планарни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графови</w:t>
            </w:r>
            <w:r w:rsidRPr="006300D6">
              <w:t xml:space="preserve"> 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Бојења</w:t>
            </w:r>
            <w:r w:rsidRPr="006300D6">
              <w:t xml:space="preserve"> </w:t>
            </w:r>
            <w:r w:rsidRPr="006300D6">
              <w:rPr>
                <w:lang w:val="sr-Cyrl-CS"/>
              </w:rPr>
              <w:t>графова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Диграфови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lang w:val="sr-Cyrl-CS"/>
              </w:rPr>
              <w:t>Примери примене теорије графова</w:t>
            </w:r>
          </w:p>
          <w:p w:rsidR="00CE4CB3" w:rsidRPr="006300D6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6300D6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6300D6" w:rsidRDefault="00CE4CB3" w:rsidP="006624C2">
            <w:pPr>
              <w:jc w:val="both"/>
              <w:rPr>
                <w:iCs/>
                <w:lang w:val="sr-Cyrl-CS"/>
              </w:rPr>
            </w:pPr>
            <w:r w:rsidRPr="006300D6">
              <w:rPr>
                <w:lang w:val="sr-Cyrl-CS"/>
              </w:rPr>
              <w:t>Коришћење и утврђивање теоријских резултата на конкретним примерима.</w:t>
            </w:r>
          </w:p>
        </w:tc>
      </w:tr>
      <w:tr w:rsidR="00CE4CB3" w:rsidRPr="00281B20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6300D6" w:rsidRDefault="00CE4CB3" w:rsidP="006624C2">
            <w:r w:rsidRPr="006300D6">
              <w:t xml:space="preserve">J. A. Bondy and U.S.R. Murty, Graph Theory, Series: Graduate Texts in Mathematics, </w:t>
            </w:r>
          </w:p>
          <w:p w:rsidR="00CE4CB3" w:rsidRPr="006300D6" w:rsidRDefault="00CE4CB3" w:rsidP="006624C2">
            <w:pPr>
              <w:rPr>
                <w:lang w:val="nl-NL"/>
              </w:rPr>
            </w:pPr>
            <w:r w:rsidRPr="006300D6">
              <w:rPr>
                <w:lang w:val="nl-NL"/>
              </w:rPr>
              <w:t>Vol. 244, Springer, 2008.</w:t>
            </w:r>
          </w:p>
          <w:p w:rsidR="00CE4CB3" w:rsidRPr="006300D6" w:rsidRDefault="00CE4CB3" w:rsidP="006624C2">
            <w:pPr>
              <w:rPr>
                <w:lang w:val="nl-NL"/>
              </w:rPr>
            </w:pPr>
            <w:r w:rsidRPr="006300D6">
              <w:t>И</w:t>
            </w:r>
            <w:r w:rsidRPr="006300D6">
              <w:rPr>
                <w:lang w:val="nl-NL"/>
              </w:rPr>
              <w:t>.</w:t>
            </w:r>
            <w:r w:rsidRPr="006300D6">
              <w:rPr>
                <w:lang w:val="sr-Cyrl-CS"/>
              </w:rPr>
              <w:t xml:space="preserve"> </w:t>
            </w:r>
            <w:r w:rsidRPr="006300D6">
              <w:t>Бошњак</w:t>
            </w:r>
            <w:r w:rsidRPr="006300D6">
              <w:rPr>
                <w:lang w:val="nl-NL"/>
              </w:rPr>
              <w:t xml:space="preserve">, </w:t>
            </w:r>
            <w:r w:rsidRPr="006300D6">
              <w:t>Д</w:t>
            </w:r>
            <w:r w:rsidRPr="006300D6">
              <w:rPr>
                <w:lang w:val="nl-NL"/>
              </w:rPr>
              <w:t>.</w:t>
            </w:r>
            <w:r w:rsidRPr="006300D6">
              <w:rPr>
                <w:lang w:val="sr-Cyrl-CS"/>
              </w:rPr>
              <w:t xml:space="preserve"> </w:t>
            </w:r>
            <w:r w:rsidRPr="006300D6">
              <w:t>Машуловић</w:t>
            </w:r>
            <w:r w:rsidRPr="006300D6">
              <w:rPr>
                <w:lang w:val="nl-NL"/>
              </w:rPr>
              <w:t xml:space="preserve">, </w:t>
            </w:r>
            <w:r w:rsidRPr="006300D6">
              <w:t>В</w:t>
            </w:r>
            <w:r w:rsidRPr="006300D6">
              <w:rPr>
                <w:lang w:val="nl-NL"/>
              </w:rPr>
              <w:t xml:space="preserve">. </w:t>
            </w:r>
            <w:r w:rsidRPr="006300D6">
              <w:t>Петровић</w:t>
            </w:r>
            <w:r w:rsidRPr="006300D6">
              <w:rPr>
                <w:lang w:val="nl-NL"/>
              </w:rPr>
              <w:t xml:space="preserve">, </w:t>
            </w:r>
            <w:r w:rsidRPr="006300D6">
              <w:t>Р</w:t>
            </w:r>
            <w:r w:rsidRPr="006300D6">
              <w:rPr>
                <w:lang w:val="nl-NL"/>
              </w:rPr>
              <w:t xml:space="preserve">. </w:t>
            </w:r>
            <w:r w:rsidRPr="006300D6">
              <w:t>Тошић</w:t>
            </w:r>
            <w:r w:rsidRPr="006300D6">
              <w:rPr>
                <w:lang w:val="nl-NL"/>
              </w:rPr>
              <w:t>,</w:t>
            </w:r>
            <w:r w:rsidRPr="006300D6">
              <w:rPr>
                <w:lang w:val="sr-Cyrl-CS"/>
              </w:rPr>
              <w:t xml:space="preserve"> </w:t>
            </w:r>
            <w:r w:rsidRPr="006300D6">
              <w:t>Збирка</w:t>
            </w:r>
            <w:r w:rsidRPr="006300D6">
              <w:rPr>
                <w:lang w:val="nl-NL"/>
              </w:rPr>
              <w:t xml:space="preserve"> </w:t>
            </w:r>
            <w:r w:rsidRPr="006300D6">
              <w:t>задатака</w:t>
            </w:r>
            <w:r w:rsidRPr="006300D6">
              <w:rPr>
                <w:lang w:val="nl-NL"/>
              </w:rPr>
              <w:t xml:space="preserve"> </w:t>
            </w:r>
            <w:r w:rsidRPr="006300D6">
              <w:t>из</w:t>
            </w:r>
            <w:r w:rsidRPr="006300D6">
              <w:rPr>
                <w:lang w:val="nl-NL"/>
              </w:rPr>
              <w:t xml:space="preserve"> </w:t>
            </w:r>
            <w:r w:rsidRPr="006300D6">
              <w:t>теорије</w:t>
            </w:r>
            <w:r w:rsidRPr="006300D6">
              <w:rPr>
                <w:lang w:val="nl-NL"/>
              </w:rPr>
              <w:t xml:space="preserve"> </w:t>
            </w:r>
            <w:r w:rsidRPr="006300D6">
              <w:t>графова</w:t>
            </w:r>
            <w:r w:rsidRPr="006300D6">
              <w:rPr>
                <w:lang w:val="nl-NL"/>
              </w:rPr>
              <w:t>,</w:t>
            </w:r>
            <w:r w:rsidRPr="006300D6">
              <w:rPr>
                <w:lang w:val="sr-Cyrl-CS"/>
              </w:rPr>
              <w:t xml:space="preserve"> </w:t>
            </w:r>
            <w:r w:rsidRPr="006300D6">
              <w:t>Универзитет</w:t>
            </w:r>
            <w:r w:rsidRPr="006300D6">
              <w:rPr>
                <w:lang w:val="nl-NL"/>
              </w:rPr>
              <w:t xml:space="preserve"> </w:t>
            </w:r>
            <w:r w:rsidRPr="006300D6">
              <w:t>у</w:t>
            </w:r>
            <w:r w:rsidRPr="006300D6">
              <w:rPr>
                <w:lang w:val="nl-NL"/>
              </w:rPr>
              <w:t xml:space="preserve"> </w:t>
            </w:r>
            <w:r w:rsidRPr="006300D6">
              <w:t>Новом</w:t>
            </w:r>
            <w:r w:rsidRPr="006300D6">
              <w:rPr>
                <w:lang w:val="nl-NL"/>
              </w:rPr>
              <w:t xml:space="preserve"> </w:t>
            </w:r>
            <w:r w:rsidRPr="006300D6">
              <w:t>Саду</w:t>
            </w:r>
            <w:r w:rsidRPr="006300D6">
              <w:rPr>
                <w:lang w:val="nl-NL"/>
              </w:rPr>
              <w:t>, 2005.</w:t>
            </w:r>
          </w:p>
          <w:p w:rsidR="00CE4CB3" w:rsidRPr="006300D6" w:rsidRDefault="00CE4CB3" w:rsidP="006624C2">
            <w:pPr>
              <w:rPr>
                <w:lang w:val="nl-NL"/>
              </w:rPr>
            </w:pPr>
            <w:r w:rsidRPr="006300D6">
              <w:t>В</w:t>
            </w:r>
            <w:r w:rsidRPr="006300D6">
              <w:rPr>
                <w:lang w:val="nl-NL"/>
              </w:rPr>
              <w:t xml:space="preserve">. </w:t>
            </w:r>
            <w:r w:rsidRPr="006300D6">
              <w:t>Петровић</w:t>
            </w:r>
            <w:r w:rsidRPr="006300D6">
              <w:rPr>
                <w:lang w:val="nl-NL"/>
              </w:rPr>
              <w:t xml:space="preserve">, </w:t>
            </w:r>
            <w:r w:rsidRPr="006300D6">
              <w:t>Теорија</w:t>
            </w:r>
            <w:r w:rsidRPr="006300D6">
              <w:rPr>
                <w:lang w:val="nl-NL"/>
              </w:rPr>
              <w:t xml:space="preserve"> </w:t>
            </w:r>
            <w:r w:rsidRPr="006300D6">
              <w:t>графова</w:t>
            </w:r>
            <w:r w:rsidRPr="006300D6">
              <w:rPr>
                <w:lang w:val="nl-NL"/>
              </w:rPr>
              <w:t xml:space="preserve">, </w:t>
            </w:r>
            <w:r w:rsidRPr="006300D6">
              <w:t>Универзитет</w:t>
            </w:r>
            <w:r w:rsidRPr="006300D6">
              <w:rPr>
                <w:lang w:val="nl-NL"/>
              </w:rPr>
              <w:t xml:space="preserve"> </w:t>
            </w:r>
            <w:r w:rsidRPr="006300D6">
              <w:t>у</w:t>
            </w:r>
            <w:r w:rsidRPr="006300D6">
              <w:rPr>
                <w:lang w:val="nl-NL"/>
              </w:rPr>
              <w:t xml:space="preserve"> </w:t>
            </w:r>
            <w:r w:rsidRPr="006300D6">
              <w:t>Новом</w:t>
            </w:r>
            <w:r w:rsidRPr="006300D6">
              <w:rPr>
                <w:lang w:val="nl-NL"/>
              </w:rPr>
              <w:t xml:space="preserve"> </w:t>
            </w:r>
            <w:r w:rsidRPr="006300D6">
              <w:t>Саду</w:t>
            </w:r>
            <w:r w:rsidRPr="006300D6">
              <w:rPr>
                <w:lang w:val="nl-NL"/>
              </w:rPr>
              <w:t>, 1998.</w:t>
            </w:r>
          </w:p>
        </w:tc>
      </w:tr>
      <w:tr w:rsidR="00CE4CB3" w:rsidRPr="00281B20" w:rsidTr="00FD1846">
        <w:tc>
          <w:tcPr>
            <w:tcW w:w="3251" w:type="dxa"/>
            <w:gridSpan w:val="2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Број часова </w:t>
            </w:r>
            <w:r w:rsidRPr="006300D6">
              <w:rPr>
                <w:b/>
                <w:lang w:val="sr-Cyrl-CS"/>
              </w:rPr>
              <w:t xml:space="preserve"> активне наставе </w:t>
            </w:r>
            <w:r w:rsidRPr="00A03474">
              <w:rPr>
                <w:b/>
                <w:lang w:val="sr-Cyrl-CS"/>
              </w:rPr>
              <w:t>75</w:t>
            </w:r>
          </w:p>
        </w:tc>
        <w:tc>
          <w:tcPr>
            <w:tcW w:w="3034" w:type="dxa"/>
            <w:gridSpan w:val="2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Cs/>
                <w:lang w:val="ru-RU"/>
              </w:rPr>
            </w:pPr>
            <w:r w:rsidRPr="006300D6">
              <w:rPr>
                <w:b/>
                <w:lang w:val="sr-Cyrl-CS"/>
              </w:rPr>
              <w:t>Теоријска настава:</w:t>
            </w:r>
            <w:r w:rsidRPr="006300D6">
              <w:rPr>
                <w:b/>
                <w:lang w:val="ru-RU"/>
              </w:rPr>
              <w:t xml:space="preserve"> </w:t>
            </w:r>
            <w:r w:rsidRPr="00A03474">
              <w:rPr>
                <w:b/>
                <w:lang w:val="ru-RU"/>
              </w:rPr>
              <w:t>45</w:t>
            </w:r>
          </w:p>
        </w:tc>
        <w:tc>
          <w:tcPr>
            <w:tcW w:w="3216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Cs/>
                <w:lang w:val="ru-RU"/>
              </w:rPr>
            </w:pPr>
            <w:r w:rsidRPr="006300D6">
              <w:rPr>
                <w:b/>
                <w:lang w:val="ru-RU"/>
              </w:rPr>
              <w:t xml:space="preserve">Практична настава: </w:t>
            </w:r>
            <w:r w:rsidRPr="00A03474">
              <w:rPr>
                <w:b/>
                <w:lang w:val="ru-RU"/>
              </w:rPr>
              <w:t>30</w:t>
            </w:r>
          </w:p>
        </w:tc>
      </w:tr>
      <w:tr w:rsidR="00CE4CB3" w:rsidRPr="00281B20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6300D6">
              <w:rPr>
                <w:bCs/>
                <w:lang w:val="sr-Cyrl-CS"/>
              </w:rPr>
              <w:t xml:space="preserve">предавања 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6300D6">
              <w:rPr>
                <w:bCs/>
                <w:lang w:val="sr-Cyrl-CS"/>
              </w:rPr>
              <w:t xml:space="preserve">решавање задатака </w:t>
            </w:r>
          </w:p>
          <w:p w:rsidR="00CE4CB3" w:rsidRPr="006300D6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val="sr-Cyrl-CS"/>
              </w:rPr>
            </w:pPr>
            <w:r w:rsidRPr="006300D6">
              <w:rPr>
                <w:bCs/>
                <w:lang w:val="sr-Cyrl-CS"/>
              </w:rPr>
              <w:t>дискусије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6300D6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/>
                <w:iCs/>
                <w:lang w:val="sr-Cyrl-CS"/>
              </w:rPr>
            </w:pPr>
            <w:r w:rsidRPr="006300D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45 поена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55 поена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i/>
                <w:iCs/>
                <w:lang w:val="sr-Cyrl-CS"/>
              </w:rPr>
            </w:pPr>
            <w:r w:rsidRPr="006300D6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5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25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color w:val="000000"/>
                <w:lang w:val="sr-Cyrl-CS"/>
              </w:rPr>
              <w:t>провера знања у току наставе (</w:t>
            </w:r>
            <w:r w:rsidRPr="006300D6">
              <w:rPr>
                <w:lang w:val="sr-Cyrl-CS"/>
              </w:rPr>
              <w:t>колоквијуми)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30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rPr>
                <w:lang w:val="sr-Cyrl-RS"/>
              </w:rP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lang w:val="ru-RU"/>
              </w:rPr>
            </w:pPr>
            <w:r w:rsidRPr="006300D6">
              <w:rPr>
                <w:lang w:val="sr-Cyrl-CS"/>
              </w:rPr>
              <w:t>остале активности</w:t>
            </w:r>
            <w:r w:rsidRPr="006300D6">
              <w:rPr>
                <w:lang w:val="ru-RU"/>
              </w:rPr>
              <w:t xml:space="preserve"> </w:t>
            </w:r>
            <w:r w:rsidRPr="006300D6">
              <w:rPr>
                <w:lang w:val="sr-Cyrl-CS"/>
              </w:rPr>
              <w:t>и</w:t>
            </w:r>
            <w:r w:rsidRPr="006300D6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color w:val="000000"/>
                <w:lang w:val="sr-Cyrl-CS"/>
              </w:rPr>
            </w:pPr>
            <w:r w:rsidRPr="006300D6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6300D6" w:rsidRDefault="00CE4CB3" w:rsidP="006624C2">
            <w:pPr>
              <w:rPr>
                <w:bCs/>
                <w:lang w:val="sr-Cyrl-CS"/>
              </w:rPr>
            </w:pP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903559" w:rsidRDefault="00903559" w:rsidP="006624C2"/>
    <w:p w:rsidR="00903559" w:rsidRDefault="00903559" w:rsidP="00903559">
      <w:r>
        <w:br w:type="page"/>
      </w:r>
    </w:p>
    <w:bookmarkStart w:id="16" w:name="operativnisistemi"/>
    <w:bookmarkEnd w:id="16"/>
    <w:p w:rsidR="00CE4CB3" w:rsidRDefault="006A5783" w:rsidP="006A5783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6A5783" w:rsidRPr="006A5783" w:rsidRDefault="006A5783" w:rsidP="006A5783">
      <w:pPr>
        <w:jc w:val="right"/>
        <w:rPr>
          <w:vanish/>
          <w:lang w:val="sr-Latn-RS"/>
        </w:rPr>
      </w:pPr>
    </w:p>
    <w:p w:rsidR="00CE4CB3" w:rsidRPr="0042271C" w:rsidRDefault="00CE4CB3">
      <w:pPr>
        <w:rPr>
          <w:lang w:val="ru-RU"/>
        </w:rPr>
      </w:pPr>
    </w:p>
    <w:tbl>
      <w:tblPr>
        <w:tblW w:w="511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37"/>
        <w:gridCol w:w="796"/>
        <w:gridCol w:w="1694"/>
        <w:gridCol w:w="1326"/>
        <w:gridCol w:w="96"/>
        <w:gridCol w:w="1958"/>
        <w:gridCol w:w="1149"/>
      </w:tblGrid>
      <w:tr w:rsidR="00CE4CB3" w:rsidRPr="0042271C" w:rsidTr="00FD1846">
        <w:trPr>
          <w:trHeight w:val="235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Cs/>
                <w:lang w:val="ru-RU"/>
              </w:rPr>
            </w:pPr>
            <w:r w:rsidRPr="006300D6">
              <w:rPr>
                <w:bCs/>
                <w:lang w:val="ru-RU"/>
              </w:rPr>
              <w:t>Примењена информатика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rPr>
                <w:b/>
                <w:i w:val="0"/>
                <w:lang w:val="sr-Cyrl-RS"/>
              </w:rPr>
            </w:pPr>
            <w:r w:rsidRPr="00116D9D">
              <w:rPr>
                <w:b/>
                <w:i w:val="0"/>
                <w:lang w:val="sr-Cyrl-RS"/>
              </w:rPr>
              <w:t>ОПЕРАТИВНИ СИСТЕМИ</w:t>
            </w:r>
          </w:p>
        </w:tc>
      </w:tr>
      <w:tr w:rsidR="00CE4CB3" w:rsidRPr="0042271C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Саша Арсовски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814284" w:rsidRDefault="00CE4CB3" w:rsidP="006624C2">
            <w:pPr>
              <w:rPr>
                <w:rFonts w:eastAsia="Calibri"/>
                <w:bCs/>
                <w:lang w:val="sr-Cyrl-RS"/>
              </w:rPr>
            </w:pPr>
            <w:r w:rsidRPr="00814284">
              <w:rPr>
                <w:bCs/>
                <w:lang w:val="sr-Cyrl-CS"/>
              </w:rPr>
              <w:t>Изборни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 w:rsidRPr="0007692A">
              <w:rPr>
                <w:bCs/>
                <w:lang w:val="sr-Cyrl-CS"/>
              </w:rPr>
              <w:t>6 (3+2)</w:t>
            </w:r>
          </w:p>
        </w:tc>
      </w:tr>
      <w:tr w:rsidR="00CE4CB3" w:rsidRPr="00F31D76" w:rsidTr="00FD1846">
        <w:trPr>
          <w:trHeight w:val="232"/>
        </w:trPr>
        <w:tc>
          <w:tcPr>
            <w:tcW w:w="2448" w:type="dxa"/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53" w:type="dxa"/>
            <w:gridSpan w:val="6"/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>Циљ предмета</w:t>
            </w:r>
          </w:p>
          <w:p w:rsidR="00CE4CB3" w:rsidRPr="006300D6" w:rsidRDefault="00CE4CB3" w:rsidP="006624C2">
            <w:pPr>
              <w:rPr>
                <w:lang w:val="sr-Cyrl-CS"/>
              </w:rPr>
            </w:pPr>
            <w:r>
              <w:rPr>
                <w:lang w:val="pl-PL"/>
              </w:rPr>
              <w:t>Упознати</w:t>
            </w:r>
            <w:r w:rsidRPr="001C7B6B">
              <w:t xml:space="preserve"> </w:t>
            </w:r>
            <w:r>
              <w:rPr>
                <w:lang w:val="pl-PL"/>
              </w:rPr>
              <w:t>се</w:t>
            </w:r>
            <w:r w:rsidRPr="001C7B6B">
              <w:t xml:space="preserve"> </w:t>
            </w:r>
            <w:r>
              <w:rPr>
                <w:lang w:val="pl-PL"/>
              </w:rPr>
              <w:t>са</w:t>
            </w:r>
            <w:r w:rsidRPr="001C7B6B">
              <w:t xml:space="preserve"> </w:t>
            </w:r>
            <w:r>
              <w:rPr>
                <w:lang w:val="pl-PL"/>
              </w:rPr>
              <w:t>наменом</w:t>
            </w:r>
            <w:r w:rsidRPr="001C7B6B">
              <w:t xml:space="preserve">, </w:t>
            </w:r>
            <w:r>
              <w:rPr>
                <w:lang w:val="pl-PL"/>
              </w:rPr>
              <w:t>функцијама</w:t>
            </w:r>
            <w:r w:rsidRPr="001C7B6B">
              <w:t xml:space="preserve">, </w:t>
            </w:r>
            <w:r>
              <w:rPr>
                <w:lang w:val="pl-PL"/>
              </w:rPr>
              <w:t>концептима</w:t>
            </w:r>
            <w:r w:rsidRPr="001C7B6B">
              <w:t xml:space="preserve"> </w:t>
            </w:r>
            <w:r>
              <w:rPr>
                <w:lang w:val="pl-PL"/>
              </w:rPr>
              <w:t>и</w:t>
            </w:r>
            <w:r w:rsidRPr="001C7B6B">
              <w:t xml:space="preserve"> </w:t>
            </w:r>
            <w:r>
              <w:rPr>
                <w:lang w:val="pl-PL"/>
              </w:rPr>
              <w:t>принципима</w:t>
            </w:r>
            <w:r w:rsidRPr="001C7B6B">
              <w:t xml:space="preserve"> </w:t>
            </w:r>
            <w:r>
              <w:rPr>
                <w:lang w:val="pl-PL"/>
              </w:rPr>
              <w:t>функционисања</w:t>
            </w:r>
            <w:r w:rsidRPr="001C7B6B">
              <w:t xml:space="preserve">, </w:t>
            </w:r>
            <w:r>
              <w:rPr>
                <w:lang w:val="pl-PL"/>
              </w:rPr>
              <w:t>пројектовања</w:t>
            </w:r>
            <w:r w:rsidRPr="001C7B6B">
              <w:t xml:space="preserve"> </w:t>
            </w:r>
            <w:r>
              <w:rPr>
                <w:lang w:val="pl-PL"/>
              </w:rPr>
              <w:t>и</w:t>
            </w:r>
            <w:r w:rsidRPr="001C7B6B">
              <w:t xml:space="preserve"> </w:t>
            </w:r>
            <w:r>
              <w:rPr>
                <w:lang w:val="pl-PL"/>
              </w:rPr>
              <w:t>имплементације</w:t>
            </w:r>
            <w:r w:rsidRPr="001C7B6B">
              <w:t xml:space="preserve"> </w:t>
            </w:r>
            <w:r>
              <w:rPr>
                <w:lang w:val="pl-PL"/>
              </w:rPr>
              <w:t>оперативних</w:t>
            </w:r>
            <w:r w:rsidRPr="001C7B6B">
              <w:t xml:space="preserve"> </w:t>
            </w:r>
            <w:r>
              <w:rPr>
                <w:lang w:val="pl-PL"/>
              </w:rPr>
              <w:t>система</w:t>
            </w:r>
            <w:r>
              <w:rPr>
                <w:lang w:val="sr-Cyrl-BA"/>
              </w:rPr>
              <w:t xml:space="preserve">. </w:t>
            </w:r>
            <w:r w:rsidRPr="00451EBD">
              <w:rPr>
                <w:lang w:val="sr-Cyrl-BA"/>
              </w:rPr>
              <w:t>Стећи опште, фундаментално знање примењиво на оперативне системе уопште, невезано ни за један конкретан систем.</w:t>
            </w:r>
            <w:r>
              <w:rPr>
                <w:lang w:val="sr-Cyrl-BA"/>
              </w:rPr>
              <w:t xml:space="preserve"> </w:t>
            </w:r>
            <w:r w:rsidRPr="00451EBD">
              <w:rPr>
                <w:lang w:val="sr-Cyrl-BA"/>
              </w:rPr>
              <w:t>Оспособити се за разумевање и коришћење постојећих и пројектовање сопствених специјализованих система.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6300D6" w:rsidRDefault="00CE4CB3" w:rsidP="006624C2">
            <w:pPr>
              <w:jc w:val="both"/>
              <w:rPr>
                <w:lang w:val="sr-Cyrl-CS"/>
              </w:rPr>
            </w:pPr>
            <w:r w:rsidRPr="003A24EC">
              <w:rPr>
                <w:lang w:val="pl-PL"/>
              </w:rPr>
              <w:t>Студент</w:t>
            </w:r>
            <w:r>
              <w:rPr>
                <w:lang w:val="pl-PL"/>
              </w:rPr>
              <w:t>и</w:t>
            </w:r>
            <w:r w:rsidRPr="00451EBD">
              <w:t xml:space="preserve"> </w:t>
            </w:r>
            <w:r w:rsidRPr="003A24EC">
              <w:rPr>
                <w:lang w:val="pl-PL"/>
              </w:rPr>
              <w:t>ће</w:t>
            </w:r>
            <w:r w:rsidRPr="00451EBD">
              <w:t xml:space="preserve"> </w:t>
            </w:r>
            <w:r w:rsidRPr="003A24EC">
              <w:rPr>
                <w:lang w:val="pl-PL"/>
              </w:rPr>
              <w:t>добити</w:t>
            </w:r>
            <w:r w:rsidRPr="00451EBD">
              <w:t xml:space="preserve"> </w:t>
            </w:r>
            <w:r w:rsidRPr="003A24EC">
              <w:rPr>
                <w:lang w:val="pl-PL"/>
              </w:rPr>
              <w:t>потребна</w:t>
            </w:r>
            <w:r w:rsidRPr="00451EBD">
              <w:t xml:space="preserve"> </w:t>
            </w:r>
            <w:r w:rsidRPr="003A24EC">
              <w:rPr>
                <w:lang w:val="pl-PL"/>
              </w:rPr>
              <w:t>знања</w:t>
            </w:r>
            <w:r w:rsidRPr="00451EBD">
              <w:t xml:space="preserve"> </w:t>
            </w:r>
            <w:r w:rsidRPr="003A24EC">
              <w:rPr>
                <w:lang w:val="pl-PL"/>
              </w:rPr>
              <w:t>из</w:t>
            </w:r>
            <w:r w:rsidRPr="00451EBD">
              <w:t xml:space="preserve"> </w:t>
            </w:r>
            <w:r>
              <w:rPr>
                <w:lang w:val="pl-PL"/>
              </w:rPr>
              <w:t>области</w:t>
            </w:r>
            <w:r w:rsidRPr="00451EBD">
              <w:t xml:space="preserve"> </w:t>
            </w:r>
            <w:r>
              <w:rPr>
                <w:lang w:val="pl-PL"/>
              </w:rPr>
              <w:t>системског</w:t>
            </w:r>
            <w:r w:rsidRPr="00451EBD">
              <w:t xml:space="preserve"> </w:t>
            </w:r>
            <w:r>
              <w:rPr>
                <w:lang w:val="pl-PL"/>
              </w:rPr>
              <w:t>софтвера</w:t>
            </w:r>
            <w:r w:rsidRPr="00451EBD">
              <w:t xml:space="preserve"> </w:t>
            </w:r>
            <w:r w:rsidRPr="003A24EC">
              <w:rPr>
                <w:lang w:val="pl-PL"/>
              </w:rPr>
              <w:t>и</w:t>
            </w:r>
            <w:r w:rsidRPr="00451EBD">
              <w:t xml:space="preserve"> </w:t>
            </w:r>
            <w:r>
              <w:rPr>
                <w:lang w:val="pl-PL"/>
              </w:rPr>
              <w:t>моћи</w:t>
            </w:r>
            <w:r w:rsidRPr="00451EBD">
              <w:t xml:space="preserve"> </w:t>
            </w:r>
            <w:r>
              <w:rPr>
                <w:lang w:val="pl-PL"/>
              </w:rPr>
              <w:t>ће</w:t>
            </w:r>
            <w:r w:rsidRPr="00451EBD">
              <w:t xml:space="preserve"> </w:t>
            </w:r>
            <w:r>
              <w:rPr>
                <w:lang w:val="pl-PL"/>
              </w:rPr>
              <w:t>да</w:t>
            </w:r>
            <w:r w:rsidRPr="00451EBD">
              <w:t xml:space="preserve"> </w:t>
            </w:r>
            <w:r w:rsidRPr="003A24EC">
              <w:rPr>
                <w:lang w:val="pl-PL"/>
              </w:rPr>
              <w:t>разум</w:t>
            </w:r>
            <w:r>
              <w:rPr>
                <w:lang w:val="sr-Cyrl-BA"/>
              </w:rPr>
              <w:t>е</w:t>
            </w:r>
            <w:r>
              <w:rPr>
                <w:lang w:val="pl-PL"/>
              </w:rPr>
              <w:t>ју</w:t>
            </w:r>
            <w:r w:rsidRPr="00451EBD">
              <w:t xml:space="preserve"> </w:t>
            </w:r>
            <w:r w:rsidRPr="003A24EC">
              <w:rPr>
                <w:lang w:val="pl-PL"/>
              </w:rPr>
              <w:t>основн</w:t>
            </w:r>
            <w:r>
              <w:rPr>
                <w:lang w:val="pl-PL"/>
              </w:rPr>
              <w:t>е</w:t>
            </w:r>
            <w:r w:rsidRPr="00451EBD">
              <w:t xml:space="preserve"> </w:t>
            </w:r>
            <w:r w:rsidRPr="003A24EC">
              <w:rPr>
                <w:lang w:val="pl-PL"/>
              </w:rPr>
              <w:t>концепт</w:t>
            </w:r>
            <w:r>
              <w:rPr>
                <w:lang w:val="pl-PL"/>
              </w:rPr>
              <w:t>е</w:t>
            </w:r>
            <w:r w:rsidRPr="00451EBD">
              <w:t xml:space="preserve"> </w:t>
            </w:r>
            <w:r w:rsidRPr="003A24EC">
              <w:rPr>
                <w:lang w:val="pl-PL"/>
              </w:rPr>
              <w:t>савремених</w:t>
            </w:r>
            <w:r w:rsidRPr="00451EBD">
              <w:t xml:space="preserve"> </w:t>
            </w:r>
            <w:r w:rsidRPr="003A24EC">
              <w:rPr>
                <w:lang w:val="pl-PL"/>
              </w:rPr>
              <w:t>оперативних</w:t>
            </w:r>
            <w:r w:rsidRPr="00451EBD">
              <w:t xml:space="preserve"> </w:t>
            </w:r>
            <w:r w:rsidRPr="003A24EC">
              <w:rPr>
                <w:lang w:val="pl-PL"/>
              </w:rPr>
              <w:t>система</w:t>
            </w:r>
            <w:r w:rsidRPr="00451EBD">
              <w:t xml:space="preserve"> </w:t>
            </w:r>
            <w:r w:rsidRPr="003A24EC">
              <w:rPr>
                <w:lang w:val="pl-PL"/>
              </w:rPr>
              <w:t>ради</w:t>
            </w:r>
            <w:r w:rsidRPr="00451EBD">
              <w:t xml:space="preserve"> </w:t>
            </w:r>
            <w:r w:rsidRPr="003A24EC">
              <w:rPr>
                <w:lang w:val="pl-PL"/>
              </w:rPr>
              <w:t>њиховог</w:t>
            </w:r>
            <w:r w:rsidRPr="00451EBD">
              <w:t xml:space="preserve"> </w:t>
            </w:r>
            <w:r w:rsidRPr="003A24EC">
              <w:rPr>
                <w:lang w:val="pl-PL"/>
              </w:rPr>
              <w:t>ефикаснијег</w:t>
            </w:r>
            <w:r w:rsidRPr="00451EBD">
              <w:t xml:space="preserve"> </w:t>
            </w:r>
            <w:r w:rsidRPr="003A24EC">
              <w:rPr>
                <w:lang w:val="pl-PL"/>
              </w:rPr>
              <w:t>коришћења</w:t>
            </w:r>
            <w:r w:rsidRPr="00451EBD">
              <w:t xml:space="preserve">. </w:t>
            </w:r>
            <w:r w:rsidRPr="003A24EC">
              <w:rPr>
                <w:lang w:val="pl-PL"/>
              </w:rPr>
              <w:t>Такође</w:t>
            </w:r>
            <w:r w:rsidRPr="00451EBD">
              <w:t xml:space="preserve">, </w:t>
            </w:r>
            <w:r w:rsidRPr="003A24EC">
              <w:rPr>
                <w:lang w:val="pl-PL"/>
              </w:rPr>
              <w:t>студенти</w:t>
            </w:r>
            <w:r w:rsidRPr="00451EBD">
              <w:t xml:space="preserve"> </w:t>
            </w:r>
            <w:r w:rsidRPr="003A24EC">
              <w:rPr>
                <w:lang w:val="pl-PL"/>
              </w:rPr>
              <w:t>добијају</w:t>
            </w:r>
            <w:r w:rsidRPr="00451EBD">
              <w:t xml:space="preserve"> </w:t>
            </w:r>
            <w:r w:rsidRPr="003A24EC">
              <w:rPr>
                <w:lang w:val="pl-PL"/>
              </w:rPr>
              <w:t>основна</w:t>
            </w:r>
            <w:r w:rsidRPr="00451EBD">
              <w:t xml:space="preserve"> </w:t>
            </w:r>
            <w:r w:rsidRPr="003A24EC">
              <w:rPr>
                <w:lang w:val="pl-PL"/>
              </w:rPr>
              <w:t>практична</w:t>
            </w:r>
            <w:r w:rsidRPr="00451EBD">
              <w:t xml:space="preserve"> </w:t>
            </w:r>
            <w:r w:rsidRPr="003A24EC">
              <w:rPr>
                <w:lang w:val="pl-PL"/>
              </w:rPr>
              <w:t>знања</w:t>
            </w:r>
            <w:r w:rsidRPr="00451EBD">
              <w:t xml:space="preserve"> </w:t>
            </w:r>
            <w:r w:rsidRPr="003A24EC">
              <w:rPr>
                <w:lang w:val="pl-PL"/>
              </w:rPr>
              <w:t>за</w:t>
            </w:r>
            <w:r w:rsidRPr="00451EBD">
              <w:t xml:space="preserve"> </w:t>
            </w:r>
            <w:r w:rsidRPr="003A24EC">
              <w:rPr>
                <w:lang w:val="pl-PL"/>
              </w:rPr>
              <w:t>рад</w:t>
            </w:r>
            <w:r w:rsidRPr="00451EBD">
              <w:t xml:space="preserve"> </w:t>
            </w:r>
            <w:r w:rsidRPr="003A24EC">
              <w:rPr>
                <w:lang w:val="pl-PL"/>
              </w:rPr>
              <w:t>под</w:t>
            </w:r>
            <w:r w:rsidRPr="00451EBD">
              <w:t xml:space="preserve"> </w:t>
            </w:r>
            <w:r w:rsidRPr="003A24EC">
              <w:rPr>
                <w:lang w:val="pl-PL"/>
              </w:rPr>
              <w:t>оперативним</w:t>
            </w:r>
            <w:r w:rsidRPr="00451EBD">
              <w:t xml:space="preserve"> </w:t>
            </w:r>
            <w:r w:rsidRPr="003A24EC">
              <w:rPr>
                <w:lang w:val="pl-PL"/>
              </w:rPr>
              <w:t>системом</w:t>
            </w:r>
            <w:r w:rsidRPr="00451EBD">
              <w:t xml:space="preserve"> </w:t>
            </w:r>
            <w:r>
              <w:rPr>
                <w:lang w:val="sr-Latn-BA"/>
              </w:rPr>
              <w:t xml:space="preserve">Windows </w:t>
            </w:r>
            <w:r>
              <w:rPr>
                <w:lang w:val="sr-Cyrl-BA"/>
              </w:rPr>
              <w:t xml:space="preserve">и </w:t>
            </w:r>
            <w:r w:rsidRPr="00451EBD">
              <w:t>Linux.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6300D6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6300D6" w:rsidRDefault="00CE4CB3" w:rsidP="006624C2">
            <w:pPr>
              <w:jc w:val="both"/>
              <w:rPr>
                <w:i/>
                <w:iCs/>
              </w:rPr>
            </w:pPr>
            <w:r w:rsidRPr="006300D6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E8035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l-SI"/>
              </w:rPr>
            </w:pPr>
            <w:r>
              <w:rPr>
                <w:lang w:val="sl-SI"/>
              </w:rPr>
              <w:t>Појам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намена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функције</w:t>
            </w:r>
            <w:r w:rsidRPr="00826705">
              <w:rPr>
                <w:lang w:val="sl-SI"/>
              </w:rPr>
              <w:t xml:space="preserve"> </w:t>
            </w:r>
            <w:r>
              <w:t>оперативног система</w:t>
            </w:r>
            <w:r>
              <w:rPr>
                <w:lang w:val="sl-SI"/>
              </w:rPr>
              <w:t xml:space="preserve"> </w:t>
            </w:r>
          </w:p>
          <w:p w:rsidR="00CE4CB3" w:rsidRPr="00E80356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l-SI"/>
              </w:rPr>
            </w:pPr>
            <w:r>
              <w:rPr>
                <w:lang w:val="sl-SI"/>
              </w:rPr>
              <w:t>Историјат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врсте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ОС</w:t>
            </w:r>
            <w:r>
              <w:rPr>
                <w:lang w:val="sr-Cyrl-BA"/>
              </w:rPr>
              <w:t xml:space="preserve"> </w:t>
            </w:r>
          </w:p>
          <w:p w:rsidR="00CE4CB3" w:rsidRPr="002532D5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l-SI"/>
              </w:rPr>
            </w:pPr>
            <w:r>
              <w:rPr>
                <w:lang w:val="sl-SI"/>
              </w:rPr>
              <w:t>Основни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задаци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функције</w:t>
            </w:r>
            <w:r w:rsidRPr="00826705">
              <w:rPr>
                <w:lang w:val="sl-SI"/>
              </w:rPr>
              <w:t xml:space="preserve"> </w:t>
            </w:r>
            <w:r>
              <w:t xml:space="preserve">оперативног система </w:t>
            </w:r>
          </w:p>
          <w:p w:rsidR="00CE4CB3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>
              <w:t>Интерфејс</w:t>
            </w:r>
            <w:r>
              <w:rPr>
                <w:spacing w:val="1"/>
              </w:rPr>
              <w:t xml:space="preserve"> </w:t>
            </w:r>
            <w:r>
              <w:t>оперативног система (скриптови и системски</w:t>
            </w:r>
            <w:r>
              <w:rPr>
                <w:spacing w:val="1"/>
              </w:rPr>
              <w:t xml:space="preserve"> </w:t>
            </w:r>
            <w:r>
              <w:t>позиви)</w:t>
            </w:r>
            <w:r>
              <w:rPr>
                <w:lang w:val="sr-Cyrl-BA"/>
              </w:rPr>
              <w:t xml:space="preserve"> </w:t>
            </w:r>
          </w:p>
          <w:p w:rsidR="00CE4CB3" w:rsidRPr="00E80356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>
              <w:rPr>
                <w:lang w:val="pl-PL"/>
              </w:rPr>
              <w:t>Прекиди</w:t>
            </w:r>
            <w:r>
              <w:rPr>
                <w:lang w:val="sr-Cyrl-BA"/>
              </w:rPr>
              <w:t xml:space="preserve"> </w:t>
            </w:r>
          </w:p>
          <w:p w:rsidR="00CE4CB3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>
              <w:t>Сигурност</w:t>
            </w:r>
            <w:r>
              <w:rPr>
                <w:spacing w:val="1"/>
              </w:rPr>
              <w:t xml:space="preserve"> </w:t>
            </w:r>
            <w:r>
              <w:t>и заштита</w:t>
            </w:r>
          </w:p>
          <w:p w:rsidR="00CE4CB3" w:rsidRPr="000523E6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 w:rsidRPr="000523E6">
              <w:rPr>
                <w:lang w:val="sl-SI"/>
              </w:rPr>
              <w:t>Мрежно окружење</w:t>
            </w:r>
          </w:p>
          <w:p w:rsidR="00CE4CB3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>
              <w:t>Дистрибуирани оперативни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</w:p>
          <w:p w:rsidR="00CE4CB3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 w:rsidRPr="001C7B6B">
              <w:rPr>
                <w:lang w:val="sl-SI"/>
              </w:rPr>
              <w:t>Фамилија оперативних система Windows, UNIX (Linux), Mac ОС</w:t>
            </w:r>
          </w:p>
          <w:p w:rsidR="00CE4CB3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r-Cyrl-BA"/>
              </w:rPr>
            </w:pPr>
            <w:r>
              <w:rPr>
                <w:lang w:val="sl-SI"/>
              </w:rPr>
              <w:t>Структура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директоријума</w:t>
            </w:r>
          </w:p>
          <w:p w:rsidR="00CE4CB3" w:rsidRPr="00826705" w:rsidRDefault="00CE4CB3" w:rsidP="009601F4">
            <w:pPr>
              <w:numPr>
                <w:ilvl w:val="0"/>
                <w:numId w:val="15"/>
              </w:numPr>
              <w:spacing w:line="230" w:lineRule="exact"/>
              <w:ind w:right="330"/>
              <w:rPr>
                <w:lang w:val="sl-SI"/>
              </w:rPr>
            </w:pPr>
            <w:r>
              <w:rPr>
                <w:lang w:val="sl-SI"/>
              </w:rPr>
              <w:t>Структура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фајл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система</w:t>
            </w:r>
          </w:p>
          <w:p w:rsidR="00CE4CB3" w:rsidRPr="0071423A" w:rsidRDefault="00CE4CB3" w:rsidP="009601F4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lang w:val="sr-Cyrl-BA"/>
              </w:rPr>
            </w:pPr>
            <w:r>
              <w:rPr>
                <w:lang w:val="sl-SI"/>
              </w:rPr>
              <w:t>Важнији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аспекти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ОС</w:t>
            </w:r>
            <w:r w:rsidRPr="00826705">
              <w:rPr>
                <w:lang w:val="sl-SI"/>
              </w:rPr>
              <w:t xml:space="preserve">: </w:t>
            </w:r>
            <w:r>
              <w:rPr>
                <w:lang w:val="sl-SI"/>
              </w:rPr>
              <w:t>интерактивност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време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одзива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мултитаскинг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погодност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употребе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умрежавање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и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приступ</w:t>
            </w:r>
            <w:r w:rsidRPr="00826705">
              <w:rPr>
                <w:lang w:val="sl-SI"/>
              </w:rPr>
              <w:t xml:space="preserve"> </w:t>
            </w:r>
            <w:r>
              <w:rPr>
                <w:lang w:val="sl-SI"/>
              </w:rPr>
              <w:t>Интернету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заштита</w:t>
            </w:r>
            <w:r w:rsidRPr="00826705">
              <w:rPr>
                <w:lang w:val="sl-SI"/>
              </w:rPr>
              <w:t xml:space="preserve">, </w:t>
            </w:r>
            <w:r>
              <w:rPr>
                <w:lang w:val="sl-SI"/>
              </w:rPr>
              <w:t>поузданост</w:t>
            </w:r>
          </w:p>
          <w:p w:rsidR="00CE4CB3" w:rsidRPr="006300D6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6300D6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6300D6" w:rsidRDefault="00CE4CB3" w:rsidP="006624C2">
            <w:pPr>
              <w:jc w:val="both"/>
              <w:rPr>
                <w:iCs/>
                <w:lang w:val="sr-Cyrl-CS"/>
              </w:rPr>
            </w:pPr>
            <w:r w:rsidRPr="006300D6">
              <w:rPr>
                <w:lang w:val="sr-Cyrl-CS"/>
              </w:rPr>
              <w:t>Коришћење и утврђивање теоријских резултата на конкретним примерима.</w:t>
            </w:r>
          </w:p>
        </w:tc>
      </w:tr>
      <w:tr w:rsidR="00CE4CB3" w:rsidRPr="00281B20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Default="00CE4CB3" w:rsidP="006624C2">
            <w:pPr>
              <w:jc w:val="both"/>
            </w:pPr>
            <w:r>
              <w:t>A.S.Tanenbaum, 2015, Modern Operating Systems, 4/E, Pearson</w:t>
            </w:r>
          </w:p>
          <w:p w:rsidR="00CE4CB3" w:rsidRDefault="00CE4CB3" w:rsidP="006624C2">
            <w:pPr>
              <w:jc w:val="both"/>
              <w:rPr>
                <w:lang w:val="sr-Cyrl-CS"/>
              </w:rPr>
            </w:pPr>
            <w:r>
              <w:t>М. Хајдуковић,</w:t>
            </w:r>
            <w:r>
              <w:rPr>
                <w:spacing w:val="1"/>
              </w:rPr>
              <w:t xml:space="preserve"> </w:t>
            </w:r>
            <w:r w:rsidRPr="00FC766F">
              <w:rPr>
                <w:spacing w:val="1"/>
                <w:lang w:val="sr-Cyrl-CS"/>
              </w:rPr>
              <w:t xml:space="preserve">2007, </w:t>
            </w:r>
            <w:r>
              <w:rPr>
                <w:spacing w:val="1"/>
              </w:rPr>
              <w:t>Оперативни системи</w:t>
            </w:r>
            <w:r>
              <w:t xml:space="preserve"> –</w:t>
            </w:r>
            <w:r>
              <w:rPr>
                <w:spacing w:val="1"/>
              </w:rPr>
              <w:t xml:space="preserve"> проблеми и структура</w:t>
            </w:r>
            <w:r>
              <w:t>, ФТН, Нови Сад</w:t>
            </w:r>
            <w:r w:rsidRPr="00FC766F">
              <w:rPr>
                <w:lang w:val="sr-Cyrl-CS"/>
              </w:rPr>
              <w:t>;</w:t>
            </w:r>
          </w:p>
          <w:p w:rsidR="00CE4CB3" w:rsidRPr="00384267" w:rsidRDefault="00CE4CB3" w:rsidP="006624C2">
            <w:r w:rsidRPr="001C7B6B">
              <w:rPr>
                <w:lang w:val="sr-Cyrl-BA"/>
              </w:rPr>
              <w:t>Б</w:t>
            </w:r>
            <w:r>
              <w:t>.</w:t>
            </w:r>
            <w:r w:rsidRPr="001C7B6B">
              <w:rPr>
                <w:lang w:val="sr-Cyrl-BA"/>
              </w:rPr>
              <w:t xml:space="preserve"> Ђорђевић, Д</w:t>
            </w:r>
            <w:r>
              <w:t>.</w:t>
            </w:r>
            <w:r w:rsidRPr="001C7B6B">
              <w:rPr>
                <w:lang w:val="sr-Cyrl-BA"/>
              </w:rPr>
              <w:t xml:space="preserve"> Плескоњић, Н</w:t>
            </w:r>
            <w:r>
              <w:t>.</w:t>
            </w:r>
            <w:r w:rsidRPr="001C7B6B">
              <w:rPr>
                <w:lang w:val="sr-Cyrl-BA"/>
              </w:rPr>
              <w:t xml:space="preserve"> Мачек, </w:t>
            </w:r>
            <w:r>
              <w:rPr>
                <w:bCs/>
              </w:rPr>
              <w:t xml:space="preserve">2005, </w:t>
            </w:r>
            <w:r w:rsidRPr="001C7B6B">
              <w:rPr>
                <w:bCs/>
                <w:lang w:val="sr-Cyrl-BA"/>
              </w:rPr>
              <w:t>Оперативни системи: теорија, пракса и решени зад</w:t>
            </w:r>
            <w:r>
              <w:rPr>
                <w:bCs/>
                <w:lang w:val="sr-Cyrl-BA"/>
              </w:rPr>
              <w:t>аци, Београд, Микро Књига</w:t>
            </w:r>
          </w:p>
        </w:tc>
      </w:tr>
      <w:tr w:rsidR="00CE4CB3" w:rsidRPr="00281B20" w:rsidTr="00FD1846">
        <w:tc>
          <w:tcPr>
            <w:tcW w:w="3251" w:type="dxa"/>
            <w:gridSpan w:val="2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/>
                <w:bCs/>
                <w:lang w:val="sr-Cyrl-CS"/>
              </w:rPr>
            </w:pPr>
            <w:r w:rsidRPr="006300D6">
              <w:rPr>
                <w:b/>
                <w:bCs/>
                <w:lang w:val="sr-Cyrl-CS"/>
              </w:rPr>
              <w:t xml:space="preserve">Број часова </w:t>
            </w:r>
            <w:r w:rsidRPr="006300D6">
              <w:rPr>
                <w:b/>
                <w:lang w:val="sr-Cyrl-CS"/>
              </w:rPr>
              <w:t xml:space="preserve"> активне наставе </w:t>
            </w:r>
            <w:r w:rsidRPr="00A03474">
              <w:rPr>
                <w:b/>
                <w:lang w:val="sr-Cyrl-CS"/>
              </w:rPr>
              <w:t>75</w:t>
            </w:r>
          </w:p>
        </w:tc>
        <w:tc>
          <w:tcPr>
            <w:tcW w:w="3034" w:type="dxa"/>
            <w:gridSpan w:val="2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Cs/>
                <w:lang w:val="ru-RU"/>
              </w:rPr>
            </w:pPr>
            <w:r w:rsidRPr="006300D6">
              <w:rPr>
                <w:b/>
                <w:lang w:val="sr-Cyrl-CS"/>
              </w:rPr>
              <w:t>Теоријска настава:</w:t>
            </w:r>
            <w:r w:rsidRPr="006300D6">
              <w:rPr>
                <w:b/>
                <w:lang w:val="ru-RU"/>
              </w:rPr>
              <w:t xml:space="preserve"> </w:t>
            </w:r>
            <w:r w:rsidRPr="00A03474">
              <w:rPr>
                <w:b/>
                <w:lang w:val="ru-RU"/>
              </w:rPr>
              <w:t>45</w:t>
            </w:r>
          </w:p>
        </w:tc>
        <w:tc>
          <w:tcPr>
            <w:tcW w:w="3216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Cs/>
                <w:lang w:val="ru-RU"/>
              </w:rPr>
            </w:pPr>
            <w:r w:rsidRPr="006300D6">
              <w:rPr>
                <w:b/>
                <w:lang w:val="ru-RU"/>
              </w:rPr>
              <w:t xml:space="preserve">Практична настава: </w:t>
            </w:r>
            <w:r w:rsidRPr="00A03474">
              <w:rPr>
                <w:b/>
                <w:lang w:val="ru-RU"/>
              </w:rPr>
              <w:t>30</w:t>
            </w:r>
          </w:p>
        </w:tc>
      </w:tr>
      <w:tr w:rsidR="00CE4CB3" w:rsidRPr="00281B20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71423A" w:rsidRDefault="00CE4CB3" w:rsidP="006624C2">
            <w:pPr>
              <w:rPr>
                <w:bCs/>
              </w:rPr>
            </w:pPr>
            <w:r w:rsidRPr="006300D6">
              <w:rPr>
                <w:b/>
                <w:bCs/>
                <w:lang w:val="sr-Cyrl-CS"/>
              </w:rPr>
              <w:t>Методе извођења наставе</w:t>
            </w:r>
            <w:r>
              <w:rPr>
                <w:b/>
                <w:bCs/>
              </w:rPr>
              <w:t xml:space="preserve">  </w:t>
            </w:r>
            <w:r w:rsidRPr="0007692A">
              <w:rPr>
                <w:bCs/>
                <w:lang w:val="sr-Cyrl-CS"/>
              </w:rPr>
              <w:t>предавања , рад у рачунарској лабораторији, презентације, дискусије</w:t>
            </w:r>
          </w:p>
        </w:tc>
      </w:tr>
      <w:tr w:rsidR="00CE4CB3" w:rsidRPr="0042271C" w:rsidTr="00FD1846">
        <w:tc>
          <w:tcPr>
            <w:tcW w:w="9501" w:type="dxa"/>
            <w:gridSpan w:val="7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6300D6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b/>
                <w:iCs/>
                <w:lang w:val="sr-Cyrl-CS"/>
              </w:rPr>
            </w:pPr>
            <w:r w:rsidRPr="006300D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45 поена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55 поена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i/>
                <w:iCs/>
                <w:lang w:val="sr-Cyrl-CS"/>
              </w:rPr>
            </w:pPr>
            <w:r w:rsidRPr="006300D6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5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25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lang w:val="sr-Cyrl-CS"/>
              </w:rPr>
            </w:pPr>
            <w:r w:rsidRPr="006300D6">
              <w:rPr>
                <w:color w:val="000000"/>
                <w:lang w:val="sr-Cyrl-CS"/>
              </w:rPr>
              <w:t>провера знања у току наставе (</w:t>
            </w:r>
            <w:r w:rsidRPr="006300D6">
              <w:rPr>
                <w:lang w:val="sr-Cyrl-CS"/>
              </w:rPr>
              <w:t>колоквијуми)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30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rPr>
                <w:lang w:val="sr-Cyrl-RS"/>
              </w:rP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lang w:val="ru-RU"/>
              </w:rPr>
            </w:pPr>
            <w:r w:rsidRPr="006300D6">
              <w:rPr>
                <w:lang w:val="sr-Cyrl-CS"/>
              </w:rPr>
              <w:t>остале активности</w:t>
            </w:r>
            <w:r w:rsidRPr="006300D6">
              <w:rPr>
                <w:lang w:val="ru-RU"/>
              </w:rPr>
              <w:t xml:space="preserve"> </w:t>
            </w:r>
            <w:r w:rsidRPr="006300D6">
              <w:rPr>
                <w:lang w:val="sr-Cyrl-CS"/>
              </w:rPr>
              <w:t>и</w:t>
            </w:r>
            <w:r w:rsidRPr="006300D6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  <w:rPr>
                <w:lang w:val="sr-Latn-RS"/>
              </w:rPr>
            </w:pPr>
            <w:r w:rsidRPr="0007692A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  <w:tr w:rsidR="00CE4CB3" w:rsidRPr="0042271C" w:rsidTr="00FD1846">
        <w:tblPrEx>
          <w:tblBorders>
            <w:top w:val="none" w:sz="0" w:space="0" w:color="auto"/>
          </w:tblBorders>
        </w:tblPrEx>
        <w:tc>
          <w:tcPr>
            <w:tcW w:w="4953" w:type="dxa"/>
            <w:gridSpan w:val="3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color w:val="000000"/>
                <w:lang w:val="sr-Cyrl-CS"/>
              </w:rPr>
            </w:pPr>
            <w:r w:rsidRPr="006300D6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6300D6" w:rsidRDefault="00CE4CB3" w:rsidP="006624C2">
            <w:pPr>
              <w:rPr>
                <w:bCs/>
                <w:lang w:val="sr-Cyrl-CS"/>
              </w:rPr>
            </w:pP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6300D6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6300D6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CE4CB3" w:rsidRPr="0042271C" w:rsidRDefault="00CE4CB3">
      <w:pPr>
        <w:rPr>
          <w:lang w:val="ru-RU"/>
        </w:rPr>
      </w:pPr>
    </w:p>
    <w:p w:rsidR="00903559" w:rsidRDefault="00903559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9442B6" w:rsidRDefault="003D6F0A" w:rsidP="009442B6">
      <w:pPr>
        <w:jc w:val="right"/>
        <w:rPr>
          <w:rStyle w:val="Hyperlink"/>
          <w:lang w:val="sr-Latn-RS"/>
        </w:rPr>
      </w:pPr>
      <w:hyperlink w:anchor="_top" w:history="1">
        <w:r w:rsidR="009442B6" w:rsidRPr="00376C1F">
          <w:rPr>
            <w:rStyle w:val="Hyperlink"/>
            <w:lang w:val="sr-Cyrl-RS"/>
          </w:rPr>
          <w:t xml:space="preserve"> назад</w:t>
        </w:r>
      </w:hyperlink>
    </w:p>
    <w:tbl>
      <w:tblPr>
        <w:tblpPr w:leftFromText="180" w:rightFromText="180" w:vertAnchor="page" w:horzAnchor="margin" w:tblpY="18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366"/>
        <w:gridCol w:w="656"/>
        <w:gridCol w:w="1693"/>
        <w:gridCol w:w="1326"/>
        <w:gridCol w:w="96"/>
        <w:gridCol w:w="1957"/>
        <w:gridCol w:w="1149"/>
      </w:tblGrid>
      <w:tr w:rsidR="008A593F" w:rsidRPr="00656438" w:rsidTr="008A593F">
        <w:trPr>
          <w:trHeight w:val="235"/>
        </w:trPr>
        <w:tc>
          <w:tcPr>
            <w:tcW w:w="2366" w:type="dxa"/>
            <w:shd w:val="clear" w:color="auto" w:fill="FBD4B4" w:themeFill="accent6" w:themeFillTint="66"/>
          </w:tcPr>
          <w:p w:rsidR="008A593F" w:rsidRPr="00116D9D" w:rsidRDefault="008A593F" w:rsidP="008A593F">
            <w:pPr>
              <w:pStyle w:val="Heading1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 xml:space="preserve">Студијски програм 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bCs/>
                <w:lang w:val="sr-Cyrl-RS"/>
              </w:rPr>
            </w:pPr>
            <w:r w:rsidRPr="00656438">
              <w:rPr>
                <w:bCs/>
                <w:lang w:val="sr-Cyrl-RS"/>
              </w:rPr>
              <w:t>Примењена информатика</w:t>
            </w:r>
          </w:p>
        </w:tc>
      </w:tr>
      <w:tr w:rsidR="008A593F" w:rsidRPr="0065643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b/>
                <w:bCs/>
                <w:lang w:val="sr-Cyrl-RS"/>
              </w:rPr>
            </w:pPr>
            <w:r w:rsidRPr="00656438">
              <w:rPr>
                <w:b/>
                <w:bCs/>
                <w:lang w:val="sr-Cyrl-RS"/>
              </w:rPr>
              <w:t>ИНТЕРНЕТ ТЕХНОЛОГИЈЕ У ПОСЛОВАЊУ</w:t>
            </w:r>
          </w:p>
        </w:tc>
      </w:tr>
      <w:tr w:rsidR="008A593F" w:rsidRPr="0065643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др Слободан Бабић</w:t>
            </w:r>
          </w:p>
        </w:tc>
      </w:tr>
      <w:tr w:rsidR="008A593F" w:rsidRPr="0065643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7D7639" w:rsidRDefault="008A593F" w:rsidP="008A593F">
            <w:pPr>
              <w:rPr>
                <w:bCs/>
                <w:lang w:val="sr-Cyrl-RS"/>
              </w:rPr>
            </w:pPr>
            <w:r w:rsidRPr="007445FE">
              <w:rPr>
                <w:bCs/>
                <w:lang w:val="sr-Cyrl-CS"/>
              </w:rPr>
              <w:t>Oбавезан</w:t>
            </w:r>
          </w:p>
        </w:tc>
      </w:tr>
      <w:tr w:rsidR="008A593F" w:rsidRPr="0065643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8578AA" w:rsidRDefault="008A593F" w:rsidP="008A593F">
            <w:pPr>
              <w:rPr>
                <w:bCs/>
                <w:lang w:val="sr-Cyrl-CS"/>
              </w:rPr>
            </w:pPr>
            <w:r w:rsidRPr="008578AA">
              <w:rPr>
                <w:lang w:eastAsia="sr-Cyrl-CS"/>
              </w:rPr>
              <w:t>7 (3+3)</w:t>
            </w:r>
            <w:r w:rsidRPr="008578AA">
              <w:rPr>
                <w:bCs/>
                <w:lang w:val="sr-Cyrl-CS"/>
              </w:rPr>
              <w:t xml:space="preserve"> </w:t>
            </w:r>
          </w:p>
        </w:tc>
      </w:tr>
      <w:tr w:rsidR="008A593F" w:rsidRPr="0065643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656438" w:rsidRDefault="008A593F" w:rsidP="008A593F">
            <w:pPr>
              <w:rPr>
                <w:bCs/>
                <w:lang w:val="sr-Cyrl-CS"/>
              </w:rPr>
            </w:pPr>
            <w:r w:rsidRPr="007445FE">
              <w:rPr>
                <w:bCs/>
                <w:lang w:val="sr-Cyrl-CS"/>
              </w:rPr>
              <w:t>Нема</w:t>
            </w:r>
          </w:p>
        </w:tc>
      </w:tr>
      <w:tr w:rsidR="008A593F" w:rsidRPr="0065643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both"/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Циљ предмета</w:t>
            </w:r>
          </w:p>
          <w:p w:rsidR="008A593F" w:rsidRPr="00656438" w:rsidRDefault="008A593F" w:rsidP="008A593F">
            <w:pPr>
              <w:jc w:val="both"/>
              <w:rPr>
                <w:lang w:val="sr-Cyrl-CS"/>
              </w:rPr>
            </w:pPr>
            <w:r w:rsidRPr="00656438">
              <w:rPr>
                <w:lang w:val="sr-Cyrl-CS"/>
              </w:rPr>
              <w:t>Стицање знања о концептима и структури Веб апликација као и савременим Интернет технологијама, методологијама и алатима за њихов развој и примену у пословању. Упознавање студената са технологијама за развој статичких и динамичких Ве</w:t>
            </w:r>
            <w:r>
              <w:rPr>
                <w:lang w:val="sr-Cyrl-CS"/>
              </w:rPr>
              <w:t>б</w:t>
            </w:r>
            <w:r w:rsidRPr="00656438">
              <w:rPr>
                <w:lang w:val="sr-Cyrl-CS"/>
              </w:rPr>
              <w:t xml:space="preserve"> страница, пословних апликација са графичким корисничким интерфејсом и критеријумима за вредновање Ве</w:t>
            </w:r>
            <w:r>
              <w:rPr>
                <w:lang w:val="sr-Cyrl-CS"/>
              </w:rPr>
              <w:t xml:space="preserve">б </w:t>
            </w:r>
            <w:r w:rsidRPr="00656438">
              <w:rPr>
                <w:lang w:val="sr-Cyrl-CS"/>
              </w:rPr>
              <w:t xml:space="preserve">апликација.  </w:t>
            </w:r>
          </w:p>
        </w:tc>
      </w:tr>
      <w:tr w:rsidR="008A593F" w:rsidRPr="0065643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both"/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 xml:space="preserve">Исход предмета </w:t>
            </w:r>
          </w:p>
          <w:p w:rsidR="008A593F" w:rsidRPr="00656438" w:rsidRDefault="008A593F" w:rsidP="008A593F">
            <w:pPr>
              <w:jc w:val="both"/>
              <w:rPr>
                <w:lang w:val="sr-Cyrl-CS"/>
              </w:rPr>
            </w:pPr>
            <w:r w:rsidRPr="00656438">
              <w:rPr>
                <w:lang w:val="sr-Cyrl-CS"/>
              </w:rPr>
              <w:t>Савладавањем садржаја предмета студенти стичу компетенције које ће се огледати првенствено у темељном познавању и разумевању појмова везаних за савремене интернет технологије. Поред тога они ће бити у могућности да применом савладаних метода ефикасније искористе знања која су стекли у оквиру других предмета на студијским програмима Школе. Повезивањем ових сазнања биће способни да се на савремен и конкурентан начин укључе у светску тржишну компетицију.</w:t>
            </w:r>
          </w:p>
        </w:tc>
      </w:tr>
      <w:tr w:rsidR="008A593F" w:rsidRPr="0065643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both"/>
              <w:rPr>
                <w:b/>
                <w:bCs/>
                <w:lang w:val="ru-RU"/>
              </w:rPr>
            </w:pPr>
            <w:r w:rsidRPr="00656438">
              <w:rPr>
                <w:b/>
                <w:bCs/>
                <w:lang w:val="sr-Cyrl-CS"/>
              </w:rPr>
              <w:t>Садржај предмета</w:t>
            </w:r>
          </w:p>
          <w:p w:rsidR="008A593F" w:rsidRPr="00656438" w:rsidRDefault="008A593F" w:rsidP="008A593F">
            <w:pPr>
              <w:jc w:val="both"/>
              <w:rPr>
                <w:i/>
                <w:iCs/>
              </w:rPr>
            </w:pPr>
            <w:r w:rsidRPr="00656438">
              <w:rPr>
                <w:i/>
                <w:iCs/>
                <w:lang w:val="sr-Cyrl-CS"/>
              </w:rPr>
              <w:t>Теоријска настава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Основни појмови: интернет, веб, интернет протоколи, сервиси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Технологије за веб и њихова примена у пословању на интернету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Дизајн веб апликација, архитектура и навигација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 xml:space="preserve">Структура </w:t>
            </w:r>
            <w:r w:rsidRPr="00656438">
              <w:rPr>
                <w:rStyle w:val="hps"/>
                <w:i/>
                <w:lang w:val="sr-Latn-RS"/>
              </w:rPr>
              <w:t>html</w:t>
            </w:r>
            <w:r w:rsidRPr="00656438">
              <w:rPr>
                <w:rStyle w:val="hps"/>
                <w:lang w:val="sr-Cyrl-RS"/>
              </w:rPr>
              <w:t xml:space="preserve"> докумената. Хипертекст, текстуални стилови, графика и графичке мапе, таблице, оквири, формулари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Статички и динамички веб садржаји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Интегрисање аудио и видео садржаја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Креирање, едитовање и коришћење каскадних стилова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Стратегија развоја пословних веб апликација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Испорука и одржавање веб апликација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lang w:val="sr-Cyrl-RS"/>
              </w:rPr>
              <w:t>Критеријуми успешности развоја веб апликација</w:t>
            </w:r>
          </w:p>
          <w:p w:rsidR="008A593F" w:rsidRPr="00656438" w:rsidRDefault="008A593F" w:rsidP="008A593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26" w:hanging="283"/>
              <w:jc w:val="both"/>
              <w:rPr>
                <w:rStyle w:val="hps"/>
                <w:lang w:val="sr-Cyrl-CS"/>
              </w:rPr>
            </w:pPr>
            <w:r w:rsidRPr="00656438">
              <w:rPr>
                <w:rStyle w:val="hps"/>
                <w:lang w:val="sr-Cyrl-RS"/>
              </w:rPr>
              <w:t xml:space="preserve">Безбедност веб апликација </w:t>
            </w:r>
          </w:p>
          <w:p w:rsidR="008A593F" w:rsidRPr="00656438" w:rsidRDefault="008A593F" w:rsidP="008A593F">
            <w:pPr>
              <w:jc w:val="both"/>
              <w:rPr>
                <w:rStyle w:val="hps"/>
                <w:lang w:val="sr-Cyrl-RS"/>
              </w:rPr>
            </w:pPr>
            <w:r w:rsidRPr="00656438">
              <w:rPr>
                <w:rStyle w:val="hps"/>
                <w:b/>
                <w:lang w:val="sr-Cyrl-RS"/>
              </w:rPr>
              <w:t>Практична настав</w:t>
            </w:r>
            <w:r w:rsidRPr="00656438">
              <w:rPr>
                <w:rStyle w:val="hps"/>
                <w:lang w:val="sr-Cyrl-RS"/>
              </w:rPr>
              <w:t xml:space="preserve">а </w:t>
            </w:r>
          </w:p>
          <w:p w:rsidR="008A593F" w:rsidRPr="00656438" w:rsidRDefault="008A593F" w:rsidP="008A593F">
            <w:pPr>
              <w:jc w:val="both"/>
              <w:rPr>
                <w:lang w:val="sr-Cyrl-CS"/>
              </w:rPr>
            </w:pPr>
            <w:r w:rsidRPr="00656438">
              <w:rPr>
                <w:rStyle w:val="hps"/>
                <w:lang w:val="sr-Cyrl-RS"/>
              </w:rPr>
              <w:t>Студија случаја</w:t>
            </w:r>
          </w:p>
        </w:tc>
      </w:tr>
      <w:tr w:rsidR="008A593F" w:rsidRPr="0065643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both"/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 xml:space="preserve">Литература </w:t>
            </w:r>
          </w:p>
          <w:p w:rsidR="008A593F" w:rsidRPr="00656438" w:rsidRDefault="008A593F" w:rsidP="008A593F">
            <w:r w:rsidRPr="00656438">
              <w:t xml:space="preserve">Niederst J. (2008) </w:t>
            </w:r>
            <w:r w:rsidRPr="00656438">
              <w:rPr>
                <w:i/>
                <w:iCs/>
              </w:rPr>
              <w:t>Nau</w:t>
            </w:r>
            <w:r w:rsidRPr="00656438">
              <w:rPr>
                <w:rFonts w:eastAsia="TimesNewRoman,Italic"/>
                <w:i/>
                <w:iCs/>
              </w:rPr>
              <w:t>č</w:t>
            </w:r>
            <w:r w:rsidRPr="00656438">
              <w:rPr>
                <w:i/>
                <w:iCs/>
              </w:rPr>
              <w:t>ite Web dizajn, Vodi</w:t>
            </w:r>
            <w:r w:rsidRPr="00656438">
              <w:rPr>
                <w:rFonts w:eastAsia="TimesNewRoman,Italic"/>
                <w:i/>
                <w:iCs/>
              </w:rPr>
              <w:t xml:space="preserve">č </w:t>
            </w:r>
            <w:r w:rsidRPr="00656438">
              <w:rPr>
                <w:i/>
                <w:iCs/>
              </w:rPr>
              <w:t>kroz (X)HTML, CSS i Web grafiku</w:t>
            </w:r>
            <w:r w:rsidRPr="00656438">
              <w:t>, Mikro knjiga</w:t>
            </w:r>
          </w:p>
          <w:p w:rsidR="008A593F" w:rsidRPr="00656438" w:rsidRDefault="008A593F" w:rsidP="008A593F">
            <w:r w:rsidRPr="00656438">
              <w:t xml:space="preserve">McManus S. (2011) </w:t>
            </w:r>
            <w:r w:rsidRPr="00656438">
              <w:rPr>
                <w:i/>
                <w:iCs/>
              </w:rPr>
              <w:t xml:space="preserve">Web Design in Easy Steps: 5th Edition, </w:t>
            </w:r>
            <w:r w:rsidRPr="00656438">
              <w:t>In Easy Steps Limited</w:t>
            </w:r>
          </w:p>
          <w:p w:rsidR="008A593F" w:rsidRPr="00656438" w:rsidRDefault="008A593F" w:rsidP="008A593F">
            <w:r w:rsidRPr="00656438">
              <w:t xml:space="preserve">MacDonald M. (2011) </w:t>
            </w:r>
            <w:r w:rsidRPr="00656438">
              <w:rPr>
                <w:i/>
                <w:iCs/>
              </w:rPr>
              <w:t>Creating a Website: The Missing Manual</w:t>
            </w:r>
            <w:r w:rsidRPr="00656438">
              <w:t>, O’Reilly MediaPatrick J.</w:t>
            </w:r>
          </w:p>
          <w:p w:rsidR="008A593F" w:rsidRPr="00656438" w:rsidRDefault="008A593F" w:rsidP="008A593F">
            <w:pPr>
              <w:jc w:val="both"/>
              <w:rPr>
                <w:bCs/>
              </w:rPr>
            </w:pPr>
            <w:r w:rsidRPr="00656438">
              <w:t xml:space="preserve">Kraynak Ј. (2010) </w:t>
            </w:r>
            <w:r w:rsidRPr="00656438">
              <w:rPr>
                <w:i/>
                <w:iCs/>
              </w:rPr>
              <w:t>Brilliant Web Design</w:t>
            </w:r>
            <w:r w:rsidRPr="00656438">
              <w:t>, Prentice Hall</w:t>
            </w:r>
          </w:p>
        </w:tc>
      </w:tr>
      <w:tr w:rsidR="008A593F" w:rsidRPr="00656438" w:rsidTr="008A593F">
        <w:tc>
          <w:tcPr>
            <w:tcW w:w="3022" w:type="dxa"/>
            <w:gridSpan w:val="2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 xml:space="preserve">Број часова </w:t>
            </w:r>
            <w:r w:rsidRPr="00656438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9" w:type="dxa"/>
            <w:gridSpan w:val="2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b/>
                <w:bCs/>
              </w:rPr>
            </w:pPr>
            <w:r w:rsidRPr="00656438">
              <w:rPr>
                <w:b/>
                <w:lang w:val="sr-Cyrl-CS"/>
              </w:rPr>
              <w:t>Теоријска настава:</w:t>
            </w:r>
            <w:r w:rsidRPr="00656438">
              <w:rPr>
                <w:b/>
              </w:rPr>
              <w:t xml:space="preserve"> </w:t>
            </w:r>
            <w:r w:rsidRPr="00656438">
              <w:rPr>
                <w:b/>
                <w:bCs/>
              </w:rPr>
              <w:t>45</w:t>
            </w:r>
          </w:p>
        </w:tc>
        <w:tc>
          <w:tcPr>
            <w:tcW w:w="3202" w:type="dxa"/>
            <w:gridSpan w:val="3"/>
            <w:shd w:val="clear" w:color="auto" w:fill="FDE9D9" w:themeFill="accent6" w:themeFillTint="33"/>
          </w:tcPr>
          <w:p w:rsidR="008A593F" w:rsidRPr="00293F13" w:rsidRDefault="008A593F" w:rsidP="008A593F">
            <w:pPr>
              <w:rPr>
                <w:b/>
                <w:bCs/>
                <w:lang w:val="sr-Cyrl-RS"/>
              </w:rPr>
            </w:pPr>
            <w:r w:rsidRPr="00656438">
              <w:rPr>
                <w:b/>
                <w:lang w:val="ru-RU"/>
              </w:rPr>
              <w:t>Практична настава:</w:t>
            </w:r>
            <w:r w:rsidRPr="00656438">
              <w:rPr>
                <w:b/>
              </w:rPr>
              <w:t xml:space="preserve"> </w:t>
            </w:r>
            <w:r>
              <w:rPr>
                <w:b/>
                <w:bCs/>
                <w:lang w:val="sr-Cyrl-RS"/>
              </w:rPr>
              <w:t>45</w:t>
            </w:r>
          </w:p>
        </w:tc>
      </w:tr>
      <w:tr w:rsidR="008A593F" w:rsidRPr="0065643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b/>
                <w:bCs/>
                <w:lang w:val="sr-Cyrl-CS"/>
              </w:rPr>
            </w:pPr>
            <w:r w:rsidRPr="00656438">
              <w:rPr>
                <w:b/>
                <w:bCs/>
                <w:lang w:val="sr-Cyrl-CS"/>
              </w:rPr>
              <w:t>Методе извођења наставе</w:t>
            </w:r>
          </w:p>
          <w:p w:rsidR="008A593F" w:rsidRPr="00656438" w:rsidRDefault="008A593F" w:rsidP="008A593F">
            <w:pPr>
              <w:rPr>
                <w:lang w:val="sr-Cyrl-CS"/>
              </w:rPr>
            </w:pPr>
            <w:r w:rsidRPr="00656438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656438">
              <w:rPr>
                <w:lang w:val="pt-BR"/>
              </w:rPr>
              <w:t>практичан рад на рачунару у малим групама и непосредну примену знања</w:t>
            </w:r>
            <w:r w:rsidRPr="00656438">
              <w:rPr>
                <w:lang w:val="sr-Cyrl-CS"/>
              </w:rPr>
              <w:t>, семинарск</w:t>
            </w:r>
            <w:r w:rsidRPr="00656438">
              <w:t>e</w:t>
            </w:r>
            <w:r w:rsidRPr="00656438">
              <w:rPr>
                <w:lang w:val="sr-Cyrl-CS"/>
              </w:rPr>
              <w:t xml:space="preserve"> радов</w:t>
            </w:r>
            <w:r w:rsidRPr="00656438">
              <w:t>e,</w:t>
            </w:r>
            <w:r w:rsidRPr="00656438">
              <w:rPr>
                <w:lang w:val="sr-Cyrl-CS"/>
              </w:rPr>
              <w:t xml:space="preserve"> студије случаја</w:t>
            </w:r>
            <w:r w:rsidRPr="00656438">
              <w:t>.</w:t>
            </w:r>
          </w:p>
        </w:tc>
      </w:tr>
      <w:tr w:rsidR="008A593F" w:rsidRPr="0065643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center"/>
              <w:rPr>
                <w:b/>
                <w:bCs/>
                <w:lang w:val="ru-RU"/>
              </w:rPr>
            </w:pPr>
            <w:r w:rsidRPr="00656438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A593F" w:rsidRPr="0065643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b/>
                <w:iCs/>
                <w:lang w:val="sr-Cyrl-CS"/>
              </w:rPr>
            </w:pPr>
            <w:r w:rsidRPr="00656438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656438" w:rsidRDefault="008A593F" w:rsidP="008A59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65</w:t>
            </w:r>
            <w:r w:rsidRPr="00656438">
              <w:rPr>
                <w:b/>
              </w:rPr>
              <w:t xml:space="preserve"> </w:t>
            </w:r>
            <w:r w:rsidRPr="00656438">
              <w:rPr>
                <w:b/>
                <w:lang w:val="ru-RU"/>
              </w:rPr>
              <w:t>поена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b/>
                <w:bCs/>
                <w:lang w:val="sr-Cyrl-CS"/>
              </w:rPr>
            </w:pPr>
            <w:r w:rsidRPr="00656438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8A593F" w:rsidRPr="00656438" w:rsidRDefault="008A593F" w:rsidP="008A59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3</w:t>
            </w:r>
            <w:r w:rsidRPr="00656438">
              <w:rPr>
                <w:b/>
              </w:rPr>
              <w:t xml:space="preserve">5 </w:t>
            </w:r>
            <w:r w:rsidRPr="00656438">
              <w:rPr>
                <w:b/>
                <w:lang w:val="ru-RU"/>
              </w:rPr>
              <w:t>поена</w:t>
            </w:r>
          </w:p>
        </w:tc>
      </w:tr>
      <w:tr w:rsidR="008A593F" w:rsidRPr="0065643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i/>
                <w:iCs/>
                <w:lang w:val="sr-Cyrl-CS"/>
              </w:rPr>
            </w:pPr>
            <w:r w:rsidRPr="00656438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656438" w:rsidRDefault="008A593F" w:rsidP="008A593F">
            <w:pPr>
              <w:jc w:val="center"/>
              <w:rPr>
                <w:b/>
                <w:bCs/>
              </w:rPr>
            </w:pPr>
            <w:r w:rsidRPr="00656438">
              <w:rPr>
                <w:b/>
                <w:bCs/>
              </w:rPr>
              <w:t>5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i/>
                <w:iCs/>
                <w:lang w:val="sr-Cyrl-CS"/>
              </w:rPr>
            </w:pPr>
            <w:r w:rsidRPr="00656438">
              <w:rPr>
                <w:lang w:val="sr-Cyrl-CS"/>
              </w:rPr>
              <w:t>писмени испит</w:t>
            </w: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RS"/>
              </w:rPr>
              <w:t>15</w:t>
            </w:r>
          </w:p>
        </w:tc>
      </w:tr>
      <w:tr w:rsidR="008A593F" w:rsidRPr="0065643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lang w:val="sr-Cyrl-CS"/>
              </w:rPr>
            </w:pPr>
            <w:r w:rsidRPr="00656438">
              <w:rPr>
                <w:color w:val="000000"/>
                <w:lang w:val="sr-Cyrl-CS"/>
              </w:rPr>
              <w:t>провера знања у току наставе (</w:t>
            </w:r>
            <w:r w:rsidRPr="00656438">
              <w:rPr>
                <w:lang w:val="sr-Cyrl-CS"/>
              </w:rPr>
              <w:t>колоквијум-и)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656438" w:rsidRDefault="008A593F" w:rsidP="008A59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4</w:t>
            </w:r>
            <w:r w:rsidRPr="00656438">
              <w:rPr>
                <w:b/>
                <w:bCs/>
              </w:rPr>
              <w:t>0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i/>
                <w:iCs/>
                <w:lang w:val="sr-Cyrl-CS"/>
              </w:rPr>
            </w:pPr>
            <w:r w:rsidRPr="00656438">
              <w:rPr>
                <w:lang w:val="sr-Cyrl-CS"/>
              </w:rPr>
              <w:t>усмени испит</w:t>
            </w: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center"/>
              <w:rPr>
                <w:i/>
                <w:iCs/>
                <w:lang w:val="sr-Cyrl-CS"/>
              </w:rPr>
            </w:pPr>
            <w:r>
              <w:rPr>
                <w:b/>
                <w:iCs/>
                <w:lang w:val="sr-Cyrl-RS"/>
              </w:rPr>
              <w:t>20</w:t>
            </w:r>
          </w:p>
        </w:tc>
      </w:tr>
      <w:tr w:rsidR="008A593F" w:rsidRPr="0065643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lang w:val="ru-RU"/>
              </w:rPr>
            </w:pPr>
            <w:r w:rsidRPr="00656438">
              <w:rPr>
                <w:lang w:val="sr-Cyrl-CS"/>
              </w:rPr>
              <w:t>остале активности</w:t>
            </w:r>
            <w:r w:rsidRPr="00656438">
              <w:rPr>
                <w:lang w:val="ru-RU"/>
              </w:rPr>
              <w:t xml:space="preserve"> </w:t>
            </w:r>
            <w:r w:rsidRPr="00656438">
              <w:rPr>
                <w:lang w:val="sr-Cyrl-CS"/>
              </w:rPr>
              <w:t>и</w:t>
            </w:r>
            <w:r w:rsidRPr="00656438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656438" w:rsidRDefault="008A593F" w:rsidP="008A593F">
            <w:pPr>
              <w:jc w:val="center"/>
              <w:rPr>
                <w:b/>
                <w:bCs/>
              </w:rPr>
            </w:pPr>
            <w:r w:rsidRPr="00656438">
              <w:rPr>
                <w:b/>
                <w:bCs/>
              </w:rPr>
              <w:t>10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A593F" w:rsidRPr="0065643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color w:val="000000"/>
                <w:lang w:val="sr-Cyrl-CS"/>
              </w:rPr>
            </w:pPr>
            <w:r w:rsidRPr="00656438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656438" w:rsidRDefault="008A593F" w:rsidP="008A593F">
            <w:pPr>
              <w:jc w:val="center"/>
              <w:rPr>
                <w:b/>
                <w:bCs/>
                <w:lang w:val="sr-Cyrl-RS"/>
              </w:rPr>
            </w:pPr>
            <w:r w:rsidRPr="00656438">
              <w:rPr>
                <w:b/>
                <w:bCs/>
              </w:rPr>
              <w:t>10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rPr>
                <w:i/>
                <w:iCs/>
                <w:lang w:val="sr-Cyrl-CS"/>
              </w:rPr>
            </w:pP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656438" w:rsidRDefault="008A593F" w:rsidP="008A593F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903559" w:rsidRDefault="00903559" w:rsidP="008A593F">
      <w:pPr>
        <w:widowControl/>
        <w:autoSpaceDE/>
        <w:autoSpaceDN/>
        <w:adjustRightInd/>
        <w:spacing w:after="200" w:line="276" w:lineRule="auto"/>
        <w:jc w:val="right"/>
        <w:rPr>
          <w:lang w:val="ru-RU"/>
        </w:rPr>
      </w:pPr>
      <w:r>
        <w:rPr>
          <w:lang w:val="ru-RU"/>
        </w:rPr>
        <w:br w:type="page"/>
      </w:r>
      <w:bookmarkStart w:id="17" w:name="internettehnologije"/>
      <w:bookmarkEnd w:id="17"/>
    </w:p>
    <w:bookmarkStart w:id="18" w:name="primenainfteh"/>
    <w:bookmarkEnd w:id="18"/>
    <w:p w:rsidR="009442B6" w:rsidRDefault="008A593F" w:rsidP="009442B6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</w:t>
      </w:r>
      <w:hyperlink w:anchor="_top" w:history="1">
        <w:r w:rsidR="009442B6" w:rsidRPr="00376C1F">
          <w:rPr>
            <w:rStyle w:val="Hyperlink"/>
            <w:lang w:val="sr-Cyrl-RS"/>
          </w:rPr>
          <w:t xml:space="preserve"> назад</w:t>
        </w:r>
      </w:hyperlink>
    </w:p>
    <w:p w:rsidR="00CE4CB3" w:rsidRDefault="008A593F" w:rsidP="008A593F">
      <w:pPr>
        <w:jc w:val="right"/>
        <w:rPr>
          <w:rStyle w:val="Hyperlink"/>
          <w:lang w:val="sr-Latn-RS"/>
        </w:rPr>
      </w:pP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3031"/>
        <w:gridCol w:w="3176"/>
      </w:tblGrid>
      <w:tr w:rsidR="00CE4CB3" w:rsidRPr="00EB5112" w:rsidTr="00174766">
        <w:trPr>
          <w:trHeight w:val="235"/>
        </w:trPr>
        <w:tc>
          <w:tcPr>
            <w:tcW w:w="2088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 xml:space="preserve">Студијски програм 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bCs/>
                <w:lang w:val="sr-Cyrl-RS"/>
              </w:rPr>
            </w:pPr>
            <w:r w:rsidRPr="00EB5112">
              <w:rPr>
                <w:bCs/>
                <w:lang w:val="sr-Cyrl-RS"/>
              </w:rPr>
              <w:t>Примењена информатика</w:t>
            </w:r>
          </w:p>
        </w:tc>
      </w:tr>
      <w:tr w:rsidR="00CE4CB3" w:rsidRPr="00EB5112" w:rsidTr="00174766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ПРИМЕНА ИНФОРМАЦИОНИХ ТЕХНОЛОГИЈА</w:t>
            </w:r>
          </w:p>
        </w:tc>
      </w:tr>
      <w:tr w:rsidR="00CE4CB3" w:rsidRPr="00EB5112" w:rsidTr="00174766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EB5112" w:rsidRDefault="00CE4CB3" w:rsidP="008D7FFC">
            <w:pPr>
              <w:rPr>
                <w:bCs/>
                <w:lang w:val="en-US"/>
              </w:rPr>
            </w:pPr>
            <w:r w:rsidRPr="00EB5112">
              <w:rPr>
                <w:bCs/>
                <w:lang w:val="sr-Cyrl-CS"/>
              </w:rPr>
              <w:t>др Зоран Марошан</w:t>
            </w:r>
          </w:p>
        </w:tc>
      </w:tr>
      <w:tr w:rsidR="00CE4CB3" w:rsidRPr="00EB5112" w:rsidTr="00174766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4B277A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EB5112" w:rsidTr="00174766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bCs/>
                <w:lang w:val="sr-Cyrl-C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EB5112" w:rsidTr="00174766">
        <w:trPr>
          <w:trHeight w:val="232"/>
        </w:trPr>
        <w:tc>
          <w:tcPr>
            <w:tcW w:w="2088" w:type="dxa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EB5112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CE4CB3" w:rsidRPr="00EB5112" w:rsidTr="00174766">
        <w:tc>
          <w:tcPr>
            <w:tcW w:w="9242" w:type="dxa"/>
            <w:gridSpan w:val="4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Циљ предмета</w:t>
            </w:r>
          </w:p>
          <w:p w:rsidR="00CE4CB3" w:rsidRPr="00EB5112" w:rsidRDefault="00CE4CB3" w:rsidP="006624C2">
            <w:pPr>
              <w:spacing w:before="60"/>
              <w:jc w:val="both"/>
              <w:rPr>
                <w:lang w:val="sr-Cyrl-CS"/>
              </w:rPr>
            </w:pPr>
            <w:r w:rsidRPr="00EB5112">
              <w:t xml:space="preserve">Омогућити студентима разумевање основа примене информационих технологија у бизнису и утицаја истих на битна подручја пословне активности, као и стицање основних знања и вештине потребних за те намене. Студенти треба да овладају употребом основних апликација неопходних за пословну информациону писменост. Неопходни технолошки елементи ће бити наглашени у мери нужној за пословну примену информационих технологија. </w:t>
            </w:r>
            <w:r w:rsidRPr="00EB5112">
              <w:rPr>
                <w:lang w:val="sr-Cyrl-CS"/>
              </w:rPr>
              <w:t>Упознавањем основних софтверских алата опште намене студент стиче практична знања везана за руковање текст процесорима, програмима за обраду табела, израду мултимедијалних презентација и коришћење Интернета.</w:t>
            </w:r>
            <w:r w:rsidRPr="00EB5112">
              <w:t xml:space="preserve"> </w:t>
            </w:r>
          </w:p>
        </w:tc>
      </w:tr>
      <w:tr w:rsidR="00CE4CB3" w:rsidRPr="00EB5112" w:rsidTr="00174766">
        <w:tc>
          <w:tcPr>
            <w:tcW w:w="9242" w:type="dxa"/>
            <w:gridSpan w:val="4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EB5112" w:rsidRDefault="00CE4CB3" w:rsidP="006624C2">
            <w:pPr>
              <w:spacing w:before="60"/>
              <w:jc w:val="both"/>
              <w:rPr>
                <w:lang w:val="sr-Cyrl-CS"/>
              </w:rPr>
            </w:pPr>
            <w:r w:rsidRPr="00EB5112">
              <w:rPr>
                <w:lang w:val="sr-Cyrl-CS"/>
              </w:rPr>
              <w:t>Савладавањем планираног садржаја студенти стичу компетенције које се огледају у темељном познавању и разумевању основних елемената везаних за примену савремене информационе технологије. Упознавањем савремених софтверских алата студенти ће бити у могућности да их користе ради проширења својих знања из других области које проучавају у оквиру студијских програма Школе. Применом ових алата они ће са једне стране моћи да решавају конкретне проблеме из специфичних области, а са друге стране да на савремен и ефикасан начин прибаве информације о најновијим сазнањима из одговарајуће области.</w:t>
            </w:r>
          </w:p>
        </w:tc>
      </w:tr>
      <w:tr w:rsidR="00CE4CB3" w:rsidRPr="00EB5112" w:rsidTr="00174766">
        <w:tc>
          <w:tcPr>
            <w:tcW w:w="9242" w:type="dxa"/>
            <w:gridSpan w:val="4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EB5112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EB511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EB5112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 xml:space="preserve">Информациона технологија </w:t>
            </w:r>
            <w:r w:rsidRPr="00EB5112">
              <w:rPr>
                <w:sz w:val="20"/>
                <w:szCs w:val="20"/>
                <w:lang w:val="sr-Cyrl-CS"/>
              </w:rPr>
              <w:t xml:space="preserve">и </w:t>
            </w:r>
            <w:r w:rsidRPr="00EB5112">
              <w:rPr>
                <w:sz w:val="20"/>
                <w:szCs w:val="20"/>
              </w:rPr>
              <w:t xml:space="preserve">трендови </w:t>
            </w:r>
            <w:r w:rsidRPr="00EB5112">
              <w:rPr>
                <w:sz w:val="20"/>
                <w:szCs w:val="20"/>
                <w:lang w:val="sr-Cyrl-CS"/>
              </w:rPr>
              <w:t xml:space="preserve">њеног </w:t>
            </w:r>
            <w:r w:rsidRPr="00EB5112">
              <w:rPr>
                <w:sz w:val="20"/>
                <w:szCs w:val="20"/>
              </w:rPr>
              <w:t xml:space="preserve">развоја 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Историјат рачунара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Архитектура рачунарског система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Типови рачунара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Значај и типови рачунарских мрежа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Интернет, интранет и екстранет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Системски софтвер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Апликативни софтвер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  <w:lang w:val="sr-Cyrl-RS"/>
              </w:rPr>
              <w:t>Безбедност</w:t>
            </w:r>
            <w:r w:rsidRPr="00EB5112">
              <w:rPr>
                <w:sz w:val="20"/>
                <w:szCs w:val="20"/>
                <w:lang w:val="en-US"/>
              </w:rPr>
              <w:t xml:space="preserve"> рачунарских система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i/>
                <w:iCs/>
                <w:sz w:val="20"/>
                <w:szCs w:val="20"/>
                <w:lang w:val="sr-Cyrl-CS"/>
              </w:rPr>
            </w:pPr>
            <w:r w:rsidRPr="00EB5112">
              <w:rPr>
                <w:sz w:val="20"/>
                <w:szCs w:val="20"/>
                <w:lang w:val="sr-Cyrl-CS"/>
              </w:rPr>
              <w:t>Информациони системи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i/>
                <w:iCs/>
                <w:sz w:val="20"/>
                <w:szCs w:val="20"/>
                <w:lang w:val="sr-Cyrl-CS"/>
              </w:rPr>
            </w:pPr>
            <w:r w:rsidRPr="00EB5112">
              <w:rPr>
                <w:iCs/>
                <w:sz w:val="20"/>
                <w:szCs w:val="20"/>
                <w:lang w:val="sr-Cyrl-CS"/>
              </w:rPr>
              <w:t>Развој информационих система</w:t>
            </w:r>
          </w:p>
          <w:p w:rsidR="00CE4CB3" w:rsidRPr="00EB5112" w:rsidRDefault="00CE4CB3" w:rsidP="009601F4">
            <w:pPr>
              <w:pStyle w:val="BodyText"/>
              <w:numPr>
                <w:ilvl w:val="0"/>
                <w:numId w:val="17"/>
              </w:numPr>
              <w:ind w:hanging="218"/>
              <w:jc w:val="left"/>
              <w:rPr>
                <w:i/>
                <w:iCs/>
                <w:sz w:val="20"/>
                <w:szCs w:val="20"/>
                <w:lang w:val="sr-Cyrl-CS"/>
              </w:rPr>
            </w:pPr>
            <w:r w:rsidRPr="00EB5112">
              <w:rPr>
                <w:iCs/>
                <w:sz w:val="20"/>
                <w:szCs w:val="20"/>
                <w:lang w:val="sr-Cyrl-CS"/>
              </w:rPr>
              <w:t>Информациони системи предузећа</w:t>
            </w:r>
          </w:p>
          <w:p w:rsidR="00CE4CB3" w:rsidRPr="00EB511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EB5112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EB511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EB5112">
              <w:rPr>
                <w:lang w:val="sr-Cyrl-CS"/>
              </w:rPr>
              <w:t>Студије случаја</w:t>
            </w:r>
          </w:p>
        </w:tc>
      </w:tr>
      <w:tr w:rsidR="00CE4CB3" w:rsidRPr="00EB5112" w:rsidTr="00174766">
        <w:tc>
          <w:tcPr>
            <w:tcW w:w="9242" w:type="dxa"/>
            <w:gridSpan w:val="4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EB5112" w:rsidRDefault="00CE4CB3" w:rsidP="006624C2">
            <w:pPr>
              <w:pStyle w:val="BodyText"/>
              <w:jc w:val="left"/>
              <w:rPr>
                <w:sz w:val="20"/>
                <w:szCs w:val="20"/>
                <w:lang w:val="sr-Cyrl-CS"/>
              </w:rPr>
            </w:pPr>
            <w:r w:rsidRPr="00EB5112">
              <w:rPr>
                <w:sz w:val="20"/>
                <w:szCs w:val="20"/>
                <w:lang w:val="sr-Cyrl-RS"/>
              </w:rPr>
              <w:t xml:space="preserve">Марчићевић Ж., </w:t>
            </w:r>
            <w:r w:rsidRPr="00EB5112">
              <w:rPr>
                <w:sz w:val="20"/>
                <w:szCs w:val="20"/>
              </w:rPr>
              <w:t>Марошан З. (20</w:t>
            </w:r>
            <w:r w:rsidRPr="00EB5112">
              <w:rPr>
                <w:sz w:val="20"/>
                <w:szCs w:val="20"/>
                <w:lang w:val="sr-Cyrl-RS"/>
              </w:rPr>
              <w:t>10</w:t>
            </w:r>
            <w:r w:rsidRPr="00EB5112">
              <w:rPr>
                <w:sz w:val="20"/>
                <w:szCs w:val="20"/>
              </w:rPr>
              <w:t xml:space="preserve">), </w:t>
            </w:r>
            <w:r w:rsidRPr="00EB5112">
              <w:rPr>
                <w:i/>
                <w:sz w:val="20"/>
                <w:szCs w:val="20"/>
                <w:lang w:val="sr-Cyrl-RS"/>
              </w:rPr>
              <w:t xml:space="preserve">Примена информационих технологија, </w:t>
            </w:r>
            <w:r w:rsidRPr="00EB5112">
              <w:rPr>
                <w:sz w:val="20"/>
                <w:szCs w:val="20"/>
              </w:rPr>
              <w:t xml:space="preserve"> Нови Сад</w:t>
            </w:r>
            <w:r w:rsidRPr="00EB5112">
              <w:rPr>
                <w:sz w:val="20"/>
                <w:szCs w:val="20"/>
                <w:lang w:val="sr-Cyrl-CS"/>
              </w:rPr>
              <w:t>,</w:t>
            </w:r>
            <w:r w:rsidRPr="00EB5112">
              <w:rPr>
                <w:sz w:val="20"/>
                <w:szCs w:val="20"/>
              </w:rPr>
              <w:t xml:space="preserve"> Виша пословна школа</w:t>
            </w:r>
            <w:r w:rsidRPr="00EB5112">
              <w:rPr>
                <w:sz w:val="20"/>
                <w:szCs w:val="20"/>
                <w:lang w:val="sr-Cyrl-CS"/>
              </w:rPr>
              <w:t>.</w:t>
            </w:r>
          </w:p>
          <w:p w:rsidR="00CE4CB3" w:rsidRPr="00EB5112" w:rsidRDefault="00CE4CB3" w:rsidP="006624C2">
            <w:pPr>
              <w:pStyle w:val="BodyText"/>
              <w:jc w:val="left"/>
              <w:rPr>
                <w:sz w:val="20"/>
                <w:szCs w:val="20"/>
                <w:lang w:val="sr-Cyrl-CS"/>
              </w:rPr>
            </w:pPr>
            <w:r w:rsidRPr="00EB5112">
              <w:rPr>
                <w:sz w:val="20"/>
                <w:szCs w:val="20"/>
              </w:rPr>
              <w:t>Марошан З., Весин Б. (200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EB5112">
              <w:rPr>
                <w:sz w:val="20"/>
                <w:szCs w:val="20"/>
              </w:rPr>
              <w:t xml:space="preserve">), </w:t>
            </w:r>
            <w:r w:rsidRPr="00EB5112">
              <w:rPr>
                <w:i/>
                <w:sz w:val="20"/>
                <w:szCs w:val="20"/>
              </w:rPr>
              <w:t>Примена информационих технологија - приручник за вежбе</w:t>
            </w:r>
            <w:r w:rsidRPr="00EB5112">
              <w:rPr>
                <w:sz w:val="20"/>
                <w:szCs w:val="20"/>
              </w:rPr>
              <w:t>, Нови Сад</w:t>
            </w:r>
            <w:r w:rsidRPr="00EB5112">
              <w:rPr>
                <w:sz w:val="20"/>
                <w:szCs w:val="20"/>
                <w:lang w:val="sr-Cyrl-CS"/>
              </w:rPr>
              <w:t>,</w:t>
            </w:r>
            <w:r w:rsidRPr="00EB5112">
              <w:rPr>
                <w:sz w:val="20"/>
                <w:szCs w:val="20"/>
              </w:rPr>
              <w:t xml:space="preserve"> Виша пословна школа</w:t>
            </w:r>
            <w:r w:rsidRPr="00EB5112">
              <w:rPr>
                <w:sz w:val="20"/>
                <w:szCs w:val="20"/>
                <w:lang w:val="sr-Cyrl-CS"/>
              </w:rPr>
              <w:t>.</w:t>
            </w:r>
          </w:p>
          <w:p w:rsidR="00CE4CB3" w:rsidRPr="00EB5112" w:rsidRDefault="00CE4CB3" w:rsidP="006624C2">
            <w:pPr>
              <w:pStyle w:val="BodyText"/>
              <w:jc w:val="left"/>
              <w:rPr>
                <w:sz w:val="20"/>
                <w:szCs w:val="20"/>
                <w:lang w:val="sr-Cyrl-CS"/>
              </w:rPr>
            </w:pPr>
            <w:r w:rsidRPr="00EB5112">
              <w:rPr>
                <w:sz w:val="20"/>
                <w:szCs w:val="20"/>
              </w:rPr>
              <w:t>Williams K. B., Sawyer C. S. (20</w:t>
            </w:r>
            <w:r>
              <w:rPr>
                <w:sz w:val="20"/>
                <w:szCs w:val="20"/>
                <w:lang w:val="sr-Cyrl-RS"/>
              </w:rPr>
              <w:t>1</w:t>
            </w:r>
            <w:r w:rsidRPr="00EB5112">
              <w:rPr>
                <w:sz w:val="20"/>
                <w:szCs w:val="20"/>
                <w:lang w:val="sr-Cyrl-CS"/>
              </w:rPr>
              <w:t>4</w:t>
            </w:r>
            <w:r w:rsidRPr="00EB5112">
              <w:rPr>
                <w:sz w:val="20"/>
                <w:szCs w:val="20"/>
              </w:rPr>
              <w:t xml:space="preserve">), </w:t>
            </w:r>
            <w:r w:rsidRPr="00EB5112">
              <w:rPr>
                <w:i/>
                <w:sz w:val="20"/>
                <w:szCs w:val="20"/>
              </w:rPr>
              <w:t>Using Information Technology</w:t>
            </w:r>
            <w:r w:rsidRPr="00EB51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EB5112">
              <w:rPr>
                <w:i/>
                <w:sz w:val="20"/>
                <w:szCs w:val="20"/>
                <w:lang w:val="sr-Cyrl-RS"/>
              </w:rPr>
              <w:t>11е</w:t>
            </w:r>
            <w:r w:rsidRPr="00EB5112">
              <w:rPr>
                <w:sz w:val="20"/>
                <w:szCs w:val="20"/>
              </w:rPr>
              <w:t xml:space="preserve"> McGraw-Hill</w:t>
            </w:r>
            <w:r w:rsidRPr="00EB5112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CE4CB3" w:rsidRPr="00EB5112" w:rsidTr="00174766">
        <w:tc>
          <w:tcPr>
            <w:tcW w:w="3035" w:type="dxa"/>
            <w:gridSpan w:val="2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 xml:space="preserve">Број часова </w:t>
            </w:r>
            <w:r w:rsidRPr="00EB511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76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CE4CB3" w:rsidRPr="00EB5112" w:rsidTr="00174766">
        <w:tc>
          <w:tcPr>
            <w:tcW w:w="9242" w:type="dxa"/>
            <w:gridSpan w:val="4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EB5112" w:rsidRDefault="00CE4CB3" w:rsidP="006624C2">
            <w:pPr>
              <w:rPr>
                <w:lang w:val="sr-Cyrl-CS"/>
              </w:rPr>
            </w:pPr>
            <w:r w:rsidRPr="00EB5112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EB5112">
              <w:rPr>
                <w:lang w:val="pt-BR"/>
              </w:rPr>
              <w:t>практичан рад на рачунару у малим групама и непосредну примену знања</w:t>
            </w:r>
            <w:r w:rsidRPr="00EB5112">
              <w:rPr>
                <w:lang w:val="sr-Cyrl-CS"/>
              </w:rPr>
              <w:t>, семинарск</w:t>
            </w:r>
            <w:r w:rsidRPr="00EB5112">
              <w:t>e</w:t>
            </w:r>
            <w:r w:rsidRPr="00EB5112">
              <w:rPr>
                <w:lang w:val="sr-Cyrl-CS"/>
              </w:rPr>
              <w:t xml:space="preserve"> радов</w:t>
            </w:r>
            <w:r w:rsidRPr="00EB5112">
              <w:t>e,</w:t>
            </w:r>
            <w:r w:rsidRPr="00EB5112">
              <w:rPr>
                <w:lang w:val="sr-Cyrl-CS"/>
              </w:rPr>
              <w:t xml:space="preserve"> студије случаја</w:t>
            </w:r>
            <w:r w:rsidRPr="00EB5112">
              <w:t>.</w:t>
            </w:r>
          </w:p>
        </w:tc>
      </w:tr>
      <w:tr w:rsidR="00CE4CB3" w:rsidRPr="00EB5112" w:rsidTr="00174766">
        <w:tc>
          <w:tcPr>
            <w:tcW w:w="9242" w:type="dxa"/>
            <w:gridSpan w:val="4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EB511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</w:tbl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4761"/>
        <w:gridCol w:w="1434"/>
        <w:gridCol w:w="1972"/>
        <w:gridCol w:w="1076"/>
      </w:tblGrid>
      <w:tr w:rsidR="00CE4CB3" w:rsidRPr="00EB5112" w:rsidTr="00174766">
        <w:tc>
          <w:tcPr>
            <w:tcW w:w="4760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b/>
                <w:iCs/>
                <w:lang w:val="sr-Cyrl-CS"/>
              </w:rPr>
            </w:pPr>
            <w:r w:rsidRPr="00EB511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EB5112" w:rsidRDefault="00CE4CB3" w:rsidP="006624C2">
            <w:pPr>
              <w:jc w:val="center"/>
              <w:rPr>
                <w:b/>
                <w:lang w:val="ru-RU"/>
              </w:rPr>
            </w:pPr>
            <w:r w:rsidRPr="00EB5112">
              <w:rPr>
                <w:b/>
                <w:lang w:val="sr-Cyrl-CS"/>
              </w:rPr>
              <w:t>6</w:t>
            </w:r>
            <w:r w:rsidRPr="00EB5112">
              <w:rPr>
                <w:b/>
              </w:rPr>
              <w:t xml:space="preserve">5 </w:t>
            </w:r>
            <w:r w:rsidRPr="00EB5112">
              <w:rPr>
                <w:b/>
                <w:lang w:val="ru-RU"/>
              </w:rPr>
              <w:t>поена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b/>
                <w:bCs/>
                <w:lang w:val="sr-Cyrl-CS"/>
              </w:rPr>
            </w:pPr>
            <w:r w:rsidRPr="00EB511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076" w:type="dxa"/>
            <w:shd w:val="clear" w:color="auto" w:fill="FDE9D9" w:themeFill="accent6" w:themeFillTint="33"/>
            <w:vAlign w:val="center"/>
          </w:tcPr>
          <w:p w:rsidR="00CE4CB3" w:rsidRPr="00EB5112" w:rsidRDefault="00CE4CB3" w:rsidP="006624C2">
            <w:pPr>
              <w:jc w:val="center"/>
              <w:rPr>
                <w:b/>
                <w:lang w:val="ru-RU"/>
              </w:rPr>
            </w:pPr>
            <w:r w:rsidRPr="00EB5112">
              <w:rPr>
                <w:b/>
                <w:lang w:val="sr-Cyrl-CS"/>
              </w:rPr>
              <w:t>3</w:t>
            </w:r>
            <w:r w:rsidRPr="00EB5112">
              <w:rPr>
                <w:b/>
              </w:rPr>
              <w:t xml:space="preserve">5 </w:t>
            </w:r>
            <w:r w:rsidRPr="00EB5112">
              <w:rPr>
                <w:b/>
                <w:lang w:val="ru-RU"/>
              </w:rPr>
              <w:t>поена</w:t>
            </w:r>
          </w:p>
        </w:tc>
      </w:tr>
      <w:tr w:rsidR="00CE4CB3" w:rsidRPr="00EB5112" w:rsidTr="00174766">
        <w:tc>
          <w:tcPr>
            <w:tcW w:w="4760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i/>
                <w:iCs/>
                <w:lang w:val="sr-Cyrl-CS"/>
              </w:rPr>
            </w:pPr>
            <w:r w:rsidRPr="00EB5112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EB511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5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i/>
                <w:iCs/>
                <w:lang w:val="sr-Cyrl-CS"/>
              </w:rPr>
            </w:pPr>
            <w:r w:rsidRPr="00EB5112">
              <w:rPr>
                <w:lang w:val="sr-Cyrl-CS"/>
              </w:rPr>
              <w:t>писмени испит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15</w:t>
            </w:r>
          </w:p>
        </w:tc>
      </w:tr>
      <w:tr w:rsidR="00CE4CB3" w:rsidRPr="00EB5112" w:rsidTr="00174766">
        <w:tc>
          <w:tcPr>
            <w:tcW w:w="4760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lang w:val="sr-Cyrl-CS"/>
              </w:rPr>
            </w:pPr>
            <w:r w:rsidRPr="00EB5112">
              <w:rPr>
                <w:color w:val="000000"/>
                <w:lang w:val="sr-Cyrl-CS"/>
              </w:rPr>
              <w:t>провера знања у току наставе (</w:t>
            </w:r>
            <w:r w:rsidRPr="00EB5112">
              <w:rPr>
                <w:lang w:val="sr-Cyrl-CS"/>
              </w:rPr>
              <w:t>колоквијум-и)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EB511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40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i/>
                <w:iCs/>
                <w:lang w:val="sr-Cyrl-CS"/>
              </w:rPr>
            </w:pPr>
            <w:r w:rsidRPr="00EB5112">
              <w:rPr>
                <w:lang w:val="sr-Cyrl-CS"/>
              </w:rPr>
              <w:t>усмени испит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A50AF6" w:rsidRDefault="00CE4CB3" w:rsidP="006624C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20</w:t>
            </w:r>
          </w:p>
        </w:tc>
      </w:tr>
      <w:tr w:rsidR="00CE4CB3" w:rsidRPr="00EB5112" w:rsidTr="00174766">
        <w:tc>
          <w:tcPr>
            <w:tcW w:w="4760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lang w:val="ru-RU"/>
              </w:rPr>
            </w:pPr>
            <w:r w:rsidRPr="00EB5112">
              <w:rPr>
                <w:lang w:val="sr-Cyrl-CS"/>
              </w:rPr>
              <w:t>остале активности</w:t>
            </w:r>
            <w:r w:rsidRPr="00EB5112">
              <w:t xml:space="preserve"> </w:t>
            </w:r>
            <w:r w:rsidRPr="00EB5112">
              <w:rPr>
                <w:lang w:val="sr-Cyrl-CS"/>
              </w:rPr>
              <w:t>и</w:t>
            </w:r>
            <w:r w:rsidRPr="00EB5112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EB5112" w:rsidRDefault="00CE4CB3" w:rsidP="006624C2">
            <w:pPr>
              <w:jc w:val="center"/>
              <w:rPr>
                <w:b/>
                <w:bCs/>
              </w:rPr>
            </w:pPr>
            <w:r w:rsidRPr="00EB5112">
              <w:rPr>
                <w:b/>
                <w:bCs/>
                <w:lang w:val="sr-Cyrl-CS"/>
              </w:rPr>
              <w:t>1</w:t>
            </w:r>
            <w:r w:rsidRPr="00EB5112">
              <w:rPr>
                <w:b/>
                <w:bCs/>
              </w:rPr>
              <w:t>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lang w:val="sr-Cyrl-CS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EB5112" w:rsidTr="00174766">
        <w:tc>
          <w:tcPr>
            <w:tcW w:w="4760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color w:val="000000"/>
                <w:lang w:val="sr-Cyrl-CS"/>
              </w:rPr>
            </w:pPr>
            <w:r w:rsidRPr="00EB5112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EB511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EB5112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EB5112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903559" w:rsidRDefault="00903559"/>
    <w:p w:rsidR="00903559" w:rsidRDefault="00903559" w:rsidP="00903559">
      <w:r>
        <w:br w:type="page"/>
      </w:r>
    </w:p>
    <w:bookmarkStart w:id="19" w:name="alati"/>
    <w:bookmarkEnd w:id="19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367"/>
        <w:gridCol w:w="656"/>
        <w:gridCol w:w="1689"/>
        <w:gridCol w:w="1328"/>
        <w:gridCol w:w="2054"/>
        <w:gridCol w:w="1149"/>
      </w:tblGrid>
      <w:tr w:rsidR="00CE4CB3" w:rsidRPr="00FF03C3" w:rsidTr="00174766">
        <w:trPr>
          <w:trHeight w:val="235"/>
        </w:trPr>
        <w:tc>
          <w:tcPr>
            <w:tcW w:w="2376" w:type="dxa"/>
            <w:shd w:val="clear" w:color="auto" w:fill="FBD4B4" w:themeFill="accent6" w:themeFillTint="66"/>
          </w:tcPr>
          <w:p w:rsidR="00CE4CB3" w:rsidRPr="00116D9D" w:rsidRDefault="00CE4CB3" w:rsidP="00116D9D">
            <w:pPr>
              <w:rPr>
                <w:b/>
                <w:bCs/>
                <w:lang w:val="sr-Cyrl-CS"/>
              </w:rPr>
            </w:pPr>
            <w:r w:rsidRPr="00116D9D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6911" w:type="dxa"/>
            <w:gridSpan w:val="5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bCs/>
                <w:lang w:val="ru-RU"/>
              </w:rPr>
            </w:pPr>
            <w:r w:rsidRPr="00FF03C3">
              <w:rPr>
                <w:bCs/>
                <w:lang w:val="ru-RU"/>
              </w:rPr>
              <w:t>Примењена информатика</w:t>
            </w:r>
          </w:p>
        </w:tc>
      </w:tr>
      <w:tr w:rsidR="00CE4CB3" w:rsidRPr="00FF03C3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rPr>
                <w:b/>
                <w:lang w:val="sr-Cyrl-CS"/>
              </w:rPr>
            </w:pPr>
            <w:r w:rsidRPr="00116D9D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911" w:type="dxa"/>
            <w:gridSpan w:val="5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АЛАТИ ЗА ПОСЛОВНО ОДЛУЧИВАЊЕ</w:t>
            </w:r>
          </w:p>
        </w:tc>
      </w:tr>
      <w:tr w:rsidR="00CE4CB3" w:rsidRPr="00FF03C3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911" w:type="dxa"/>
            <w:gridSpan w:val="5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bCs/>
                <w:lang w:val="sr-Cyrl-CS"/>
              </w:rPr>
            </w:pPr>
            <w:r w:rsidRPr="00FF03C3">
              <w:rPr>
                <w:bCs/>
                <w:lang w:val="sr-Cyrl-CS"/>
              </w:rPr>
              <w:t>др Зоран Марошан</w:t>
            </w:r>
          </w:p>
        </w:tc>
      </w:tr>
      <w:tr w:rsidR="00CE4CB3" w:rsidRPr="00FF03C3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911" w:type="dxa"/>
            <w:gridSpan w:val="5"/>
            <w:shd w:val="clear" w:color="auto" w:fill="FBD4B4" w:themeFill="accent6" w:themeFillTint="66"/>
          </w:tcPr>
          <w:p w:rsidR="00CE4CB3" w:rsidRPr="004818DD" w:rsidRDefault="00CE4CB3" w:rsidP="006624C2">
            <w:pPr>
              <w:rPr>
                <w:bCs/>
              </w:rPr>
            </w:pPr>
            <w:r w:rsidRPr="00980DF4">
              <w:rPr>
                <w:bCs/>
                <w:lang w:val="sr-Cyrl-RS"/>
              </w:rPr>
              <w:t>Oбавезан</w:t>
            </w:r>
          </w:p>
        </w:tc>
      </w:tr>
      <w:tr w:rsidR="00CE4CB3" w:rsidRPr="00FF03C3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911" w:type="dxa"/>
            <w:gridSpan w:val="5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6</w:t>
            </w:r>
            <w:r w:rsidRPr="00FF03C3">
              <w:rPr>
                <w:bCs/>
                <w:lang w:val="sr-Cyrl-CS"/>
              </w:rPr>
              <w:t xml:space="preserve"> (</w:t>
            </w:r>
            <w:r>
              <w:rPr>
                <w:bCs/>
                <w:lang w:val="sr-Cyrl-CS"/>
              </w:rPr>
              <w:t>3</w:t>
            </w:r>
            <w:r w:rsidRPr="00FF03C3">
              <w:rPr>
                <w:bCs/>
                <w:lang w:val="sr-Cyrl-CS"/>
              </w:rPr>
              <w:t>+2)</w:t>
            </w:r>
          </w:p>
        </w:tc>
      </w:tr>
      <w:tr w:rsidR="00CE4CB3" w:rsidRPr="00FF03C3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FF03C3" w:rsidRDefault="00CE4CB3" w:rsidP="006624C2">
            <w:pPr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911" w:type="dxa"/>
            <w:gridSpan w:val="5"/>
            <w:shd w:val="clear" w:color="auto" w:fill="FBD4B4" w:themeFill="accent6" w:themeFillTint="66"/>
          </w:tcPr>
          <w:p w:rsidR="00CE4CB3" w:rsidRPr="00980DF4" w:rsidRDefault="00CE4CB3" w:rsidP="006624C2">
            <w:pPr>
              <w:rPr>
                <w:bCs/>
                <w:lang w:val="sr-Cyrl-RS"/>
              </w:rPr>
            </w:pPr>
            <w:r w:rsidRPr="00980DF4">
              <w:rPr>
                <w:bCs/>
                <w:lang w:val="sr-Cyrl-RS"/>
              </w:rPr>
              <w:t>Нема</w:t>
            </w:r>
          </w:p>
        </w:tc>
      </w:tr>
      <w:tr w:rsidR="00CE4CB3" w:rsidRPr="00FF03C3" w:rsidTr="00174766">
        <w:tc>
          <w:tcPr>
            <w:tcW w:w="9287" w:type="dxa"/>
            <w:gridSpan w:val="6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Циљ предмета</w:t>
            </w:r>
          </w:p>
          <w:p w:rsidR="00CE4CB3" w:rsidRPr="00FF03C3" w:rsidRDefault="00CE4CB3" w:rsidP="006624C2">
            <w:pPr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 xml:space="preserve">Упознавање студената са процесом доношења одлука и савременим алатима информационо-комуникационих технологија који омогућавају да се индивидуално и групно одлучивање спроведе брже и ефикасније.  </w:t>
            </w:r>
          </w:p>
        </w:tc>
      </w:tr>
      <w:tr w:rsidR="00CE4CB3" w:rsidRPr="00FF03C3" w:rsidTr="00174766">
        <w:tc>
          <w:tcPr>
            <w:tcW w:w="9287" w:type="dxa"/>
            <w:gridSpan w:val="6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FF03C3" w:rsidRDefault="00CE4CB3" w:rsidP="006624C2">
            <w:pPr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 xml:space="preserve">Студенти ће се оспособити да у ситуацијама када је потребно донети одлуку изаберу и користе продукте информационо-комукиционих технологија који су најпримеренији за решавање конкретног проблема. </w:t>
            </w:r>
          </w:p>
        </w:tc>
      </w:tr>
      <w:tr w:rsidR="00CE4CB3" w:rsidRPr="00FF03C3" w:rsidTr="00174766">
        <w:tc>
          <w:tcPr>
            <w:tcW w:w="9287" w:type="dxa"/>
            <w:gridSpan w:val="6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FF03C3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FF03C3" w:rsidRDefault="00CE4CB3" w:rsidP="006624C2">
            <w:pPr>
              <w:jc w:val="both"/>
              <w:rPr>
                <w:i/>
                <w:iCs/>
              </w:rPr>
            </w:pPr>
            <w:r w:rsidRPr="00FF03C3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rPr>
                <w:rStyle w:val="hps"/>
                <w:lang w:val="sr-Cyrl-CS"/>
              </w:rPr>
              <w:t>Одлучивање и модели одлучивања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>Статистички алати за моделирање и анализу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>Системи за подршку одлучивању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>Настанак и развој алата пословне интелигенције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>Складишта података (</w:t>
            </w:r>
            <w:r w:rsidRPr="00FF03C3">
              <w:t>Data Warehouse</w:t>
            </w:r>
            <w:r w:rsidRPr="00FF03C3">
              <w:rPr>
                <w:lang w:val="sr-Cyrl-CS"/>
              </w:rPr>
              <w:t>)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t>Data mining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t>OLAP</w:t>
            </w:r>
          </w:p>
          <w:p w:rsidR="00CE4CB3" w:rsidRPr="00FF03C3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>Системи за подршку одлучивању група</w:t>
            </w:r>
          </w:p>
          <w:p w:rsidR="00CE4CB3" w:rsidRPr="00FF03C3" w:rsidRDefault="00CE4CB3" w:rsidP="006624C2">
            <w:pPr>
              <w:jc w:val="both"/>
              <w:rPr>
                <w:iCs/>
                <w:lang w:val="sr-Cyrl-CS"/>
              </w:rPr>
            </w:pPr>
          </w:p>
          <w:p w:rsidR="00CE4CB3" w:rsidRPr="00FF03C3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FF03C3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FF03C3" w:rsidRDefault="00CE4CB3" w:rsidP="006624C2">
            <w:pPr>
              <w:jc w:val="both"/>
              <w:rPr>
                <w:lang w:val="sr-Cyrl-CS"/>
              </w:rPr>
            </w:pPr>
            <w:r w:rsidRPr="00FF03C3">
              <w:rPr>
                <w:lang w:val="sr-Cyrl-CS"/>
              </w:rPr>
              <w:t>Студије случајева</w:t>
            </w:r>
          </w:p>
        </w:tc>
      </w:tr>
      <w:tr w:rsidR="00CE4CB3" w:rsidRPr="00FF03C3" w:rsidTr="00174766">
        <w:tc>
          <w:tcPr>
            <w:tcW w:w="9287" w:type="dxa"/>
            <w:gridSpan w:val="6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FF03C3" w:rsidRDefault="00CE4CB3" w:rsidP="006624C2">
            <w:pPr>
              <w:jc w:val="both"/>
              <w:rPr>
                <w:bCs/>
              </w:rPr>
            </w:pPr>
            <w:r w:rsidRPr="00FF03C3">
              <w:rPr>
                <w:bCs/>
                <w:lang w:val="sr-Cyrl-CS"/>
              </w:rPr>
              <w:t>Turban Е., Sharda</w:t>
            </w:r>
            <w:r w:rsidRPr="00FF03C3">
              <w:rPr>
                <w:bCs/>
              </w:rPr>
              <w:t xml:space="preserve"> R.,</w:t>
            </w:r>
            <w:r w:rsidRPr="00FF03C3">
              <w:rPr>
                <w:bCs/>
                <w:lang w:val="sr-Cyrl-CS"/>
              </w:rPr>
              <w:t xml:space="preserve"> Delen</w:t>
            </w:r>
            <w:r w:rsidRPr="00FF03C3">
              <w:rPr>
                <w:bCs/>
              </w:rPr>
              <w:t xml:space="preserve"> D. (2010),</w:t>
            </w:r>
            <w:r w:rsidRPr="00FF03C3">
              <w:rPr>
                <w:bCs/>
                <w:lang w:val="sr-Cyrl-CS"/>
              </w:rPr>
              <w:t xml:space="preserve"> </w:t>
            </w:r>
            <w:r w:rsidRPr="00FF03C3">
              <w:rPr>
                <w:bCs/>
                <w:i/>
                <w:lang w:val="sr-Cyrl-CS"/>
              </w:rPr>
              <w:t>Decision Support and Business Intelligence Systems, 9/E</w:t>
            </w:r>
            <w:r w:rsidRPr="00FF03C3">
              <w:rPr>
                <w:bCs/>
              </w:rPr>
              <w:t>, Prentice Hall</w:t>
            </w:r>
          </w:p>
          <w:p w:rsidR="00CE4CB3" w:rsidRPr="00FF03C3" w:rsidRDefault="00CE4CB3" w:rsidP="006624C2">
            <w:pPr>
              <w:jc w:val="both"/>
              <w:rPr>
                <w:bCs/>
                <w:i/>
              </w:rPr>
            </w:pPr>
            <w:r w:rsidRPr="00FF03C3">
              <w:rPr>
                <w:bCs/>
              </w:rPr>
              <w:t xml:space="preserve">Miller L. (2009), </w:t>
            </w:r>
            <w:r w:rsidRPr="00FF03C3">
              <w:rPr>
                <w:bCs/>
                <w:i/>
              </w:rPr>
              <w:t>MIS Cases: Decision Making with Application Software, 4/E,</w:t>
            </w:r>
            <w:r w:rsidRPr="00FF03C3">
              <w:rPr>
                <w:bCs/>
              </w:rPr>
              <w:t xml:space="preserve"> Prentice Hall</w:t>
            </w:r>
          </w:p>
          <w:p w:rsidR="00CE4CB3" w:rsidRPr="00FF03C3" w:rsidRDefault="00CE4CB3" w:rsidP="006624C2">
            <w:pPr>
              <w:jc w:val="both"/>
              <w:rPr>
                <w:bCs/>
                <w:i/>
              </w:rPr>
            </w:pPr>
          </w:p>
        </w:tc>
      </w:tr>
      <w:tr w:rsidR="00CE4CB3" w:rsidRPr="00FF03C3" w:rsidTr="00174766">
        <w:tc>
          <w:tcPr>
            <w:tcW w:w="3037" w:type="dxa"/>
            <w:gridSpan w:val="2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 xml:space="preserve">Број часова </w:t>
            </w:r>
            <w:r w:rsidRPr="00FF03C3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4" w:type="dxa"/>
            <w:gridSpan w:val="2"/>
            <w:shd w:val="clear" w:color="auto" w:fill="FDE9D9" w:themeFill="accent6" w:themeFillTint="33"/>
          </w:tcPr>
          <w:p w:rsidR="00CE4CB3" w:rsidRPr="007C5EB0" w:rsidRDefault="00CE4CB3" w:rsidP="006624C2">
            <w:pPr>
              <w:rPr>
                <w:b/>
                <w:bCs/>
                <w:lang w:val="sr-Cyrl-RS"/>
              </w:rPr>
            </w:pPr>
            <w:r w:rsidRPr="00FF03C3">
              <w:rPr>
                <w:b/>
                <w:lang w:val="sr-Cyrl-CS"/>
              </w:rPr>
              <w:t>Теоријска настава:</w:t>
            </w:r>
            <w:r w:rsidRPr="00FF03C3">
              <w:rPr>
                <w:b/>
              </w:rPr>
              <w:t xml:space="preserve"> </w:t>
            </w:r>
            <w:r>
              <w:rPr>
                <w:b/>
                <w:bCs/>
                <w:lang w:val="sr-Cyrl-RS"/>
              </w:rPr>
              <w:t>45</w:t>
            </w:r>
          </w:p>
        </w:tc>
        <w:tc>
          <w:tcPr>
            <w:tcW w:w="3216" w:type="dxa"/>
            <w:gridSpan w:val="2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b/>
                <w:bCs/>
              </w:rPr>
            </w:pPr>
            <w:r w:rsidRPr="00FF03C3">
              <w:rPr>
                <w:b/>
                <w:lang w:val="ru-RU"/>
              </w:rPr>
              <w:t>Практична настава:</w:t>
            </w:r>
            <w:r w:rsidRPr="00FF03C3">
              <w:rPr>
                <w:b/>
              </w:rPr>
              <w:t xml:space="preserve"> </w:t>
            </w:r>
            <w:r w:rsidRPr="00FF03C3">
              <w:rPr>
                <w:b/>
                <w:bCs/>
              </w:rPr>
              <w:t>30</w:t>
            </w:r>
          </w:p>
        </w:tc>
      </w:tr>
      <w:tr w:rsidR="00CE4CB3" w:rsidRPr="00FF03C3" w:rsidTr="00174766">
        <w:tc>
          <w:tcPr>
            <w:tcW w:w="9287" w:type="dxa"/>
            <w:gridSpan w:val="6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b/>
                <w:bCs/>
                <w:lang w:val="sr-Cyrl-CS"/>
              </w:rPr>
            </w:pPr>
            <w:r w:rsidRPr="00FF03C3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FF03C3" w:rsidRDefault="00CE4CB3" w:rsidP="006624C2">
            <w:pPr>
              <w:rPr>
                <w:lang w:val="sr-Cyrl-CS"/>
              </w:rPr>
            </w:pPr>
            <w:r w:rsidRPr="00FF03C3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FF03C3">
              <w:rPr>
                <w:lang w:val="pt-BR"/>
              </w:rPr>
              <w:t>практичан рад на рачунару у малим групама и непосредну примену знања</w:t>
            </w:r>
            <w:r w:rsidRPr="00FF03C3">
              <w:rPr>
                <w:lang w:val="sr-Cyrl-CS"/>
              </w:rPr>
              <w:t>, семинарск</w:t>
            </w:r>
            <w:r w:rsidRPr="00FF03C3">
              <w:t>e</w:t>
            </w:r>
            <w:r w:rsidRPr="00FF03C3">
              <w:rPr>
                <w:lang w:val="sr-Cyrl-CS"/>
              </w:rPr>
              <w:t xml:space="preserve"> радов</w:t>
            </w:r>
            <w:r w:rsidRPr="00FF03C3">
              <w:t>e,</w:t>
            </w:r>
            <w:r w:rsidRPr="00FF03C3">
              <w:rPr>
                <w:lang w:val="sr-Cyrl-CS"/>
              </w:rPr>
              <w:t xml:space="preserve"> студије случаја</w:t>
            </w:r>
            <w:r w:rsidRPr="00FF03C3">
              <w:t>.</w:t>
            </w:r>
          </w:p>
        </w:tc>
      </w:tr>
      <w:tr w:rsidR="00CE4CB3" w:rsidRPr="00FF03C3" w:rsidTr="00174766">
        <w:tc>
          <w:tcPr>
            <w:tcW w:w="9287" w:type="dxa"/>
            <w:gridSpan w:val="6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FF03C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FF03C3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b/>
                <w:iCs/>
                <w:lang w:val="sr-Cyrl-CS"/>
              </w:rPr>
            </w:pPr>
            <w:r w:rsidRPr="00FF03C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CE4CB3" w:rsidRPr="00FF03C3" w:rsidRDefault="00CE4CB3" w:rsidP="006624C2">
            <w:pPr>
              <w:jc w:val="center"/>
              <w:rPr>
                <w:b/>
                <w:lang w:val="ru-RU"/>
              </w:rPr>
            </w:pPr>
            <w:r w:rsidRPr="00FF03C3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FF03C3">
              <w:rPr>
                <w:b/>
              </w:rPr>
              <w:t xml:space="preserve">5 </w:t>
            </w:r>
            <w:r w:rsidRPr="00FF03C3">
              <w:rPr>
                <w:b/>
                <w:lang w:val="ru-RU"/>
              </w:rPr>
              <w:t>поена</w:t>
            </w:r>
          </w:p>
        </w:tc>
        <w:tc>
          <w:tcPr>
            <w:tcW w:w="2063" w:type="dxa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b/>
                <w:bCs/>
                <w:lang w:val="sr-Cyrl-CS"/>
              </w:rPr>
            </w:pPr>
            <w:r w:rsidRPr="00FF03C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FF03C3" w:rsidRDefault="00CE4CB3" w:rsidP="006624C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Pr="00FF03C3">
              <w:rPr>
                <w:b/>
              </w:rPr>
              <w:t xml:space="preserve">5 </w:t>
            </w:r>
            <w:r w:rsidRPr="00FF03C3">
              <w:rPr>
                <w:b/>
                <w:lang w:val="ru-RU"/>
              </w:rPr>
              <w:t>поена</w:t>
            </w:r>
          </w:p>
        </w:tc>
      </w:tr>
      <w:tr w:rsidR="00CE4CB3" w:rsidRPr="00FF03C3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i/>
                <w:iCs/>
                <w:lang w:val="sr-Cyrl-CS"/>
              </w:rPr>
            </w:pPr>
            <w:r w:rsidRPr="00FF03C3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CE4CB3" w:rsidRPr="00FF03C3" w:rsidRDefault="00CE4CB3" w:rsidP="006624C2">
            <w:pPr>
              <w:jc w:val="center"/>
              <w:rPr>
                <w:b/>
                <w:bCs/>
              </w:rPr>
            </w:pPr>
            <w:r w:rsidRPr="00FF03C3">
              <w:rPr>
                <w:b/>
                <w:bCs/>
              </w:rPr>
              <w:t>5</w:t>
            </w:r>
          </w:p>
        </w:tc>
        <w:tc>
          <w:tcPr>
            <w:tcW w:w="2063" w:type="dxa"/>
            <w:shd w:val="clear" w:color="auto" w:fill="FDE9D9" w:themeFill="accent6" w:themeFillTint="33"/>
          </w:tcPr>
          <w:p w:rsidR="00CE4CB3" w:rsidRPr="00EA4EFF" w:rsidRDefault="00CE4CB3" w:rsidP="006624C2">
            <w:pPr>
              <w:spacing w:line="276" w:lineRule="auto"/>
              <w:ind w:left="120" w:hanging="95"/>
              <w:rPr>
                <w:lang w:val="sr-Cyrl-CS"/>
              </w:rPr>
            </w:pPr>
            <w:r w:rsidRPr="00EA4EFF">
              <w:rPr>
                <w:lang w:val="sr-Cyrl-CS" w:eastAsia="sr-Cyrl-CS"/>
              </w:rPr>
              <w:t>писмени испит</w:t>
            </w: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EA4EFF" w:rsidRDefault="00CE4CB3" w:rsidP="006624C2">
            <w:pPr>
              <w:spacing w:line="276" w:lineRule="auto"/>
              <w:jc w:val="center"/>
            </w:pPr>
            <w:r w:rsidRPr="00EA4EFF">
              <w:rPr>
                <w:b/>
                <w:bCs/>
                <w:lang w:eastAsia="sr-Cyrl-CS"/>
              </w:rPr>
              <w:t>2</w:t>
            </w:r>
            <w:r>
              <w:rPr>
                <w:b/>
                <w:bCs/>
                <w:lang w:eastAsia="sr-Cyrl-CS"/>
              </w:rPr>
              <w:t>0</w:t>
            </w:r>
          </w:p>
        </w:tc>
      </w:tr>
      <w:tr w:rsidR="00CE4CB3" w:rsidRPr="00FF03C3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lang w:val="sr-Cyrl-CS"/>
              </w:rPr>
            </w:pPr>
            <w:r w:rsidRPr="00FF03C3">
              <w:rPr>
                <w:color w:val="000000"/>
                <w:lang w:val="sr-Cyrl-CS"/>
              </w:rPr>
              <w:t>провера знања у току наставе (</w:t>
            </w:r>
            <w:r w:rsidRPr="00FF03C3">
              <w:rPr>
                <w:lang w:val="sr-Cyrl-CS"/>
              </w:rPr>
              <w:t>колоквијум-и)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CE4CB3" w:rsidRPr="00FF03C3" w:rsidRDefault="00CE4CB3" w:rsidP="006624C2">
            <w:pPr>
              <w:jc w:val="center"/>
              <w:rPr>
                <w:b/>
                <w:bCs/>
              </w:rPr>
            </w:pPr>
            <w:r w:rsidRPr="00FF03C3">
              <w:rPr>
                <w:b/>
                <w:bCs/>
              </w:rPr>
              <w:t>30</w:t>
            </w:r>
          </w:p>
        </w:tc>
        <w:tc>
          <w:tcPr>
            <w:tcW w:w="2063" w:type="dxa"/>
            <w:shd w:val="clear" w:color="auto" w:fill="FDE9D9" w:themeFill="accent6" w:themeFillTint="33"/>
          </w:tcPr>
          <w:p w:rsidR="00CE4CB3" w:rsidRPr="00EA4EFF" w:rsidRDefault="00CE4CB3" w:rsidP="006624C2">
            <w:pPr>
              <w:spacing w:line="276" w:lineRule="auto"/>
              <w:ind w:left="120" w:hanging="95"/>
              <w:rPr>
                <w:lang w:val="sr-Cyrl-CS"/>
              </w:rPr>
            </w:pPr>
            <w:r w:rsidRPr="00EA4EFF">
              <w:rPr>
                <w:lang w:val="sr-Cyrl-CS" w:eastAsia="sr-Cyrl-CS"/>
              </w:rPr>
              <w:t>усмени испит</w:t>
            </w: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EA4EFF" w:rsidRDefault="00CE4CB3" w:rsidP="006624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E4CB3" w:rsidRPr="00FF03C3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lang w:val="ru-RU"/>
              </w:rPr>
            </w:pPr>
            <w:r w:rsidRPr="00FF03C3">
              <w:rPr>
                <w:lang w:val="sr-Cyrl-CS"/>
              </w:rPr>
              <w:t>остале активности</w:t>
            </w:r>
            <w:r w:rsidRPr="00FF03C3">
              <w:rPr>
                <w:lang w:val="ru-RU"/>
              </w:rPr>
              <w:t xml:space="preserve"> </w:t>
            </w:r>
            <w:r w:rsidRPr="00FF03C3">
              <w:rPr>
                <w:lang w:val="sr-Cyrl-CS"/>
              </w:rPr>
              <w:t>и</w:t>
            </w:r>
            <w:r w:rsidRPr="00FF03C3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CE4CB3" w:rsidRPr="00FF03C3" w:rsidRDefault="00CE4CB3" w:rsidP="006624C2">
            <w:pPr>
              <w:jc w:val="center"/>
              <w:rPr>
                <w:b/>
                <w:bCs/>
              </w:rPr>
            </w:pPr>
            <w:r w:rsidRPr="00FF03C3">
              <w:rPr>
                <w:b/>
                <w:bCs/>
              </w:rPr>
              <w:t>10</w:t>
            </w:r>
          </w:p>
        </w:tc>
        <w:tc>
          <w:tcPr>
            <w:tcW w:w="2063" w:type="dxa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FF03C3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color w:val="000000"/>
                <w:lang w:val="sr-Cyrl-CS"/>
              </w:rPr>
            </w:pPr>
            <w:r w:rsidRPr="00FF03C3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CE4CB3" w:rsidRPr="004C7609" w:rsidRDefault="00CE4CB3" w:rsidP="0066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63" w:type="dxa"/>
            <w:shd w:val="clear" w:color="auto" w:fill="FDE9D9" w:themeFill="accent6" w:themeFillTint="33"/>
          </w:tcPr>
          <w:p w:rsidR="00CE4CB3" w:rsidRPr="00FF03C3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FF03C3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5060A" w:rsidRDefault="0085060A" w:rsidP="006624C2">
      <w:pPr>
        <w:rPr>
          <w:lang w:val="ru-RU"/>
        </w:rPr>
      </w:pPr>
    </w:p>
    <w:p w:rsidR="0085060A" w:rsidRDefault="0085060A" w:rsidP="0085060A">
      <w:pPr>
        <w:rPr>
          <w:lang w:val="ru-RU"/>
        </w:rPr>
      </w:pPr>
      <w:r>
        <w:rPr>
          <w:lang w:val="ru-RU"/>
        </w:rPr>
        <w:br w:type="page"/>
      </w:r>
    </w:p>
    <w:bookmarkStart w:id="20" w:name="bezbednost"/>
    <w:bookmarkEnd w:id="20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365"/>
        <w:gridCol w:w="655"/>
        <w:gridCol w:w="1693"/>
        <w:gridCol w:w="1326"/>
        <w:gridCol w:w="96"/>
        <w:gridCol w:w="1958"/>
        <w:gridCol w:w="1150"/>
      </w:tblGrid>
      <w:tr w:rsidR="00CE4CB3" w:rsidRPr="00BE214D" w:rsidTr="00174766">
        <w:trPr>
          <w:trHeight w:val="235"/>
        </w:trPr>
        <w:tc>
          <w:tcPr>
            <w:tcW w:w="2376" w:type="dxa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6911" w:type="dxa"/>
            <w:gridSpan w:val="6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Cs/>
                <w:lang w:val="sr-Cyrl-RS"/>
              </w:rPr>
            </w:pPr>
            <w:r w:rsidRPr="00BE214D">
              <w:rPr>
                <w:bCs/>
                <w:lang w:val="sr-Cyrl-RS"/>
              </w:rPr>
              <w:t>Примењена информатика</w:t>
            </w:r>
          </w:p>
        </w:tc>
      </w:tr>
      <w:tr w:rsidR="00CE4CB3" w:rsidRPr="00BE214D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911" w:type="dxa"/>
            <w:gridSpan w:val="6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/>
                <w:bCs/>
                <w:lang w:val="sr-Cyrl-RS"/>
              </w:rPr>
            </w:pPr>
            <w:r w:rsidRPr="00BE214D">
              <w:rPr>
                <w:b/>
                <w:bCs/>
                <w:lang w:val="sr-Cyrl-RS"/>
              </w:rPr>
              <w:t>БЕЗБЕДНОСТ ИНФОРМАЦИОНИХ СИСТЕМА</w:t>
            </w:r>
          </w:p>
        </w:tc>
      </w:tr>
      <w:tr w:rsidR="00CE4CB3" w:rsidRPr="00BE214D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911" w:type="dxa"/>
            <w:gridSpan w:val="6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Cs/>
                <w:lang w:val="sr-Cyrl-CS"/>
              </w:rPr>
            </w:pPr>
            <w:r w:rsidRPr="00BE214D">
              <w:rPr>
                <w:bCs/>
                <w:lang w:val="sr-Cyrl-CS"/>
              </w:rPr>
              <w:t>др Предраг Ранитовић</w:t>
            </w:r>
          </w:p>
        </w:tc>
      </w:tr>
      <w:tr w:rsidR="00CE4CB3" w:rsidRPr="00BE214D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911" w:type="dxa"/>
            <w:gridSpan w:val="6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Cs/>
                <w:lang w:val="sr-Cyrl-CS"/>
              </w:rPr>
            </w:pPr>
            <w:r w:rsidRPr="00BE214D">
              <w:rPr>
                <w:bCs/>
                <w:lang w:val="sr-Cyrl-RS"/>
              </w:rPr>
              <w:t>Oбавезан</w:t>
            </w:r>
          </w:p>
        </w:tc>
      </w:tr>
      <w:tr w:rsidR="00CE4CB3" w:rsidRPr="00BE214D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911" w:type="dxa"/>
            <w:gridSpan w:val="6"/>
            <w:shd w:val="clear" w:color="auto" w:fill="FBD4B4" w:themeFill="accent6" w:themeFillTint="66"/>
          </w:tcPr>
          <w:p w:rsidR="00CE4CB3" w:rsidRPr="00BE214D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CE4CB3" w:rsidRPr="00BE214D" w:rsidTr="00174766">
        <w:trPr>
          <w:trHeight w:val="232"/>
        </w:trPr>
        <w:tc>
          <w:tcPr>
            <w:tcW w:w="2376" w:type="dxa"/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911" w:type="dxa"/>
            <w:gridSpan w:val="6"/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BE214D" w:rsidTr="00174766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>Циљ предмета</w:t>
            </w:r>
          </w:p>
          <w:p w:rsidR="00CE4CB3" w:rsidRPr="00BE214D" w:rsidRDefault="00CE4CB3" w:rsidP="006624C2">
            <w:pPr>
              <w:jc w:val="both"/>
              <w:rPr>
                <w:lang w:val="sr-Cyrl-CS"/>
              </w:rPr>
            </w:pPr>
            <w:r w:rsidRPr="00BE214D">
              <w:rPr>
                <w:lang w:val="sr-Cyrl-CS"/>
              </w:rPr>
              <w:t>Упознавање студената са различитим типовима претњи нарушавања безбедности са којима су соучени савремени информациони система као и са методама и техникама које омогућавају да се степен сигурности информација подигне на највећи могући степен</w:t>
            </w:r>
            <w:r w:rsidRPr="00BE214D">
              <w:t xml:space="preserve"> </w:t>
            </w:r>
            <w:r w:rsidRPr="00BE214D">
              <w:rPr>
                <w:lang w:val="sr-Cyrl-RS"/>
              </w:rPr>
              <w:t>и да се у случају нарушавања безбедности спроведу одговарајуће инспекцијске радње</w:t>
            </w:r>
            <w:r w:rsidRPr="00BE214D">
              <w:rPr>
                <w:lang w:val="sr-Cyrl-CS"/>
              </w:rPr>
              <w:t xml:space="preserve">.  </w:t>
            </w:r>
          </w:p>
        </w:tc>
      </w:tr>
      <w:tr w:rsidR="00CE4CB3" w:rsidRPr="00BE214D" w:rsidTr="00174766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BE214D" w:rsidRDefault="00CE4CB3" w:rsidP="006624C2">
            <w:pPr>
              <w:jc w:val="both"/>
              <w:rPr>
                <w:lang w:val="sr-Cyrl-CS"/>
              </w:rPr>
            </w:pPr>
            <w:r w:rsidRPr="00BE214D">
              <w:rPr>
                <w:lang w:val="sr-Cyrl-CS"/>
              </w:rPr>
              <w:t xml:space="preserve">Студенти ће се оспособити да предвиде и детектују могуће претње безбедности информационих система и да користе савремене методе и технике за његову заштиту. </w:t>
            </w:r>
          </w:p>
        </w:tc>
      </w:tr>
      <w:tr w:rsidR="00CE4CB3" w:rsidRPr="00BE214D" w:rsidTr="00174766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BE214D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BE214D" w:rsidRDefault="00CE4CB3" w:rsidP="006624C2">
            <w:pPr>
              <w:jc w:val="both"/>
              <w:rPr>
                <w:i/>
                <w:iCs/>
              </w:rPr>
            </w:pPr>
            <w:r w:rsidRPr="00BE214D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rStyle w:val="hps"/>
                <w:iCs/>
                <w:lang w:val="sr-Cyrl-CS"/>
              </w:rPr>
            </w:pPr>
            <w:r w:rsidRPr="00BE214D">
              <w:rPr>
                <w:rStyle w:val="hps"/>
                <w:lang w:val="sr-Cyrl-RS"/>
              </w:rPr>
              <w:t>Сигурност информације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rStyle w:val="hps"/>
                <w:iCs/>
                <w:lang w:val="sr-Cyrl-CS"/>
              </w:rPr>
            </w:pPr>
            <w:r w:rsidRPr="00BE214D">
              <w:rPr>
                <w:rStyle w:val="hps"/>
                <w:iCs/>
                <w:lang w:val="sr-Cyrl-CS"/>
              </w:rPr>
              <w:t>Рачунарске мреже и телекомуникација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Претње нарушавања безбедности информационих система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Злонамерни напади и софтвер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Криптографија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Методе за контролу приступа и приватност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Методе физичког обезбеђења информационих система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Управљање ризиком и сигурност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Менаџмент безбедности информационих система</w:t>
            </w:r>
          </w:p>
          <w:p w:rsidR="00CE4CB3" w:rsidRPr="00BE214D" w:rsidRDefault="00CE4CB3" w:rsidP="009601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BE214D">
              <w:rPr>
                <w:iCs/>
                <w:lang w:val="sr-Cyrl-CS"/>
              </w:rPr>
              <w:t>Електронско пословање и сигурност</w:t>
            </w:r>
          </w:p>
          <w:p w:rsidR="00CE4CB3" w:rsidRPr="00BE214D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BE214D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BE214D" w:rsidRDefault="00CE4CB3" w:rsidP="006624C2">
            <w:pPr>
              <w:jc w:val="both"/>
              <w:rPr>
                <w:lang w:val="sr-Cyrl-CS"/>
              </w:rPr>
            </w:pPr>
            <w:r w:rsidRPr="00BE214D">
              <w:rPr>
                <w:lang w:val="sr-Cyrl-CS"/>
              </w:rPr>
              <w:t>Студије случајева</w:t>
            </w:r>
          </w:p>
        </w:tc>
      </w:tr>
      <w:tr w:rsidR="00CE4CB3" w:rsidRPr="00BE214D" w:rsidTr="00174766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BE214D" w:rsidRDefault="00CE4CB3" w:rsidP="006624C2">
            <w:pPr>
              <w:jc w:val="both"/>
              <w:rPr>
                <w:bCs/>
              </w:rPr>
            </w:pPr>
            <w:r w:rsidRPr="00BE214D">
              <w:rPr>
                <w:bCs/>
                <w:lang w:val="sr-Cyrl-CS"/>
              </w:rPr>
              <w:t xml:space="preserve">Kim </w:t>
            </w:r>
            <w:r w:rsidRPr="00BE214D">
              <w:rPr>
                <w:bCs/>
              </w:rPr>
              <w:t>D</w:t>
            </w:r>
            <w:r w:rsidRPr="00BE214D">
              <w:rPr>
                <w:bCs/>
                <w:lang w:val="sr-Cyrl-CS"/>
              </w:rPr>
              <w:t xml:space="preserve">., Solomon </w:t>
            </w:r>
            <w:r w:rsidRPr="00BE214D">
              <w:rPr>
                <w:bCs/>
              </w:rPr>
              <w:t>M. (2013),</w:t>
            </w:r>
            <w:r w:rsidRPr="00BE214D">
              <w:rPr>
                <w:bCs/>
                <w:lang w:val="sr-Cyrl-CS"/>
              </w:rPr>
              <w:t xml:space="preserve"> </w:t>
            </w:r>
            <w:r w:rsidRPr="00BE214D">
              <w:rPr>
                <w:bCs/>
                <w:i/>
                <w:lang w:val="sr-Cyrl-CS"/>
              </w:rPr>
              <w:t>Fundamentals Of Information Systems Security</w:t>
            </w:r>
            <w:r w:rsidRPr="00BE214D">
              <w:rPr>
                <w:bCs/>
              </w:rPr>
              <w:t>, Jones &amp; Bartlett Learning; 2 edition</w:t>
            </w:r>
          </w:p>
          <w:p w:rsidR="00CE4CB3" w:rsidRPr="00BE214D" w:rsidRDefault="00CE4CB3" w:rsidP="006624C2">
            <w:pPr>
              <w:jc w:val="both"/>
              <w:rPr>
                <w:bCs/>
              </w:rPr>
            </w:pPr>
            <w:r w:rsidRPr="00BE214D">
              <w:rPr>
                <w:bCs/>
              </w:rPr>
              <w:t xml:space="preserve">Vacca J. (2013), </w:t>
            </w:r>
            <w:r w:rsidRPr="00BE214D">
              <w:rPr>
                <w:bCs/>
                <w:i/>
              </w:rPr>
              <w:t>Computer and Information Security Handbook, 2/E,</w:t>
            </w:r>
            <w:r w:rsidRPr="00BE214D">
              <w:rPr>
                <w:bCs/>
              </w:rPr>
              <w:t xml:space="preserve"> Morgan Kaufmann</w:t>
            </w:r>
          </w:p>
          <w:p w:rsidR="00CE4CB3" w:rsidRPr="00BE214D" w:rsidRDefault="00CE4CB3" w:rsidP="006624C2">
            <w:pPr>
              <w:jc w:val="both"/>
              <w:rPr>
                <w:bCs/>
              </w:rPr>
            </w:pPr>
            <w:r w:rsidRPr="00BE214D">
              <w:rPr>
                <w:lang w:val="hr-HR"/>
              </w:rPr>
              <w:t xml:space="preserve">Ghosh A.K. (2001): </w:t>
            </w:r>
            <w:r w:rsidRPr="00BE214D">
              <w:rPr>
                <w:i/>
                <w:lang w:val="hr-HR"/>
              </w:rPr>
              <w:t>Security and Privacy for E-Business</w:t>
            </w:r>
            <w:r w:rsidRPr="00BE214D">
              <w:rPr>
                <w:lang w:val="hr-HR"/>
              </w:rPr>
              <w:t xml:space="preserve">, John Wiley &amp; Sons, </w:t>
            </w:r>
            <w:r w:rsidRPr="00BE214D">
              <w:t>New York</w:t>
            </w:r>
          </w:p>
        </w:tc>
      </w:tr>
      <w:tr w:rsidR="00CE4CB3" w:rsidRPr="00BE214D" w:rsidTr="00174766">
        <w:tc>
          <w:tcPr>
            <w:tcW w:w="3037" w:type="dxa"/>
            <w:gridSpan w:val="2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 xml:space="preserve">Број часова </w:t>
            </w:r>
            <w:r w:rsidRPr="00BE214D">
              <w:rPr>
                <w:b/>
                <w:lang w:val="sr-Cyrl-CS"/>
              </w:rPr>
              <w:t xml:space="preserve"> активне наставе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3034" w:type="dxa"/>
            <w:gridSpan w:val="2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b/>
                <w:bCs/>
              </w:rPr>
            </w:pPr>
            <w:r w:rsidRPr="00BE214D">
              <w:rPr>
                <w:b/>
                <w:lang w:val="sr-Cyrl-CS"/>
              </w:rPr>
              <w:t>Теоријска настава:</w:t>
            </w:r>
            <w:r w:rsidRPr="00BE214D">
              <w:rPr>
                <w:b/>
              </w:rPr>
              <w:t xml:space="preserve"> </w:t>
            </w:r>
            <w:r w:rsidRPr="00BE214D">
              <w:rPr>
                <w:b/>
                <w:bCs/>
              </w:rPr>
              <w:t>45</w:t>
            </w:r>
          </w:p>
        </w:tc>
        <w:tc>
          <w:tcPr>
            <w:tcW w:w="3216" w:type="dxa"/>
            <w:gridSpan w:val="3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b/>
                <w:bCs/>
              </w:rPr>
            </w:pPr>
            <w:r w:rsidRPr="00BE214D">
              <w:rPr>
                <w:b/>
                <w:lang w:val="ru-RU"/>
              </w:rPr>
              <w:t>Практична настава:</w:t>
            </w:r>
            <w:r w:rsidRPr="00BE214D">
              <w:rPr>
                <w:b/>
              </w:rPr>
              <w:t xml:space="preserve"> </w:t>
            </w:r>
            <w:r w:rsidRPr="00BE214D">
              <w:rPr>
                <w:b/>
                <w:bCs/>
              </w:rPr>
              <w:t>30</w:t>
            </w:r>
          </w:p>
        </w:tc>
      </w:tr>
      <w:tr w:rsidR="00CE4CB3" w:rsidRPr="00BE214D" w:rsidTr="00174766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b/>
                <w:bCs/>
                <w:lang w:val="sr-Cyrl-CS"/>
              </w:rPr>
            </w:pPr>
            <w:r w:rsidRPr="00BE214D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BE214D" w:rsidRDefault="00CE4CB3" w:rsidP="006624C2">
            <w:pPr>
              <w:rPr>
                <w:lang w:val="sr-Cyrl-CS"/>
              </w:rPr>
            </w:pPr>
            <w:r w:rsidRPr="00BE214D">
              <w:rPr>
                <w:lang w:val="sr-Cyrl-CS"/>
              </w:rPr>
              <w:t xml:space="preserve">Предавања су аудиторна уз подршку савремених учила и активно учешће студената. Рад на вежбама обухвата: анализу пређеног градива, </w:t>
            </w:r>
            <w:r w:rsidRPr="00BE214D">
              <w:rPr>
                <w:lang w:val="pt-BR"/>
              </w:rPr>
              <w:t>практичан рад на рачунару у малим групама и непосредну примену знања</w:t>
            </w:r>
            <w:r w:rsidRPr="00BE214D">
              <w:rPr>
                <w:lang w:val="sr-Cyrl-CS"/>
              </w:rPr>
              <w:t>, семинарск</w:t>
            </w:r>
            <w:r w:rsidRPr="00BE214D">
              <w:t>e</w:t>
            </w:r>
            <w:r w:rsidRPr="00BE214D">
              <w:rPr>
                <w:lang w:val="sr-Cyrl-CS"/>
              </w:rPr>
              <w:t xml:space="preserve"> радов</w:t>
            </w:r>
            <w:r w:rsidRPr="00BE214D">
              <w:t>e,</w:t>
            </w:r>
            <w:r w:rsidRPr="00BE214D">
              <w:rPr>
                <w:lang w:val="sr-Cyrl-CS"/>
              </w:rPr>
              <w:t xml:space="preserve"> студије случаја</w:t>
            </w:r>
            <w:r w:rsidRPr="00BE214D">
              <w:t>.</w:t>
            </w:r>
          </w:p>
        </w:tc>
      </w:tr>
      <w:tr w:rsidR="00CE4CB3" w:rsidRPr="00BE214D" w:rsidTr="00174766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BE214D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BE214D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b/>
                <w:iCs/>
                <w:lang w:val="sr-Cyrl-CS"/>
              </w:rPr>
            </w:pPr>
            <w:r w:rsidRPr="00BE214D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214D" w:rsidRDefault="00CE4CB3" w:rsidP="006624C2">
            <w:pPr>
              <w:jc w:val="center"/>
              <w:rPr>
                <w:b/>
                <w:lang w:val="ru-RU"/>
              </w:rPr>
            </w:pPr>
            <w:r w:rsidRPr="00BE214D">
              <w:rPr>
                <w:b/>
              </w:rPr>
              <w:t xml:space="preserve">45 </w:t>
            </w:r>
            <w:r w:rsidRPr="00BE214D">
              <w:rPr>
                <w:b/>
                <w:lang w:val="ru-RU"/>
              </w:rPr>
              <w:t>поена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b/>
                <w:bCs/>
                <w:lang w:val="sr-Cyrl-CS"/>
              </w:rPr>
            </w:pPr>
            <w:r w:rsidRPr="00BE214D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Pr="00BE214D" w:rsidRDefault="00CE4CB3" w:rsidP="006624C2">
            <w:pPr>
              <w:jc w:val="center"/>
              <w:rPr>
                <w:b/>
                <w:lang w:val="ru-RU"/>
              </w:rPr>
            </w:pPr>
            <w:r w:rsidRPr="00BE214D">
              <w:rPr>
                <w:b/>
              </w:rPr>
              <w:t xml:space="preserve">55 </w:t>
            </w:r>
            <w:r w:rsidRPr="00BE214D">
              <w:rPr>
                <w:b/>
                <w:lang w:val="ru-RU"/>
              </w:rPr>
              <w:t>поена</w:t>
            </w:r>
          </w:p>
        </w:tc>
      </w:tr>
      <w:tr w:rsidR="00CE4CB3" w:rsidRPr="00BE214D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i/>
                <w:iCs/>
                <w:lang w:val="sr-Cyrl-CS"/>
              </w:rPr>
            </w:pPr>
            <w:r w:rsidRPr="00BE214D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214D" w:rsidRDefault="00CE4CB3" w:rsidP="006624C2">
            <w:pPr>
              <w:jc w:val="center"/>
              <w:rPr>
                <w:b/>
                <w:bCs/>
              </w:rPr>
            </w:pPr>
            <w:r w:rsidRPr="00BE214D">
              <w:rPr>
                <w:b/>
                <w:bCs/>
              </w:rPr>
              <w:t>5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Default="00CE4CB3">
            <w:pPr>
              <w:rPr>
                <w:rFonts w:eastAsia="Calibri"/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Default="00CE4CB3" w:rsidP="006624C2">
            <w:pPr>
              <w:spacing w:line="218" w:lineRule="exact"/>
              <w:jc w:val="center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25</w:t>
            </w:r>
          </w:p>
        </w:tc>
      </w:tr>
      <w:tr w:rsidR="00CE4CB3" w:rsidRPr="00BE214D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lang w:val="sr-Cyrl-CS"/>
              </w:rPr>
            </w:pPr>
            <w:r w:rsidRPr="00BE214D">
              <w:rPr>
                <w:color w:val="000000"/>
                <w:lang w:val="sr-Cyrl-CS"/>
              </w:rPr>
              <w:t>провера знања у току наставе (</w:t>
            </w:r>
            <w:r w:rsidRPr="00BE214D">
              <w:rPr>
                <w:lang w:val="sr-Cyrl-CS"/>
              </w:rPr>
              <w:t>колоквијум-и)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214D" w:rsidRDefault="00CE4CB3" w:rsidP="006624C2">
            <w:pPr>
              <w:jc w:val="center"/>
              <w:rPr>
                <w:b/>
                <w:bCs/>
              </w:rPr>
            </w:pPr>
            <w:r w:rsidRPr="00BE214D">
              <w:rPr>
                <w:b/>
                <w:bCs/>
              </w:rPr>
              <w:t>30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Default="00CE4CB3">
            <w:pPr>
              <w:rPr>
                <w:rFonts w:eastAsia="Calibri"/>
                <w:i/>
                <w:iCs/>
                <w:lang w:val="sr-Cyrl-CS"/>
              </w:rPr>
            </w:pPr>
            <w:r>
              <w:rPr>
                <w:lang w:val="sr-Cyrl-RS"/>
              </w:rPr>
              <w:t>усмени</w:t>
            </w:r>
            <w:r>
              <w:rPr>
                <w:lang w:val="sr-Cyrl-CS"/>
              </w:rPr>
              <w:t xml:space="preserve"> испит</w:t>
            </w:r>
          </w:p>
        </w:tc>
        <w:tc>
          <w:tcPr>
            <w:tcW w:w="1153" w:type="dxa"/>
            <w:shd w:val="clear" w:color="auto" w:fill="FDE9D9" w:themeFill="accent6" w:themeFillTint="33"/>
            <w:vAlign w:val="center"/>
          </w:tcPr>
          <w:p w:rsidR="00CE4CB3" w:rsidRDefault="00CE4CB3" w:rsidP="006624C2">
            <w:pPr>
              <w:spacing w:line="218" w:lineRule="exact"/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</w:p>
        </w:tc>
      </w:tr>
      <w:tr w:rsidR="00CE4CB3" w:rsidRPr="00BE214D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lang w:val="ru-RU"/>
              </w:rPr>
            </w:pPr>
            <w:r w:rsidRPr="00BE214D">
              <w:rPr>
                <w:lang w:val="sr-Cyrl-CS"/>
              </w:rPr>
              <w:t>остале активности</w:t>
            </w:r>
            <w:r w:rsidRPr="00BE214D">
              <w:rPr>
                <w:lang w:val="ru-RU"/>
              </w:rPr>
              <w:t xml:space="preserve"> </w:t>
            </w:r>
            <w:r w:rsidRPr="00BE214D">
              <w:rPr>
                <w:lang w:val="sr-Cyrl-CS"/>
              </w:rPr>
              <w:t>и</w:t>
            </w:r>
            <w:r w:rsidRPr="00BE214D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214D" w:rsidRDefault="00CE4CB3" w:rsidP="006624C2">
            <w:pPr>
              <w:jc w:val="center"/>
              <w:rPr>
                <w:b/>
                <w:bCs/>
              </w:rPr>
            </w:pPr>
            <w:r w:rsidRPr="00BE214D">
              <w:rPr>
                <w:b/>
                <w:bCs/>
              </w:rPr>
              <w:t>10</w:t>
            </w: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BE214D" w:rsidTr="00174766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color w:val="000000"/>
                <w:lang w:val="sr-Cyrl-CS"/>
              </w:rPr>
            </w:pPr>
            <w:r w:rsidRPr="00BE214D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29" w:type="dxa"/>
            <w:gridSpan w:val="2"/>
            <w:shd w:val="clear" w:color="auto" w:fill="FDE9D9" w:themeFill="accent6" w:themeFillTint="33"/>
            <w:vAlign w:val="center"/>
          </w:tcPr>
          <w:p w:rsidR="00CE4CB3" w:rsidRPr="00BE214D" w:rsidRDefault="00CE4CB3" w:rsidP="006624C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966" w:type="dxa"/>
            <w:shd w:val="clear" w:color="auto" w:fill="FDE9D9" w:themeFill="accent6" w:themeFillTint="33"/>
          </w:tcPr>
          <w:p w:rsidR="00CE4CB3" w:rsidRPr="00BE214D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153" w:type="dxa"/>
            <w:shd w:val="clear" w:color="auto" w:fill="FDE9D9" w:themeFill="accent6" w:themeFillTint="33"/>
          </w:tcPr>
          <w:p w:rsidR="00CE4CB3" w:rsidRPr="00BE214D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5060A" w:rsidRDefault="0085060A" w:rsidP="006624C2">
      <w:pPr>
        <w:rPr>
          <w:lang w:val="ru-RU"/>
        </w:rPr>
      </w:pPr>
    </w:p>
    <w:p w:rsidR="0085060A" w:rsidRDefault="0085060A" w:rsidP="0085060A">
      <w:pPr>
        <w:rPr>
          <w:lang w:val="ru-RU"/>
        </w:rPr>
      </w:pPr>
      <w:r>
        <w:rPr>
          <w:lang w:val="ru-RU"/>
        </w:rPr>
        <w:br w:type="page"/>
      </w:r>
    </w:p>
    <w:bookmarkStart w:id="21" w:name="ergonomija"/>
    <w:bookmarkEnd w:id="21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79"/>
        <w:gridCol w:w="1184"/>
        <w:gridCol w:w="569"/>
        <w:gridCol w:w="1220"/>
        <w:gridCol w:w="1023"/>
        <w:gridCol w:w="814"/>
        <w:gridCol w:w="1954"/>
      </w:tblGrid>
      <w:tr w:rsidR="00CE4CB3" w:rsidRPr="0007692A" w:rsidTr="00174766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Студијски </w:t>
            </w:r>
            <w:r w:rsidRPr="0007692A">
              <w:rPr>
                <w:b/>
                <w:bCs/>
              </w:rPr>
              <w:t>п</w:t>
            </w:r>
            <w:r w:rsidRPr="0007692A">
              <w:rPr>
                <w:b/>
                <w:bCs/>
                <w:lang w:val="sr-Cyrl-CS"/>
              </w:rPr>
              <w:t xml:space="preserve">рограм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Cs/>
                <w:lang w:val="ru-RU"/>
              </w:rPr>
              <w:t>Прим</w:t>
            </w:r>
            <w:r w:rsidRPr="0007692A">
              <w:rPr>
                <w:bCs/>
              </w:rPr>
              <w:t>е</w:t>
            </w:r>
            <w:r w:rsidRPr="0007692A">
              <w:rPr>
                <w:bCs/>
                <w:lang w:val="ru-RU"/>
              </w:rPr>
              <w:t>њена инфор</w:t>
            </w:r>
            <w:r w:rsidRPr="0007692A">
              <w:rPr>
                <w:bCs/>
              </w:rPr>
              <w:t>м</w:t>
            </w:r>
            <w:r w:rsidRPr="0007692A">
              <w:rPr>
                <w:bCs/>
                <w:lang w:val="ru-RU"/>
              </w:rPr>
              <w:t>атика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lang w:val="sr-Cyrl-CS"/>
              </w:rPr>
              <w:t>ЕРГОНОМИЈА СОФТВЕРА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tabs>
                <w:tab w:val="right" w:pos="2083"/>
              </w:tabs>
              <w:ind w:left="120" w:hanging="120"/>
              <w:rPr>
                <w:lang w:val="sr-Cyrl-CS"/>
              </w:rPr>
            </w:pPr>
            <w:r w:rsidRPr="0007692A">
              <w:rPr>
                <w:b/>
                <w:bCs/>
                <w:lang w:val="sr-Cyrl-CS" w:eastAsia="sr-Cyrl-CS"/>
              </w:rPr>
              <w:t>Наставник</w:t>
            </w:r>
            <w:r w:rsidRPr="0007692A">
              <w:rPr>
                <w:b/>
                <w:bCs/>
                <w:lang w:val="sr-Cyrl-CS" w:eastAsia="sr-Cyrl-CS"/>
              </w:rPr>
              <w:tab/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lang w:val="sr-Cyrl-CS"/>
              </w:rPr>
            </w:pPr>
            <w:r w:rsidRPr="0007692A">
              <w:rPr>
                <w:lang w:val="sr-Cyrl-CS" w:eastAsia="sr-Cyrl-CS"/>
              </w:rPr>
              <w:t xml:space="preserve">др </w:t>
            </w:r>
            <w:r>
              <w:rPr>
                <w:lang w:val="sr-Cyrl-CS" w:eastAsia="sr-Cyrl-CS"/>
              </w:rPr>
              <w:t>Бранко Латиновић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4763E" w:rsidRDefault="00CE4CB3" w:rsidP="006624C2">
            <w:pPr>
              <w:rPr>
                <w:rFonts w:eastAsia="Calibri"/>
                <w:bCs/>
                <w:lang w:val="sr-Cyrl-RS"/>
              </w:rPr>
            </w:pPr>
            <w:r>
              <w:rPr>
                <w:bCs/>
                <w:lang w:val="sr-Cyrl-CS"/>
              </w:rPr>
              <w:t>И</w:t>
            </w:r>
            <w:r>
              <w:rPr>
                <w:bCs/>
                <w:lang w:val="sr-Cyrl-RS"/>
              </w:rPr>
              <w:t>зборни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>
              <w:rPr>
                <w:bCs/>
              </w:rPr>
              <w:t>6</w:t>
            </w:r>
            <w:r w:rsidRPr="0007692A">
              <w:rPr>
                <w:bCs/>
                <w:lang w:val="sr-Cyrl-CS"/>
              </w:rPr>
              <w:t xml:space="preserve"> (3+</w:t>
            </w:r>
            <w:r>
              <w:rPr>
                <w:bCs/>
              </w:rPr>
              <w:t>2</w:t>
            </w:r>
            <w:r w:rsidRPr="0007692A">
              <w:rPr>
                <w:bCs/>
                <w:lang w:val="sr-Cyrl-CS"/>
              </w:rPr>
              <w:t>)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Циљ предмета</w:t>
            </w:r>
          </w:p>
          <w:tbl>
            <w:tblPr>
              <w:tblW w:w="86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CE4CB3" w:rsidTr="006624C2">
              <w:trPr>
                <w:trHeight w:val="385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572AB">
                    <w:rPr>
                      <w:rFonts w:eastAsia="Calibri"/>
                      <w:sz w:val="20"/>
                      <w:szCs w:val="20"/>
                    </w:rPr>
                    <w:t>С</w:t>
                  </w:r>
                  <w:r w:rsidRPr="00D572AB">
                    <w:rPr>
                      <w:sz w:val="20"/>
                      <w:szCs w:val="20"/>
                    </w:rPr>
                    <w:t>агледавање могућности у интеракцији човек-рачунар. Изучавање основних принципа у</w:t>
                  </w:r>
                  <w:r>
                    <w:rPr>
                      <w:sz w:val="20"/>
                      <w:szCs w:val="20"/>
                      <w:lang w:val="sr-Cyrl-BA"/>
                    </w:rPr>
                    <w:t xml:space="preserve"> </w:t>
                  </w:r>
                  <w:r w:rsidRPr="00D572AB">
                    <w:rPr>
                      <w:sz w:val="20"/>
                      <w:szCs w:val="20"/>
                    </w:rPr>
                    <w:t>креирању интерфејса између човека и рачунара. Упознавање различитих технологија за подршку</w:t>
                  </w:r>
                  <w:r>
                    <w:rPr>
                      <w:sz w:val="20"/>
                      <w:szCs w:val="20"/>
                      <w:lang w:val="sr-Cyrl-BA"/>
                    </w:rPr>
                    <w:t xml:space="preserve"> </w:t>
                  </w:r>
                  <w:r w:rsidRPr="00D572AB">
                    <w:rPr>
                      <w:sz w:val="20"/>
                      <w:szCs w:val="20"/>
                    </w:rPr>
                    <w:t>интеракцији човек-рачуна</w:t>
                  </w:r>
                  <w:r w:rsidRPr="00D572AB">
                    <w:rPr>
                      <w:sz w:val="20"/>
                      <w:szCs w:val="20"/>
                      <w:lang w:val="sr-Cyrl-BA"/>
                    </w:rPr>
                    <w:t>р.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D572AB" w:rsidRDefault="00CE4CB3" w:rsidP="006624C2">
            <w:pPr>
              <w:jc w:val="both"/>
              <w:rPr>
                <w:rFonts w:eastAsia="Calibri"/>
                <w:lang w:val="sr-Cyrl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Исход предмета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>
              <w:trPr>
                <w:trHeight w:val="521"/>
              </w:trPr>
              <w:tc>
                <w:tcPr>
                  <w:tcW w:w="0" w:type="auto"/>
                </w:tcPr>
                <w:p w:rsidR="00CE4CB3" w:rsidRPr="00D572AB" w:rsidRDefault="00CE4CB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572AB">
                    <w:rPr>
                      <w:sz w:val="20"/>
                      <w:szCs w:val="20"/>
                    </w:rPr>
                    <w:t xml:space="preserve">Очекује се да студенти овладају разним техникама за прављење интерфејса између човека и рачунара. Студенти би тебало да буду у могућности да обезбеде различите видове комункације између човека и рачунара у зависности од средине у којој се користи апликација. </w:t>
                  </w:r>
                </w:p>
              </w:tc>
            </w:tr>
          </w:tbl>
          <w:p w:rsidR="00CE4CB3" w:rsidRPr="0007692A" w:rsidRDefault="00CE4CB3" w:rsidP="006624C2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07692A" w:rsidRDefault="00CE4CB3" w:rsidP="006624C2">
            <w:pPr>
              <w:rPr>
                <w:i/>
                <w:iCs/>
              </w:rPr>
            </w:pPr>
            <w:r w:rsidRPr="0007692A">
              <w:rPr>
                <w:i/>
                <w:iCs/>
                <w:lang w:val="sr-Cyrl-CS"/>
              </w:rPr>
              <w:t>Теоријска настава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34"/>
            </w:tblGrid>
            <w:tr w:rsidR="00CE4CB3">
              <w:trPr>
                <w:trHeight w:val="439"/>
              </w:trPr>
              <w:tc>
                <w:tcPr>
                  <w:tcW w:w="0" w:type="auto"/>
                </w:tcPr>
                <w:p w:rsidR="00CE4CB3" w:rsidRPr="00145BF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  <w:lang w:val="sr-Cyrl-BA"/>
                    </w:rPr>
                  </w:pPr>
                  <w:r>
                    <w:rPr>
                      <w:sz w:val="20"/>
                      <w:szCs w:val="20"/>
                    </w:rPr>
                    <w:t>Основни принципи дизајна интеракције човек-рачунар</w:t>
                  </w:r>
                </w:p>
                <w:p w:rsidR="00CE4CB3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  <w:lang w:val="sr-Cyrl-BA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Евалуација особина програмске подршке</w:t>
                  </w:r>
                </w:p>
                <w:p w:rsidR="00CE4CB3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Улога графичког корисничког интерфејса (GUI) у интеракцији човек-рачунар</w:t>
                  </w:r>
                </w:p>
                <w:p w:rsidR="00CE4CB3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Разматрање дизајна интерфејса са гледишта: корисника, програмера и дизајнера</w:t>
                  </w:r>
                </w:p>
                <w:p w:rsidR="00CE4CB3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Погодности програмског језика</w:t>
                  </w:r>
                </w:p>
                <w:p w:rsidR="00CE4CB3" w:rsidRPr="00145BF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Когнитивни, социјални и емоцијални аспекти у дизајну интерфејса између човека и рачунара</w:t>
                  </w:r>
                </w:p>
                <w:p w:rsidR="00CE4CB3" w:rsidRPr="00145BF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Изградња прототипа корисничког интерфејса</w:t>
                  </w:r>
                </w:p>
                <w:p w:rsidR="00CE4CB3" w:rsidRPr="00145BF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Уград</w:t>
                  </w:r>
                  <w:r>
                    <w:rPr>
                      <w:sz w:val="20"/>
                      <w:szCs w:val="20"/>
                      <w:lang w:val="sr-Cyrl-CS"/>
                    </w:rPr>
                    <w:t>њ</w:t>
                  </w:r>
                  <w:r>
                    <w:rPr>
                      <w:sz w:val="20"/>
                      <w:szCs w:val="20"/>
                    </w:rPr>
                    <w:t>а звучних ефеката,</w:t>
                  </w:r>
                  <w:r w:rsidRPr="00145BFC">
                    <w:rPr>
                      <w:sz w:val="20"/>
                      <w:szCs w:val="20"/>
                    </w:rPr>
                    <w:t xml:space="preserve"> програм</w:t>
                  </w:r>
                  <w:r>
                    <w:rPr>
                      <w:sz w:val="20"/>
                      <w:szCs w:val="20"/>
                    </w:rPr>
                    <w:t xml:space="preserve">ираних приручника и контекстно </w:t>
                  </w:r>
                  <w:r>
                    <w:rPr>
                      <w:sz w:val="20"/>
                      <w:szCs w:val="20"/>
                      <w:lang w:val="sr-Cyrl-CS"/>
                    </w:rPr>
                    <w:t>за</w:t>
                  </w:r>
                  <w:r>
                    <w:rPr>
                      <w:sz w:val="20"/>
                      <w:szCs w:val="20"/>
                    </w:rPr>
                    <w:t>висне помоћи</w:t>
                  </w:r>
                  <w:r w:rsidRPr="00145BFC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4CB3" w:rsidRPr="00145BF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П</w:t>
                  </w:r>
                  <w:r w:rsidRPr="00145BFC">
                    <w:rPr>
                      <w:sz w:val="20"/>
                      <w:szCs w:val="20"/>
                    </w:rPr>
                    <w:t>рограмска до</w:t>
                  </w:r>
                  <w:r>
                    <w:rPr>
                      <w:sz w:val="20"/>
                      <w:szCs w:val="20"/>
                    </w:rPr>
                    <w:t>кументација</w:t>
                  </w:r>
                </w:p>
                <w:p w:rsidR="00CE4CB3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459" w:hanging="283"/>
                    <w:rPr>
                      <w:sz w:val="20"/>
                      <w:szCs w:val="20"/>
                    </w:rPr>
                  </w:pPr>
                  <w:r w:rsidRPr="00145BFC">
                    <w:rPr>
                      <w:sz w:val="20"/>
                      <w:szCs w:val="20"/>
                    </w:rPr>
                    <w:t>3Д корисничк</w:t>
                  </w:r>
                  <w:r>
                    <w:rPr>
                      <w:sz w:val="20"/>
                      <w:szCs w:val="20"/>
                      <w:lang w:val="sr-Cyrl-CS"/>
                    </w:rPr>
                    <w:t>и интерфејси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07692A" w:rsidRDefault="00CE4CB3" w:rsidP="006624C2">
            <w:pPr>
              <w:rPr>
                <w:i/>
                <w:iCs/>
                <w:lang w:val="sr-Cyrl-CS"/>
              </w:rPr>
            </w:pPr>
            <w:r w:rsidRPr="0007692A">
              <w:rPr>
                <w:i/>
                <w:iCs/>
                <w:lang w:val="sr-Cyrl-CS"/>
              </w:rPr>
              <w:t xml:space="preserve">Практична настава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1"/>
            </w:tblGrid>
            <w:tr w:rsidR="00CE4CB3" w:rsidRPr="00D572AB">
              <w:trPr>
                <w:trHeight w:val="91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sr-Cyrl-BA"/>
                    </w:rPr>
                    <w:t>Рад на задацима повезаним са теоријском наставом.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E958D7" w:rsidRDefault="00CE4CB3" w:rsidP="006624C2">
            <w:pPr>
              <w:jc w:val="both"/>
              <w:rPr>
                <w:rFonts w:eastAsia="Calibri"/>
                <w:iCs/>
                <w:lang w:val="sr-Latn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Литература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 w:rsidTr="006624C2">
              <w:trPr>
                <w:trHeight w:val="667"/>
              </w:trPr>
              <w:tc>
                <w:tcPr>
                  <w:tcW w:w="0" w:type="auto"/>
                </w:tcPr>
                <w:p w:rsidR="00CE4CB3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Alan Dix: Human-computer Interaction, Prentice-Hall, 2004. </w:t>
                  </w:r>
                </w:p>
                <w:p w:rsidR="00CE4CB3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Yvonne Rogers, Helen Sharp and Jenny Preece: Interaction Design: Beyond Human - Computer Interaction,John Wiley and sons Ltd. 2011. </w:t>
                  </w:r>
                </w:p>
                <w:p w:rsidR="00CE4CB3" w:rsidRPr="002C1E67" w:rsidRDefault="00CE4CB3" w:rsidP="006624C2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Ben Shneiderman and Catherine Plaisant, Designing the User Interface: Strategies for Effective Human-Computer Interaction (5th Edition), Pearson Addison-Wesley, 2009. </w:t>
                  </w:r>
                </w:p>
              </w:tc>
            </w:tr>
          </w:tbl>
          <w:p w:rsidR="00CE4CB3" w:rsidRPr="0007692A" w:rsidRDefault="00CE4CB3" w:rsidP="006624C2">
            <w:pPr>
              <w:rPr>
                <w:rFonts w:eastAsia="Calibri"/>
              </w:rPr>
            </w:pPr>
          </w:p>
        </w:tc>
      </w:tr>
      <w:tr w:rsidR="00CE4CB3" w:rsidRPr="0007692A" w:rsidTr="001747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 w:rsidRPr="0007692A">
              <w:rPr>
                <w:b/>
                <w:bCs/>
                <w:lang w:val="sr-Cyrl-CS"/>
              </w:rPr>
              <w:t xml:space="preserve">Број часова </w:t>
            </w:r>
            <w:r w:rsidRPr="0007692A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sr-Cyrl-CS"/>
              </w:rPr>
              <w:t>Теоријска настава:</w:t>
            </w:r>
            <w:r w:rsidRPr="0007692A">
              <w:rPr>
                <w:b/>
              </w:rPr>
              <w:t>45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ru-RU"/>
              </w:rPr>
              <w:t xml:space="preserve">Практична настава: </w:t>
            </w:r>
            <w:r w:rsidRPr="0007692A">
              <w:rPr>
                <w:b/>
              </w:rPr>
              <w:t>30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 w:rsidP="006624C2">
            <w:pPr>
              <w:rPr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Cs/>
                <w:lang w:val="sr-Cyrl-CS"/>
              </w:rPr>
              <w:t>предавања , рад у рачунарској лабораторији, презентације, дискусије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i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</w:pPr>
            <w:r w:rsidRPr="0007692A">
              <w:rPr>
                <w:b/>
                <w:bCs/>
              </w:rPr>
              <w:t>45 поена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</w:pPr>
            <w:r w:rsidRPr="0007692A">
              <w:rPr>
                <w:b/>
                <w:bCs/>
              </w:rPr>
              <w:t>55 поена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</w:pPr>
            <w:r w:rsidRPr="0007692A">
              <w:rPr>
                <w:b/>
                <w:bCs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25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провера знања у току наставе (</w:t>
            </w:r>
            <w:r w:rsidRPr="0007692A">
              <w:rPr>
                <w:lang w:val="sr-Cyrl-CS"/>
              </w:rPr>
              <w:t>колоквијуми)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</w:pPr>
            <w:r w:rsidRPr="0007692A">
              <w:rPr>
                <w:b/>
                <w:bCs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ru-RU"/>
              </w:rPr>
            </w:pPr>
            <w:r w:rsidRPr="0007692A">
              <w:rPr>
                <w:lang w:val="sr-Cyrl-CS"/>
              </w:rPr>
              <w:t>остале активностии</w:t>
            </w:r>
            <w:r w:rsidRPr="0007692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</w:pPr>
            <w:r w:rsidRPr="0007692A">
              <w:rPr>
                <w:b/>
                <w:bCs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</w:tbl>
    <w:p w:rsidR="0085060A" w:rsidRDefault="0085060A"/>
    <w:p w:rsidR="0085060A" w:rsidRDefault="0085060A" w:rsidP="0085060A">
      <w:r>
        <w:br w:type="page"/>
      </w:r>
    </w:p>
    <w:bookmarkStart w:id="22" w:name="računarskemreže"/>
    <w:bookmarkEnd w:id="22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79"/>
        <w:gridCol w:w="1184"/>
        <w:gridCol w:w="569"/>
        <w:gridCol w:w="1220"/>
        <w:gridCol w:w="1023"/>
        <w:gridCol w:w="814"/>
        <w:gridCol w:w="1954"/>
      </w:tblGrid>
      <w:tr w:rsidR="00CE4CB3" w:rsidRPr="0007692A" w:rsidTr="00174766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Студијски </w:t>
            </w:r>
            <w:r w:rsidRPr="0007692A">
              <w:rPr>
                <w:b/>
                <w:bCs/>
              </w:rPr>
              <w:t>п</w:t>
            </w:r>
            <w:r w:rsidRPr="0007692A">
              <w:rPr>
                <w:b/>
                <w:bCs/>
                <w:lang w:val="sr-Cyrl-CS"/>
              </w:rPr>
              <w:t xml:space="preserve">рограм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Cs/>
                <w:lang w:val="ru-RU"/>
              </w:rPr>
              <w:t>Прим</w:t>
            </w:r>
            <w:r w:rsidRPr="0007692A">
              <w:rPr>
                <w:bCs/>
              </w:rPr>
              <w:t>е</w:t>
            </w:r>
            <w:r w:rsidRPr="0007692A">
              <w:rPr>
                <w:bCs/>
                <w:lang w:val="ru-RU"/>
              </w:rPr>
              <w:t>њена инфор</w:t>
            </w:r>
            <w:r w:rsidRPr="0007692A">
              <w:rPr>
                <w:bCs/>
              </w:rPr>
              <w:t>м</w:t>
            </w:r>
            <w:r w:rsidRPr="0007692A">
              <w:rPr>
                <w:bCs/>
                <w:lang w:val="ru-RU"/>
              </w:rPr>
              <w:t>атика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B0F80" w:rsidRDefault="00CE4CB3" w:rsidP="006624C2">
            <w:pPr>
              <w:rPr>
                <w:rFonts w:eastAsia="Calibri"/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РАЧУНАРСКЕ МРЕЖЕ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tabs>
                <w:tab w:val="right" w:pos="2083"/>
              </w:tabs>
              <w:ind w:left="120" w:hanging="120"/>
              <w:rPr>
                <w:lang w:val="sr-Cyrl-CS"/>
              </w:rPr>
            </w:pPr>
            <w:r w:rsidRPr="0007692A">
              <w:rPr>
                <w:b/>
                <w:bCs/>
                <w:lang w:val="sr-Cyrl-CS" w:eastAsia="sr-Cyrl-CS"/>
              </w:rPr>
              <w:t>Наставник</w:t>
            </w:r>
            <w:r w:rsidRPr="0007692A">
              <w:rPr>
                <w:b/>
                <w:bCs/>
                <w:lang w:val="sr-Cyrl-CS" w:eastAsia="sr-Cyrl-CS"/>
              </w:rPr>
              <w:tab/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lang w:val="sr-Cyrl-CS"/>
              </w:rPr>
            </w:pPr>
            <w:r w:rsidRPr="0007692A">
              <w:rPr>
                <w:lang w:val="sr-Cyrl-CS" w:eastAsia="sr-Cyrl-CS"/>
              </w:rPr>
              <w:t xml:space="preserve">др </w:t>
            </w:r>
            <w:r>
              <w:rPr>
                <w:lang w:val="sr-Cyrl-CS" w:eastAsia="sr-Cyrl-CS"/>
              </w:rPr>
              <w:t>Саша Арсовски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A03034" w:rsidRDefault="00CE4CB3" w:rsidP="006624C2">
            <w:pPr>
              <w:rPr>
                <w:rFonts w:eastAsia="Calibri"/>
                <w:bCs/>
                <w:lang w:val="sr-Cyrl-RS"/>
              </w:rPr>
            </w:pPr>
            <w:r w:rsidRPr="00A03034">
              <w:rPr>
                <w:bCs/>
                <w:lang w:val="sr-Cyrl-CS"/>
              </w:rPr>
              <w:t>Изборни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>
              <w:rPr>
                <w:bCs/>
              </w:rPr>
              <w:t>6</w:t>
            </w:r>
            <w:r w:rsidRPr="0007692A">
              <w:rPr>
                <w:bCs/>
                <w:lang w:val="sr-Cyrl-CS"/>
              </w:rPr>
              <w:t xml:space="preserve"> (3+</w:t>
            </w:r>
            <w:r>
              <w:rPr>
                <w:bCs/>
              </w:rPr>
              <w:t>2</w:t>
            </w:r>
            <w:r w:rsidRPr="0007692A">
              <w:rPr>
                <w:bCs/>
                <w:lang w:val="sr-Cyrl-CS"/>
              </w:rPr>
              <w:t>)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Циљ предмета</w:t>
            </w:r>
          </w:p>
          <w:tbl>
            <w:tblPr>
              <w:tblW w:w="86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CE4CB3" w:rsidTr="006624C2">
              <w:trPr>
                <w:trHeight w:val="385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F51A1">
                    <w:rPr>
                      <w:sz w:val="20"/>
                      <w:szCs w:val="20"/>
                      <w:lang w:val="sr-Cyrl-CS" w:eastAsia="sr-Latn-CS"/>
                    </w:rPr>
                    <w:t xml:space="preserve">Циљ предмета је да студентима појасни основе пакетних комуникацијских мрежа, </w:t>
                  </w:r>
                  <w:r w:rsidRPr="00A6456F">
                    <w:rPr>
                      <w:sz w:val="20"/>
                      <w:szCs w:val="20"/>
                      <w:lang w:val="sr-Latn-CS" w:eastAsia="sr-Latn-CS"/>
                    </w:rPr>
                    <w:t xml:space="preserve">TCP/IP </w:t>
                  </w:r>
                  <w:r w:rsidRPr="000F51A1">
                    <w:rPr>
                      <w:sz w:val="20"/>
                      <w:szCs w:val="20"/>
                      <w:lang w:val="sr-Cyrl-CS" w:eastAsia="sr-Latn-CS"/>
                    </w:rPr>
                    <w:t xml:space="preserve">умрежавање, мрежно програмирање, архитектуру пакетног свичинга, контролу загушености мреже, </w:t>
                  </w:r>
                  <w:r w:rsidRPr="00A6456F">
                    <w:rPr>
                      <w:sz w:val="20"/>
                      <w:szCs w:val="20"/>
                      <w:lang w:val="sr-Latn-CS" w:eastAsia="sr-Latn-CS"/>
                    </w:rPr>
                    <w:t>QoS</w:t>
                  </w:r>
                  <w:r w:rsidRPr="000F51A1">
                    <w:rPr>
                      <w:sz w:val="20"/>
                      <w:szCs w:val="20"/>
                      <w:lang w:val="sr-Cyrl-CS" w:eastAsia="sr-Latn-CS"/>
                    </w:rPr>
                    <w:t xml:space="preserve"> мреже, бежичне комуникације.</w:t>
                  </w:r>
                </w:p>
              </w:tc>
            </w:tr>
          </w:tbl>
          <w:p w:rsidR="00CE4CB3" w:rsidRPr="00D572AB" w:rsidRDefault="00CE4CB3" w:rsidP="006624C2">
            <w:pPr>
              <w:jc w:val="both"/>
              <w:rPr>
                <w:rFonts w:eastAsia="Calibri"/>
                <w:lang w:val="sr-Cyrl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Исход предмета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>
              <w:trPr>
                <w:trHeight w:val="521"/>
              </w:trPr>
              <w:tc>
                <w:tcPr>
                  <w:tcW w:w="0" w:type="auto"/>
                </w:tcPr>
                <w:p w:rsidR="00CE4CB3" w:rsidRPr="00D572AB" w:rsidRDefault="00CE4CB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86AA3">
                    <w:rPr>
                      <w:rStyle w:val="Hyperlink"/>
                      <w:sz w:val="20"/>
                      <w:szCs w:val="20"/>
                      <w:lang w:val="pl-PL"/>
                    </w:rPr>
                    <w:t>Студент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 w:rsidRPr="00486AA3">
                    <w:rPr>
                      <w:rStyle w:val="Hyperlink"/>
                      <w:sz w:val="20"/>
                      <w:szCs w:val="20"/>
                      <w:lang w:val="pl-PL"/>
                    </w:rPr>
                    <w:t>ће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 w:rsidRPr="00486AA3">
                    <w:rPr>
                      <w:rStyle w:val="Hyperlink"/>
                      <w:sz w:val="20"/>
                      <w:szCs w:val="20"/>
                      <w:lang w:val="pl-PL"/>
                    </w:rPr>
                    <w:t>бити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 w:rsidRPr="00486AA3">
                    <w:rPr>
                      <w:rStyle w:val="Hyperlink"/>
                      <w:sz w:val="20"/>
                      <w:szCs w:val="20"/>
                      <w:lang w:val="pl-PL"/>
                    </w:rPr>
                    <w:t>способан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 w:rsidRPr="00486AA3">
                    <w:rPr>
                      <w:rStyle w:val="Hyperlink"/>
                      <w:sz w:val="20"/>
                      <w:szCs w:val="20"/>
                      <w:lang w:val="pl-PL"/>
                    </w:rPr>
                    <w:t>да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разуме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дефинише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основне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појмове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везане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за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рачунарске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мреже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те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да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примењује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подешава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основну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мрежну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опрему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уређаје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.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Такође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ће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моћи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да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разуме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основне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технике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преноса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података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кроз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комуникационе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канале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физичке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каблове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,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као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бежични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начин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преноса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yperlink"/>
                      <w:sz w:val="20"/>
                      <w:szCs w:val="20"/>
                      <w:lang w:val="pl-PL"/>
                    </w:rPr>
                    <w:t>података</w:t>
                  </w:r>
                  <w:r w:rsidRPr="001C7B6B">
                    <w:rPr>
                      <w:rStyle w:val="Hyperlink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E4CB3" w:rsidRPr="0007692A" w:rsidRDefault="00CE4CB3" w:rsidP="006624C2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CE4CB3" w:rsidRPr="0007692A" w:rsidTr="00174766">
        <w:trPr>
          <w:trHeight w:val="4025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07692A" w:rsidRDefault="00CE4CB3" w:rsidP="006624C2">
            <w:pPr>
              <w:rPr>
                <w:i/>
                <w:iCs/>
              </w:rPr>
            </w:pPr>
            <w:r w:rsidRPr="0007692A">
              <w:rPr>
                <w:i/>
                <w:iCs/>
                <w:lang w:val="sr-Cyrl-CS"/>
              </w:rPr>
              <w:t>Теоријска настава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4"/>
            </w:tblGrid>
            <w:tr w:rsidR="00CE4CB3">
              <w:trPr>
                <w:trHeight w:val="439"/>
              </w:trPr>
              <w:tc>
                <w:tcPr>
                  <w:tcW w:w="0" w:type="auto"/>
                </w:tcPr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 xml:space="preserve">Настанак рачунарских мрежа, карактеристике, врсте и корисници 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Класификација мрежа према употреби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Мрежни оперативни системи: хијерархија протокола, пројектовање слојева, услуге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Услуге именика, именовања и Интернета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Мрежни протоколи: слојевита архитектура. OSI и TCP/IP референтни модели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Основи мрежног хардвера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Примери мрежа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Стандардизовање мрежа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Заштита података на мрежи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Реализовање основне рачунарске мреже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Бежичне рачунарске мреже</w:t>
                  </w:r>
                </w:p>
                <w:p w:rsidR="00CE4CB3" w:rsidRPr="00E97F5C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ind w:left="318" w:hanging="284"/>
                    <w:rPr>
                      <w:sz w:val="20"/>
                      <w:szCs w:val="20"/>
                    </w:rPr>
                  </w:pPr>
                  <w:r w:rsidRPr="00E97F5C">
                    <w:rPr>
                      <w:sz w:val="20"/>
                      <w:szCs w:val="20"/>
                    </w:rPr>
                    <w:t>Умрежавање, концепти и примена у пракси</w:t>
                  </w:r>
                </w:p>
              </w:tc>
            </w:tr>
          </w:tbl>
          <w:p w:rsidR="00CE4CB3" w:rsidRPr="0007692A" w:rsidRDefault="00CE4CB3" w:rsidP="006624C2">
            <w:pPr>
              <w:rPr>
                <w:i/>
                <w:iCs/>
                <w:lang w:val="sr-Cyrl-CS"/>
              </w:rPr>
            </w:pPr>
            <w:r w:rsidRPr="0007692A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E97F5C" w:rsidRDefault="00CE4CB3" w:rsidP="006624C2">
            <w:pPr>
              <w:jc w:val="both"/>
              <w:rPr>
                <w:rFonts w:eastAsia="Calibri"/>
                <w:iCs/>
                <w:lang w:val="sr-Cyrl-RS"/>
              </w:rPr>
            </w:pPr>
            <w:r w:rsidRPr="00E97F5C">
              <w:rPr>
                <w:rFonts w:eastAsia="Calibri"/>
                <w:iCs/>
                <w:lang w:val="sr-Latn-BA"/>
              </w:rPr>
              <w:t>Непосредан рад у рачунарској лабораториј</w:t>
            </w:r>
            <w:r>
              <w:rPr>
                <w:rFonts w:eastAsia="Calibri"/>
                <w:iCs/>
                <w:lang w:val="sr-Cyrl-RS"/>
              </w:rPr>
              <w:t>и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E97F5C" w:rsidRDefault="00CE4CB3" w:rsidP="006624C2">
            <w:pPr>
              <w:rPr>
                <w:rFonts w:eastAsia="Calibri"/>
              </w:rPr>
            </w:pPr>
            <w:r w:rsidRPr="00E97F5C">
              <w:rPr>
                <w:rFonts w:eastAsia="Calibri"/>
              </w:rPr>
              <w:t xml:space="preserve">Andrew S. Tanenbaum, Рачунарске мреже, Микро књига, пето издање, 2010; </w:t>
            </w:r>
          </w:p>
          <w:p w:rsidR="00CE4CB3" w:rsidRPr="00E97F5C" w:rsidRDefault="00CE4CB3" w:rsidP="006624C2">
            <w:pPr>
              <w:rPr>
                <w:rFonts w:eastAsia="Calibri"/>
              </w:rPr>
            </w:pPr>
            <w:r w:rsidRPr="00E97F5C">
              <w:rPr>
                <w:rFonts w:eastAsia="Calibri"/>
              </w:rPr>
              <w:t xml:space="preserve">James F. Kurose, Keith W. Ross, Computer networking : А top-down aproach, 4'th edition,  Addison-Wesley  2007.; </w:t>
            </w:r>
          </w:p>
          <w:p w:rsidR="00CE4CB3" w:rsidRPr="0007692A" w:rsidRDefault="00CE4CB3" w:rsidP="006624C2">
            <w:pPr>
              <w:rPr>
                <w:rFonts w:eastAsia="Calibri"/>
              </w:rPr>
            </w:pPr>
            <w:r w:rsidRPr="00E97F5C">
              <w:rPr>
                <w:rFonts w:eastAsia="Calibri"/>
              </w:rPr>
              <w:t>Бигелоw С.Ј., Рачунарске мреже, Београд, 2004.</w:t>
            </w:r>
          </w:p>
        </w:tc>
      </w:tr>
      <w:tr w:rsidR="00CE4CB3" w:rsidRPr="0007692A" w:rsidTr="001747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 w:rsidRPr="0007692A">
              <w:rPr>
                <w:b/>
                <w:bCs/>
                <w:lang w:val="sr-Cyrl-CS"/>
              </w:rPr>
              <w:t xml:space="preserve">Број часова </w:t>
            </w:r>
            <w:r w:rsidRPr="0007692A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sr-Cyrl-CS"/>
              </w:rPr>
              <w:t>Теоријска настава:</w:t>
            </w:r>
            <w:r w:rsidRPr="0007692A">
              <w:rPr>
                <w:b/>
              </w:rPr>
              <w:t>45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ru-RU"/>
              </w:rPr>
              <w:t xml:space="preserve">Практична настава: </w:t>
            </w:r>
            <w:r w:rsidRPr="0007692A">
              <w:rPr>
                <w:b/>
              </w:rPr>
              <w:t>30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 w:rsidP="006624C2">
            <w:pPr>
              <w:rPr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Методе извођења наставе</w:t>
            </w:r>
            <w:r>
              <w:rPr>
                <w:bCs/>
                <w:lang w:val="sr-Cyrl-CS"/>
              </w:rPr>
              <w:t xml:space="preserve">  </w:t>
            </w:r>
            <w:r w:rsidRPr="0007692A">
              <w:rPr>
                <w:bCs/>
                <w:lang w:val="sr-Cyrl-CS"/>
              </w:rPr>
              <w:t>предавања , рад у рачунарској лабораторији, презентације, дискусије</w:t>
            </w:r>
          </w:p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i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</w:pPr>
            <w:r w:rsidRPr="0007692A">
              <w:rPr>
                <w:b/>
                <w:bCs/>
              </w:rPr>
              <w:t>45 поена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</w:pPr>
            <w:r w:rsidRPr="0007692A">
              <w:rPr>
                <w:b/>
                <w:bCs/>
              </w:rPr>
              <w:t>55 поена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</w:pPr>
            <w:r w:rsidRPr="0007692A">
              <w:rPr>
                <w:b/>
                <w:bCs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25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провера знања у току наставе (</w:t>
            </w:r>
            <w:r w:rsidRPr="0007692A">
              <w:rPr>
                <w:lang w:val="sr-Cyrl-CS"/>
              </w:rPr>
              <w:t>колоквијуми)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</w:pPr>
            <w:r w:rsidRPr="0007692A">
              <w:rPr>
                <w:b/>
                <w:bCs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ru-RU"/>
              </w:rPr>
            </w:pPr>
            <w:r w:rsidRPr="0007692A">
              <w:rPr>
                <w:lang w:val="sr-Cyrl-CS"/>
              </w:rPr>
              <w:t>остале активностии</w:t>
            </w:r>
            <w:r w:rsidRPr="0007692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</w:pPr>
            <w:r w:rsidRPr="0007692A">
              <w:rPr>
                <w:b/>
                <w:bCs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</w:tbl>
    <w:p w:rsidR="0085060A" w:rsidRDefault="0085060A"/>
    <w:p w:rsidR="0085060A" w:rsidRDefault="0085060A" w:rsidP="0085060A">
      <w:r>
        <w:br w:type="page"/>
      </w:r>
    </w:p>
    <w:bookmarkStart w:id="23" w:name="kvantitativnimetodi"/>
    <w:bookmarkEnd w:id="23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89"/>
        <w:gridCol w:w="947"/>
        <w:gridCol w:w="3031"/>
        <w:gridCol w:w="3176"/>
      </w:tblGrid>
      <w:tr w:rsidR="00CE4CB3" w:rsidRPr="002F6EC2" w:rsidTr="00174766">
        <w:trPr>
          <w:trHeight w:val="235"/>
        </w:trPr>
        <w:tc>
          <w:tcPr>
            <w:tcW w:w="2089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 xml:space="preserve">Студијски програм 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Cs/>
                <w:lang w:val="sr-Cyrl-RS"/>
              </w:rPr>
            </w:pPr>
            <w:r>
              <w:rPr>
                <w:lang w:val="sr-Cyrl-CS" w:eastAsia="sr-Cyrl-CS"/>
              </w:rPr>
              <w:t>Заједнички на свим студијским програмима (друга година)</w:t>
            </w:r>
          </w:p>
        </w:tc>
      </w:tr>
      <w:tr w:rsidR="00CE4CB3" w:rsidRPr="002F6EC2" w:rsidTr="0017476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bCs/>
                <w:i w:val="0"/>
              </w:rPr>
            </w:pPr>
            <w:r w:rsidRPr="00116D9D">
              <w:rPr>
                <w:b/>
                <w:i w:val="0"/>
              </w:rPr>
              <w:t>КВАНИТАТИВНИ МЕТОДИ У ПОСЛОВНОМ ОДЛУЧИВАЊУ</w:t>
            </w:r>
          </w:p>
        </w:tc>
      </w:tr>
      <w:tr w:rsidR="00CE4CB3" w:rsidRPr="002F6EC2" w:rsidTr="0017476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lang w:val="sr-Cyrl-RS"/>
              </w:rPr>
            </w:pPr>
            <w:r w:rsidRPr="002F6EC2">
              <w:t xml:space="preserve">мр </w:t>
            </w:r>
            <w:r>
              <w:t>Наташа Папић-</w:t>
            </w:r>
            <w:r w:rsidRPr="002F6EC2">
              <w:t>Благојевић</w:t>
            </w:r>
          </w:p>
        </w:tc>
      </w:tr>
      <w:tr w:rsidR="00CE4CB3" w:rsidRPr="002F6EC2" w:rsidTr="0017476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A95761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2F6EC2" w:rsidTr="0017476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Cs/>
                <w:lang w:val="sr-Cyrl-C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2F6EC2" w:rsidTr="00174766">
        <w:trPr>
          <w:trHeight w:val="232"/>
        </w:trPr>
        <w:tc>
          <w:tcPr>
            <w:tcW w:w="2089" w:type="dxa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54" w:type="dxa"/>
            <w:gridSpan w:val="3"/>
            <w:shd w:val="clear" w:color="auto" w:fill="FBD4B4" w:themeFill="accent6" w:themeFillTint="66"/>
          </w:tcPr>
          <w:p w:rsidR="00CE4CB3" w:rsidRPr="002F6EC2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CE4CB3" w:rsidRPr="002F6EC2" w:rsidTr="00174766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Циљ предмета</w:t>
            </w:r>
          </w:p>
          <w:p w:rsidR="00CE4CB3" w:rsidRPr="002F6EC2" w:rsidRDefault="00CE4CB3" w:rsidP="006624C2">
            <w:pPr>
              <w:spacing w:before="60"/>
              <w:jc w:val="both"/>
              <w:rPr>
                <w:lang w:val="sr-Cyrl-RS"/>
              </w:rPr>
            </w:pPr>
            <w:r w:rsidRPr="002F6EC2">
              <w:t>Упознавање и овладавање основним математичким и статистичким знањима као основа за решавање пословних проблема у области квантитативне анализе, теорији одлучивања, доношењу пословних одлука, неопходна савременом стручњаку у области маркетинга, менаџмента, финансија итд. Познавање модела привредне и финансијске математике као основе за конкретно доношење одлука у бизнису и квантитативној анализи у свим областима бизниса.</w:t>
            </w:r>
          </w:p>
          <w:p w:rsidR="00CE4CB3" w:rsidRPr="002F6EC2" w:rsidRDefault="00CE4CB3" w:rsidP="006624C2">
            <w:pPr>
              <w:spacing w:before="60"/>
              <w:jc w:val="both"/>
            </w:pPr>
            <w:r w:rsidRPr="002F6EC2">
              <w:t xml:space="preserve">Упућивање ка логичком размишљању са циљем развијања способности студената да могу наведене методе применити у економској пракси при индивидуалном и тимском решавању проблема. </w:t>
            </w:r>
          </w:p>
        </w:tc>
      </w:tr>
      <w:tr w:rsidR="00CE4CB3" w:rsidRPr="002F6EC2" w:rsidTr="00174766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2F6EC2" w:rsidRDefault="00CE4CB3" w:rsidP="006624C2">
            <w:pPr>
              <w:spacing w:before="60"/>
              <w:jc w:val="both"/>
              <w:rPr>
                <w:lang w:val="sr-Cyrl-CS"/>
              </w:rPr>
            </w:pPr>
            <w:r w:rsidRPr="002F6EC2">
              <w:rPr>
                <w:lang w:val="sr-Cyrl-CS"/>
              </w:rPr>
              <w:t>Темељно познавање и разумевање дисциплине одговарајуће струке, способност решавања конкретних проблема уз употребу научних метода и поступака, способност повезивања основних знања из различитих области и њихове примене, способност праћења и примене новина у струци, способност развоја вештина и спремности у употреби знања у одговарајућем подручју, способност употребе информационо-комуникационих технологија у овладавању знањима одговарајућег подручја.</w:t>
            </w:r>
          </w:p>
        </w:tc>
      </w:tr>
      <w:tr w:rsidR="00CE4CB3" w:rsidRPr="002F6EC2" w:rsidTr="00174766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2F6EC2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2F6EC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2F6EC2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Функција Једне Реалне Променљиве (Линеарна, Квадратна, Експоненцијална, Логаритамска)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Извод И Диференцијал Функције Једне Реалне Променљиве И Примена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Функције Две Независно Променљиве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Модели На Бази Функционалних Зависности (Економске Функције)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Модели Привредне Математике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Процентни Рачун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Прост Каматни Рачун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Сложен Каматни Рачун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Амортизација Зајма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Показатељи Емпиријске Расподеле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Оцене Параметара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Регресиона И Корелациона Анализа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>Анализа Временских Серија</w:t>
            </w:r>
          </w:p>
          <w:p w:rsidR="00CE4CB3" w:rsidRPr="002F6EC2" w:rsidRDefault="00CE4CB3" w:rsidP="009601F4">
            <w:pPr>
              <w:pStyle w:val="ListParagraph"/>
              <w:numPr>
                <w:ilvl w:val="0"/>
                <w:numId w:val="20"/>
              </w:numPr>
              <w:ind w:left="426" w:hanging="219"/>
              <w:jc w:val="both"/>
              <w:rPr>
                <w:iCs/>
                <w:lang w:val="sr-Cyrl-CS"/>
              </w:rPr>
            </w:pPr>
            <w:r w:rsidRPr="002F6EC2">
              <w:rPr>
                <w:iCs/>
                <w:lang w:val="sr-Cyrl-CS"/>
              </w:rPr>
              <w:t xml:space="preserve">Релативни Бројеви, Индекси </w:t>
            </w:r>
          </w:p>
          <w:p w:rsidR="00CE4CB3" w:rsidRPr="002F6EC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2F6EC2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2F6EC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2F6EC2">
              <w:rPr>
                <w:lang w:val="sr-Cyrl-CS"/>
              </w:rPr>
              <w:t>Студије случаја</w:t>
            </w:r>
          </w:p>
        </w:tc>
      </w:tr>
      <w:tr w:rsidR="00CE4CB3" w:rsidRPr="002F6EC2" w:rsidTr="00174766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2F6EC2" w:rsidRDefault="00CE4CB3" w:rsidP="006624C2">
            <w:pPr>
              <w:pStyle w:val="BodyText"/>
              <w:rPr>
                <w:sz w:val="20"/>
                <w:szCs w:val="20"/>
                <w:lang w:val="en-US"/>
              </w:rPr>
            </w:pPr>
            <w:r w:rsidRPr="002F6EC2">
              <w:rPr>
                <w:sz w:val="20"/>
                <w:szCs w:val="20"/>
                <w:lang w:val="en-US"/>
              </w:rPr>
              <w:t xml:space="preserve">Филиповић Л., (2006) </w:t>
            </w:r>
            <w:r w:rsidRPr="002F6EC2">
              <w:rPr>
                <w:i/>
                <w:iCs/>
                <w:sz w:val="20"/>
                <w:szCs w:val="20"/>
                <w:lang w:val="en-US"/>
              </w:rPr>
              <w:t>Квантитативне методе</w:t>
            </w:r>
            <w:r w:rsidRPr="002F6EC2">
              <w:rPr>
                <w:sz w:val="20"/>
                <w:szCs w:val="20"/>
                <w:lang w:val="en-US"/>
              </w:rPr>
              <w:t>, Мetaphysica, Београд</w:t>
            </w:r>
          </w:p>
          <w:p w:rsidR="00CE4CB3" w:rsidRPr="002F6EC2" w:rsidRDefault="00CE4CB3" w:rsidP="006624C2">
            <w:pPr>
              <w:pStyle w:val="BodyText"/>
              <w:rPr>
                <w:sz w:val="20"/>
                <w:szCs w:val="20"/>
                <w:lang w:val="en-US"/>
              </w:rPr>
            </w:pPr>
            <w:r w:rsidRPr="002F6EC2">
              <w:rPr>
                <w:sz w:val="20"/>
                <w:szCs w:val="20"/>
                <w:lang w:val="en-US"/>
              </w:rPr>
              <w:t xml:space="preserve">Марић Н., Ралевић Н., Филиповић Л., (2011) </w:t>
            </w:r>
            <w:r w:rsidRPr="002F6EC2">
              <w:rPr>
                <w:i/>
                <w:iCs/>
                <w:sz w:val="20"/>
                <w:szCs w:val="20"/>
                <w:lang w:val="en-US"/>
              </w:rPr>
              <w:t>Пословна статистика</w:t>
            </w:r>
            <w:r w:rsidRPr="002F6EC2">
              <w:rPr>
                <w:sz w:val="20"/>
                <w:szCs w:val="20"/>
                <w:lang w:val="en-US"/>
              </w:rPr>
              <w:t>, Београдска пословна школа-Висока</w:t>
            </w:r>
          </w:p>
          <w:p w:rsidR="00CE4CB3" w:rsidRPr="002F6EC2" w:rsidRDefault="00CE4CB3" w:rsidP="006624C2">
            <w:pPr>
              <w:pStyle w:val="BodyText"/>
              <w:rPr>
                <w:sz w:val="20"/>
                <w:szCs w:val="20"/>
                <w:lang w:val="en-US"/>
              </w:rPr>
            </w:pPr>
            <w:r w:rsidRPr="002F6EC2">
              <w:rPr>
                <w:sz w:val="20"/>
                <w:szCs w:val="20"/>
                <w:lang w:val="en-US"/>
              </w:rPr>
              <w:t>школа струковних студија, Београд</w:t>
            </w:r>
          </w:p>
          <w:p w:rsidR="00CE4CB3" w:rsidRPr="002F6EC2" w:rsidRDefault="00CE4CB3" w:rsidP="006624C2">
            <w:pPr>
              <w:pStyle w:val="BodyText"/>
              <w:rPr>
                <w:sz w:val="20"/>
                <w:szCs w:val="20"/>
                <w:lang w:val="en-US"/>
              </w:rPr>
            </w:pPr>
            <w:r w:rsidRPr="002F6EC2">
              <w:rPr>
                <w:sz w:val="20"/>
                <w:szCs w:val="20"/>
                <w:lang w:val="en-US"/>
              </w:rPr>
              <w:t xml:space="preserve">Mann S.P., (2009) </w:t>
            </w:r>
            <w:r w:rsidRPr="002F6EC2">
              <w:rPr>
                <w:i/>
                <w:iCs/>
                <w:sz w:val="20"/>
                <w:szCs w:val="20"/>
                <w:lang w:val="en-US"/>
              </w:rPr>
              <w:t>Увод у статистику</w:t>
            </w:r>
            <w:r w:rsidRPr="002F6EC2">
              <w:rPr>
                <w:sz w:val="20"/>
                <w:szCs w:val="20"/>
                <w:lang w:val="en-US"/>
              </w:rPr>
              <w:t>, ЦИД Економски факултет, Београд</w:t>
            </w:r>
          </w:p>
          <w:p w:rsidR="00CE4CB3" w:rsidRPr="002F6EC2" w:rsidRDefault="00CE4CB3" w:rsidP="006624C2">
            <w:pPr>
              <w:pStyle w:val="BodyText"/>
              <w:rPr>
                <w:sz w:val="20"/>
                <w:szCs w:val="20"/>
                <w:lang w:val="en-US"/>
              </w:rPr>
            </w:pPr>
            <w:r w:rsidRPr="002F6EC2">
              <w:rPr>
                <w:sz w:val="20"/>
                <w:szCs w:val="20"/>
                <w:lang w:val="en-US"/>
              </w:rPr>
              <w:t xml:space="preserve">Кочовић Ј., Павловић М., (2010) </w:t>
            </w:r>
            <w:r w:rsidRPr="002F6EC2">
              <w:rPr>
                <w:i/>
                <w:iCs/>
                <w:sz w:val="20"/>
                <w:szCs w:val="20"/>
                <w:lang w:val="en-US"/>
              </w:rPr>
              <w:t>Увод у финансијску математику</w:t>
            </w:r>
            <w:r w:rsidRPr="002F6EC2">
              <w:rPr>
                <w:sz w:val="20"/>
                <w:szCs w:val="20"/>
                <w:lang w:val="en-US"/>
              </w:rPr>
              <w:t>, ЦИД Економски факултет, Београд</w:t>
            </w:r>
          </w:p>
          <w:p w:rsidR="00CE4CB3" w:rsidRPr="002F6EC2" w:rsidRDefault="00CE4CB3" w:rsidP="006624C2">
            <w:pPr>
              <w:pStyle w:val="BodyText"/>
              <w:rPr>
                <w:sz w:val="20"/>
                <w:szCs w:val="20"/>
                <w:lang w:val="en-US"/>
              </w:rPr>
            </w:pPr>
            <w:r w:rsidRPr="002F6EC2">
              <w:rPr>
                <w:sz w:val="20"/>
                <w:szCs w:val="20"/>
                <w:lang w:val="en-US"/>
              </w:rPr>
              <w:t xml:space="preserve">Филиповић Л., (2010) </w:t>
            </w:r>
            <w:r w:rsidRPr="002F6EC2">
              <w:rPr>
                <w:i/>
                <w:iCs/>
                <w:sz w:val="20"/>
                <w:szCs w:val="20"/>
                <w:lang w:val="en-US"/>
              </w:rPr>
              <w:t>Пословна математика</w:t>
            </w:r>
            <w:r w:rsidRPr="002F6EC2">
              <w:rPr>
                <w:sz w:val="20"/>
                <w:szCs w:val="20"/>
                <w:lang w:val="en-US"/>
              </w:rPr>
              <w:t>, Београдска пословна школа-Висока школа струковних</w:t>
            </w:r>
          </w:p>
          <w:p w:rsidR="00CE4CB3" w:rsidRPr="002F6EC2" w:rsidRDefault="00CE4CB3" w:rsidP="006624C2">
            <w:pPr>
              <w:pStyle w:val="BodyText"/>
              <w:jc w:val="left"/>
              <w:rPr>
                <w:sz w:val="20"/>
                <w:szCs w:val="20"/>
                <w:lang w:val="sr-Cyrl-CS"/>
              </w:rPr>
            </w:pPr>
            <w:r w:rsidRPr="002F6EC2">
              <w:rPr>
                <w:sz w:val="20"/>
                <w:szCs w:val="20"/>
                <w:lang w:val="en-US"/>
              </w:rPr>
              <w:t>студија, Београд</w:t>
            </w:r>
          </w:p>
        </w:tc>
      </w:tr>
      <w:tr w:rsidR="00CE4CB3" w:rsidRPr="002F6EC2" w:rsidTr="00174766">
        <w:tc>
          <w:tcPr>
            <w:tcW w:w="3036" w:type="dxa"/>
            <w:gridSpan w:val="2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 xml:space="preserve">Број часова </w:t>
            </w:r>
            <w:r w:rsidRPr="002F6EC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31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3176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lang w:val="ru-RU"/>
              </w:rPr>
              <w:t>Практична настава: 45</w:t>
            </w:r>
          </w:p>
        </w:tc>
      </w:tr>
      <w:tr w:rsidR="00CE4CB3" w:rsidRPr="002F6EC2" w:rsidTr="00174766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lang w:val="sr-Cyrl-CS"/>
              </w:rPr>
              <w:t>Предавања су аудиторна уз подршку савремених учила и активно учешће студената. Рад на вежбама обухвата: анализу пређеног градива, дебате, семинарске радове студената, студије случаја.</w:t>
            </w:r>
          </w:p>
        </w:tc>
      </w:tr>
      <w:tr w:rsidR="00CE4CB3" w:rsidRPr="002F6EC2" w:rsidTr="00174766">
        <w:tc>
          <w:tcPr>
            <w:tcW w:w="9243" w:type="dxa"/>
            <w:gridSpan w:val="4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2F6EC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</w:tbl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4761"/>
        <w:gridCol w:w="1434"/>
        <w:gridCol w:w="1972"/>
        <w:gridCol w:w="1076"/>
      </w:tblGrid>
      <w:tr w:rsidR="00CE4CB3" w:rsidRPr="002F6EC2" w:rsidTr="00174766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b/>
                <w:iCs/>
                <w:lang w:val="sr-Cyrl-CS"/>
              </w:rPr>
            </w:pPr>
            <w:r w:rsidRPr="002F6EC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6624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5</w:t>
            </w:r>
            <w:r w:rsidRPr="002F6EC2">
              <w:rPr>
                <w:b/>
              </w:rPr>
              <w:t xml:space="preserve">5 </w:t>
            </w:r>
            <w:r w:rsidRPr="002F6EC2">
              <w:rPr>
                <w:b/>
                <w:lang w:val="ru-RU"/>
              </w:rPr>
              <w:t>поена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b/>
                <w:bCs/>
                <w:lang w:val="sr-Cyrl-CS"/>
              </w:rPr>
            </w:pPr>
            <w:r w:rsidRPr="002F6EC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076" w:type="dxa"/>
            <w:shd w:val="clear" w:color="auto" w:fill="FDE9D9" w:themeFill="accent6" w:themeFillTint="33"/>
            <w:vAlign w:val="center"/>
          </w:tcPr>
          <w:p w:rsidR="00CE4CB3" w:rsidRPr="002F6EC2" w:rsidRDefault="00CE4CB3" w:rsidP="006624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4</w:t>
            </w:r>
            <w:r w:rsidRPr="002F6EC2">
              <w:rPr>
                <w:b/>
              </w:rPr>
              <w:t xml:space="preserve">5 </w:t>
            </w:r>
            <w:r w:rsidRPr="002F6EC2">
              <w:rPr>
                <w:b/>
                <w:lang w:val="ru-RU"/>
              </w:rPr>
              <w:t>поена</w:t>
            </w:r>
          </w:p>
        </w:tc>
      </w:tr>
      <w:tr w:rsidR="00CE4CB3" w:rsidRPr="002F6EC2" w:rsidTr="00174766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i/>
                <w:iCs/>
                <w:lang w:val="sr-Cyrl-CS"/>
              </w:rPr>
            </w:pPr>
            <w:r w:rsidRPr="002F6EC2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5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RS"/>
              </w:rPr>
              <w:t>20</w:t>
            </w:r>
          </w:p>
        </w:tc>
      </w:tr>
      <w:tr w:rsidR="00CE4CB3" w:rsidRPr="002F6EC2" w:rsidTr="00174766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lang w:val="sr-Cyrl-CS"/>
              </w:rPr>
            </w:pPr>
            <w:r w:rsidRPr="002F6EC2">
              <w:rPr>
                <w:color w:val="000000"/>
                <w:lang w:val="sr-Cyrl-CS"/>
              </w:rPr>
              <w:t>провера знања у току наставе (</w:t>
            </w:r>
            <w:r w:rsidRPr="002F6EC2">
              <w:rPr>
                <w:lang w:val="sr-Cyrl-CS"/>
              </w:rPr>
              <w:t>колоквијум-и)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  <w:r w:rsidRPr="002F6EC2">
              <w:rPr>
                <w:b/>
                <w:bCs/>
                <w:lang w:val="sr-Cyrl-CS"/>
              </w:rPr>
              <w:t>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i/>
                <w:iCs/>
                <w:lang w:val="sr-Cyrl-CS"/>
              </w:rPr>
            </w:pPr>
            <w:r>
              <w:rPr>
                <w:b/>
                <w:iCs/>
                <w:lang w:val="sr-Cyrl-RS"/>
              </w:rPr>
              <w:t>25</w:t>
            </w:r>
          </w:p>
        </w:tc>
      </w:tr>
      <w:tr w:rsidR="00CE4CB3" w:rsidRPr="002F6EC2" w:rsidTr="00174766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lang w:val="ru-RU"/>
              </w:rPr>
            </w:pPr>
            <w:r w:rsidRPr="002F6EC2">
              <w:rPr>
                <w:lang w:val="sr-Cyrl-CS"/>
              </w:rPr>
              <w:t>остале активности</w:t>
            </w:r>
            <w:r w:rsidRPr="002F6EC2">
              <w:t xml:space="preserve"> </w:t>
            </w:r>
            <w:r w:rsidRPr="002F6EC2">
              <w:rPr>
                <w:lang w:val="sr-Cyrl-CS"/>
              </w:rPr>
              <w:t>и</w:t>
            </w:r>
            <w:r w:rsidRPr="002F6EC2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6624C2">
            <w:pPr>
              <w:jc w:val="center"/>
              <w:rPr>
                <w:b/>
                <w:bCs/>
              </w:rPr>
            </w:pPr>
            <w:r w:rsidRPr="002F6EC2">
              <w:rPr>
                <w:b/>
                <w:bCs/>
                <w:lang w:val="sr-Cyrl-CS"/>
              </w:rPr>
              <w:t>1</w:t>
            </w:r>
            <w:r w:rsidRPr="002F6EC2">
              <w:rPr>
                <w:b/>
                <w:bCs/>
              </w:rPr>
              <w:t>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lang w:val="sr-Cyrl-CS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2F6EC2" w:rsidTr="00174766">
        <w:tc>
          <w:tcPr>
            <w:tcW w:w="4761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color w:val="000000"/>
                <w:lang w:val="sr-Cyrl-CS"/>
              </w:rPr>
            </w:pPr>
            <w:r w:rsidRPr="002F6EC2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34" w:type="dxa"/>
            <w:shd w:val="clear" w:color="auto" w:fill="FDE9D9" w:themeFill="accent6" w:themeFillTint="33"/>
            <w:vAlign w:val="center"/>
          </w:tcPr>
          <w:p w:rsidR="00CE4CB3" w:rsidRPr="002F6EC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2F6EC2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076" w:type="dxa"/>
            <w:shd w:val="clear" w:color="auto" w:fill="FDE9D9" w:themeFill="accent6" w:themeFillTint="33"/>
          </w:tcPr>
          <w:p w:rsidR="00CE4CB3" w:rsidRPr="002F6EC2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85060A" w:rsidRDefault="0085060A">
      <w:pPr>
        <w:rPr>
          <w:lang w:val="sr-Cyrl-RS"/>
        </w:rPr>
      </w:pPr>
    </w:p>
    <w:p w:rsidR="0085060A" w:rsidRDefault="0085060A" w:rsidP="0085060A">
      <w:pPr>
        <w:rPr>
          <w:lang w:val="sr-Cyrl-RS"/>
        </w:rPr>
      </w:pPr>
      <w:r>
        <w:rPr>
          <w:lang w:val="sr-Cyrl-RS"/>
        </w:rPr>
        <w:br w:type="page"/>
      </w:r>
    </w:p>
    <w:bookmarkStart w:id="24" w:name="objektnoorijentisanoprogramiranje"/>
    <w:bookmarkEnd w:id="24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801"/>
        <w:gridCol w:w="699"/>
        <w:gridCol w:w="937"/>
        <w:gridCol w:w="1253"/>
        <w:gridCol w:w="690"/>
        <w:gridCol w:w="1234"/>
        <w:gridCol w:w="1629"/>
      </w:tblGrid>
      <w:tr w:rsidR="00CE4CB3" w:rsidRPr="00242FFB" w:rsidTr="00174766">
        <w:trPr>
          <w:trHeight w:val="235"/>
        </w:trPr>
        <w:tc>
          <w:tcPr>
            <w:tcW w:w="2910" w:type="dxa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Примењена информатика</w:t>
            </w:r>
          </w:p>
        </w:tc>
      </w:tr>
      <w:tr w:rsidR="00CE4CB3" w:rsidRPr="00242FFB" w:rsidTr="00174766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/>
                <w:bCs/>
                <w:lang w:val="sr-Cyrl-RS"/>
              </w:rPr>
            </w:pPr>
            <w:r w:rsidRPr="00242FFB">
              <w:rPr>
                <w:b/>
              </w:rPr>
              <w:t xml:space="preserve">ОБЈЕКТНО-ОРИЈЕНТИСАНО </w:t>
            </w:r>
            <w:r w:rsidRPr="00242FFB">
              <w:rPr>
                <w:b/>
                <w:lang w:val="sr-Cyrl-RS"/>
              </w:rPr>
              <w:t>ПРОГРАМИРАЊЕ</w:t>
            </w:r>
          </w:p>
        </w:tc>
      </w:tr>
      <w:tr w:rsidR="00CE4CB3" w:rsidRPr="00242FFB" w:rsidTr="00174766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Cs/>
                <w:lang w:val="sr-Cyrl-CS"/>
              </w:rPr>
            </w:pPr>
            <w:r>
              <w:rPr>
                <w:lang w:val="sr-Cyrl-RS"/>
              </w:rPr>
              <w:t xml:space="preserve">др </w:t>
            </w:r>
            <w:r>
              <w:rPr>
                <w:lang w:val="sr-Cyrl-CS"/>
              </w:rPr>
              <w:t>Борислав Јошанов</w:t>
            </w:r>
          </w:p>
        </w:tc>
      </w:tr>
      <w:tr w:rsidR="00CE4CB3" w:rsidRPr="00242FFB" w:rsidTr="00174766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0A0FEA" w:rsidRDefault="00CE4CB3" w:rsidP="006624C2">
            <w:pPr>
              <w:rPr>
                <w:bCs/>
                <w:lang w:val="en-U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242FFB" w:rsidTr="00174766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Cs/>
                <w:lang w:val="sr-Cyrl-C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242FFB" w:rsidTr="00174766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242FFB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CE4CB3" w:rsidRPr="00242FFB" w:rsidTr="00174766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Циљ предмета</w:t>
            </w:r>
          </w:p>
          <w:p w:rsidR="00CE4CB3" w:rsidRPr="00242FFB" w:rsidRDefault="00CE4CB3" w:rsidP="006624C2">
            <w:pPr>
              <w:jc w:val="both"/>
              <w:rPr>
                <w:lang w:val="sr-Cyrl-RS"/>
              </w:rPr>
            </w:pPr>
            <w:r w:rsidRPr="00242FFB">
              <w:t xml:space="preserve">Упознати студенте са објектно-оријентисаним приступом </w:t>
            </w:r>
            <w:r w:rsidRPr="00242FFB">
              <w:rPr>
                <w:lang w:val="sr-Cyrl-RS"/>
              </w:rPr>
              <w:t>израде</w:t>
            </w:r>
            <w:r w:rsidRPr="00242FFB">
              <w:t xml:space="preserve"> информационих система.</w:t>
            </w:r>
            <w:r w:rsidRPr="00242FFB">
              <w:rPr>
                <w:lang w:val="sr-Cyrl-RS"/>
              </w:rPr>
              <w:t xml:space="preserve"> Стицање знања о савременим техникама програмирања на примеру модерног програмског језика који подржава принципе објектно-оријентисаног програмирања. </w:t>
            </w:r>
          </w:p>
          <w:p w:rsidR="00CE4CB3" w:rsidRPr="00242FFB" w:rsidRDefault="00CE4CB3" w:rsidP="006624C2">
            <w:pPr>
              <w:jc w:val="both"/>
              <w:rPr>
                <w:lang w:val="sr-Cyrl-CS"/>
              </w:rPr>
            </w:pPr>
            <w:r w:rsidRPr="00242FFB">
              <w:rPr>
                <w:lang w:val="sr-Cyrl-RS"/>
              </w:rPr>
              <w:t>Применом сазнања са предавања, кроз непосредне вежбе студент овладава методологијом, техникама и алатима потребним за креирање модерних пословних објектно-оријентисаних програма.</w:t>
            </w:r>
            <w:r w:rsidRPr="00242FFB">
              <w:t xml:space="preserve"> </w:t>
            </w:r>
          </w:p>
        </w:tc>
      </w:tr>
      <w:tr w:rsidR="00CE4CB3" w:rsidRPr="00242FFB" w:rsidTr="00174766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242FFB" w:rsidRDefault="00CE4CB3" w:rsidP="006624C2">
            <w:pPr>
              <w:widowControl/>
              <w:autoSpaceDE/>
              <w:autoSpaceDN/>
              <w:adjustRightInd/>
              <w:jc w:val="both"/>
              <w:rPr>
                <w:b/>
                <w:bCs/>
                <w:lang w:val="sr-Cyrl-RS"/>
              </w:rPr>
            </w:pPr>
            <w:r w:rsidRPr="00242FFB">
              <w:t xml:space="preserve">Савладавањем садржаја из овог предмета студент стиче следеће компетенције: </w:t>
            </w:r>
            <w:r w:rsidRPr="00242FFB">
              <w:rPr>
                <w:lang w:val="sr-Cyrl-RS"/>
              </w:rPr>
              <w:t>с</w:t>
            </w:r>
            <w:r w:rsidRPr="00242FFB">
              <w:rPr>
                <w:bCs/>
                <w:lang w:val="sr-Cyrl-CS"/>
              </w:rPr>
              <w:t>авладавање примене објектно-оријентисаних концепата програмирања, самостално решавање програмерских проблема средње сложености, равноправног учешћа у тиму за развој или одржавање сложених пословних система.</w:t>
            </w:r>
          </w:p>
        </w:tc>
      </w:tr>
      <w:tr w:rsidR="00CE4CB3" w:rsidRPr="00242FFB" w:rsidTr="00174766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242FFB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242FFB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242FFB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242FFB" w:rsidRDefault="00CE4CB3" w:rsidP="009601F4">
            <w:pPr>
              <w:widowControl/>
              <w:numPr>
                <w:ilvl w:val="0"/>
                <w:numId w:val="21"/>
              </w:numPr>
              <w:tabs>
                <w:tab w:val="clear" w:pos="360"/>
              </w:tabs>
              <w:autoSpaceDE/>
              <w:autoSpaceDN/>
              <w:adjustRightInd/>
              <w:ind w:hanging="218"/>
            </w:pPr>
            <w:r w:rsidRPr="00242FFB">
              <w:rPr>
                <w:lang w:val="sr-Cyrl-RS"/>
              </w:rPr>
              <w:t xml:space="preserve">Примена </w:t>
            </w:r>
            <w:r w:rsidRPr="00242FFB">
              <w:t>објектно-оријетисан</w:t>
            </w:r>
            <w:r w:rsidRPr="00242FFB">
              <w:rPr>
                <w:lang w:val="sr-Cyrl-RS"/>
              </w:rPr>
              <w:t>е</w:t>
            </w:r>
            <w:r w:rsidRPr="00242FFB">
              <w:t xml:space="preserve"> методологија </w:t>
            </w:r>
          </w:p>
          <w:p w:rsidR="00CE4CB3" w:rsidRPr="00242FFB" w:rsidRDefault="00CE4CB3" w:rsidP="009601F4">
            <w:pPr>
              <w:numPr>
                <w:ilvl w:val="0"/>
                <w:numId w:val="21"/>
              </w:numPr>
              <w:tabs>
                <w:tab w:val="clear" w:pos="360"/>
              </w:tabs>
              <w:ind w:hanging="218"/>
              <w:jc w:val="both"/>
              <w:rPr>
                <w:i/>
                <w:iCs/>
                <w:lang w:val="sr-Cyrl-CS"/>
              </w:rPr>
            </w:pPr>
            <w:r w:rsidRPr="00242FFB">
              <w:t xml:space="preserve">Софтверски алати за објектно-оријентисано </w:t>
            </w:r>
            <w:r w:rsidRPr="00242FFB">
              <w:rPr>
                <w:lang w:val="sr-Cyrl-RS"/>
              </w:rPr>
              <w:t>програмирање</w:t>
            </w:r>
          </w:p>
          <w:p w:rsidR="00CE4CB3" w:rsidRPr="00242FFB" w:rsidRDefault="00CE4CB3" w:rsidP="009601F4">
            <w:pPr>
              <w:numPr>
                <w:ilvl w:val="0"/>
                <w:numId w:val="21"/>
              </w:numPr>
              <w:tabs>
                <w:tab w:val="clear" w:pos="360"/>
              </w:tabs>
              <w:ind w:hanging="218"/>
              <w:rPr>
                <w:i/>
                <w:iCs/>
                <w:lang w:val="sr-Cyrl-CS"/>
              </w:rPr>
            </w:pPr>
            <w:r w:rsidRPr="00242FFB">
              <w:rPr>
                <w:lang w:val="sr-Cyrl-RS"/>
              </w:rPr>
              <w:t>О</w:t>
            </w:r>
            <w:r w:rsidRPr="00242FFB">
              <w:rPr>
                <w:lang w:val="fr-FR"/>
              </w:rPr>
              <w:t>сновни концепти објектног програмирања</w:t>
            </w:r>
            <w:r w:rsidRPr="00242FFB">
              <w:rPr>
                <w:lang w:val="sr-Cyrl-RS"/>
              </w:rPr>
              <w:t>: наслеђивање, полиморфизам, енкапсулација</w:t>
            </w:r>
          </w:p>
          <w:p w:rsidR="00CE4CB3" w:rsidRPr="00242FFB" w:rsidRDefault="00CE4CB3" w:rsidP="009601F4">
            <w:pPr>
              <w:numPr>
                <w:ilvl w:val="0"/>
                <w:numId w:val="21"/>
              </w:numPr>
              <w:tabs>
                <w:tab w:val="clear" w:pos="360"/>
              </w:tabs>
              <w:ind w:hanging="218"/>
              <w:jc w:val="both"/>
              <w:rPr>
                <w:i/>
                <w:iCs/>
                <w:lang w:val="sr-Cyrl-CS"/>
              </w:rPr>
            </w:pPr>
            <w:r w:rsidRPr="00242FFB">
              <w:rPr>
                <w:lang w:val="de-DE"/>
              </w:rPr>
              <w:t>Апстрактне класе и методе</w:t>
            </w:r>
          </w:p>
          <w:p w:rsidR="00CE4CB3" w:rsidRPr="00242FFB" w:rsidRDefault="00CE4CB3" w:rsidP="009601F4">
            <w:pPr>
              <w:numPr>
                <w:ilvl w:val="0"/>
                <w:numId w:val="21"/>
              </w:numPr>
              <w:tabs>
                <w:tab w:val="clear" w:pos="360"/>
              </w:tabs>
              <w:ind w:hanging="218"/>
              <w:jc w:val="both"/>
              <w:rPr>
                <w:i/>
                <w:iCs/>
                <w:lang w:val="sr-Cyrl-CS"/>
              </w:rPr>
            </w:pPr>
            <w:r w:rsidRPr="00242FFB">
              <w:rPr>
                <w:lang w:val="de-DE"/>
              </w:rPr>
              <w:t>Финалне класе, методе и променљиве</w:t>
            </w:r>
          </w:p>
          <w:p w:rsidR="00CE4CB3" w:rsidRPr="00242FFB" w:rsidRDefault="00CE4CB3" w:rsidP="009601F4">
            <w:pPr>
              <w:numPr>
                <w:ilvl w:val="0"/>
                <w:numId w:val="21"/>
              </w:numPr>
              <w:tabs>
                <w:tab w:val="clear" w:pos="360"/>
              </w:tabs>
              <w:ind w:hanging="218"/>
              <w:jc w:val="both"/>
              <w:rPr>
                <w:i/>
                <w:iCs/>
                <w:lang w:val="sr-Cyrl-CS"/>
              </w:rPr>
            </w:pPr>
            <w:r w:rsidRPr="00242FFB">
              <w:rPr>
                <w:lang w:val="de-DE"/>
              </w:rPr>
              <w:t>Креирање и коришћење пакета</w:t>
            </w:r>
          </w:p>
          <w:p w:rsidR="00CE4CB3" w:rsidRPr="00242FFB" w:rsidRDefault="00CE4CB3" w:rsidP="009601F4">
            <w:pPr>
              <w:numPr>
                <w:ilvl w:val="0"/>
                <w:numId w:val="21"/>
              </w:numPr>
              <w:tabs>
                <w:tab w:val="clear" w:pos="360"/>
              </w:tabs>
              <w:ind w:hanging="218"/>
              <w:jc w:val="both"/>
              <w:rPr>
                <w:i/>
                <w:iCs/>
                <w:lang w:val="sr-Cyrl-CS"/>
              </w:rPr>
            </w:pPr>
            <w:r w:rsidRPr="00242FFB">
              <w:rPr>
                <w:lang w:val="de-DE"/>
              </w:rPr>
              <w:t>Имплементација вишеструког наслеђивања – интерфејси</w:t>
            </w:r>
          </w:p>
          <w:p w:rsidR="00CE4CB3" w:rsidRPr="00242FFB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242FFB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242FFB" w:rsidRDefault="00CE4CB3" w:rsidP="009601F4">
            <w:pPr>
              <w:numPr>
                <w:ilvl w:val="0"/>
                <w:numId w:val="22"/>
              </w:numPr>
              <w:ind w:hanging="218"/>
              <w:jc w:val="both"/>
              <w:rPr>
                <w:iCs/>
                <w:lang w:val="sr-Cyrl-CS"/>
              </w:rPr>
            </w:pPr>
            <w:r w:rsidRPr="00242FFB">
              <w:rPr>
                <w:iCs/>
                <w:lang w:val="sr-Cyrl-CS"/>
              </w:rPr>
              <w:t>Рад на рачунару</w:t>
            </w:r>
          </w:p>
        </w:tc>
      </w:tr>
      <w:tr w:rsidR="00CE4CB3" w:rsidRPr="00242FFB" w:rsidTr="00174766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242FFB" w:rsidRDefault="00CE4CB3" w:rsidP="006624C2">
            <w:pPr>
              <w:rPr>
                <w:lang w:val="sl-SI"/>
              </w:rPr>
            </w:pPr>
            <w:r w:rsidRPr="00242FFB">
              <w:t>Lemay</w:t>
            </w:r>
            <w:r w:rsidRPr="00242FFB">
              <w:rPr>
                <w:lang w:val="sr-Cyrl-CS"/>
              </w:rPr>
              <w:t xml:space="preserve"> </w:t>
            </w:r>
            <w:r w:rsidRPr="00242FFB">
              <w:t>L</w:t>
            </w:r>
            <w:r w:rsidRPr="00242FFB">
              <w:rPr>
                <w:lang w:val="sr-Cyrl-CS"/>
              </w:rPr>
              <w:t xml:space="preserve">., </w:t>
            </w:r>
            <w:r w:rsidRPr="00242FFB">
              <w:t>Cadenhead</w:t>
            </w:r>
            <w:r w:rsidRPr="00242FFB">
              <w:rPr>
                <w:lang w:val="sr-Cyrl-CS"/>
              </w:rPr>
              <w:t xml:space="preserve"> </w:t>
            </w:r>
            <w:r w:rsidRPr="00242FFB">
              <w:t>R</w:t>
            </w:r>
            <w:r w:rsidRPr="00242FFB">
              <w:rPr>
                <w:lang w:val="sr-Cyrl-CS"/>
              </w:rPr>
              <w:t>., (</w:t>
            </w:r>
            <w:r w:rsidRPr="00242FFB">
              <w:rPr>
                <w:lang w:val="sr-Cyrl-RS"/>
              </w:rPr>
              <w:t>2007</w:t>
            </w:r>
            <w:r w:rsidRPr="00242FFB">
              <w:rPr>
                <w:lang w:val="sl-SI"/>
              </w:rPr>
              <w:t xml:space="preserve">) </w:t>
            </w:r>
            <w:r w:rsidRPr="00242FFB">
              <w:rPr>
                <w:lang w:val="sr-Cyrl-RS"/>
              </w:rPr>
              <w:t xml:space="preserve">Научите </w:t>
            </w:r>
            <w:r w:rsidRPr="00242FFB">
              <w:rPr>
                <w:i/>
                <w:iCs/>
                <w:lang w:val="sr-Cyrl-CS"/>
              </w:rPr>
              <w:t>Јаву 6 за 21 дан,</w:t>
            </w:r>
            <w:r w:rsidRPr="00242FFB">
              <w:rPr>
                <w:lang w:val="sr-Cyrl-CS"/>
              </w:rPr>
              <w:t xml:space="preserve"> </w:t>
            </w:r>
            <w:r w:rsidRPr="00242FFB">
              <w:rPr>
                <w:lang w:val="sl-SI"/>
              </w:rPr>
              <w:t>Компјутерска библиотека,</w:t>
            </w:r>
            <w:r w:rsidRPr="00242FFB">
              <w:rPr>
                <w:lang w:val="sr-Cyrl-RS"/>
              </w:rPr>
              <w:t xml:space="preserve"> 5 издање,</w:t>
            </w:r>
            <w:r w:rsidRPr="00242FFB">
              <w:rPr>
                <w:lang w:val="sl-SI"/>
              </w:rPr>
              <w:t xml:space="preserve"> превод </w:t>
            </w:r>
            <w:r w:rsidRPr="00242FFB">
              <w:t>Sams</w:t>
            </w:r>
            <w:r w:rsidRPr="00242FFB">
              <w:rPr>
                <w:lang w:val="sr-Cyrl-CS"/>
              </w:rPr>
              <w:t xml:space="preserve"> </w:t>
            </w:r>
            <w:r w:rsidRPr="00242FFB">
              <w:t>Publishing</w:t>
            </w:r>
            <w:r w:rsidRPr="00242FFB">
              <w:rPr>
                <w:lang w:val="sl-SI"/>
              </w:rPr>
              <w:t xml:space="preserve"> </w:t>
            </w:r>
          </w:p>
          <w:p w:rsidR="00CE4CB3" w:rsidRPr="00242FFB" w:rsidRDefault="00CE4CB3" w:rsidP="006624C2">
            <w:pPr>
              <w:rPr>
                <w:bCs/>
                <w:lang w:val="sr-Cyrl-CS"/>
              </w:rPr>
            </w:pPr>
            <w:r w:rsidRPr="00242FFB">
              <w:rPr>
                <w:bCs/>
                <w:lang w:val="sl-SI"/>
              </w:rPr>
              <w:t>Kraus L.</w:t>
            </w:r>
            <w:r w:rsidRPr="00242FFB">
              <w:rPr>
                <w:bCs/>
                <w:lang w:val="sr-Cyrl-CS"/>
              </w:rPr>
              <w:t>,</w:t>
            </w:r>
            <w:r w:rsidRPr="00242FFB">
              <w:rPr>
                <w:bCs/>
                <w:lang w:val="sl-SI"/>
              </w:rPr>
              <w:t xml:space="preserve"> (2005) </w:t>
            </w:r>
            <w:r w:rsidRPr="00242FFB">
              <w:rPr>
                <w:bCs/>
                <w:i/>
                <w:lang w:val="sl-SI"/>
              </w:rPr>
              <w:t>Решени задаци из програмског језика Јава</w:t>
            </w:r>
            <w:r w:rsidRPr="00242FFB">
              <w:rPr>
                <w:bCs/>
                <w:lang w:val="sl-SI"/>
              </w:rPr>
              <w:t>, Београд</w:t>
            </w:r>
            <w:r w:rsidRPr="00242FFB">
              <w:rPr>
                <w:bCs/>
                <w:lang w:val="sr-Cyrl-CS"/>
              </w:rPr>
              <w:t>,</w:t>
            </w:r>
            <w:r w:rsidRPr="00242FFB">
              <w:rPr>
                <w:bCs/>
                <w:lang w:val="sl-SI"/>
              </w:rPr>
              <w:t xml:space="preserve"> Академска мисао </w:t>
            </w:r>
          </w:p>
          <w:p w:rsidR="00CE4CB3" w:rsidRPr="00242FFB" w:rsidRDefault="00CE4CB3" w:rsidP="006624C2">
            <w:pPr>
              <w:ind w:left="720" w:hanging="720"/>
              <w:rPr>
                <w:lang w:val="sr-Cyrl-CS"/>
              </w:rPr>
            </w:pPr>
            <w:r w:rsidRPr="00242FFB">
              <w:t>Eckel B.</w:t>
            </w:r>
            <w:r w:rsidRPr="00242FFB">
              <w:rPr>
                <w:lang w:val="sr-Cyrl-CS"/>
              </w:rPr>
              <w:t>,</w:t>
            </w:r>
            <w:r w:rsidRPr="00242FFB">
              <w:t xml:space="preserve"> (200</w:t>
            </w:r>
            <w:r w:rsidRPr="00242FFB">
              <w:rPr>
                <w:lang w:val="sr-Cyrl-RS"/>
              </w:rPr>
              <w:t>6</w:t>
            </w:r>
            <w:r w:rsidRPr="00242FFB">
              <w:t xml:space="preserve">) </w:t>
            </w:r>
            <w:r w:rsidRPr="00242FFB">
              <w:rPr>
                <w:i/>
              </w:rPr>
              <w:t xml:space="preserve">Thinking in Java, </w:t>
            </w:r>
            <w:r w:rsidRPr="00242FFB">
              <w:rPr>
                <w:i/>
                <w:lang w:val="sr-Cyrl-RS"/>
              </w:rPr>
              <w:t xml:space="preserve">4 издање, </w:t>
            </w:r>
            <w:r w:rsidRPr="00242FFB">
              <w:t>Prentice Hall</w:t>
            </w:r>
          </w:p>
          <w:p w:rsidR="00CE4CB3" w:rsidRPr="00242FFB" w:rsidRDefault="00CE4CB3" w:rsidP="006624C2">
            <w:pPr>
              <w:rPr>
                <w:lang w:val="sr-Cyrl-CS"/>
              </w:rPr>
            </w:pPr>
            <w:r w:rsidRPr="00242FFB">
              <w:t>Arnold K., Gosling J., Holmes D.</w:t>
            </w:r>
            <w:r w:rsidRPr="00242FFB">
              <w:rPr>
                <w:lang w:val="sr-Cyrl-CS"/>
              </w:rPr>
              <w:t>,</w:t>
            </w:r>
            <w:r w:rsidRPr="00242FFB">
              <w:t xml:space="preserve"> (2000) </w:t>
            </w:r>
            <w:r w:rsidRPr="00242FFB">
              <w:rPr>
                <w:i/>
                <w:iCs/>
              </w:rPr>
              <w:t xml:space="preserve">The Java Programming Language, Third Edition, </w:t>
            </w:r>
            <w:r w:rsidRPr="00242FFB">
              <w:t>Addison Wesley</w:t>
            </w:r>
          </w:p>
          <w:p w:rsidR="00CE4CB3" w:rsidRPr="00242FFB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242FFB">
              <w:rPr>
                <w:bCs/>
                <w:lang w:val="nb-NO"/>
              </w:rPr>
              <w:t>Студије случаја и чланци у часописима, књигама и на Интернету</w:t>
            </w:r>
          </w:p>
        </w:tc>
      </w:tr>
      <w:tr w:rsidR="00CE4CB3" w:rsidRPr="00242FFB" w:rsidTr="00174766">
        <w:tc>
          <w:tcPr>
            <w:tcW w:w="3652" w:type="dxa"/>
            <w:gridSpan w:val="2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 xml:space="preserve">Број часова </w:t>
            </w:r>
            <w:r w:rsidRPr="00242FFB">
              <w:rPr>
                <w:b/>
                <w:lang w:val="sr-Cyrl-CS"/>
              </w:rPr>
              <w:t xml:space="preserve"> активне наставе: </w:t>
            </w:r>
          </w:p>
        </w:tc>
        <w:tc>
          <w:tcPr>
            <w:tcW w:w="2977" w:type="dxa"/>
            <w:gridSpan w:val="3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2947" w:type="dxa"/>
            <w:gridSpan w:val="2"/>
            <w:shd w:val="clear" w:color="auto" w:fill="FDE9D9" w:themeFill="accent6" w:themeFillTint="33"/>
          </w:tcPr>
          <w:p w:rsidR="00CE4CB3" w:rsidRPr="000111F1" w:rsidRDefault="00CE4CB3" w:rsidP="006624C2">
            <w:pPr>
              <w:rPr>
                <w:b/>
                <w:bCs/>
                <w:lang w:val="en-US"/>
              </w:rPr>
            </w:pPr>
            <w:r w:rsidRPr="00242FFB">
              <w:rPr>
                <w:b/>
                <w:lang w:val="ru-RU"/>
              </w:rPr>
              <w:t>Практична настава: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en-US"/>
              </w:rPr>
              <w:t>45</w:t>
            </w:r>
          </w:p>
        </w:tc>
      </w:tr>
      <w:tr w:rsidR="00CE4CB3" w:rsidRPr="00242FFB" w:rsidTr="00174766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242FFB" w:rsidRDefault="00CE4CB3" w:rsidP="006624C2">
            <w:pPr>
              <w:rPr>
                <w:lang w:val="sr-Cyrl-CS"/>
              </w:rPr>
            </w:pPr>
            <w:r w:rsidRPr="00242FFB">
              <w:t>Предавања, вежбе, семинари.</w:t>
            </w:r>
          </w:p>
        </w:tc>
      </w:tr>
      <w:tr w:rsidR="00CE4CB3" w:rsidRPr="00242FFB" w:rsidTr="00174766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242FFB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242FFB" w:rsidTr="00174766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iCs/>
                <w:lang w:val="sr-Cyrl-CS"/>
              </w:rPr>
            </w:pPr>
            <w:r w:rsidRPr="00242FFB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4CB3" w:rsidRPr="00242FFB" w:rsidRDefault="00CE4CB3" w:rsidP="006624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242FFB">
              <w:rPr>
                <w:b/>
                <w:lang w:val="sr-Cyrl-RS"/>
              </w:rPr>
              <w:t>5</w:t>
            </w:r>
            <w:r w:rsidRPr="00242FFB">
              <w:rPr>
                <w:b/>
                <w:lang w:val="en-US"/>
              </w:rPr>
              <w:t xml:space="preserve"> </w:t>
            </w:r>
            <w:r w:rsidRPr="00242FFB">
              <w:rPr>
                <w:b/>
                <w:lang w:val="ru-RU"/>
              </w:rPr>
              <w:t>поена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bCs/>
                <w:lang w:val="sr-Cyrl-CS"/>
              </w:rPr>
            </w:pPr>
            <w:r w:rsidRPr="00242FFB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:rsidR="00CE4CB3" w:rsidRPr="00242FFB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en-US"/>
              </w:rPr>
              <w:t>3</w:t>
            </w:r>
            <w:r w:rsidRPr="00242FFB">
              <w:rPr>
                <w:b/>
                <w:lang w:val="sr-Cyrl-RS"/>
              </w:rPr>
              <w:t>5</w:t>
            </w:r>
            <w:r w:rsidRPr="00242FFB">
              <w:rPr>
                <w:b/>
                <w:lang w:val="en-US"/>
              </w:rPr>
              <w:t xml:space="preserve"> </w:t>
            </w:r>
            <w:r w:rsidRPr="00242FFB">
              <w:rPr>
                <w:b/>
                <w:lang w:val="ru-RU"/>
              </w:rPr>
              <w:t>поена</w:t>
            </w:r>
          </w:p>
        </w:tc>
      </w:tr>
      <w:tr w:rsidR="00CE4CB3" w:rsidRPr="00242FFB" w:rsidTr="00174766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iCs/>
                <w:lang w:val="sr-Cyrl-CS"/>
              </w:rPr>
            </w:pPr>
            <w:r w:rsidRPr="00242FFB">
              <w:rPr>
                <w:iCs/>
                <w:lang w:val="sr-Cyrl-CS"/>
              </w:rPr>
              <w:t>Присуство на предавањима и вежбама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4CB3" w:rsidRPr="00656438" w:rsidRDefault="00CE4CB3" w:rsidP="006624C2">
            <w:pPr>
              <w:jc w:val="center"/>
              <w:rPr>
                <w:b/>
                <w:bCs/>
              </w:rPr>
            </w:pPr>
            <w:r w:rsidRPr="00656438">
              <w:rPr>
                <w:b/>
                <w:bCs/>
              </w:rPr>
              <w:t>5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RS"/>
              </w:rPr>
              <w:t>15</w:t>
            </w:r>
          </w:p>
        </w:tc>
      </w:tr>
      <w:tr w:rsidR="00CE4CB3" w:rsidRPr="00242FFB" w:rsidTr="00174766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iCs/>
                <w:lang w:val="sr-Cyrl-CS"/>
              </w:rPr>
            </w:pPr>
            <w:r w:rsidRPr="00242FFB">
              <w:rPr>
                <w:iCs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4CB3" w:rsidRPr="00656438" w:rsidRDefault="00CE4CB3" w:rsidP="0066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56438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i/>
                <w:iCs/>
                <w:lang w:val="sr-Cyrl-CS"/>
              </w:rPr>
            </w:pPr>
            <w:r>
              <w:rPr>
                <w:b/>
                <w:iCs/>
                <w:lang w:val="sr-Cyrl-RS"/>
              </w:rPr>
              <w:t>20</w:t>
            </w:r>
          </w:p>
        </w:tc>
      </w:tr>
      <w:tr w:rsidR="00CE4CB3" w:rsidRPr="00242FFB" w:rsidTr="00174766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iCs/>
                <w:lang w:val="sr-Cyrl-CS"/>
              </w:rPr>
            </w:pPr>
            <w:r w:rsidRPr="00242FFB">
              <w:rPr>
                <w:iCs/>
                <w:lang w:val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4CB3" w:rsidRPr="00656438" w:rsidRDefault="00CE4CB3" w:rsidP="006624C2">
            <w:pPr>
              <w:jc w:val="center"/>
              <w:rPr>
                <w:b/>
                <w:bCs/>
              </w:rPr>
            </w:pPr>
            <w:r w:rsidRPr="00656438">
              <w:rPr>
                <w:b/>
                <w:bCs/>
              </w:rPr>
              <w:t>10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iCs/>
                <w:lang w:val="sr-Cyrl-CS"/>
              </w:rPr>
            </w:pP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center"/>
              <w:rPr>
                <w:b/>
                <w:lang w:val="ru-RU"/>
              </w:rPr>
            </w:pPr>
          </w:p>
        </w:tc>
      </w:tr>
      <w:tr w:rsidR="00CE4CB3" w:rsidRPr="00242FFB" w:rsidTr="00174766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iCs/>
                <w:lang w:val="sr-Cyrl-CS"/>
              </w:rPr>
            </w:pPr>
            <w:r w:rsidRPr="00242FFB">
              <w:rPr>
                <w:iCs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4CB3" w:rsidRPr="00656438" w:rsidRDefault="00CE4CB3" w:rsidP="006624C2">
            <w:pPr>
              <w:jc w:val="center"/>
              <w:rPr>
                <w:b/>
                <w:bCs/>
                <w:lang w:val="sr-Cyrl-RS"/>
              </w:rPr>
            </w:pPr>
            <w:r w:rsidRPr="00656438">
              <w:rPr>
                <w:b/>
                <w:bCs/>
              </w:rPr>
              <w:t>10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Pr="00242FFB" w:rsidRDefault="00CE4CB3" w:rsidP="006624C2">
            <w:pPr>
              <w:rPr>
                <w:b/>
                <w:iCs/>
                <w:lang w:val="sr-Cyrl-CS"/>
              </w:rPr>
            </w:pP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Pr="00242FFB" w:rsidRDefault="00CE4CB3" w:rsidP="006624C2">
            <w:pPr>
              <w:jc w:val="center"/>
              <w:rPr>
                <w:b/>
                <w:lang w:val="ru-RU"/>
              </w:rPr>
            </w:pPr>
          </w:p>
        </w:tc>
      </w:tr>
    </w:tbl>
    <w:p w:rsidR="0085060A" w:rsidRDefault="0085060A" w:rsidP="006624C2">
      <w:pPr>
        <w:rPr>
          <w:lang w:val="sr-Cyrl-RS"/>
        </w:rPr>
      </w:pPr>
    </w:p>
    <w:p w:rsidR="0085060A" w:rsidRDefault="0085060A" w:rsidP="0085060A">
      <w:pPr>
        <w:rPr>
          <w:lang w:val="sr-Cyrl-RS"/>
        </w:rPr>
      </w:pPr>
      <w:r>
        <w:rPr>
          <w:lang w:val="sr-Cyrl-RS"/>
        </w:rPr>
        <w:br w:type="page"/>
      </w:r>
    </w:p>
    <w:bookmarkStart w:id="25" w:name="prvistrani2eng"/>
    <w:bookmarkEnd w:id="25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9180" w:type="dxa"/>
        <w:tblInd w:w="5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5"/>
        <w:gridCol w:w="1984"/>
        <w:gridCol w:w="1266"/>
        <w:gridCol w:w="293"/>
        <w:gridCol w:w="1560"/>
        <w:gridCol w:w="1842"/>
      </w:tblGrid>
      <w:tr w:rsidR="00CE4CB3" w:rsidRPr="001F4452" w:rsidTr="00174766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Студијски програм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1F4452">
              <w:rPr>
                <w:lang w:val="sr-Cyrl-CS" w:eastAsia="sr-Cyrl-CS"/>
              </w:rPr>
              <w:t>аједнички на свим студијским програмима (</w:t>
            </w:r>
            <w:r>
              <w:rPr>
                <w:lang w:val="sr-Cyrl-RS" w:eastAsia="sr-Cyrl-CS"/>
              </w:rPr>
              <w:t>друга</w:t>
            </w:r>
            <w:r w:rsidRPr="001F4452">
              <w:rPr>
                <w:lang w:val="sr-Cyrl-CS" w:eastAsia="sr-Cyrl-CS"/>
              </w:rPr>
              <w:t xml:space="preserve"> година)</w:t>
            </w:r>
          </w:p>
        </w:tc>
      </w:tr>
      <w:tr w:rsidR="00CE4CB3" w:rsidRPr="001F4452" w:rsidTr="00174766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 xml:space="preserve">ПРВИ СТРАНИ ПОСЛОВНИ ЈЕЗИК </w:t>
            </w:r>
            <w:r>
              <w:rPr>
                <w:b/>
                <w:bCs/>
                <w:lang w:val="sr-Cyrl-CS" w:eastAsia="sr-Cyrl-CS"/>
              </w:rPr>
              <w:t>2</w:t>
            </w:r>
            <w:r w:rsidRPr="001F4452">
              <w:rPr>
                <w:b/>
                <w:bCs/>
                <w:lang w:val="sr-Cyrl-CS" w:eastAsia="sr-Cyrl-CS"/>
              </w:rPr>
              <w:t xml:space="preserve"> ЕНГЛЕСКИ</w:t>
            </w:r>
          </w:p>
        </w:tc>
      </w:tr>
      <w:tr w:rsidR="00CE4CB3" w:rsidRPr="001F4452" w:rsidTr="00174766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pStyle w:val="Heading3"/>
              <w:rPr>
                <w:lang w:eastAsia="en-US"/>
              </w:rPr>
            </w:pPr>
            <w:r w:rsidRPr="001F4452">
              <w:t>Наставник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1F4452">
              <w:rPr>
                <w:lang w:val="sr-Cyrl-CS" w:eastAsia="sr-Cyrl-CS"/>
              </w:rPr>
              <w:t>др Наташа Бикицки</w:t>
            </w:r>
          </w:p>
        </w:tc>
      </w:tr>
      <w:tr w:rsidR="00CE4CB3" w:rsidRPr="001F4452" w:rsidTr="0017476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1F4452">
              <w:rPr>
                <w:lang w:val="sr-Cyrl-CS" w:eastAsia="sr-Cyrl-CS"/>
              </w:rPr>
              <w:t>зборни</w:t>
            </w:r>
          </w:p>
        </w:tc>
      </w:tr>
      <w:tr w:rsidR="00CE4CB3" w:rsidRPr="001F4452" w:rsidTr="0017476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1F4452" w:rsidTr="00174766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1F4452">
              <w:rPr>
                <w:lang w:val="sr-Cyrl-CS" w:eastAsia="sr-Cyrl-CS"/>
              </w:rPr>
              <w:t>ема</w:t>
            </w:r>
          </w:p>
        </w:tc>
      </w:tr>
      <w:tr w:rsidR="00CE4CB3" w:rsidRPr="001F4452" w:rsidTr="00174766">
        <w:trPr>
          <w:trHeight w:val="9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1F4452" w:rsidRDefault="00CE4CB3" w:rsidP="008971DD">
            <w:pPr>
              <w:spacing w:before="60"/>
              <w:jc w:val="both"/>
              <w:rPr>
                <w:lang w:val="sr-Cyrl-CS" w:eastAsia="en-US"/>
              </w:rPr>
            </w:pPr>
            <w:r w:rsidRPr="001F4452">
              <w:rPr>
                <w:lang w:val="sr-Cyrl-CS" w:eastAsia="sr-Cyrl-CS"/>
              </w:rPr>
              <w:t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саставе.</w:t>
            </w:r>
          </w:p>
        </w:tc>
      </w:tr>
      <w:tr w:rsidR="00CE4CB3" w:rsidRPr="001F4452" w:rsidTr="00174766">
        <w:trPr>
          <w:trHeight w:val="237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1F4452" w:rsidRDefault="00CE4CB3" w:rsidP="006A6B6D">
            <w:pPr>
              <w:spacing w:before="60"/>
              <w:jc w:val="both"/>
              <w:rPr>
                <w:b/>
                <w:bCs/>
                <w:lang w:val="sr-Cyrl-CS" w:eastAsia="sr-Cyrl-CS"/>
              </w:rPr>
            </w:pPr>
            <w:r w:rsidRPr="001F4452">
              <w:rPr>
                <w:lang w:val="sr-Cyrl-CS" w:eastAsia="sr-Cyrl-CS"/>
              </w:rPr>
              <w:t>Савладавање студијског програма студент стиче следеће предметно-специфичне способности (компетенције): усвајање нове лексике општег језика и основне лексике пословног језика; развијање свести о разноликости језичких средстава и оспособљавање студената за њихову активну примену у општем и пословном контексту; обнављање и продубљивање знања из свих нивоа језичке структуре (фонетике, морфологије, синтаксе, семантике); развијање свих језичких вештина (читања, слушања, писања, говора); оспособљавање студената за примењивање стеченог знања и даљи самосталан рад на усвајању језика; развијање социолингвистичке и стратешке компетенције; овладавање употребом писаних речника и речника у електронској форми; способност употребе информационо-комуникационих технологија у овладавању знањима одговарајућег подручја; савладавање економске стручне терминологије кроз тематике текстове и друге садржаје из предмета које студенти похађају у току студија; овладавање најфреквентнијим реторичким формама које одражавају структуру мишљења у економији и пословању; развијање интерпретације визуелних података путем графикона, табела и дијаграма и сл.; развијање способности нумеричког изражавања; развијање способности вођења конверзација кроз симулацију неких од карактеристичних ситуација везаних за посао будућих пословних стручњака.</w:t>
            </w:r>
          </w:p>
        </w:tc>
      </w:tr>
      <w:tr w:rsidR="00CE4CB3" w:rsidRPr="001F4452" w:rsidTr="00174766">
        <w:trPr>
          <w:trHeight w:val="27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Садржај предмета</w:t>
            </w:r>
          </w:p>
          <w:p w:rsidR="00CE4CB3" w:rsidRPr="001F4452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F4452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1F4452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Тематика:</w:t>
            </w:r>
          </w:p>
          <w:p w:rsidR="00CE4CB3" w:rsidRPr="001F4452" w:rsidRDefault="00CE4CB3" w:rsidP="009601F4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426"/>
              </w:tabs>
              <w:autoSpaceDE/>
              <w:autoSpaceDN/>
              <w:adjustRightInd/>
              <w:spacing w:line="226" w:lineRule="exact"/>
              <w:ind w:left="421" w:hanging="284"/>
              <w:jc w:val="both"/>
              <w:rPr>
                <w:lang w:val="sr-Cyrl-CS" w:eastAsia="sr-Cyrl-CS"/>
              </w:rPr>
            </w:pPr>
            <w:r w:rsidRPr="001F4452">
              <w:rPr>
                <w:lang w:val="sr-Cyrl-CS" w:eastAsia="sr-Cyrl-CS"/>
              </w:rPr>
              <w:t>Структура компаније; запошљавање; људи и предузетнички дух; управљање пословном организацијом; људи у пословном окружењу; производи и услуге, тржиште и конкуренција; примена информационе технологије у свакодневном животу и пословном свету; екологија и савремени свет, развијање свести о очувању природне околине; компаније и одговорност према околини; банкарство; франшиза; реклама</w:t>
            </w:r>
          </w:p>
          <w:p w:rsidR="00CE4CB3" w:rsidRPr="001F4452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Граматика:</w:t>
            </w:r>
          </w:p>
          <w:p w:rsidR="00CE4CB3" w:rsidRPr="001F4452" w:rsidRDefault="00CE4CB3" w:rsidP="009601F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26" w:lineRule="exact"/>
              <w:ind w:left="421" w:hanging="284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</w:t>
            </w:r>
            <w:r w:rsidRPr="001F4452">
              <w:rPr>
                <w:rFonts w:eastAsiaTheme="minorHAnsi"/>
                <w:lang w:val="en-US" w:eastAsia="en-US"/>
              </w:rPr>
              <w:t>he past perfect tense; make/do + verb.; used to+ infinitive; imperative; conditional sentences 1, 2, 3; passive voice</w:t>
            </w:r>
          </w:p>
          <w:p w:rsidR="00CE4CB3" w:rsidRPr="001F4452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b/>
                <w:bCs/>
                <w:lang w:val="sr-Cyrl-CS" w:eastAsia="sr-Cyrl-CS"/>
              </w:rPr>
            </w:pPr>
            <w:r w:rsidRPr="001F4452">
              <w:rPr>
                <w:i/>
                <w:iCs/>
                <w:lang w:val="sr-Cyrl-CS" w:eastAsia="sr-Cyrl-CS"/>
              </w:rPr>
              <w:t>Практична настава:</w:t>
            </w:r>
            <w:r>
              <w:rPr>
                <w:lang w:val="en-US" w:eastAsia="en-US"/>
              </w:rPr>
              <w:t xml:space="preserve"> </w:t>
            </w:r>
            <w:r w:rsidRPr="001F4452">
              <w:rPr>
                <w:lang w:val="sr-Cyrl-CS" w:eastAsia="sr-Cyrl-CS"/>
              </w:rPr>
              <w:t>Анализа случаја</w:t>
            </w:r>
          </w:p>
        </w:tc>
      </w:tr>
      <w:tr w:rsidR="00CE4CB3" w:rsidRPr="001F4452" w:rsidTr="00174766">
        <w:trPr>
          <w:trHeight w:val="20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Tullis G., Trappe T., New Insights into Business, Students’ Book, Longman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Tullis G., Power S., New Insights into Business, Workbook, Longman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Murphy R.,(1993) Grammar in Use, Cambridge University Press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Cotton, D., Faley, D., Kent, S., (2008) Market Leader (pre-intermediate), Pearson Longman, UK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Johson, C., (2006) Intelligent Business (pre-intermediate), Pearson Longman, UK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Grant, D., Hughes, J., (2011) Business Result (pre-intermediate), Oxford UniversityPress, UK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Naunton, J., Tulip, M., (2005) Profile (pre-intermediate), Oxford University Press, UK</w:t>
            </w:r>
          </w:p>
          <w:p w:rsidR="00CE4CB3" w:rsidRPr="001F4452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Mackezie, I., (2010) English for Business Studies, Cambridge Professional English, UK</w:t>
            </w:r>
          </w:p>
          <w:p w:rsidR="00CE4CB3" w:rsidRPr="001F4452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1F4452">
              <w:rPr>
                <w:rFonts w:eastAsiaTheme="minorHAnsi"/>
                <w:lang w:val="en-US" w:eastAsia="en-US"/>
              </w:rPr>
              <w:t>Sweeney, S., (2004) Communicating in Business, Cambridge Professional English, UK</w:t>
            </w:r>
          </w:p>
        </w:tc>
      </w:tr>
      <w:tr w:rsidR="00CE4CB3" w:rsidRPr="001F4452" w:rsidTr="00174766">
        <w:trPr>
          <w:trHeight w:val="240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Број часова активне наставе Теоријска настава: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1F4452" w:rsidTr="00174766">
        <w:trPr>
          <w:trHeight w:val="25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6624C2">
            <w:pPr>
              <w:pStyle w:val="Heading2"/>
              <w:rPr>
                <w:lang w:eastAsia="en-US"/>
              </w:rPr>
            </w:pPr>
            <w:r w:rsidRPr="001F4452">
              <w:t>Методе извођења наставе</w:t>
            </w:r>
            <w:r>
              <w:rPr>
                <w:lang w:val="en-US" w:eastAsia="en-US"/>
              </w:rPr>
              <w:t xml:space="preserve"> </w:t>
            </w:r>
            <w:r w:rsidRPr="001F4452">
              <w:rPr>
                <w:b w:val="0"/>
              </w:rPr>
              <w:t>Интерактивна настава. Употреба аудио материјала.</w:t>
            </w:r>
          </w:p>
        </w:tc>
      </w:tr>
      <w:tr w:rsidR="00CE4CB3" w:rsidRPr="001F4452" w:rsidTr="00174766">
        <w:trPr>
          <w:trHeight w:val="2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1F4452" w:rsidTr="00174766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1F4452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1F4452" w:rsidTr="00174766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1F4452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1F4452" w:rsidTr="00174766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1F4452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1F4452" w:rsidTr="00174766">
        <w:trPr>
          <w:trHeight w:val="47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F4452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1F4452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85060A" w:rsidRDefault="0085060A" w:rsidP="00EA343B"/>
    <w:p w:rsidR="0085060A" w:rsidRDefault="0085060A" w:rsidP="0085060A">
      <w:r>
        <w:br w:type="page"/>
      </w:r>
    </w:p>
    <w:bookmarkStart w:id="26" w:name="prvistrani2nem"/>
    <w:bookmarkEnd w:id="26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9180" w:type="dxa"/>
        <w:tblInd w:w="5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5"/>
        <w:gridCol w:w="2409"/>
        <w:gridCol w:w="1134"/>
        <w:gridCol w:w="142"/>
        <w:gridCol w:w="1843"/>
        <w:gridCol w:w="1417"/>
      </w:tblGrid>
      <w:tr w:rsidR="00CE4CB3" w:rsidRPr="00EA343B" w:rsidTr="00174766">
        <w:trPr>
          <w:trHeight w:val="2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pStyle w:val="Heading3"/>
              <w:rPr>
                <w:lang w:eastAsia="en-US"/>
              </w:rPr>
            </w:pPr>
            <w:r w:rsidRPr="00EA343B">
              <w:t>Студијски програм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</w:t>
            </w:r>
            <w:r>
              <w:rPr>
                <w:lang w:val="sr-Cyrl-CS" w:eastAsia="sr-Cyrl-CS"/>
              </w:rPr>
              <w:t>друга</w:t>
            </w:r>
            <w:r w:rsidRPr="00EA343B">
              <w:rPr>
                <w:lang w:val="sr-Cyrl-CS" w:eastAsia="sr-Cyrl-CS"/>
              </w:rPr>
              <w:t xml:space="preserve"> година)</w:t>
            </w:r>
          </w:p>
        </w:tc>
      </w:tr>
      <w:tr w:rsidR="00CE4CB3" w:rsidRPr="00EA343B" w:rsidTr="00174766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ПРВИ СТРАНИ ПОСЛОВНИ ЈЕЗИК </w:t>
            </w:r>
            <w:r>
              <w:rPr>
                <w:b/>
                <w:bCs/>
                <w:lang w:val="sr-Cyrl-C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 xml:space="preserve"> </w:t>
            </w:r>
            <w:r>
              <w:rPr>
                <w:b/>
                <w:bCs/>
                <w:lang w:val="sr-Cyrl-CS" w:eastAsia="sr-Cyrl-CS"/>
              </w:rPr>
              <w:t>НЕМАЧКИ</w:t>
            </w:r>
          </w:p>
        </w:tc>
      </w:tr>
      <w:tr w:rsidR="00CE4CB3" w:rsidRPr="00EA343B" w:rsidTr="00174766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30" w:lineRule="exact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Ивана Зорица</w:t>
            </w:r>
            <w:r>
              <w:rPr>
                <w:lang w:val="sr-Cyrl-CS" w:eastAsia="en-US"/>
              </w:rPr>
              <w:t>-Самарџић</w:t>
            </w:r>
          </w:p>
        </w:tc>
      </w:tr>
      <w:tr w:rsidR="00CE4CB3" w:rsidRPr="00EA343B" w:rsidTr="0017476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17476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EA343B" w:rsidTr="00174766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EA343B" w:rsidTr="00174766">
        <w:trPr>
          <w:trHeight w:val="99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EA343B" w:rsidRDefault="00CE4CB3" w:rsidP="008971DD">
            <w:pPr>
              <w:spacing w:before="60"/>
              <w:jc w:val="both"/>
              <w:rPr>
                <w:lang w:val="sr-Cyrl-CS" w:eastAsia="en-US"/>
              </w:rPr>
            </w:pPr>
            <w:r w:rsidRPr="00386333">
              <w:rPr>
                <w:lang w:val="sr-Cyrl-CS" w:eastAsia="sr-Cyrl-CS"/>
              </w:rPr>
              <w:t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саставе.</w:t>
            </w:r>
          </w:p>
        </w:tc>
      </w:tr>
      <w:tr w:rsidR="00CE4CB3" w:rsidRPr="00EA343B" w:rsidTr="00174766">
        <w:trPr>
          <w:trHeight w:val="237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after="60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A43763" w:rsidRDefault="00CE4CB3" w:rsidP="00A43763">
            <w:pPr>
              <w:spacing w:before="60"/>
              <w:jc w:val="both"/>
              <w:rPr>
                <w:b/>
                <w:bCs/>
                <w:lang w:val="sr-Cyrl-CS" w:eastAsia="sr-Cyrl-CS"/>
              </w:rPr>
            </w:pPr>
            <w:r w:rsidRPr="00386333">
              <w:t>Студент стиче следеће способности (компетенције): усвајање лексике општег и пословног језика; обнављање и продубљивање знања из свих нивоа језичке структуре (фонетике, морфологије, синтаксе, семантике); развијање свих језичких вештина (читања, слушања, писања, говора); оспособљавање студената за примењивање стеченог знања и даљи самосталан рад на усвајању језика; развијање социолингвистичке и стратешке компетенције; овладавање употребом писаних речника и речника у електронској форми; способност употребе информационо-комуникационих технологија у овладавању знањима одговарајућег подручја; савладавање економске стручне терминологије кроз тематике текстове и друге садржаје из предмета које студенти похађају у току студија; овладавање најфреквентнијим реторичким формама које одражавају структуру мишљења у економији и пословању; развијање способности нумеричког изражавања; развијање способности вођења конверзација кроз симулацију неких од карактеристичних ситуација везаних за посао будућих пословних стручњака; савладавање стручне терминологије из информационих технологија у пословању, економије, финансија, менаџмента, осигурања; упознавање са основним облицима писмене комуникације у пословању.</w:t>
            </w:r>
          </w:p>
        </w:tc>
      </w:tr>
      <w:tr w:rsidR="00CE4CB3" w:rsidRPr="00EA343B" w:rsidTr="00174766">
        <w:trPr>
          <w:trHeight w:val="313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en-U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Садржај предмета</w:t>
            </w:r>
          </w:p>
          <w:p w:rsidR="00CE4CB3" w:rsidRPr="00750CD2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A43763">
              <w:rPr>
                <w:i/>
                <w:iCs/>
                <w:sz w:val="19"/>
                <w:szCs w:val="19"/>
                <w:lang w:val="sr-Cyrl-CS" w:eastAsia="sr-Cyrl-CS"/>
              </w:rPr>
              <w:t>Теоријска настава</w:t>
            </w:r>
          </w:p>
          <w:p w:rsidR="00CE4CB3" w:rsidRPr="00386333" w:rsidRDefault="00CE4CB3" w:rsidP="009601F4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475"/>
              </w:tabs>
              <w:autoSpaceDE/>
              <w:autoSpaceDN/>
              <w:adjustRightInd/>
              <w:spacing w:line="235" w:lineRule="exact"/>
              <w:ind w:left="421" w:right="120" w:hanging="284"/>
              <w:jc w:val="both"/>
              <w:rPr>
                <w:lang w:val="sr-Cyrl-CS" w:eastAsia="sr-Cyrl-CS"/>
              </w:rPr>
            </w:pPr>
            <w:r w:rsidRPr="00386333">
              <w:rPr>
                <w:lang w:val="sr-Cyrl-CS" w:eastAsia="sr-Cyrl-CS"/>
              </w:rPr>
              <w:t>Граматичке структуре: личне заменице у дативу и акузативу; претерит модалних глагола; перфекат; предлози за место и разлика између датива и акузатива (</w:t>
            </w:r>
            <w:r>
              <w:rPr>
                <w:rFonts w:eastAsiaTheme="minorHAnsi"/>
                <w:lang w:val="en-US" w:eastAsia="en-US"/>
              </w:rPr>
              <w:t>Wo?, Wohin?</w:t>
            </w:r>
            <w:r w:rsidRPr="00386333">
              <w:rPr>
                <w:lang w:val="sr-Cyrl-CS" w:eastAsia="sr-Cyrl-CS"/>
              </w:rPr>
              <w:t>); неправилна компарација придева; перфекат; ред речи у зависној реченици.</w:t>
            </w:r>
          </w:p>
          <w:p w:rsidR="00CE4CB3" w:rsidRPr="00386333" w:rsidRDefault="00CE4CB3" w:rsidP="009601F4">
            <w:pPr>
              <w:pStyle w:val="BodyText3"/>
              <w:numPr>
                <w:ilvl w:val="0"/>
                <w:numId w:val="23"/>
              </w:numPr>
              <w:ind w:left="421" w:hanging="284"/>
            </w:pPr>
            <w:r w:rsidRPr="00386333">
              <w:t>Теме: Показивање предузећа и хијерархијска структура; представљање предузећа и производа; резервације хотела и уговарање термина; контакти на сајмовима; описивање и препорука производа; формулисање упита, понуда, поруџбина, рекламација и писмених одговора на поменуте; тумачење огласа за посао, писање радне биографије и пријаве за радно место.</w:t>
            </w:r>
          </w:p>
          <w:p w:rsidR="00CE4CB3" w:rsidRPr="00386333" w:rsidRDefault="00CE4CB3" w:rsidP="009601F4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475"/>
              </w:tabs>
              <w:autoSpaceDE/>
              <w:autoSpaceDN/>
              <w:adjustRightInd/>
              <w:spacing w:line="235" w:lineRule="exact"/>
              <w:ind w:left="421" w:right="120" w:hanging="284"/>
              <w:jc w:val="both"/>
              <w:rPr>
                <w:lang w:val="sr-Cyrl-CS" w:eastAsia="sr-Cyrl-CS"/>
              </w:rPr>
            </w:pPr>
            <w:r w:rsidRPr="00386333">
              <w:rPr>
                <w:lang w:val="sr-Cyrl-CS" w:eastAsia="sr-Cyrl-CS"/>
              </w:rPr>
              <w:t>Лексика из језика струке везана за свакодневне ситуације у пословној сфери.</w:t>
            </w:r>
          </w:p>
          <w:p w:rsidR="00CE4CB3" w:rsidRPr="00750CD2" w:rsidRDefault="00CE4CB3" w:rsidP="009601F4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35" w:lineRule="exact"/>
              <w:ind w:left="421" w:hanging="284"/>
              <w:jc w:val="both"/>
              <w:rPr>
                <w:lang w:val="sr-Cyrl-CS" w:eastAsia="en-US"/>
              </w:rPr>
            </w:pPr>
            <w:r w:rsidRPr="00386333">
              <w:rPr>
                <w:lang w:val="sr-Cyrl-CS" w:eastAsia="sr-Cyrl-CS"/>
              </w:rPr>
              <w:t>Писана и усмена комуникација (презентације, биографије, пословна писма)</w:t>
            </w:r>
          </w:p>
          <w:p w:rsidR="00CE4CB3" w:rsidRPr="00750CD2" w:rsidRDefault="00CE4CB3" w:rsidP="006624C2">
            <w:pPr>
              <w:pStyle w:val="ListParagraph"/>
              <w:widowControl/>
              <w:autoSpaceDE/>
              <w:autoSpaceDN/>
              <w:adjustRightInd/>
              <w:spacing w:line="235" w:lineRule="exact"/>
              <w:ind w:left="421" w:hanging="426"/>
              <w:rPr>
                <w:lang w:val="sr-Cyrl-CS" w:eastAsia="en-US"/>
              </w:rPr>
            </w:pPr>
            <w:r w:rsidRPr="00750CD2">
              <w:rPr>
                <w:i/>
                <w:iCs/>
                <w:lang w:val="sr-Cyrl-CS" w:eastAsia="sr-Cyrl-CS"/>
              </w:rPr>
              <w:t>Практична настава</w:t>
            </w:r>
          </w:p>
          <w:p w:rsidR="00CE4CB3" w:rsidRPr="00386333" w:rsidRDefault="00CE4CB3" w:rsidP="009601F4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475"/>
              </w:tabs>
              <w:autoSpaceDE/>
              <w:autoSpaceDN/>
              <w:adjustRightInd/>
              <w:spacing w:line="235" w:lineRule="exact"/>
              <w:ind w:left="421" w:right="120" w:hanging="284"/>
              <w:jc w:val="both"/>
              <w:rPr>
                <w:lang w:val="sr-Cyrl-CS" w:eastAsia="sr-Cyrl-CS"/>
              </w:rPr>
            </w:pPr>
            <w:r w:rsidRPr="00386333">
              <w:rPr>
                <w:lang w:val="sr-Cyrl-CS" w:eastAsia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CE4CB3" w:rsidRPr="00386333" w:rsidRDefault="00CE4CB3" w:rsidP="009601F4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470"/>
              </w:tabs>
              <w:autoSpaceDE/>
              <w:autoSpaceDN/>
              <w:adjustRightInd/>
              <w:spacing w:line="235" w:lineRule="exact"/>
              <w:ind w:left="421" w:right="120" w:hanging="284"/>
              <w:jc w:val="both"/>
              <w:rPr>
                <w:lang w:val="sr-Cyrl-CS" w:eastAsia="sr-Cyrl-CS"/>
              </w:rPr>
            </w:pPr>
            <w:r w:rsidRPr="00386333">
              <w:rPr>
                <w:lang w:val="sr-Cyrl-CS" w:eastAsia="sr-Cyrl-CS"/>
              </w:rPr>
              <w:t>Симулација разговора на обрађене теме из пословног живота (рад у пару или групи).</w:t>
            </w:r>
          </w:p>
        </w:tc>
      </w:tr>
      <w:tr w:rsidR="00CE4CB3" w:rsidRPr="00EA343B" w:rsidTr="00174766">
        <w:trPr>
          <w:trHeight w:val="18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38633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386333">
              <w:rPr>
                <w:rFonts w:eastAsiaTheme="minorHAnsi"/>
                <w:lang w:val="en-US" w:eastAsia="en-US"/>
              </w:rPr>
              <w:t>Becker, N.; Braunert, J. (2009) Alltag, Beruf &amp; Co 2, Kursbuch + Arbeitsbuch, Max Hueber Verlag,</w:t>
            </w:r>
          </w:p>
          <w:p w:rsidR="00CE4CB3" w:rsidRPr="0038633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386333">
              <w:rPr>
                <w:rFonts w:eastAsiaTheme="minorHAnsi"/>
                <w:lang w:val="en-US" w:eastAsia="en-US"/>
              </w:rPr>
              <w:t>Ismaning, Deutschland</w:t>
            </w:r>
          </w:p>
          <w:p w:rsidR="00CE4CB3" w:rsidRPr="0038633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386333">
              <w:rPr>
                <w:rFonts w:eastAsiaTheme="minorHAnsi"/>
                <w:lang w:val="en-US" w:eastAsia="en-US"/>
              </w:rPr>
              <w:t>Becker, N.; Braunert, J. (2004) Schlenker, W.: Unternehmen Deutsch Grundkurs, Kursbuch, Klett Verlag,</w:t>
            </w:r>
          </w:p>
          <w:p w:rsidR="00CE4CB3" w:rsidRPr="0038633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386333">
              <w:rPr>
                <w:rFonts w:eastAsiaTheme="minorHAnsi"/>
                <w:lang w:val="en-US" w:eastAsia="en-US"/>
              </w:rPr>
              <w:t>Stuttgart, Deutschland</w:t>
            </w:r>
          </w:p>
          <w:p w:rsidR="00CE4CB3" w:rsidRPr="00386333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386333">
              <w:rPr>
                <w:rFonts w:eastAsiaTheme="minorHAnsi"/>
                <w:lang w:val="en-US" w:eastAsia="en-US"/>
              </w:rPr>
              <w:t>Becker, N.; Braunert, J. (2004) Unternehmen Deutsch Grundkurs, Arbeitsbuch, Klett Verlag, Stuttgart,</w:t>
            </w:r>
          </w:p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386333">
              <w:rPr>
                <w:rFonts w:eastAsiaTheme="minorHAnsi"/>
                <w:lang w:val="en-US" w:eastAsia="en-US"/>
              </w:rPr>
              <w:t>Deutschland</w:t>
            </w:r>
          </w:p>
        </w:tc>
      </w:tr>
      <w:tr w:rsidR="00CE4CB3" w:rsidRPr="00EA343B" w:rsidTr="00174766">
        <w:trPr>
          <w:trHeight w:val="24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часова активне наставе Теоријска настава: 30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174766">
        <w:trPr>
          <w:trHeight w:val="254"/>
        </w:trPr>
        <w:tc>
          <w:tcPr>
            <w:tcW w:w="9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Pr="00EA343B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Интерактивна настава. Употреба аудио материјала.</w:t>
            </w:r>
          </w:p>
        </w:tc>
      </w:tr>
      <w:tr w:rsidR="00CE4CB3" w:rsidRPr="00EA343B" w:rsidTr="00174766">
        <w:trPr>
          <w:trHeight w:val="230"/>
        </w:trPr>
        <w:tc>
          <w:tcPr>
            <w:tcW w:w="91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174766">
        <w:trPr>
          <w:trHeight w:val="2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174766">
        <w:trPr>
          <w:trHeight w:val="2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EA343B" w:rsidTr="00174766">
        <w:trPr>
          <w:trHeight w:val="2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174766">
        <w:trPr>
          <w:trHeight w:val="2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EA343B" w:rsidTr="00174766">
        <w:trPr>
          <w:trHeight w:val="4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85060A" w:rsidRDefault="0085060A" w:rsidP="00EA343B"/>
    <w:p w:rsidR="0085060A" w:rsidRDefault="0085060A" w:rsidP="0085060A">
      <w:r>
        <w:br w:type="page"/>
      </w:r>
    </w:p>
    <w:bookmarkStart w:id="27" w:name="prvistrani2ruski"/>
    <w:bookmarkEnd w:id="27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9043" w:type="dxa"/>
        <w:tblInd w:w="1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2263"/>
        <w:gridCol w:w="1134"/>
        <w:gridCol w:w="142"/>
        <w:gridCol w:w="1843"/>
        <w:gridCol w:w="1422"/>
      </w:tblGrid>
      <w:tr w:rsidR="00CE4CB3" w:rsidRPr="00C916FD" w:rsidTr="00174766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Студијски програм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C916FD">
              <w:rPr>
                <w:lang w:val="sr-Cyrl-CS" w:eastAsia="sr-Cyrl-CS"/>
              </w:rPr>
              <w:t>аједнички на свим студијским програмима (друга година)</w:t>
            </w:r>
          </w:p>
        </w:tc>
      </w:tr>
      <w:tr w:rsidR="00CE4CB3" w:rsidRPr="00C916FD" w:rsidTr="00174766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ПРВИ СТРАНИ ПОСЛОВНИ ЈЕЗИК 2 РУСКИ</w:t>
            </w:r>
          </w:p>
        </w:tc>
      </w:tr>
      <w:tr w:rsidR="00CE4CB3" w:rsidRPr="00C916FD" w:rsidTr="00174766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30" w:lineRule="exact"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Радојка Јакшић</w:t>
            </w:r>
          </w:p>
        </w:tc>
      </w:tr>
      <w:tr w:rsidR="00CE4CB3" w:rsidRPr="00C916FD" w:rsidTr="00174766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C916FD">
              <w:rPr>
                <w:lang w:val="sr-Cyrl-CS" w:eastAsia="sr-Cyrl-CS"/>
              </w:rPr>
              <w:t>зборни</w:t>
            </w:r>
          </w:p>
        </w:tc>
      </w:tr>
      <w:tr w:rsidR="00CE4CB3" w:rsidRPr="00C916FD" w:rsidTr="00174766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C916FD" w:rsidTr="00174766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916FD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C916FD">
              <w:rPr>
                <w:lang w:val="sr-Cyrl-CS" w:eastAsia="sr-Cyrl-CS"/>
              </w:rPr>
              <w:t>ема</w:t>
            </w:r>
          </w:p>
        </w:tc>
      </w:tr>
      <w:tr w:rsidR="00CE4CB3" w:rsidRPr="00C916FD" w:rsidTr="00174766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Даље усавршавање говорног стила за вођење пословних разговора и усавршавање језичких знања писаног пословног стила коресподенције и превођења у оба језичка правца.</w:t>
            </w:r>
          </w:p>
        </w:tc>
      </w:tr>
      <w:tr w:rsidR="00CE4CB3" w:rsidRPr="00C916FD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sr-Cyrl-CS"/>
              </w:rPr>
            </w:pPr>
            <w:r w:rsidRPr="00C916FD">
              <w:rPr>
                <w:lang w:val="sr-Cyrl-CS" w:eastAsia="sr-Cyrl-CS"/>
              </w:rPr>
              <w:t>Продубљивање, проширивање, допуњавање језичке грађе и тематике с акцентом на пословни стил. Давање клишеа за пословну преписку, форсирање пословног стила, писање разних врста писама кроз примере, норме опхођења у пословном стилу. У виду диктата давати општеобразовне текстове, текстове духовитог садржаја везане за пословне ситуације.</w:t>
            </w:r>
          </w:p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sr-Cyrl-CS"/>
              </w:rPr>
            </w:pPr>
          </w:p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Студенти су оспособљени за писање и превођење свих аката из пословне тематике, да користе телекс, електронску пошту, воде усмене и писмене преговоре.</w:t>
            </w:r>
          </w:p>
        </w:tc>
      </w:tr>
      <w:tr w:rsidR="00CE4CB3" w:rsidRPr="00C916FD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38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1632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pStyle w:val="Heading3"/>
              <w:rPr>
                <w:lang w:eastAsia="en-US"/>
              </w:rPr>
            </w:pPr>
            <w:r w:rsidRPr="00C916FD">
              <w:t>Садржај предмета</w:t>
            </w:r>
          </w:p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Тематика:</w:t>
            </w:r>
            <w:r w:rsidRPr="00C916FD">
              <w:rPr>
                <w:lang w:val="sr-Cyrl-CS" w:eastAsia="sr-Cyrl-CS"/>
              </w:rPr>
              <w:t xml:space="preserve"> Правила опхођења са специфичностима у ословљавању код Руса. Исказивање времена на сату. Уговарање пословних сусрета. Пословни разговори телефоном. Пословна писма (све врсте). Упит. Понуда. Испорука. Уговор. Међународне аукције крзна у Санкт-Петербургу. Међународне аукције злата и драгог камења у Русији. Туристички, културни програм за боравак пословног света у Русији. Реклама. Банке. Пословни стил. Компјутер.</w:t>
            </w:r>
          </w:p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i/>
                <w:iCs/>
                <w:lang w:val="sr-Cyrl-CS" w:eastAsia="sr-Cyrl-CS"/>
              </w:rPr>
            </w:pPr>
            <w:r w:rsidRPr="00C916FD">
              <w:rPr>
                <w:b/>
                <w:bCs/>
                <w:lang w:val="sr-Cyrl-CS" w:eastAsia="sr-Cyrl-CS"/>
              </w:rPr>
              <w:t>Граматика:</w:t>
            </w:r>
            <w:r w:rsidRPr="00C916FD">
              <w:rPr>
                <w:i/>
                <w:iCs/>
                <w:lang w:val="sr-Cyrl-CS" w:eastAsia="sr-Cyrl-CS"/>
              </w:rPr>
              <w:t xml:space="preserve"> Лексика </w:t>
            </w:r>
            <w:r w:rsidRPr="00C916FD">
              <w:rPr>
                <w:iCs/>
                <w:lang w:val="sr-Cyrl-CS" w:eastAsia="sr-Cyrl-CS"/>
              </w:rPr>
              <w:t>из тематике</w:t>
            </w:r>
            <w:r w:rsidRPr="00C916FD">
              <w:rPr>
                <w:i/>
                <w:iCs/>
                <w:lang w:val="sr-Cyrl-CS" w:eastAsia="sr-Cyrl-CS"/>
              </w:rPr>
              <w:t xml:space="preserve">. Наставак морфологије: </w:t>
            </w:r>
            <w:r w:rsidRPr="00C916FD">
              <w:rPr>
                <w:iCs/>
                <w:lang w:val="sr-Cyrl-CS" w:eastAsia="sr-Cyrl-CS"/>
              </w:rPr>
              <w:t>Заменице (деклинације; значења, врсте). Бројеви (деклинације; датуми; конгруенције бројева са другим врстама речи. Партиципи - облици и превођење и употреба у пословном стилу. Синтакса и стилистика пословног језика</w:t>
            </w:r>
            <w:r w:rsidRPr="00C916FD">
              <w:rPr>
                <w:i/>
                <w:iCs/>
                <w:lang w:val="sr-Cyrl-CS" w:eastAsia="sr-Cyrl-CS"/>
              </w:rPr>
              <w:t xml:space="preserve"> </w:t>
            </w:r>
          </w:p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C916FD">
              <w:rPr>
                <w:i/>
                <w:iCs/>
                <w:lang w:val="sr-Cyrl-CS" w:eastAsia="sr-Cyrl-CS"/>
              </w:rPr>
              <w:t xml:space="preserve">Практична настава: </w:t>
            </w:r>
            <w:r w:rsidRPr="00C916FD">
              <w:rPr>
                <w:lang w:val="sr-Cyrl-CS" w:eastAsia="sr-Cyrl-CS"/>
              </w:rPr>
              <w:t>Анализа случаја</w:t>
            </w:r>
          </w:p>
        </w:tc>
      </w:tr>
      <w:tr w:rsidR="00CE4CB3" w:rsidRPr="00C916FD" w:rsidTr="00174766">
        <w:trPr>
          <w:trHeight w:val="638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1111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C916FD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C916FD">
              <w:rPr>
                <w:rFonts w:eastAsiaTheme="minorHAnsi"/>
                <w:lang w:val="en-US" w:eastAsia="en-US"/>
              </w:rPr>
              <w:t>Демин Ј. М., Савремено пословно писмо</w:t>
            </w:r>
          </w:p>
          <w:p w:rsidR="00CE4CB3" w:rsidRPr="00C916FD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C916FD">
              <w:rPr>
                <w:rFonts w:eastAsiaTheme="minorHAnsi"/>
                <w:lang w:val="en-US" w:eastAsia="en-US"/>
              </w:rPr>
              <w:t xml:space="preserve">Маројевић М., (2006) </w:t>
            </w:r>
            <w:r w:rsidRPr="00C916FD">
              <w:rPr>
                <w:rFonts w:eastAsiaTheme="minorHAnsi"/>
                <w:i/>
                <w:lang w:val="en-US" w:eastAsia="en-US"/>
              </w:rPr>
              <w:t>Руски пословни језик</w:t>
            </w:r>
            <w:r w:rsidRPr="00C916FD">
              <w:rPr>
                <w:rFonts w:eastAsiaTheme="minorHAnsi"/>
                <w:lang w:val="en-US" w:eastAsia="en-US"/>
              </w:rPr>
              <w:t>, Београдска пословна школа, Београд</w:t>
            </w:r>
          </w:p>
          <w:p w:rsidR="00CE4CB3" w:rsidRPr="00C916FD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C916FD">
              <w:rPr>
                <w:rFonts w:eastAsiaTheme="minorHAnsi"/>
                <w:lang w:val="en-US" w:eastAsia="en-US"/>
              </w:rPr>
              <w:t xml:space="preserve">Введенскаја Л. А., Черкасова М.Н., </w:t>
            </w:r>
            <w:r w:rsidRPr="00C916FD">
              <w:rPr>
                <w:rFonts w:eastAsiaTheme="minorHAnsi"/>
                <w:i/>
                <w:lang w:val="en-US" w:eastAsia="en-US"/>
              </w:rPr>
              <w:t>Руски језик и култура говора</w:t>
            </w:r>
          </w:p>
          <w:p w:rsidR="00CE4CB3" w:rsidRPr="00C916FD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C916FD">
              <w:rPr>
                <w:rFonts w:eastAsiaTheme="minorHAnsi"/>
                <w:lang w:val="en-US" w:eastAsia="en-US"/>
              </w:rPr>
              <w:t>Граматика</w:t>
            </w:r>
          </w:p>
          <w:p w:rsidR="00CE4CB3" w:rsidRPr="00C916FD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RS" w:eastAsia="en-US"/>
              </w:rPr>
            </w:pPr>
            <w:r w:rsidRPr="00C916FD">
              <w:rPr>
                <w:rFonts w:eastAsiaTheme="minorHAnsi"/>
                <w:lang w:val="en-US" w:eastAsia="en-US"/>
              </w:rPr>
              <w:t>Речници</w:t>
            </w:r>
          </w:p>
        </w:tc>
      </w:tr>
      <w:tr w:rsidR="00CE4CB3" w:rsidRPr="00C916FD" w:rsidTr="00174766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Број часова активне наставе Теоријска настава: 30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C916FD" w:rsidTr="00174766">
        <w:trPr>
          <w:trHeight w:val="254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8971DD">
            <w:pPr>
              <w:pStyle w:val="Heading2"/>
              <w:rPr>
                <w:lang w:eastAsia="en-US"/>
              </w:rPr>
            </w:pPr>
            <w:r w:rsidRPr="00C916FD">
              <w:t>Методе извођења наставе</w:t>
            </w:r>
          </w:p>
          <w:p w:rsidR="00CE4CB3" w:rsidRPr="00C916FD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Интерактивна настава. Употреба аудио материјала.</w:t>
            </w:r>
          </w:p>
        </w:tc>
      </w:tr>
      <w:tr w:rsidR="00CE4CB3" w:rsidRPr="00C916FD" w:rsidTr="00174766">
        <w:trPr>
          <w:trHeight w:val="23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24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C916FD" w:rsidTr="00174766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C916FD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C916FD" w:rsidTr="00174766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C916FD" w:rsidTr="00174766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C916FD" w:rsidTr="00174766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C916FD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C916FD" w:rsidTr="00174766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C916FD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CE4CB3" w:rsidRPr="00C916FD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C916FD"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13642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 w:rsidRPr="00C916FD"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C916FD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85060A" w:rsidRDefault="0085060A" w:rsidP="00EA343B"/>
    <w:p w:rsidR="0085060A" w:rsidRDefault="0085060A" w:rsidP="0085060A">
      <w:r>
        <w:br w:type="page"/>
      </w:r>
    </w:p>
    <w:bookmarkStart w:id="28" w:name="prvistrani2fra"/>
    <w:bookmarkEnd w:id="28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9043" w:type="dxa"/>
        <w:tblInd w:w="1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9"/>
        <w:gridCol w:w="2263"/>
        <w:gridCol w:w="1134"/>
        <w:gridCol w:w="142"/>
        <w:gridCol w:w="1843"/>
        <w:gridCol w:w="1422"/>
      </w:tblGrid>
      <w:tr w:rsidR="00CE4CB3" w:rsidRPr="00EA343B" w:rsidTr="00174766">
        <w:trPr>
          <w:trHeight w:val="2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4"/>
              <w:rPr>
                <w:b/>
                <w:i w:val="0"/>
                <w:lang w:eastAsia="en-US"/>
              </w:rPr>
            </w:pPr>
            <w:r w:rsidRPr="00116D9D">
              <w:rPr>
                <w:b/>
                <w:i w:val="0"/>
              </w:rPr>
              <w:t>Студијски програм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З</w:t>
            </w:r>
            <w:r w:rsidRPr="00EA343B">
              <w:rPr>
                <w:lang w:val="sr-Cyrl-CS" w:eastAsia="sr-Cyrl-CS"/>
              </w:rPr>
              <w:t>аједнички на свим студијским програмима (</w:t>
            </w:r>
            <w:r>
              <w:rPr>
                <w:lang w:val="sr-Cyrl-CS" w:eastAsia="sr-Cyrl-CS"/>
              </w:rPr>
              <w:t>друга</w:t>
            </w:r>
            <w:r w:rsidRPr="00EA343B">
              <w:rPr>
                <w:lang w:val="sr-Cyrl-CS" w:eastAsia="sr-Cyrl-CS"/>
              </w:rPr>
              <w:t xml:space="preserve"> година)</w:t>
            </w:r>
          </w:p>
        </w:tc>
      </w:tr>
      <w:tr w:rsidR="00CE4CB3" w:rsidRPr="00EA343B" w:rsidTr="00174766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 xml:space="preserve">ПРВИ СТРАНИ ПОСЛОВНИ ЈЕЗИК </w:t>
            </w:r>
            <w:r>
              <w:rPr>
                <w:b/>
                <w:bCs/>
                <w:lang w:val="sr-Cyrl-C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 xml:space="preserve"> </w:t>
            </w:r>
            <w:r>
              <w:rPr>
                <w:b/>
                <w:bCs/>
                <w:lang w:val="sr-Cyrl-CS" w:eastAsia="sr-Cyrl-CS"/>
              </w:rPr>
              <w:t>ФРАНЦУСКИ</w:t>
            </w:r>
          </w:p>
        </w:tc>
      </w:tr>
      <w:tr w:rsidR="00CE4CB3" w:rsidRPr="00EA343B" w:rsidTr="00174766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Наставник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30" w:lineRule="exact"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Милица Француз</w:t>
            </w:r>
          </w:p>
        </w:tc>
      </w:tr>
      <w:tr w:rsidR="00CE4CB3" w:rsidRPr="00EA343B" w:rsidTr="00174766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И</w:t>
            </w:r>
            <w:r w:rsidRPr="00EA343B">
              <w:rPr>
                <w:lang w:val="sr-Cyrl-CS" w:eastAsia="sr-Cyrl-CS"/>
              </w:rPr>
              <w:t>зборни</w:t>
            </w:r>
          </w:p>
        </w:tc>
      </w:tr>
      <w:tr w:rsidR="00CE4CB3" w:rsidRPr="00EA343B" w:rsidTr="00174766">
        <w:trPr>
          <w:trHeight w:val="24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5 (2+2)</w:t>
            </w:r>
          </w:p>
        </w:tc>
      </w:tr>
      <w:tr w:rsidR="00CE4CB3" w:rsidRPr="00EA343B" w:rsidTr="00174766">
        <w:trPr>
          <w:trHeight w:val="24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Н</w:t>
            </w:r>
            <w:r w:rsidRPr="00EA343B">
              <w:rPr>
                <w:lang w:val="sr-Cyrl-CS" w:eastAsia="sr-Cyrl-CS"/>
              </w:rPr>
              <w:t>ема</w:t>
            </w:r>
          </w:p>
        </w:tc>
      </w:tr>
      <w:tr w:rsidR="00CE4CB3" w:rsidRPr="00136429" w:rsidTr="00174766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6451C7">
              <w:t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саставе.</w:t>
            </w:r>
          </w:p>
        </w:tc>
      </w:tr>
      <w:tr w:rsidR="00CE4CB3" w:rsidRPr="00136429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499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6451C7">
              <w:t>Савладавањем студијског програма студент стиче следеће предметно-специфичне способности (компетенције): усвајање нове лексике општег језика и основне лексике пословног језика; развијање свести о разноликости језичких средстава и оспособљавање студената за њихову активну примену у општем и пословном контексту; обнављање и продубљивање знања из свих нивоа језичке структуре (фонетике, морфологије, синтаксе, семантике); развијање свих језичких вештина (читања, слушања, писања, говора); оспособљавање студената за примењивање стеченог знања и даљи самосталан рад на усвајању језика; развијање социолингвистичке и стратешке компетенције; овладавање употребом писаних речника; савладавање економске стручне терминологије кроз тематске текстове и друге садржаје из предмета које студенти похађају у току студија; овладавање најфреквентнијим реторичким формама које одражавају структуру мишљења у економији и пословању; развијање интерпретације визуелних података путем графикона, табела и дијаграма и сл.; развијање способности нумеричког изражавања; развијање способности вођења конверзација кроз симулацију неких од карактеристичних ситуација везаних за посао будућих пословних стручњака; овладавање писменом комуникацијом кроз форму пословног писма.</w:t>
            </w:r>
          </w:p>
        </w:tc>
      </w:tr>
      <w:tr w:rsidR="00CE4CB3" w:rsidRPr="00136429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235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38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136429" w:rsidTr="00174766">
        <w:trPr>
          <w:trHeight w:val="1632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pStyle w:val="Heading3"/>
              <w:rPr>
                <w:lang w:eastAsia="en-US"/>
              </w:rPr>
            </w:pPr>
            <w:r w:rsidRPr="00136429">
              <w:t>Садржај предмета</w:t>
            </w:r>
          </w:p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i/>
                <w:iCs/>
                <w:lang w:val="sr-Cyrl-CS" w:eastAsia="sr-Cyrl-CS"/>
              </w:rPr>
              <w:t>Теоријска настава</w:t>
            </w:r>
          </w:p>
          <w:p w:rsidR="00CE4CB3" w:rsidRPr="00136429" w:rsidRDefault="00CE4CB3" w:rsidP="00690E53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Тематика:</w:t>
            </w:r>
            <w:r w:rsidRPr="00136429">
              <w:rPr>
                <w:lang w:val="sr-Cyrl-CS" w:eastAsia="sr-Cyrl-CS"/>
              </w:rPr>
              <w:t xml:space="preserve"> </w:t>
            </w:r>
            <w:r w:rsidRPr="006451C7">
              <w:rPr>
                <w:lang w:val="sr-Cyrl-CS" w:eastAsia="sr-Cyrl-CS"/>
              </w:rPr>
              <w:t>структура компаније; запошљавање; организација предузећа и пословне активности; људи у пословном окружењу; производи и услуге, тржиште и конкуренција; примена информационе технологије у свакодневном животу и пословном свету; банкарство; реклама; туризам; пословна кореспонденција; осигурање; транспорт; пословна путовања</w:t>
            </w:r>
          </w:p>
          <w:p w:rsidR="00CE4CB3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136429">
              <w:rPr>
                <w:b/>
                <w:bCs/>
                <w:lang w:val="sr-Cyrl-CS" w:eastAsia="sr-Cyrl-CS"/>
              </w:rPr>
              <w:t>Граматика:</w:t>
            </w:r>
            <w:r w:rsidRPr="00136429">
              <w:rPr>
                <w:i/>
                <w:iCs/>
                <w:lang w:val="sr-Cyrl-CS" w:eastAsia="sr-Cyrl-CS"/>
              </w:rPr>
              <w:t xml:space="preserve"> </w:t>
            </w:r>
            <w:r w:rsidRPr="006451C7">
              <w:rPr>
                <w:rFonts w:ascii="Times" w:hAnsi="Times" w:cs="Times"/>
              </w:rPr>
              <w:t>conditionnel present/passe; pronoms adverbiaux; pronoms composes; phrases conditionnelles; phrases</w:t>
            </w:r>
            <w:r>
              <w:rPr>
                <w:rFonts w:ascii="Times" w:hAnsi="Times" w:cs="Times"/>
                <w:lang w:val="sr-Cyrl-RS"/>
              </w:rPr>
              <w:t xml:space="preserve"> </w:t>
            </w:r>
            <w:r w:rsidRPr="006451C7">
              <w:rPr>
                <w:rFonts w:ascii="Times" w:hAnsi="Times" w:cs="Times"/>
              </w:rPr>
              <w:t>relatives; concordance des temps; subjonctif; passif</w:t>
            </w:r>
          </w:p>
          <w:p w:rsidR="00CE4CB3" w:rsidRPr="006451C7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i/>
                <w:lang w:val="sr-Cyrl-CS" w:eastAsia="en-US"/>
              </w:rPr>
            </w:pPr>
            <w:r w:rsidRPr="006451C7">
              <w:rPr>
                <w:i/>
                <w:lang w:val="sr-Cyrl-CS" w:eastAsia="en-US"/>
              </w:rPr>
              <w:t>Практична настава:</w:t>
            </w:r>
          </w:p>
          <w:p w:rsidR="00CE4CB3" w:rsidRPr="00136429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6451C7">
              <w:rPr>
                <w:lang w:val="sr-Cyrl-CS" w:eastAsia="en-US"/>
              </w:rPr>
              <w:t>Анализа студија случаја</w:t>
            </w:r>
          </w:p>
        </w:tc>
      </w:tr>
      <w:tr w:rsidR="00CE4CB3" w:rsidRPr="00136429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136429" w:rsidTr="00174766">
        <w:trPr>
          <w:trHeight w:val="226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sz w:val="24"/>
                <w:szCs w:val="24"/>
                <w:lang w:val="sr-Cyrl-CS" w:eastAsia="en-US"/>
              </w:rPr>
            </w:pPr>
          </w:p>
        </w:tc>
      </w:tr>
      <w:tr w:rsidR="00CE4CB3" w:rsidRPr="00EA343B" w:rsidTr="00174766">
        <w:trPr>
          <w:trHeight w:val="1111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Литература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Gruneberg A., Tauzin B., (2003) Comment vont les affaires? Hachette-Livre, Paris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Gruneberg A, Tauzin B. (2006) Affaures à suivre, Hachette-Livre, Paris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Cakeljic V., (2008) Menagement.com, Francuski jezik u poslovanju, Prosveta, Beograd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Pau G., Sanchez M., (2003) Commerce/Affaires CLE International, Paris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Danilo M., (1995) Le français de l’entreprise CLE International, Paris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Допунска литература: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Часописи: « Entreprise », « Le Français dans le monde »</w:t>
            </w:r>
          </w:p>
          <w:p w:rsidR="00CE4CB3" w:rsidRPr="006451C7" w:rsidRDefault="00CE4CB3" w:rsidP="006624C2">
            <w:pPr>
              <w:widowControl/>
              <w:rPr>
                <w:rFonts w:eastAsiaTheme="minorHAnsi"/>
                <w:lang w:val="en-US" w:eastAsia="en-US"/>
              </w:rPr>
            </w:pPr>
            <w:proofErr w:type="gramStart"/>
            <w:r w:rsidRPr="006451C7">
              <w:rPr>
                <w:rFonts w:eastAsiaTheme="minorHAnsi"/>
                <w:lang w:val="en-US" w:eastAsia="en-US"/>
              </w:rPr>
              <w:t>Речници :</w:t>
            </w:r>
            <w:proofErr w:type="gramEnd"/>
            <w:r w:rsidRPr="006451C7">
              <w:rPr>
                <w:rFonts w:eastAsiaTheme="minorHAnsi"/>
                <w:lang w:val="en-US" w:eastAsia="en-US"/>
              </w:rPr>
              <w:t xml:space="preserve"> Privredno-poslovni srpsko-francuski rečnik, Vulkan, Beograd, 2007.</w:t>
            </w:r>
          </w:p>
          <w:p w:rsidR="00CE4CB3" w:rsidRPr="00EA343B" w:rsidRDefault="00CE4CB3" w:rsidP="006624C2">
            <w:pPr>
              <w:widowControl/>
              <w:autoSpaceDE/>
              <w:autoSpaceDN/>
              <w:adjustRightInd/>
              <w:spacing w:line="226" w:lineRule="exact"/>
              <w:rPr>
                <w:lang w:val="sr-Cyrl-RS" w:eastAsia="en-US"/>
              </w:rPr>
            </w:pPr>
            <w:r w:rsidRPr="006451C7">
              <w:rPr>
                <w:rFonts w:eastAsiaTheme="minorHAnsi"/>
                <w:lang w:val="en-US" w:eastAsia="en-US"/>
              </w:rPr>
              <w:t>Граматика: Grammaire progressive du français, exercices (2007), Hachette-livre, Paris</w:t>
            </w:r>
          </w:p>
        </w:tc>
      </w:tr>
      <w:tr w:rsidR="00CE4CB3" w:rsidRPr="00EA343B" w:rsidTr="00174766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CB6D1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Број часова активне наставе Теоријска настава: 30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Практична настава: 30</w:t>
            </w:r>
          </w:p>
        </w:tc>
      </w:tr>
      <w:tr w:rsidR="00CE4CB3" w:rsidRPr="00EA343B" w:rsidTr="00174766">
        <w:trPr>
          <w:trHeight w:val="254"/>
        </w:trPr>
        <w:tc>
          <w:tcPr>
            <w:tcW w:w="9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8971DD">
            <w:pPr>
              <w:pStyle w:val="Heading2"/>
              <w:rPr>
                <w:lang w:eastAsia="en-US"/>
              </w:rPr>
            </w:pPr>
            <w:r w:rsidRPr="00EA343B">
              <w:t>Методе извођења наставе</w:t>
            </w:r>
          </w:p>
          <w:p w:rsidR="00CE4CB3" w:rsidRPr="00EA343B" w:rsidRDefault="00CE4CB3" w:rsidP="00A43763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Интерактивна настава. Употреба аудио материјала.</w:t>
            </w:r>
          </w:p>
        </w:tc>
      </w:tr>
      <w:tr w:rsidR="00CE4CB3" w:rsidRPr="00EA343B" w:rsidTr="00174766">
        <w:trPr>
          <w:trHeight w:val="230"/>
        </w:trPr>
        <w:tc>
          <w:tcPr>
            <w:tcW w:w="90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EA343B" w:rsidTr="00174766">
        <w:trPr>
          <w:trHeight w:val="240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ind w:left="270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</w:tc>
      </w:tr>
      <w:tr w:rsidR="00CE4CB3" w:rsidRPr="00EA343B" w:rsidTr="00174766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6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EA343B" w:rsidTr="00174766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писмени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30</w:t>
            </w:r>
          </w:p>
        </w:tc>
      </w:tr>
      <w:tr w:rsidR="00CE4CB3" w:rsidRPr="00EA343B" w:rsidTr="00174766">
        <w:trPr>
          <w:trHeight w:val="24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>
              <w:rPr>
                <w:b/>
                <w:bCs/>
                <w:lang w:val="en-US" w:eastAsia="sr-Cyrl-CS"/>
              </w:rPr>
              <w:t>2</w:t>
            </w:r>
            <w:r w:rsidRPr="00EA343B">
              <w:rPr>
                <w:b/>
                <w:bCs/>
                <w:lang w:val="sr-Cyrl-CS" w:eastAsia="sr-Cyrl-C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усмени испит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3C731D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sr-Cyrl-CS"/>
              </w:rPr>
              <w:t>35</w:t>
            </w:r>
          </w:p>
        </w:tc>
      </w:tr>
      <w:tr w:rsidR="00CE4CB3" w:rsidRPr="00EA343B" w:rsidTr="00174766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F63C6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en-US"/>
              </w:rPr>
            </w:pPr>
            <w:r w:rsidRPr="00EA343B">
              <w:rPr>
                <w:lang w:val="sr-Cyrl-CS" w:eastAsia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84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EA343B" w:rsidTr="00174766">
        <w:trPr>
          <w:trHeight w:val="47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136429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 w:rsidRPr="00136429">
              <w:rPr>
                <w:lang w:val="sr-Cyrl-CS" w:eastAsia="sr-Cyrl-CS"/>
              </w:rPr>
              <w:t>практичан рад: самостална израда студије</w:t>
            </w:r>
          </w:p>
          <w:p w:rsidR="00CE4CB3" w:rsidRPr="00EA343B" w:rsidRDefault="00CE4CB3" w:rsidP="00136429">
            <w:pPr>
              <w:widowControl/>
              <w:autoSpaceDE/>
              <w:autoSpaceDN/>
              <w:adjustRightInd/>
              <w:spacing w:line="226" w:lineRule="exact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случаја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13642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bCs/>
                <w:lang w:val="sr-Cyrl-CS" w:eastAsia="sr-Cyrl-C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EA343B" w:rsidRDefault="00CE4CB3" w:rsidP="00EA343B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</w:tbl>
    <w:p w:rsidR="0085060A" w:rsidRDefault="0085060A" w:rsidP="00EA343B"/>
    <w:p w:rsidR="0085060A" w:rsidRDefault="0085060A" w:rsidP="0085060A">
      <w:r>
        <w:br w:type="page"/>
      </w:r>
    </w:p>
    <w:bookmarkStart w:id="29" w:name="stručnapraksa1"/>
    <w:bookmarkEnd w:id="29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9214" w:type="dxa"/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650"/>
        <w:gridCol w:w="1560"/>
        <w:gridCol w:w="1701"/>
        <w:gridCol w:w="850"/>
      </w:tblGrid>
      <w:tr w:rsidR="00CE4CB3" w:rsidRPr="000A279A" w:rsidTr="008A593F">
        <w:trPr>
          <w:trHeight w:val="216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b/>
                <w:bCs/>
                <w:lang w:val="sr-Cyrl-CS" w:eastAsia="sr-Cyrl-CS"/>
              </w:rPr>
              <w:t>СТРУЧНА ПРАКСА I</w:t>
            </w:r>
          </w:p>
        </w:tc>
      </w:tr>
      <w:tr w:rsidR="00CE4CB3" w:rsidRPr="000A279A" w:rsidTr="008A593F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Студијски програм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bCs/>
                <w:lang w:val="sr-Cyrl-CS" w:eastAsia="sr-Cyrl-CS"/>
              </w:rPr>
              <w:t>Примењена информатика</w:t>
            </w:r>
          </w:p>
        </w:tc>
      </w:tr>
      <w:tr w:rsidR="00CE4CB3" w:rsidRPr="000A279A" w:rsidTr="008A593F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Година, семестар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друга, четврти</w:t>
            </w:r>
          </w:p>
        </w:tc>
      </w:tr>
      <w:tr w:rsidR="00CE4CB3" w:rsidRPr="000A279A" w:rsidTr="008A593F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Статус стручне праксе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обавезна</w:t>
            </w:r>
          </w:p>
        </w:tc>
      </w:tr>
      <w:tr w:rsidR="00CE4CB3" w:rsidRPr="000A279A" w:rsidTr="008A593F">
        <w:trPr>
          <w:trHeight w:val="4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Оптерећење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Укупно 75 часова рада, у структури: 60 часова предавања, а 15 часова за писање рада</w:t>
            </w:r>
          </w:p>
        </w:tc>
      </w:tr>
      <w:tr w:rsidR="00CE4CB3" w:rsidRPr="000A279A" w:rsidTr="008A593F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Број бодова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>
              <w:rPr>
                <w:lang w:val="sr-Cyrl-CS" w:eastAsia="sr-Cyrl-CS"/>
              </w:rPr>
              <w:t>3</w:t>
            </w:r>
          </w:p>
        </w:tc>
      </w:tr>
      <w:tr w:rsidR="00CE4CB3" w:rsidRPr="000A279A" w:rsidTr="008A593F">
        <w:trPr>
          <w:trHeight w:val="70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Циљ програма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26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Програм стручне праксе конципиран је тако да се кроз реализацију програмских практичних задатака у конкретним пословним системима успешно оствари спој теоријског и практичног рада.</w:t>
            </w:r>
          </w:p>
        </w:tc>
      </w:tr>
      <w:tr w:rsidR="00CE4CB3" w:rsidRPr="000A279A" w:rsidTr="008A593F">
        <w:trPr>
          <w:trHeight w:val="161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Садржај програма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26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Тематска подручја за увођење студената у програмске задатке и пројекте практичног карактера:</w:t>
            </w:r>
          </w:p>
          <w:p w:rsidR="00CE4CB3" w:rsidRPr="000A279A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0A279A">
              <w:rPr>
                <w:lang w:val="sr-Cyrl-CS" w:eastAsia="sr-Cyrl-CS"/>
              </w:rPr>
              <w:t>1.</w:t>
            </w:r>
            <w:r w:rsidRPr="000A279A">
              <w:rPr>
                <w:lang w:val="sr-Cyrl-CS" w:eastAsia="sr-Cyrl-CS"/>
              </w:rPr>
              <w:tab/>
              <w:t>Активности пословне комуникације у пословном систему и са другим пословним субјектима, коришћењем електронске инфраструктуре</w:t>
            </w:r>
          </w:p>
          <w:p w:rsidR="00CE4CB3" w:rsidRPr="000A279A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0A279A">
              <w:rPr>
                <w:lang w:val="sr-Cyrl-CS" w:eastAsia="sr-Cyrl-CS"/>
              </w:rPr>
              <w:t>2.</w:t>
            </w:r>
            <w:r w:rsidRPr="000A279A">
              <w:rPr>
                <w:lang w:val="sr-Cyrl-CS" w:eastAsia="sr-Cyrl-CS"/>
              </w:rPr>
              <w:tab/>
              <w:t>Употреба стандардних софтверских решња у различитим сегментима пословања</w:t>
            </w:r>
          </w:p>
          <w:p w:rsidR="00CE4CB3" w:rsidRPr="000A279A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0A279A">
              <w:rPr>
                <w:lang w:val="sr-Cyrl-CS" w:eastAsia="sr-Cyrl-CS"/>
              </w:rPr>
              <w:t>3.</w:t>
            </w:r>
            <w:r w:rsidRPr="000A279A">
              <w:rPr>
                <w:lang w:val="sr-Cyrl-CS" w:eastAsia="sr-Cyrl-CS"/>
              </w:rPr>
              <w:tab/>
              <w:t>Примена презентационих алата у различитим пословним активностима у пословном систему и са другим пословним субјектима</w:t>
            </w:r>
          </w:p>
          <w:p w:rsidR="00CE4CB3" w:rsidRPr="000A279A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0A279A">
              <w:rPr>
                <w:lang w:val="sr-Cyrl-CS" w:eastAsia="sr-Cyrl-CS"/>
              </w:rPr>
              <w:t>4.</w:t>
            </w:r>
            <w:r w:rsidRPr="000A279A">
              <w:rPr>
                <w:lang w:val="sr-Cyrl-CS" w:eastAsia="sr-Cyrl-CS"/>
              </w:rPr>
              <w:tab/>
              <w:t xml:space="preserve">Коришћење инфраструктуре Интернета у различитим пословним активностима у пословном систему и са другим пословним субјектима.          </w:t>
            </w:r>
          </w:p>
        </w:tc>
      </w:tr>
      <w:tr w:rsidR="00CE4CB3" w:rsidRPr="000A279A" w:rsidTr="008A593F">
        <w:trPr>
          <w:trHeight w:val="4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Облик наставе и број часова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5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60 часова предавања и практичне наставе по 1 тематском подручју у току семестра</w:t>
            </w:r>
          </w:p>
        </w:tc>
      </w:tr>
      <w:tr w:rsidR="00CE4CB3" w:rsidRPr="000A279A" w:rsidTr="008A593F">
        <w:trPr>
          <w:trHeight w:val="4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Предуслов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Положени испити који представљају базу за одговарајуће тематско подручје.</w:t>
            </w:r>
          </w:p>
        </w:tc>
      </w:tr>
      <w:tr w:rsidR="00CE4CB3" w:rsidRPr="000A279A" w:rsidTr="008A593F">
        <w:trPr>
          <w:trHeight w:val="70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Обавезе студената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Студенти су обавезни да похађају практичну наставу, активно учествују у припреми за одабир будућег стручног рада према одговарајућем тематском подручју.</w:t>
            </w:r>
          </w:p>
        </w:tc>
      </w:tr>
      <w:tr w:rsidR="00CE4CB3" w:rsidRPr="000A279A" w:rsidTr="008A593F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Начин полагања испита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Одбрана стручног рада.</w:t>
            </w:r>
          </w:p>
        </w:tc>
      </w:tr>
      <w:tr w:rsidR="00CE4CB3" w:rsidRPr="000A279A" w:rsidTr="008A593F">
        <w:trPr>
          <w:trHeight w:val="7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5" w:lineRule="exact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Литература и извори података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Руководиоци тематских подручја 1, 2, 3, 4 су дужни да студентима припреме шири избор литературе и одговарајуће документације као и упутства за коришћење извора података.</w:t>
            </w:r>
          </w:p>
        </w:tc>
      </w:tr>
      <w:tr w:rsidR="00CE4CB3" w:rsidRPr="00D42529" w:rsidTr="008A593F">
        <w:trPr>
          <w:trHeight w:val="31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CS" w:eastAsia="sr-Cyrl-CS"/>
              </w:rPr>
            </w:pPr>
            <w:r w:rsidRPr="00D42529">
              <w:rPr>
                <w:rStyle w:val="Char"/>
                <w:lang w:val="ru-RU"/>
              </w:rPr>
              <w:t>Оцена знања (максимални број поена 100)</w:t>
            </w:r>
          </w:p>
        </w:tc>
      </w:tr>
      <w:tr w:rsidR="00CE4CB3" w:rsidRPr="00D42529" w:rsidTr="008A593F">
        <w:trPr>
          <w:trHeight w:val="1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Предиспитне обавезе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Поена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Завршни испит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Поена</w:t>
            </w:r>
          </w:p>
        </w:tc>
      </w:tr>
      <w:tr w:rsidR="00CE4CB3" w:rsidRPr="00D42529" w:rsidTr="008A593F">
        <w:trPr>
          <w:trHeight w:val="15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Активност у току стручне праксе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iCs/>
                <w:lang w:val="ru-RU"/>
              </w:rPr>
            </w:pPr>
            <w:r w:rsidRPr="00D42529">
              <w:rPr>
                <w:rStyle w:val="Char"/>
                <w:iCs/>
                <w:lang w:val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iCs/>
                <w:lang w:val="ru-RU"/>
              </w:rPr>
            </w:pPr>
            <w:r w:rsidRPr="00D42529">
              <w:rPr>
                <w:rStyle w:val="Char"/>
                <w:iCs/>
                <w:lang w:val="ru-RU"/>
              </w:rPr>
              <w:t>Одбрана стручне праксе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iCs/>
                <w:lang w:val="ru-RU"/>
              </w:rPr>
            </w:pPr>
            <w:r w:rsidRPr="00D42529">
              <w:rPr>
                <w:rStyle w:val="Char"/>
                <w:iCs/>
                <w:lang w:val="ru-RU"/>
              </w:rPr>
              <w:t>40</w:t>
            </w:r>
          </w:p>
        </w:tc>
      </w:tr>
      <w:tr w:rsidR="00CE4CB3" w:rsidRPr="00D42529" w:rsidTr="008A593F">
        <w:trPr>
          <w:trHeight w:val="15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Извештај о реализованим задацима датих од стране особе из пословног система задужене за праћење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</w:tr>
      <w:tr w:rsidR="00CE4CB3" w:rsidRPr="00D42529" w:rsidTr="008A593F">
        <w:trPr>
          <w:trHeight w:val="15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Израда Дневника стручне праксе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</w:tr>
    </w:tbl>
    <w:p w:rsidR="0085060A" w:rsidRDefault="0085060A"/>
    <w:p w:rsidR="0085060A" w:rsidRDefault="0085060A" w:rsidP="0085060A">
      <w:r>
        <w:br w:type="page"/>
      </w:r>
    </w:p>
    <w:bookmarkStart w:id="30" w:name="operacionaistraživanja"/>
    <w:bookmarkEnd w:id="30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79"/>
        <w:gridCol w:w="1184"/>
        <w:gridCol w:w="569"/>
        <w:gridCol w:w="1220"/>
        <w:gridCol w:w="1023"/>
        <w:gridCol w:w="814"/>
        <w:gridCol w:w="1954"/>
      </w:tblGrid>
      <w:tr w:rsidR="00CE4CB3" w:rsidRPr="0007692A" w:rsidTr="00174766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Студијски </w:t>
            </w:r>
            <w:r w:rsidRPr="0007692A">
              <w:rPr>
                <w:b/>
                <w:bCs/>
              </w:rPr>
              <w:t>п</w:t>
            </w:r>
            <w:r w:rsidRPr="0007692A">
              <w:rPr>
                <w:b/>
                <w:bCs/>
                <w:lang w:val="sr-Cyrl-CS"/>
              </w:rPr>
              <w:t xml:space="preserve">рограм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Cs/>
                <w:lang w:val="ru-RU"/>
              </w:rPr>
              <w:t>Прим</w:t>
            </w:r>
            <w:r w:rsidRPr="0007692A">
              <w:rPr>
                <w:bCs/>
              </w:rPr>
              <w:t>е</w:t>
            </w:r>
            <w:r w:rsidRPr="0007692A">
              <w:rPr>
                <w:bCs/>
                <w:lang w:val="ru-RU"/>
              </w:rPr>
              <w:t>њена инфор</w:t>
            </w:r>
            <w:r w:rsidRPr="0007692A">
              <w:rPr>
                <w:bCs/>
              </w:rPr>
              <w:t>м</w:t>
            </w:r>
            <w:r w:rsidRPr="0007692A">
              <w:rPr>
                <w:bCs/>
                <w:lang w:val="ru-RU"/>
              </w:rPr>
              <w:t>атика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lang w:val="sr-Cyrl-CS"/>
              </w:rPr>
              <w:t>ОПЕРАЦИОНА ИСТРАЖИВАЊА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tabs>
                <w:tab w:val="right" w:pos="2083"/>
              </w:tabs>
              <w:ind w:left="120" w:hanging="120"/>
              <w:rPr>
                <w:lang w:val="sr-Cyrl-CS"/>
              </w:rPr>
            </w:pPr>
            <w:r w:rsidRPr="0007692A">
              <w:rPr>
                <w:b/>
                <w:bCs/>
                <w:lang w:val="sr-Cyrl-CS" w:eastAsia="sr-Cyrl-CS"/>
              </w:rPr>
              <w:t>Наставник</w:t>
            </w:r>
            <w:r w:rsidRPr="0007692A">
              <w:rPr>
                <w:b/>
                <w:bCs/>
                <w:lang w:val="sr-Cyrl-CS" w:eastAsia="sr-Cyrl-CS"/>
              </w:rPr>
              <w:tab/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lang w:val="sr-Cyrl-CS"/>
              </w:rPr>
            </w:pPr>
            <w:r w:rsidRPr="0007692A">
              <w:rPr>
                <w:lang w:val="sr-Cyrl-CS" w:eastAsia="sr-Cyrl-CS"/>
              </w:rPr>
              <w:t xml:space="preserve">др </w:t>
            </w:r>
            <w:r>
              <w:rPr>
                <w:lang w:val="sr-Cyrl-CS" w:eastAsia="sr-Cyrl-CS"/>
              </w:rPr>
              <w:t>Драган Јочић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>
              <w:rPr>
                <w:bCs/>
              </w:rPr>
              <w:t>6</w:t>
            </w:r>
            <w:r w:rsidRPr="0007692A">
              <w:rPr>
                <w:bCs/>
                <w:lang w:val="sr-Cyrl-CS"/>
              </w:rPr>
              <w:t xml:space="preserve"> (3+</w:t>
            </w:r>
            <w:r>
              <w:rPr>
                <w:bCs/>
              </w:rPr>
              <w:t>2</w:t>
            </w:r>
            <w:r w:rsidRPr="0007692A">
              <w:rPr>
                <w:bCs/>
                <w:lang w:val="sr-Cyrl-CS"/>
              </w:rPr>
              <w:t>)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Циљ предмета</w:t>
            </w:r>
          </w:p>
          <w:tbl>
            <w:tblPr>
              <w:tblW w:w="86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CE4CB3" w:rsidTr="006624C2">
              <w:trPr>
                <w:trHeight w:val="385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3323">
                    <w:rPr>
                      <w:rFonts w:eastAsia="Calibri"/>
                      <w:sz w:val="20"/>
                      <w:szCs w:val="20"/>
                    </w:rPr>
                    <w:t>Овладавање методама моделирања проблема и налажењем њиховог оптималног решења кориштењем софтвера за моделирање.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D572AB" w:rsidRDefault="00CE4CB3" w:rsidP="006624C2">
            <w:pPr>
              <w:jc w:val="both"/>
              <w:rPr>
                <w:rFonts w:eastAsia="Calibri"/>
                <w:lang w:val="sr-Cyrl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Исход предмета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>
              <w:trPr>
                <w:trHeight w:val="521"/>
              </w:trPr>
              <w:tc>
                <w:tcPr>
                  <w:tcW w:w="0" w:type="auto"/>
                </w:tcPr>
                <w:p w:rsidR="00CE4CB3" w:rsidRPr="00D572AB" w:rsidRDefault="00CE4CB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3323">
                    <w:rPr>
                      <w:sz w:val="20"/>
                      <w:szCs w:val="20"/>
                    </w:rPr>
                    <w:t>Способност моделирања реалних проблема коришћењем метода операционих истраживања, као и софтвера за њихово решавање.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07692A" w:rsidRDefault="00CE4CB3" w:rsidP="006624C2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07692A" w:rsidRDefault="00CE4CB3" w:rsidP="006624C2">
            <w:pPr>
              <w:rPr>
                <w:i/>
                <w:iCs/>
              </w:rPr>
            </w:pPr>
            <w:r w:rsidRPr="0007692A">
              <w:rPr>
                <w:i/>
                <w:iCs/>
                <w:lang w:val="sr-Cyrl-CS"/>
              </w:rPr>
              <w:t>Теоријска настава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1"/>
            </w:tblGrid>
            <w:tr w:rsidR="00CE4CB3">
              <w:trPr>
                <w:trHeight w:val="439"/>
              </w:trPr>
              <w:tc>
                <w:tcPr>
                  <w:tcW w:w="0" w:type="auto"/>
                </w:tcPr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Математички модели и поступци њиховог развоја. 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Симулационо моделирање. 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>Симулациони модели у финансијама.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>Симулациони модели као подршка одлучивању.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>Управљање залихама.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>Оптимизација и математичко програмирање.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Линеарно програмирање: графичка метода и метода симплекс. 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Транспортни проблем. 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>Нелинеарно програмирање.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Динамичко програмирање. 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Параметарско програмирање. </w:t>
                  </w:r>
                </w:p>
                <w:p w:rsidR="00CE4CB3" w:rsidRPr="00085C17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 xml:space="preserve">Квадратно програмирање. </w:t>
                  </w:r>
                </w:p>
                <w:p w:rsidR="00CE4CB3" w:rsidRDefault="00CE4CB3" w:rsidP="009601F4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0"/>
                      <w:szCs w:val="20"/>
                    </w:rPr>
                  </w:pPr>
                  <w:r w:rsidRPr="00085C17">
                    <w:rPr>
                      <w:sz w:val="20"/>
                      <w:szCs w:val="20"/>
                    </w:rPr>
                    <w:t>Хеуристичко програмирање.</w:t>
                  </w:r>
                </w:p>
              </w:tc>
            </w:tr>
          </w:tbl>
          <w:p w:rsidR="00CE4CB3" w:rsidRPr="0007692A" w:rsidRDefault="00CE4CB3" w:rsidP="006624C2">
            <w:pPr>
              <w:rPr>
                <w:i/>
                <w:iCs/>
                <w:lang w:val="sr-Cyrl-CS"/>
              </w:rPr>
            </w:pPr>
            <w:r w:rsidRPr="0007692A">
              <w:rPr>
                <w:i/>
                <w:iCs/>
                <w:lang w:val="sr-Cyrl-CS"/>
              </w:rPr>
              <w:t xml:space="preserve">Практична настава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 w:rsidRPr="00D572AB">
              <w:trPr>
                <w:trHeight w:val="91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  <w:r w:rsidRPr="00683323">
                    <w:rPr>
                      <w:sz w:val="20"/>
                      <w:szCs w:val="20"/>
                      <w:lang w:val="sr-Cyrl-BA"/>
                    </w:rPr>
                    <w:t>Моделирање реалних проблема применом теоријских метода и коришћењем одговарајућих софтвера, симулација различитих услова, анализа решења и вредновање.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E958D7" w:rsidRDefault="00CE4CB3" w:rsidP="006624C2">
            <w:pPr>
              <w:jc w:val="both"/>
              <w:rPr>
                <w:rFonts w:eastAsia="Calibri"/>
                <w:iCs/>
                <w:lang w:val="sr-Latn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Литература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 w:rsidTr="006624C2">
              <w:trPr>
                <w:trHeight w:val="667"/>
              </w:trPr>
              <w:tc>
                <w:tcPr>
                  <w:tcW w:w="0" w:type="auto"/>
                </w:tcPr>
                <w:p w:rsidR="00CE4CB3" w:rsidRPr="00683323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3323">
                    <w:rPr>
                      <w:sz w:val="20"/>
                      <w:szCs w:val="20"/>
                    </w:rPr>
                    <w:t>Летић, Д., Јевтић, В. Операциона истраживања: алгоритми и методе, Технички факултет "Михајло Пупин", Зрењанин, 2006.</w:t>
                  </w:r>
                </w:p>
                <w:p w:rsidR="00CE4CB3" w:rsidRPr="00683323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83323">
                    <w:rPr>
                      <w:sz w:val="20"/>
                      <w:szCs w:val="20"/>
                    </w:rPr>
                    <w:t>Петрић, Ј., Шаренац, Л., Којић, З. Операциона истраживања I, Научна књига, Београд, 1992.</w:t>
                  </w:r>
                </w:p>
                <w:p w:rsidR="00CE4CB3" w:rsidRPr="00683323" w:rsidRDefault="00CE4CB3" w:rsidP="006624C2">
                  <w:pPr>
                    <w:pStyle w:val="Default"/>
                    <w:rPr>
                      <w:sz w:val="20"/>
                      <w:szCs w:val="20"/>
                      <w:lang w:val="sr-Cyrl-RS"/>
                    </w:rPr>
                  </w:pPr>
                  <w:r w:rsidRPr="00683323">
                    <w:rPr>
                      <w:sz w:val="20"/>
                      <w:szCs w:val="20"/>
                    </w:rPr>
                    <w:t>Петрић, Ј., Шаренац, Л., Којић, З. Операциона истраживања II, Научна књига, Београд, 1992.</w:t>
                  </w:r>
                </w:p>
              </w:tc>
            </w:tr>
          </w:tbl>
          <w:p w:rsidR="00CE4CB3" w:rsidRPr="0007692A" w:rsidRDefault="00CE4CB3" w:rsidP="006624C2">
            <w:pPr>
              <w:rPr>
                <w:rFonts w:eastAsia="Calibri"/>
              </w:rPr>
            </w:pPr>
          </w:p>
        </w:tc>
      </w:tr>
      <w:tr w:rsidR="00CE4CB3" w:rsidRPr="0007692A" w:rsidTr="001747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 w:rsidRPr="0007692A">
              <w:rPr>
                <w:b/>
                <w:bCs/>
                <w:lang w:val="sr-Cyrl-CS"/>
              </w:rPr>
              <w:t xml:space="preserve">Број часова </w:t>
            </w:r>
            <w:r w:rsidRPr="0007692A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sr-Cyrl-CS"/>
              </w:rPr>
              <w:t>Теоријска настава:</w:t>
            </w:r>
            <w:r w:rsidRPr="0007692A">
              <w:rPr>
                <w:b/>
              </w:rPr>
              <w:t>45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ru-RU"/>
              </w:rPr>
              <w:t xml:space="preserve">Практична настава: </w:t>
            </w:r>
            <w:r w:rsidRPr="0007692A">
              <w:rPr>
                <w:b/>
              </w:rPr>
              <w:t>30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 w:rsidP="006624C2">
            <w:pPr>
              <w:rPr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683323">
              <w:rPr>
                <w:bCs/>
                <w:lang w:val="sr-Cyrl-CS"/>
              </w:rPr>
              <w:t>презентација градива</w:t>
            </w:r>
            <w:r>
              <w:rPr>
                <w:bCs/>
                <w:lang w:val="sr-Cyrl-CS"/>
              </w:rPr>
              <w:t xml:space="preserve">, </w:t>
            </w:r>
            <w:r w:rsidRPr="00683323">
              <w:rPr>
                <w:bCs/>
                <w:lang w:val="sr-Cyrl-CS"/>
              </w:rPr>
              <w:t>демонстрација</w:t>
            </w:r>
            <w:r>
              <w:rPr>
                <w:bCs/>
                <w:lang w:val="sr-Cyrl-CS"/>
              </w:rPr>
              <w:t xml:space="preserve">, </w:t>
            </w:r>
            <w:r w:rsidRPr="00683323">
              <w:rPr>
                <w:bCs/>
                <w:lang w:val="sr-Cyrl-CS"/>
              </w:rPr>
              <w:t>програмирана настава</w:t>
            </w:r>
            <w:r>
              <w:rPr>
                <w:bCs/>
                <w:lang w:val="sr-Cyrl-CS"/>
              </w:rPr>
              <w:t xml:space="preserve"> и </w:t>
            </w:r>
            <w:r w:rsidRPr="00683323">
              <w:rPr>
                <w:bCs/>
                <w:lang w:val="sr-Cyrl-CS"/>
              </w:rPr>
              <w:t>практичан рад са рачунаром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i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</w:pPr>
            <w:r w:rsidRPr="0007692A">
              <w:rPr>
                <w:b/>
                <w:bCs/>
              </w:rPr>
              <w:t>45 поена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</w:pPr>
            <w:r w:rsidRPr="0007692A">
              <w:rPr>
                <w:b/>
                <w:bCs/>
              </w:rPr>
              <w:t>55 поена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</w:pPr>
            <w:r w:rsidRPr="0007692A">
              <w:rPr>
                <w:b/>
                <w:bCs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25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провера знања у току наставе (</w:t>
            </w:r>
            <w:r w:rsidRPr="0007692A">
              <w:rPr>
                <w:lang w:val="sr-Cyrl-CS"/>
              </w:rPr>
              <w:t>колоквијуми)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</w:pPr>
            <w:r w:rsidRPr="0007692A">
              <w:rPr>
                <w:b/>
                <w:bCs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ru-RU"/>
              </w:rPr>
            </w:pPr>
            <w:r w:rsidRPr="0007692A">
              <w:rPr>
                <w:lang w:val="sr-Cyrl-CS"/>
              </w:rPr>
              <w:t>остале активностии</w:t>
            </w:r>
            <w:r w:rsidRPr="0007692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</w:pPr>
            <w:r w:rsidRPr="0007692A">
              <w:rPr>
                <w:b/>
                <w:bCs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</w:tbl>
    <w:p w:rsidR="0085060A" w:rsidRDefault="0085060A"/>
    <w:p w:rsidR="0085060A" w:rsidRDefault="0085060A" w:rsidP="0085060A">
      <w:r>
        <w:br w:type="page"/>
      </w:r>
    </w:p>
    <w:bookmarkStart w:id="31" w:name="multimedijalni"/>
    <w:bookmarkEnd w:id="31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479"/>
        <w:gridCol w:w="1184"/>
        <w:gridCol w:w="569"/>
        <w:gridCol w:w="1220"/>
        <w:gridCol w:w="1023"/>
        <w:gridCol w:w="814"/>
        <w:gridCol w:w="1954"/>
      </w:tblGrid>
      <w:tr w:rsidR="00CE4CB3" w:rsidRPr="0007692A" w:rsidTr="00174766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Студијски </w:t>
            </w:r>
            <w:r w:rsidRPr="0007692A">
              <w:rPr>
                <w:b/>
                <w:bCs/>
              </w:rPr>
              <w:t>п</w:t>
            </w:r>
            <w:r w:rsidRPr="0007692A">
              <w:rPr>
                <w:b/>
                <w:bCs/>
                <w:lang w:val="sr-Cyrl-CS"/>
              </w:rPr>
              <w:t xml:space="preserve">рограм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Cs/>
                <w:lang w:val="ru-RU"/>
              </w:rPr>
              <w:t>Прим</w:t>
            </w:r>
            <w:r w:rsidRPr="0007692A">
              <w:rPr>
                <w:bCs/>
              </w:rPr>
              <w:t>е</w:t>
            </w:r>
            <w:r w:rsidRPr="0007692A">
              <w:rPr>
                <w:bCs/>
                <w:lang w:val="ru-RU"/>
              </w:rPr>
              <w:t>њена инфор</w:t>
            </w:r>
            <w:r w:rsidRPr="0007692A">
              <w:rPr>
                <w:bCs/>
              </w:rPr>
              <w:t>м</w:t>
            </w:r>
            <w:r w:rsidRPr="0007692A">
              <w:rPr>
                <w:bCs/>
                <w:lang w:val="ru-RU"/>
              </w:rPr>
              <w:t>атика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lang w:val="sr-Cyrl-CS"/>
              </w:rPr>
              <w:t>МУЛТИМЕДИЈАЛНИ СИСТЕМИ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tabs>
                <w:tab w:val="right" w:pos="2083"/>
              </w:tabs>
              <w:ind w:left="120" w:hanging="120"/>
              <w:rPr>
                <w:lang w:val="sr-Cyrl-CS"/>
              </w:rPr>
            </w:pPr>
            <w:r w:rsidRPr="0007692A">
              <w:rPr>
                <w:b/>
                <w:bCs/>
                <w:lang w:val="sr-Cyrl-CS" w:eastAsia="sr-Cyrl-CS"/>
              </w:rPr>
              <w:t>Наставник</w:t>
            </w:r>
            <w:r w:rsidRPr="0007692A">
              <w:rPr>
                <w:b/>
                <w:bCs/>
                <w:lang w:val="sr-Cyrl-CS" w:eastAsia="sr-Cyrl-CS"/>
              </w:rPr>
              <w:tab/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lang w:val="sr-Cyrl-CS"/>
              </w:rPr>
            </w:pPr>
            <w:r w:rsidRPr="0007692A">
              <w:rPr>
                <w:lang w:val="sr-Cyrl-CS" w:eastAsia="sr-Cyrl-CS"/>
              </w:rPr>
              <w:t xml:space="preserve">др </w:t>
            </w:r>
            <w:r>
              <w:rPr>
                <w:lang w:val="sr-Cyrl-CS" w:eastAsia="sr-Cyrl-CS"/>
              </w:rPr>
              <w:t>Бранко Латиновић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</w:rPr>
            </w:pPr>
            <w:r>
              <w:rPr>
                <w:bCs/>
                <w:lang w:val="sr-Cyrl-CS"/>
              </w:rPr>
              <w:t>Изборни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7692A" w:rsidRDefault="00CE4CB3" w:rsidP="006624C2">
            <w:pPr>
              <w:rPr>
                <w:rFonts w:eastAsia="Calibri"/>
                <w:bCs/>
                <w:lang w:val="sr-Cyrl-CS"/>
              </w:rPr>
            </w:pPr>
            <w:r>
              <w:rPr>
                <w:bCs/>
              </w:rPr>
              <w:t>6</w:t>
            </w:r>
            <w:r w:rsidRPr="0007692A">
              <w:rPr>
                <w:bCs/>
                <w:lang w:val="sr-Cyrl-CS"/>
              </w:rPr>
              <w:t xml:space="preserve"> (3+</w:t>
            </w:r>
            <w:r>
              <w:rPr>
                <w:bCs/>
              </w:rPr>
              <w:t>2</w:t>
            </w:r>
            <w:r w:rsidRPr="0007692A">
              <w:rPr>
                <w:bCs/>
                <w:lang w:val="sr-Cyrl-CS"/>
              </w:rPr>
              <w:t>)</w:t>
            </w:r>
          </w:p>
        </w:tc>
      </w:tr>
      <w:tr w:rsidR="00CE4CB3" w:rsidRPr="0007692A" w:rsidTr="00174766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Циљ предмета</w:t>
            </w:r>
          </w:p>
          <w:tbl>
            <w:tblPr>
              <w:tblW w:w="86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0"/>
            </w:tblGrid>
            <w:tr w:rsidR="00CE4CB3" w:rsidTr="006624C2">
              <w:trPr>
                <w:trHeight w:val="385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Оспособљавање корисника да схвати основне карактеристике мултимедијалних објеката и система. Стицање знања и вештина ради коришћења алата и мултимедијалних технологија при интеграцији мултимедијалних објеката са </w:t>
                  </w:r>
                  <w:r>
                    <w:rPr>
                      <w:sz w:val="20"/>
                      <w:szCs w:val="20"/>
                      <w:lang w:val="sr-Cyrl-BA"/>
                    </w:rPr>
                    <w:t>веб</w:t>
                  </w:r>
                  <w:r>
                    <w:rPr>
                      <w:sz w:val="20"/>
                      <w:szCs w:val="20"/>
                    </w:rPr>
                    <w:t xml:space="preserve"> артефактима</w:t>
                  </w:r>
                  <w:r>
                    <w:rPr>
                      <w:sz w:val="20"/>
                      <w:szCs w:val="20"/>
                      <w:lang w:val="sr-Cyrl-BA"/>
                    </w:rPr>
                    <w:t>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D572AB" w:rsidRDefault="00CE4CB3" w:rsidP="006624C2">
            <w:pPr>
              <w:jc w:val="both"/>
              <w:rPr>
                <w:rFonts w:eastAsia="Calibri"/>
                <w:lang w:val="sr-Cyrl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Исход предмета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>
              <w:trPr>
                <w:trHeight w:val="521"/>
              </w:trPr>
              <w:tc>
                <w:tcPr>
                  <w:tcW w:w="0" w:type="auto"/>
                </w:tcPr>
                <w:p w:rsidR="00CE4CB3" w:rsidRPr="00D572AB" w:rsidRDefault="00CE4CB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7692A">
                    <w:rPr>
                      <w:rStyle w:val="hps"/>
                      <w:sz w:val="20"/>
                      <w:szCs w:val="20"/>
                      <w:lang w:val="sr-Cyrl-CS"/>
                    </w:rPr>
                    <w:t>Студенти ће</w:t>
                  </w:r>
                  <w:r>
                    <w:rPr>
                      <w:rStyle w:val="hps"/>
                      <w:sz w:val="20"/>
                      <w:szCs w:val="20"/>
                    </w:rPr>
                    <w:t xml:space="preserve"> добити </w:t>
                  </w:r>
                  <w:r>
                    <w:rPr>
                      <w:sz w:val="20"/>
                      <w:szCs w:val="20"/>
                    </w:rPr>
                    <w:t>основна знања и вештине потребне за коришћење алата и мултимедијалних технологија</w:t>
                  </w:r>
                  <w:r>
                    <w:rPr>
                      <w:sz w:val="20"/>
                      <w:szCs w:val="20"/>
                      <w:lang w:val="sr-Cyrl-BA"/>
                    </w:rPr>
                    <w:t>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07692A" w:rsidRDefault="00CE4CB3" w:rsidP="006624C2">
            <w:pPr>
              <w:jc w:val="both"/>
              <w:rPr>
                <w:rFonts w:eastAsia="Calibri"/>
                <w:lang w:val="sr-Cyrl-CS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07692A" w:rsidRDefault="00CE4CB3" w:rsidP="006624C2">
            <w:pPr>
              <w:rPr>
                <w:i/>
                <w:iCs/>
              </w:rPr>
            </w:pPr>
            <w:r w:rsidRPr="0007692A">
              <w:rPr>
                <w:i/>
                <w:iCs/>
                <w:lang w:val="sr-Cyrl-CS"/>
              </w:rPr>
              <w:t>Теоријска настава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9"/>
            </w:tblGrid>
            <w:tr w:rsidR="00CE4CB3">
              <w:trPr>
                <w:trHeight w:val="439"/>
              </w:trPr>
              <w:tc>
                <w:tcPr>
                  <w:tcW w:w="0" w:type="auto"/>
                </w:tcPr>
                <w:p w:rsidR="00CE4CB3" w:rsidRPr="008102C7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</w:pPr>
                  <w:r w:rsidRPr="0007692A">
                    <w:t>Увод</w:t>
                  </w:r>
                  <w:r>
                    <w:rPr>
                      <w:lang w:val="sr-Cyrl-BA"/>
                    </w:rPr>
                    <w:t xml:space="preserve"> у мултимедију</w:t>
                  </w:r>
                </w:p>
                <w:p w:rsidR="00CE4CB3" w:rsidRPr="00E842B7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 w:rsidRPr="008102C7">
                    <w:t>Мултимедијални елементи: дигитални текст, хипертекст, хипермедија</w:t>
                  </w:r>
                </w:p>
                <w:p w:rsidR="00CE4CB3" w:rsidRPr="00E842B7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</w:t>
                  </w:r>
                  <w:r w:rsidRPr="00E842B7">
                    <w:rPr>
                      <w:lang w:val="sr-Cyrl-CS"/>
                    </w:rPr>
                    <w:t>екторска и растерска графика, алати за развој</w:t>
                  </w:r>
                </w:p>
                <w:p w:rsidR="00CE4CB3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BA"/>
                    </w:rPr>
                    <w:t>Основне мултимедијске технологије – слика</w:t>
                  </w:r>
                </w:p>
                <w:p w:rsidR="00CE4CB3" w:rsidRPr="00E842B7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 w:rsidRPr="00E842B7">
                    <w:rPr>
                      <w:lang w:val="sr-Cyrl-CS"/>
                    </w:rPr>
                    <w:t>Електронски звук – дигитализација звука (модулација)</w:t>
                  </w:r>
                </w:p>
                <w:p w:rsidR="00CE4CB3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</w:t>
                  </w:r>
                  <w:r>
                    <w:rPr>
                      <w:lang w:val="sr-Cyrl-BA"/>
                    </w:rPr>
                    <w:t>идео</w:t>
                  </w:r>
                  <w:r>
                    <w:rPr>
                      <w:lang w:val="sr-Cyrl-CS"/>
                    </w:rPr>
                    <w:t>, дигитализација видеа</w:t>
                  </w:r>
                  <w:r>
                    <w:rPr>
                      <w:lang w:val="sr-Cyrl-BA"/>
                    </w:rPr>
                    <w:t xml:space="preserve"> и виртуелна стварност</w:t>
                  </w:r>
                </w:p>
                <w:p w:rsidR="00CE4CB3" w:rsidRPr="00E842B7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 w:rsidRPr="00E842B7">
                    <w:rPr>
                      <w:lang w:val="sr-Cyrl-CS"/>
                    </w:rPr>
                    <w:t>Начини кодирања видеа, анимација, методе компресије и декомпресије</w:t>
                  </w:r>
                </w:p>
                <w:p w:rsidR="00CE4CB3" w:rsidRPr="0007692A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BA"/>
                    </w:rPr>
                    <w:t>Мултимедијске комуникације и умрежавање</w:t>
                  </w:r>
                </w:p>
                <w:p w:rsidR="00CE4CB3" w:rsidRPr="0007692A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BA"/>
                    </w:rPr>
                    <w:t>Дистрибуирани мултимедијални системи</w:t>
                  </w:r>
                </w:p>
                <w:p w:rsidR="00CE4CB3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Видеоконференције</w:t>
                  </w:r>
                </w:p>
                <w:p w:rsidR="00CE4CB3" w:rsidRPr="00275B94" w:rsidRDefault="00CE4CB3" w:rsidP="009601F4">
                  <w:pPr>
                    <w:widowControl/>
                    <w:numPr>
                      <w:ilvl w:val="0"/>
                      <w:numId w:val="19"/>
                    </w:numPr>
                    <w:autoSpaceDE/>
                    <w:autoSpaceDN/>
                    <w:adjustRightInd/>
                    <w:ind w:left="318" w:hanging="284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Правци развоја мултимедије</w:t>
                  </w:r>
                </w:p>
              </w:tc>
            </w:tr>
          </w:tbl>
          <w:p w:rsidR="00CE4CB3" w:rsidRPr="0007692A" w:rsidRDefault="00CE4CB3" w:rsidP="006624C2">
            <w:pPr>
              <w:rPr>
                <w:i/>
                <w:iCs/>
                <w:lang w:val="sr-Cyrl-CS"/>
              </w:rPr>
            </w:pPr>
            <w:r w:rsidRPr="0007692A">
              <w:rPr>
                <w:i/>
                <w:iCs/>
                <w:lang w:val="sr-Cyrl-CS"/>
              </w:rPr>
              <w:t xml:space="preserve">Практична настава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5"/>
            </w:tblGrid>
            <w:tr w:rsidR="00CE4CB3" w:rsidRPr="00D572AB">
              <w:trPr>
                <w:trHeight w:val="91"/>
              </w:trPr>
              <w:tc>
                <w:tcPr>
                  <w:tcW w:w="0" w:type="auto"/>
                </w:tcPr>
                <w:p w:rsidR="00CE4CB3" w:rsidRPr="00D572AB" w:rsidRDefault="00CE4CB3" w:rsidP="006624C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  <w:r w:rsidRPr="0007692A">
                    <w:rPr>
                      <w:rFonts w:eastAsia="Calibri"/>
                      <w:iCs/>
                      <w:sz w:val="20"/>
                      <w:szCs w:val="20"/>
                      <w:lang w:val="sr-Cyrl-CS"/>
                    </w:rPr>
                    <w:t xml:space="preserve">Рад на </w:t>
                  </w:r>
                  <w:r>
                    <w:rPr>
                      <w:rFonts w:eastAsia="Calibri"/>
                      <w:iCs/>
                      <w:sz w:val="20"/>
                      <w:szCs w:val="20"/>
                      <w:lang w:val="sr-Cyrl-CS"/>
                    </w:rPr>
                    <w:t>коришћењу мултимедијалних технологија</w:t>
                  </w:r>
                  <w:r w:rsidRPr="0007692A">
                    <w:rPr>
                      <w:rFonts w:eastAsia="Calibri"/>
                      <w:iCs/>
                      <w:sz w:val="20"/>
                      <w:szCs w:val="20"/>
                      <w:lang w:val="sr-Cyrl-CS"/>
                    </w:rPr>
                    <w:t>.</w:t>
                  </w:r>
                  <w:r w:rsidRPr="00D572A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E4CB3" w:rsidRPr="00E958D7" w:rsidRDefault="00CE4CB3" w:rsidP="006624C2">
            <w:pPr>
              <w:jc w:val="both"/>
              <w:rPr>
                <w:rFonts w:eastAsia="Calibri"/>
                <w:iCs/>
                <w:lang w:val="sr-Latn-BA"/>
              </w:rPr>
            </w:pP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both"/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 xml:space="preserve">Литература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CE4CB3" w:rsidTr="006624C2">
              <w:trPr>
                <w:trHeight w:val="667"/>
              </w:trPr>
              <w:tc>
                <w:tcPr>
                  <w:tcW w:w="0" w:type="auto"/>
                </w:tcPr>
                <w:p w:rsidR="00CE4CB3" w:rsidRPr="0007692A" w:rsidRDefault="00CE4CB3" w:rsidP="006624C2">
                  <w:pPr>
                    <w:rPr>
                      <w:rFonts w:eastAsia="Calibri"/>
                    </w:rPr>
                  </w:pPr>
                  <w:r>
                    <w:rPr>
                      <w:lang w:val="sr-Cyrl-BA"/>
                    </w:rPr>
                    <w:t>Д. Ста</w:t>
                  </w:r>
                  <w:r>
                    <w:rPr>
                      <w:lang w:val="sr-Cyrl-RS"/>
                    </w:rPr>
                    <w:t>р</w:t>
                  </w:r>
                  <w:r>
                    <w:rPr>
                      <w:lang w:val="sr-Cyrl-BA"/>
                    </w:rPr>
                    <w:t>чевић, В. Штављанин</w:t>
                  </w:r>
                  <w:r w:rsidRPr="0007692A">
                    <w:t xml:space="preserve">, </w:t>
                  </w:r>
                  <w:r>
                    <w:rPr>
                      <w:i/>
                      <w:iCs/>
                      <w:lang w:val="sr-Cyrl-BA"/>
                    </w:rPr>
                    <w:t>Мултимедији</w:t>
                  </w:r>
                  <w:r w:rsidRPr="0007692A">
                    <w:t xml:space="preserve">, </w:t>
                  </w:r>
                  <w:r>
                    <w:rPr>
                      <w:lang w:val="sr-Cyrl-BA"/>
                    </w:rPr>
                    <w:t>ФОН, Београд</w:t>
                  </w:r>
                  <w:r w:rsidRPr="0007692A">
                    <w:t>, 2013.</w:t>
                  </w:r>
                </w:p>
                <w:p w:rsidR="00CE4CB3" w:rsidRPr="00A3694D" w:rsidRDefault="00CE4CB3" w:rsidP="006624C2">
                  <w:r w:rsidRPr="00A3694D">
                    <w:rPr>
                      <w:rFonts w:eastAsia="ArialMT"/>
                      <w:lang w:val="sr-Cyrl-BA"/>
                    </w:rPr>
                    <w:t>Д</w:t>
                  </w:r>
                  <w:r w:rsidRPr="00A3694D">
                    <w:rPr>
                      <w:rFonts w:eastAsia="ArialMT"/>
                      <w:lang w:val="sr-Latn-BA"/>
                    </w:rPr>
                    <w:t xml:space="preserve">. </w:t>
                  </w:r>
                  <w:r w:rsidRPr="00A3694D">
                    <w:rPr>
                      <w:rFonts w:eastAsia="ArialMT"/>
                      <w:lang w:val="sr-Cyrl-BA"/>
                    </w:rPr>
                    <w:t>Цветковић</w:t>
                  </w:r>
                  <w:r w:rsidRPr="00A3694D">
                    <w:rPr>
                      <w:rFonts w:eastAsia="ArialMT"/>
                      <w:lang w:val="sr-Latn-BA"/>
                    </w:rPr>
                    <w:t>,</w:t>
                  </w:r>
                  <w:r w:rsidRPr="00A3694D">
                    <w:rPr>
                      <w:rFonts w:eastAsia="ArialMT"/>
                      <w:lang w:val="sr-Cyrl-BA"/>
                    </w:rPr>
                    <w:t xml:space="preserve"> Д. Марковић, Н. Савановић,</w:t>
                  </w:r>
                  <w:r w:rsidRPr="00A3694D">
                    <w:rPr>
                      <w:rFonts w:eastAsia="ArialMT"/>
                      <w:lang w:val="sr-Latn-BA"/>
                    </w:rPr>
                    <w:t xml:space="preserve"> </w:t>
                  </w:r>
                  <w:r w:rsidRPr="00A3694D">
                    <w:rPr>
                      <w:rFonts w:eastAsia="ArialMT"/>
                      <w:i/>
                      <w:lang w:val="sr-Cyrl-BA"/>
                    </w:rPr>
                    <w:t>Мултимедија</w:t>
                  </w:r>
                  <w:r w:rsidRPr="00A3694D">
                    <w:rPr>
                      <w:rFonts w:eastAsia="ArialMT"/>
                      <w:lang w:val="sr-Latn-BA"/>
                    </w:rPr>
                    <w:t xml:space="preserve">, </w:t>
                  </w:r>
                  <w:r w:rsidRPr="00A3694D">
                    <w:rPr>
                      <w:rFonts w:eastAsia="ArialMT"/>
                      <w:lang w:val="sr-Cyrl-BA"/>
                    </w:rPr>
                    <w:t>Сингидунум</w:t>
                  </w:r>
                  <w:r w:rsidRPr="00A3694D">
                    <w:rPr>
                      <w:rFonts w:eastAsia="ArialMT"/>
                      <w:lang w:val="sr-Latn-BA"/>
                    </w:rPr>
                    <w:t>, Београд, 20</w:t>
                  </w:r>
                  <w:r w:rsidRPr="00A3694D">
                    <w:rPr>
                      <w:rFonts w:eastAsia="ArialMT"/>
                      <w:lang w:val="sr-Cyrl-BA"/>
                    </w:rPr>
                    <w:t>15</w:t>
                  </w:r>
                  <w:r w:rsidRPr="00A3694D">
                    <w:t>.</w:t>
                  </w:r>
                </w:p>
                <w:p w:rsidR="00CE4CB3" w:rsidRPr="00683323" w:rsidRDefault="00CE4CB3" w:rsidP="006624C2">
                  <w:pPr>
                    <w:pStyle w:val="Default"/>
                    <w:rPr>
                      <w:sz w:val="20"/>
                      <w:szCs w:val="20"/>
                      <w:lang w:val="sr-Cyrl-RS"/>
                    </w:rPr>
                  </w:pPr>
                  <w:r w:rsidRPr="00A3694D">
                    <w:rPr>
                      <w:iCs/>
                      <w:sz w:val="20"/>
                      <w:szCs w:val="20"/>
                    </w:rPr>
                    <w:t>Havaldar, P., Medioni, G.</w:t>
                  </w:r>
                  <w:r w:rsidRPr="00A3694D">
                    <w:rPr>
                      <w:i/>
                      <w:iCs/>
                      <w:sz w:val="20"/>
                      <w:szCs w:val="20"/>
                    </w:rPr>
                    <w:t xml:space="preserve"> (2010), Multimedia Systems: Algorithms, Standards, and Industry Practices, Boston, </w:t>
                  </w:r>
                  <w:r w:rsidRPr="00A3694D">
                    <w:rPr>
                      <w:iCs/>
                      <w:sz w:val="20"/>
                      <w:szCs w:val="20"/>
                    </w:rPr>
                    <w:t>MA: Course Technology, Cengage Learning</w:t>
                  </w:r>
                  <w:r w:rsidRPr="00A3694D">
                    <w:rPr>
                      <w:iCs/>
                      <w:sz w:val="20"/>
                      <w:szCs w:val="20"/>
                      <w:lang w:val="sr-Cyrl-BA"/>
                    </w:rPr>
                    <w:t>, 2010.</w:t>
                  </w:r>
                </w:p>
              </w:tc>
            </w:tr>
          </w:tbl>
          <w:p w:rsidR="00CE4CB3" w:rsidRPr="0007692A" w:rsidRDefault="00CE4CB3" w:rsidP="006624C2">
            <w:pPr>
              <w:rPr>
                <w:rFonts w:eastAsia="Calibri"/>
              </w:rPr>
            </w:pPr>
          </w:p>
        </w:tc>
      </w:tr>
      <w:tr w:rsidR="00CE4CB3" w:rsidRPr="0007692A" w:rsidTr="001747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</w:rPr>
            </w:pPr>
            <w:r w:rsidRPr="0007692A">
              <w:rPr>
                <w:b/>
                <w:bCs/>
                <w:lang w:val="sr-Cyrl-CS"/>
              </w:rPr>
              <w:t xml:space="preserve">Број часова </w:t>
            </w:r>
            <w:r w:rsidRPr="0007692A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sr-Cyrl-CS"/>
              </w:rPr>
              <w:t>Теоријска настава:</w:t>
            </w:r>
            <w:r w:rsidRPr="0007692A">
              <w:rPr>
                <w:b/>
              </w:rPr>
              <w:t>45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Cs/>
                <w:lang w:val="ru-RU"/>
              </w:rPr>
            </w:pPr>
            <w:r w:rsidRPr="0007692A">
              <w:rPr>
                <w:b/>
                <w:lang w:val="ru-RU"/>
              </w:rPr>
              <w:t xml:space="preserve">Практична настава: </w:t>
            </w:r>
            <w:r w:rsidRPr="0007692A">
              <w:rPr>
                <w:b/>
              </w:rPr>
              <w:t>30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 w:rsidP="006624C2">
            <w:pPr>
              <w:rPr>
                <w:bCs/>
                <w:lang w:val="sr-Cyrl-CS"/>
              </w:rPr>
            </w:pPr>
            <w:r w:rsidRPr="0007692A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683323">
              <w:rPr>
                <w:bCs/>
                <w:lang w:val="sr-Cyrl-CS"/>
              </w:rPr>
              <w:t>презентација градива</w:t>
            </w:r>
            <w:r>
              <w:rPr>
                <w:bCs/>
                <w:lang w:val="sr-Cyrl-CS"/>
              </w:rPr>
              <w:t xml:space="preserve">, </w:t>
            </w:r>
            <w:r w:rsidRPr="00683323">
              <w:rPr>
                <w:bCs/>
                <w:lang w:val="sr-Cyrl-CS"/>
              </w:rPr>
              <w:t>демонстрација</w:t>
            </w:r>
            <w:r>
              <w:rPr>
                <w:bCs/>
                <w:lang w:val="sr-Cyrl-CS"/>
              </w:rPr>
              <w:t xml:space="preserve">, </w:t>
            </w:r>
            <w:r w:rsidRPr="00683323">
              <w:rPr>
                <w:bCs/>
                <w:lang w:val="sr-Cyrl-CS"/>
              </w:rPr>
              <w:t>програмирана настава</w:t>
            </w:r>
            <w:r>
              <w:rPr>
                <w:bCs/>
                <w:lang w:val="sr-Cyrl-CS"/>
              </w:rPr>
              <w:t xml:space="preserve"> и </w:t>
            </w:r>
            <w:r w:rsidRPr="00683323">
              <w:rPr>
                <w:bCs/>
                <w:lang w:val="sr-Cyrl-CS"/>
              </w:rPr>
              <w:t>практичан рад са рачунаром</w:t>
            </w:r>
          </w:p>
        </w:tc>
      </w:tr>
      <w:tr w:rsidR="00CE4CB3" w:rsidRPr="0007692A" w:rsidTr="00174766"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7692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jc w:val="center"/>
              <w:rPr>
                <w:rFonts w:eastAsia="Calibri"/>
                <w:b/>
                <w:i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ind w:left="56" w:hanging="142"/>
              <w:jc w:val="center"/>
            </w:pPr>
            <w:r w:rsidRPr="0007692A">
              <w:rPr>
                <w:b/>
                <w:bCs/>
              </w:rPr>
              <w:t>45 поена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b/>
                <w:bCs/>
                <w:lang w:val="sr-Cyrl-CS"/>
              </w:rPr>
            </w:pPr>
            <w:r w:rsidRPr="0007692A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3" w:lineRule="exact"/>
              <w:jc w:val="center"/>
            </w:pPr>
            <w:r w:rsidRPr="0007692A">
              <w:rPr>
                <w:b/>
                <w:bCs/>
              </w:rPr>
              <w:t>55 поена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jc w:val="center"/>
            </w:pPr>
            <w:r w:rsidRPr="0007692A">
              <w:rPr>
                <w:b/>
                <w:bCs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 w:rsidRPr="0007692A">
              <w:rPr>
                <w:lang w:val="sr-Cyrl-CS"/>
              </w:rPr>
              <w:t>писмени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25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  <w:r w:rsidRPr="0007692A">
              <w:rPr>
                <w:color w:val="000000"/>
                <w:lang w:val="sr-Cyrl-CS"/>
              </w:rPr>
              <w:t>провера знања у току наставе (</w:t>
            </w:r>
            <w:r w:rsidRPr="0007692A">
              <w:rPr>
                <w:lang w:val="sr-Cyrl-CS"/>
              </w:rPr>
              <w:t>колоквијуми)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19" w:lineRule="exact"/>
              <w:jc w:val="center"/>
            </w:pPr>
            <w:r w:rsidRPr="0007692A">
              <w:rPr>
                <w:b/>
                <w:bCs/>
              </w:rPr>
              <w:t>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i/>
                <w:iCs/>
                <w:lang w:val="sr-Cyrl-CS"/>
              </w:rPr>
            </w:pPr>
            <w:r>
              <w:t>усмени</w:t>
            </w:r>
            <w:r w:rsidRPr="0007692A">
              <w:rPr>
                <w:lang w:val="sr-Cyrl-CS"/>
              </w:rPr>
              <w:t xml:space="preserve"> испит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E05CC6" w:rsidRDefault="00CE4CB3" w:rsidP="006624C2">
            <w:pPr>
              <w:spacing w:line="218" w:lineRule="exact"/>
              <w:ind w:right="34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E4CB3" w:rsidRPr="0007692A" w:rsidTr="00174766"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ru-RU"/>
              </w:rPr>
            </w:pPr>
            <w:r w:rsidRPr="0007692A">
              <w:rPr>
                <w:lang w:val="sr-Cyrl-CS"/>
              </w:rPr>
              <w:t>остале активностии</w:t>
            </w:r>
            <w:r w:rsidRPr="0007692A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07692A" w:rsidRDefault="00CE4CB3" w:rsidP="006624C2">
            <w:pPr>
              <w:spacing w:line="229" w:lineRule="exact"/>
              <w:jc w:val="center"/>
            </w:pPr>
            <w:r w:rsidRPr="0007692A">
              <w:rPr>
                <w:b/>
                <w:bCs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rPr>
                <w:rFonts w:eastAsia="Calibri"/>
                <w:lang w:val="sr-Cyrl-C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7692A" w:rsidRDefault="00CE4CB3" w:rsidP="006624C2">
            <w:pPr>
              <w:jc w:val="center"/>
              <w:rPr>
                <w:rFonts w:eastAsia="Calibri"/>
                <w:i/>
                <w:iCs/>
                <w:lang w:val="sr-Cyrl-CS"/>
              </w:rPr>
            </w:pPr>
          </w:p>
        </w:tc>
      </w:tr>
    </w:tbl>
    <w:p w:rsidR="0085060A" w:rsidRDefault="0085060A"/>
    <w:p w:rsidR="0085060A" w:rsidRDefault="0085060A" w:rsidP="0085060A">
      <w:r>
        <w:br w:type="page"/>
      </w:r>
    </w:p>
    <w:bookmarkStart w:id="32" w:name="integrisanirazvojnialati"/>
    <w:bookmarkEnd w:id="32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804"/>
        <w:gridCol w:w="695"/>
        <w:gridCol w:w="938"/>
        <w:gridCol w:w="1254"/>
        <w:gridCol w:w="689"/>
        <w:gridCol w:w="1235"/>
        <w:gridCol w:w="1628"/>
      </w:tblGrid>
      <w:tr w:rsidR="00CE4CB3" w:rsidRPr="00E14A9D" w:rsidTr="00174766">
        <w:trPr>
          <w:trHeight w:val="235"/>
        </w:trPr>
        <w:tc>
          <w:tcPr>
            <w:tcW w:w="2804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>С</w:t>
            </w:r>
            <w:r w:rsidRPr="00116D9D">
              <w:rPr>
                <w:b/>
                <w:i w:val="0"/>
                <w:lang w:val="sr-Cyrl-RS"/>
              </w:rPr>
              <w:t>тудијски</w:t>
            </w:r>
            <w:r w:rsidRPr="00116D9D">
              <w:rPr>
                <w:b/>
                <w:i w:val="0"/>
              </w:rPr>
              <w:t xml:space="preserve"> програм </w:t>
            </w:r>
          </w:p>
        </w:tc>
        <w:tc>
          <w:tcPr>
            <w:tcW w:w="6439" w:type="dxa"/>
            <w:gridSpan w:val="6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Примењена информатика</w:t>
            </w:r>
          </w:p>
        </w:tc>
      </w:tr>
      <w:tr w:rsidR="00CE4CB3" w:rsidRPr="00E14A9D" w:rsidTr="00174766">
        <w:trPr>
          <w:trHeight w:val="232"/>
        </w:trPr>
        <w:tc>
          <w:tcPr>
            <w:tcW w:w="2804" w:type="dxa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39" w:type="dxa"/>
            <w:gridSpan w:val="6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b/>
                <w:bCs/>
                <w:lang w:val="sr-Cyrl-RS"/>
              </w:rPr>
            </w:pPr>
            <w:r w:rsidRPr="00E14A9D">
              <w:rPr>
                <w:b/>
              </w:rPr>
              <w:t>ИНТЕГРИСАНИ РАЗВОЈНИ АЛАТ</w:t>
            </w:r>
            <w:r w:rsidRPr="00E14A9D">
              <w:rPr>
                <w:b/>
                <w:lang w:val="sr-Cyrl-RS"/>
              </w:rPr>
              <w:t>И</w:t>
            </w:r>
          </w:p>
        </w:tc>
      </w:tr>
      <w:tr w:rsidR="00CE4CB3" w:rsidRPr="00E14A9D" w:rsidTr="00174766">
        <w:trPr>
          <w:trHeight w:val="232"/>
        </w:trPr>
        <w:tc>
          <w:tcPr>
            <w:tcW w:w="2804" w:type="dxa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b/>
                <w:bCs/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439" w:type="dxa"/>
            <w:gridSpan w:val="6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bCs/>
                <w:lang w:val="sr-Cyrl-CS"/>
              </w:rPr>
            </w:pPr>
            <w:r>
              <w:rPr>
                <w:lang w:val="sr-Cyrl-CS"/>
              </w:rPr>
              <w:t>др Владо Крунић</w:t>
            </w:r>
          </w:p>
        </w:tc>
      </w:tr>
      <w:tr w:rsidR="00CE4CB3" w:rsidRPr="00E14A9D" w:rsidTr="00174766">
        <w:trPr>
          <w:trHeight w:val="232"/>
        </w:trPr>
        <w:tc>
          <w:tcPr>
            <w:tcW w:w="2804" w:type="dxa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39" w:type="dxa"/>
            <w:gridSpan w:val="6"/>
            <w:shd w:val="clear" w:color="auto" w:fill="FBD4B4" w:themeFill="accent6" w:themeFillTint="66"/>
          </w:tcPr>
          <w:p w:rsidR="00CE4CB3" w:rsidRPr="009B427B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E14A9D" w:rsidTr="00174766">
        <w:trPr>
          <w:trHeight w:val="232"/>
        </w:trPr>
        <w:tc>
          <w:tcPr>
            <w:tcW w:w="2804" w:type="dxa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39" w:type="dxa"/>
            <w:gridSpan w:val="6"/>
            <w:shd w:val="clear" w:color="auto" w:fill="FBD4B4" w:themeFill="accent6" w:themeFillTint="66"/>
          </w:tcPr>
          <w:p w:rsidR="00CE4CB3" w:rsidRPr="00E14A9D" w:rsidRDefault="00CE4CB3" w:rsidP="006624C2">
            <w:pPr>
              <w:rPr>
                <w:bCs/>
                <w:lang w:val="en-U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CE4CB3" w:rsidRPr="00E14A9D" w:rsidTr="00174766">
        <w:trPr>
          <w:trHeight w:val="232"/>
        </w:trPr>
        <w:tc>
          <w:tcPr>
            <w:tcW w:w="2804" w:type="dxa"/>
            <w:shd w:val="clear" w:color="auto" w:fill="FBD4B4" w:themeFill="accent6" w:themeFillTint="66"/>
          </w:tcPr>
          <w:p w:rsidR="00CE4CB3" w:rsidRDefault="00CE4CB3" w:rsidP="006624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39" w:type="dxa"/>
            <w:gridSpan w:val="6"/>
            <w:shd w:val="clear" w:color="auto" w:fill="FBD4B4" w:themeFill="accent6" w:themeFillTint="66"/>
          </w:tcPr>
          <w:p w:rsidR="00CE4CB3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Нема</w:t>
            </w:r>
          </w:p>
        </w:tc>
      </w:tr>
      <w:tr w:rsidR="00CE4CB3" w:rsidRPr="00E14A9D" w:rsidTr="00174766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>Циљ предмета</w:t>
            </w:r>
          </w:p>
          <w:p w:rsidR="00CE4CB3" w:rsidRPr="00E14A9D" w:rsidRDefault="00CE4CB3" w:rsidP="006624C2">
            <w:pPr>
              <w:spacing w:before="60" w:after="60"/>
              <w:jc w:val="both"/>
              <w:rPr>
                <w:lang w:val="ru-RU"/>
              </w:rPr>
            </w:pPr>
            <w:r w:rsidRPr="00E14A9D">
              <w:rPr>
                <w:lang w:val="ru-RU"/>
              </w:rPr>
              <w:t>Савладавање основа развоја пословних апликација у окружењу база података. Студенти самостално и у тимовима развијају пословне апликације помоћу генератора кода и језика четврте генерације. Упознају различите развојне алате и начине комуникације програмских језика и  базе података. Практичном применом једног савременог програмског језика и система за управљање базама података, студенти проверавају стечена знања и оспособљавају се за самостално овладавање сличним системима и алатима.</w:t>
            </w:r>
          </w:p>
        </w:tc>
      </w:tr>
      <w:tr w:rsidR="00CE4CB3" w:rsidRPr="00E14A9D" w:rsidTr="00174766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E14A9D" w:rsidRDefault="00CE4CB3" w:rsidP="006624C2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b/>
                <w:bCs/>
                <w:lang w:val="sr-Cyrl-CS"/>
              </w:rPr>
            </w:pPr>
            <w:r w:rsidRPr="00E14A9D">
              <w:t>Савладавањем садржаја из овог предмета студент стиче следеће компетенције:</w:t>
            </w:r>
            <w:r w:rsidRPr="00E14A9D">
              <w:rPr>
                <w:lang w:val="sr-Cyrl-CS"/>
              </w:rPr>
              <w:t xml:space="preserve"> </w:t>
            </w:r>
            <w:r w:rsidRPr="00E14A9D">
              <w:rPr>
                <w:lang w:val="ru-RU"/>
              </w:rPr>
              <w:t>познаје главне технике примене интегрисаних алата у развоју софтвера и оспособљен је за активно праћење нових решења у овој области, оспособљен је за развој конкретних софтверских решења у електронском пословању применом интегрисаних софтверских алата.</w:t>
            </w:r>
          </w:p>
        </w:tc>
      </w:tr>
      <w:tr w:rsidR="00CE4CB3" w:rsidRPr="00E14A9D" w:rsidTr="00174766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E14A9D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E14A9D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E14A9D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Концепти интегрисаног окружења за развој пословних апликација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Клијент/сервер архитектура апликације</w:t>
            </w:r>
          </w:p>
          <w:p w:rsidR="00CE4CB3" w:rsidRPr="00E14A9D" w:rsidRDefault="00CE4CB3" w:rsidP="009601F4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hanging="218"/>
              <w:jc w:val="both"/>
              <w:rPr>
                <w:iCs/>
                <w:lang w:val="sr-Cyrl-CS"/>
              </w:rPr>
            </w:pPr>
            <w:r w:rsidRPr="00E14A9D">
              <w:rPr>
                <w:iCs/>
                <w:lang w:val="sr-Cyrl-CS"/>
              </w:rPr>
              <w:t>Функције пословних апликативних система: ERP. MRP, SCM. CRM и други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Генератори форми и генератори извештаја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Напредни концепти објектног програмирања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Напредне input/output могућности програмског језика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Класе за приступ датотекама и базама података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 xml:space="preserve">Комуникација програмских језика и базе података 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>Конкурентни приступ бази података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</w:pPr>
            <w:r w:rsidRPr="00E14A9D">
              <w:t xml:space="preserve">Обрада грешака и заштита података </w:t>
            </w:r>
          </w:p>
          <w:p w:rsidR="00CE4CB3" w:rsidRPr="00E14A9D" w:rsidRDefault="00CE4CB3" w:rsidP="009601F4">
            <w:pPr>
              <w:numPr>
                <w:ilvl w:val="0"/>
                <w:numId w:val="25"/>
              </w:numPr>
              <w:ind w:hanging="218"/>
              <w:jc w:val="both"/>
              <w:rPr>
                <w:i/>
                <w:iCs/>
                <w:lang w:val="sr-Cyrl-CS"/>
              </w:rPr>
            </w:pPr>
            <w:r w:rsidRPr="00E14A9D">
              <w:t>Преглед и упоредна анализа савремених развојних алата</w:t>
            </w:r>
          </w:p>
        </w:tc>
      </w:tr>
      <w:tr w:rsidR="00CE4CB3" w:rsidRPr="00E14A9D" w:rsidTr="00174766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E14A9D" w:rsidRDefault="00CE4CB3" w:rsidP="006624C2">
            <w:pPr>
              <w:tabs>
                <w:tab w:val="num" w:pos="120"/>
              </w:tabs>
              <w:spacing w:before="60" w:after="60"/>
              <w:ind w:left="176" w:hanging="224"/>
            </w:pPr>
            <w:r w:rsidRPr="00E14A9D">
              <w:rPr>
                <w:lang w:val="sr-Cyrl-CS"/>
              </w:rPr>
              <w:t xml:space="preserve"> </w:t>
            </w:r>
            <w:r w:rsidRPr="00E14A9D">
              <w:t>Gosling J.</w:t>
            </w:r>
            <w:r w:rsidRPr="00E14A9D">
              <w:rPr>
                <w:lang w:val="sr-Cyrl-CS"/>
              </w:rPr>
              <w:t>,</w:t>
            </w:r>
            <w:r w:rsidRPr="00E14A9D">
              <w:t xml:space="preserve"> (2004) </w:t>
            </w:r>
            <w:r w:rsidRPr="00E14A9D">
              <w:rPr>
                <w:i/>
              </w:rPr>
              <w:t>NetBeans: the Definitive Guide</w:t>
            </w:r>
            <w:r w:rsidRPr="00E14A9D">
              <w:rPr>
                <w:i/>
                <w:lang w:val="sr-Cyrl-CS"/>
              </w:rPr>
              <w:t>,</w:t>
            </w:r>
            <w:r w:rsidRPr="00E14A9D">
              <w:t xml:space="preserve"> Prentice Hall</w:t>
            </w:r>
          </w:p>
          <w:p w:rsidR="00CE4CB3" w:rsidRPr="00E14A9D" w:rsidRDefault="00CE4CB3" w:rsidP="006624C2">
            <w:pPr>
              <w:tabs>
                <w:tab w:val="num" w:pos="120"/>
              </w:tabs>
              <w:spacing w:before="60" w:after="60"/>
              <w:ind w:left="176" w:hanging="224"/>
            </w:pPr>
            <w:r w:rsidRPr="00E14A9D">
              <w:rPr>
                <w:lang w:val="sr-Cyrl-CS"/>
              </w:rPr>
              <w:t xml:space="preserve"> </w:t>
            </w:r>
            <w:r w:rsidRPr="00E14A9D">
              <w:t>Eckel  B.</w:t>
            </w:r>
            <w:r w:rsidRPr="00E14A9D">
              <w:rPr>
                <w:lang w:val="sr-Cyrl-CS"/>
              </w:rPr>
              <w:t>,</w:t>
            </w:r>
            <w:r w:rsidRPr="00E14A9D">
              <w:t xml:space="preserve"> (200</w:t>
            </w:r>
            <w:r w:rsidRPr="00E14A9D">
              <w:rPr>
                <w:lang w:val="sr-Cyrl-RS"/>
              </w:rPr>
              <w:t>7</w:t>
            </w:r>
            <w:r w:rsidRPr="00E14A9D">
              <w:t xml:space="preserve">) </w:t>
            </w:r>
            <w:r w:rsidRPr="00E14A9D">
              <w:rPr>
                <w:i/>
              </w:rPr>
              <w:t xml:space="preserve">Thinking in Java, </w:t>
            </w:r>
            <w:r w:rsidRPr="00E14A9D">
              <w:rPr>
                <w:i/>
                <w:lang w:val="sr-Cyrl-RS"/>
              </w:rPr>
              <w:t>4</w:t>
            </w:r>
            <w:r w:rsidRPr="00E14A9D">
              <w:rPr>
                <w:i/>
                <w:lang w:val="en-US"/>
              </w:rPr>
              <w:t>th</w:t>
            </w:r>
            <w:r w:rsidRPr="00E14A9D">
              <w:rPr>
                <w:i/>
              </w:rPr>
              <w:t xml:space="preserve"> edition</w:t>
            </w:r>
            <w:r w:rsidRPr="00E14A9D">
              <w:t>, Prentice Hall</w:t>
            </w:r>
          </w:p>
          <w:p w:rsidR="00CE4CB3" w:rsidRPr="00E14A9D" w:rsidRDefault="00CE4CB3" w:rsidP="006624C2">
            <w:pPr>
              <w:jc w:val="both"/>
              <w:rPr>
                <w:lang w:val="sr-Cyrl-CS"/>
              </w:rPr>
            </w:pPr>
            <w:r w:rsidRPr="00E14A9D">
              <w:t>Post G. V.</w:t>
            </w:r>
            <w:r w:rsidRPr="00E14A9D">
              <w:rPr>
                <w:lang w:val="sr-Cyrl-CS"/>
              </w:rPr>
              <w:t>,</w:t>
            </w:r>
            <w:r w:rsidRPr="00E14A9D">
              <w:t xml:space="preserve"> (2002) </w:t>
            </w:r>
            <w:r w:rsidRPr="00E14A9D">
              <w:rPr>
                <w:i/>
              </w:rPr>
              <w:t>Database Managament Systems</w:t>
            </w:r>
            <w:r w:rsidRPr="00E14A9D">
              <w:t>, Irwin McGraw-Hill</w:t>
            </w:r>
            <w:r w:rsidRPr="00E14A9D">
              <w:rPr>
                <w:lang w:val="sr-Cyrl-CS"/>
              </w:rPr>
              <w:t xml:space="preserve"> </w:t>
            </w:r>
          </w:p>
          <w:p w:rsidR="00CE4CB3" w:rsidRPr="00E14A9D" w:rsidRDefault="00CE4CB3" w:rsidP="006624C2">
            <w:pPr>
              <w:jc w:val="both"/>
              <w:rPr>
                <w:b/>
                <w:bCs/>
              </w:rPr>
            </w:pPr>
            <w:r w:rsidRPr="00E14A9D">
              <w:rPr>
                <w:lang w:val="ru-RU"/>
              </w:rPr>
              <w:t>Студије случаја и чланци у часописима, књигама и на Интернету</w:t>
            </w:r>
          </w:p>
        </w:tc>
      </w:tr>
      <w:tr w:rsidR="00CE4CB3" w:rsidRPr="00E14A9D" w:rsidTr="00174766">
        <w:tc>
          <w:tcPr>
            <w:tcW w:w="3499" w:type="dxa"/>
            <w:gridSpan w:val="2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bCs/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 xml:space="preserve">Број часова </w:t>
            </w:r>
            <w:r w:rsidRPr="00E14A9D">
              <w:rPr>
                <w:b/>
                <w:lang w:val="sr-Cyrl-CS"/>
              </w:rPr>
              <w:t xml:space="preserve"> активне наставе: </w:t>
            </w:r>
          </w:p>
        </w:tc>
        <w:tc>
          <w:tcPr>
            <w:tcW w:w="2881" w:type="dxa"/>
            <w:gridSpan w:val="3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bCs/>
                <w:lang w:val="sr-Cyrl-CS"/>
              </w:rPr>
            </w:pPr>
            <w:r w:rsidRPr="00E14A9D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2863" w:type="dxa"/>
            <w:gridSpan w:val="2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bCs/>
                <w:lang w:val="sr-Cyrl-CS"/>
              </w:rPr>
            </w:pPr>
            <w:r w:rsidRPr="00E14A9D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45</w:t>
            </w:r>
          </w:p>
        </w:tc>
      </w:tr>
      <w:tr w:rsidR="00CE4CB3" w:rsidRPr="00E14A9D" w:rsidTr="00174766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bCs/>
                <w:lang w:val="sr-Cyrl-CS"/>
              </w:rPr>
            </w:pPr>
            <w:r w:rsidRPr="00E14A9D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E14A9D" w:rsidRDefault="00CE4CB3" w:rsidP="006624C2">
            <w:pPr>
              <w:rPr>
                <w:lang w:val="sr-Cyrl-CS"/>
              </w:rPr>
            </w:pPr>
            <w:r w:rsidRPr="00E14A9D">
              <w:t>Предавања, вежбе, семинари.</w:t>
            </w:r>
          </w:p>
        </w:tc>
      </w:tr>
      <w:tr w:rsidR="00CE4CB3" w:rsidRPr="00E14A9D" w:rsidTr="00174766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E14A9D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E14A9D" w:rsidTr="00174766">
        <w:tc>
          <w:tcPr>
            <w:tcW w:w="4437" w:type="dxa"/>
            <w:gridSpan w:val="3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iCs/>
                <w:lang w:val="sr-Cyrl-CS"/>
              </w:rPr>
            </w:pPr>
            <w:r w:rsidRPr="00E14A9D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254" w:type="dxa"/>
            <w:shd w:val="clear" w:color="auto" w:fill="FDE9D9" w:themeFill="accent6" w:themeFillTint="33"/>
            <w:vAlign w:val="center"/>
          </w:tcPr>
          <w:p w:rsidR="00CE4CB3" w:rsidRPr="00E14A9D" w:rsidRDefault="00CE4CB3" w:rsidP="006624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6</w:t>
            </w:r>
            <w:r w:rsidRPr="00E14A9D">
              <w:rPr>
                <w:b/>
                <w:lang w:val="sr-Cyrl-RS"/>
              </w:rPr>
              <w:t>5</w:t>
            </w:r>
            <w:r w:rsidRPr="00E14A9D">
              <w:rPr>
                <w:b/>
                <w:lang w:val="en-US"/>
              </w:rPr>
              <w:t xml:space="preserve"> </w:t>
            </w:r>
            <w:r w:rsidRPr="00E14A9D">
              <w:rPr>
                <w:b/>
                <w:lang w:val="ru-RU"/>
              </w:rPr>
              <w:t>поена</w:t>
            </w:r>
          </w:p>
        </w:tc>
        <w:tc>
          <w:tcPr>
            <w:tcW w:w="1924" w:type="dxa"/>
            <w:gridSpan w:val="2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bCs/>
                <w:lang w:val="sr-Cyrl-CS"/>
              </w:rPr>
            </w:pPr>
            <w:r w:rsidRPr="00E14A9D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628" w:type="dxa"/>
            <w:shd w:val="clear" w:color="auto" w:fill="FDE9D9" w:themeFill="accent6" w:themeFillTint="33"/>
            <w:vAlign w:val="center"/>
          </w:tcPr>
          <w:p w:rsidR="00CE4CB3" w:rsidRPr="00E14A9D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RS"/>
              </w:rPr>
              <w:t>3</w:t>
            </w:r>
            <w:r w:rsidRPr="00E14A9D">
              <w:rPr>
                <w:b/>
                <w:lang w:val="sr-Cyrl-RS"/>
              </w:rPr>
              <w:t>5</w:t>
            </w:r>
            <w:r w:rsidRPr="00E14A9D">
              <w:rPr>
                <w:b/>
                <w:lang w:val="en-US"/>
              </w:rPr>
              <w:t xml:space="preserve"> </w:t>
            </w:r>
            <w:r w:rsidRPr="00E14A9D">
              <w:rPr>
                <w:b/>
                <w:lang w:val="ru-RU"/>
              </w:rPr>
              <w:t>поена</w:t>
            </w:r>
          </w:p>
        </w:tc>
      </w:tr>
      <w:tr w:rsidR="00CE4CB3" w:rsidRPr="00E14A9D" w:rsidTr="00174766">
        <w:tc>
          <w:tcPr>
            <w:tcW w:w="4437" w:type="dxa"/>
            <w:gridSpan w:val="3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iCs/>
                <w:lang w:val="sr-Cyrl-CS"/>
              </w:rPr>
            </w:pPr>
            <w:r w:rsidRPr="00E14A9D">
              <w:rPr>
                <w:iCs/>
                <w:lang w:val="sr-Cyrl-CS"/>
              </w:rPr>
              <w:t>Присуство на предавањима и вежбама</w:t>
            </w:r>
          </w:p>
        </w:tc>
        <w:tc>
          <w:tcPr>
            <w:tcW w:w="1254" w:type="dxa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lang w:val="ru-RU"/>
              </w:rPr>
            </w:pPr>
            <w:r w:rsidRPr="00E14A9D">
              <w:rPr>
                <w:b/>
                <w:lang w:val="ru-RU"/>
              </w:rPr>
              <w:t>5</w:t>
            </w:r>
          </w:p>
        </w:tc>
        <w:tc>
          <w:tcPr>
            <w:tcW w:w="1924" w:type="dxa"/>
            <w:gridSpan w:val="2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RS"/>
              </w:rPr>
              <w:t>15</w:t>
            </w:r>
          </w:p>
        </w:tc>
      </w:tr>
      <w:tr w:rsidR="00CE4CB3" w:rsidRPr="00E14A9D" w:rsidTr="00174766">
        <w:tc>
          <w:tcPr>
            <w:tcW w:w="4437" w:type="dxa"/>
            <w:gridSpan w:val="3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iCs/>
                <w:lang w:val="sr-Cyrl-CS"/>
              </w:rPr>
            </w:pPr>
            <w:r w:rsidRPr="00E14A9D">
              <w:rPr>
                <w:iCs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54" w:type="dxa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E14A9D">
              <w:rPr>
                <w:b/>
                <w:lang w:val="ru-RU"/>
              </w:rPr>
              <w:t>0</w:t>
            </w:r>
          </w:p>
        </w:tc>
        <w:tc>
          <w:tcPr>
            <w:tcW w:w="1924" w:type="dxa"/>
            <w:gridSpan w:val="2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i/>
                <w:iCs/>
                <w:lang w:val="sr-Cyrl-CS"/>
              </w:rPr>
            </w:pPr>
            <w:r>
              <w:rPr>
                <w:b/>
                <w:iCs/>
                <w:lang w:val="sr-Cyrl-RS"/>
              </w:rPr>
              <w:t>20</w:t>
            </w:r>
          </w:p>
        </w:tc>
      </w:tr>
      <w:tr w:rsidR="00CE4CB3" w:rsidRPr="00E14A9D" w:rsidTr="00174766">
        <w:tc>
          <w:tcPr>
            <w:tcW w:w="4437" w:type="dxa"/>
            <w:gridSpan w:val="3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iCs/>
                <w:lang w:val="sr-Cyrl-CS"/>
              </w:rPr>
            </w:pPr>
            <w:r w:rsidRPr="00E14A9D">
              <w:rPr>
                <w:iCs/>
                <w:lang w:val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54" w:type="dxa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lang w:val="sr-Cyrl-CS"/>
              </w:rPr>
            </w:pPr>
            <w:r w:rsidRPr="00E14A9D">
              <w:rPr>
                <w:b/>
                <w:lang w:val="sr-Cyrl-CS"/>
              </w:rPr>
              <w:t>10</w:t>
            </w:r>
          </w:p>
        </w:tc>
        <w:tc>
          <w:tcPr>
            <w:tcW w:w="1924" w:type="dxa"/>
            <w:gridSpan w:val="2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iCs/>
                <w:lang w:val="sr-Cyrl-CS"/>
              </w:rPr>
            </w:pP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lang w:val="ru-RU"/>
              </w:rPr>
            </w:pPr>
          </w:p>
        </w:tc>
      </w:tr>
      <w:tr w:rsidR="00CE4CB3" w:rsidRPr="00E14A9D" w:rsidTr="00174766">
        <w:tc>
          <w:tcPr>
            <w:tcW w:w="4437" w:type="dxa"/>
            <w:gridSpan w:val="3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iCs/>
                <w:lang w:val="sr-Cyrl-CS"/>
              </w:rPr>
            </w:pPr>
            <w:r w:rsidRPr="00E14A9D">
              <w:rPr>
                <w:iCs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254" w:type="dxa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lang w:val="sr-Cyrl-CS"/>
              </w:rPr>
            </w:pPr>
            <w:r w:rsidRPr="00E14A9D">
              <w:rPr>
                <w:b/>
                <w:lang w:val="sr-Cyrl-CS"/>
              </w:rPr>
              <w:t>10</w:t>
            </w:r>
          </w:p>
        </w:tc>
        <w:tc>
          <w:tcPr>
            <w:tcW w:w="1924" w:type="dxa"/>
            <w:gridSpan w:val="2"/>
            <w:shd w:val="clear" w:color="auto" w:fill="FDE9D9" w:themeFill="accent6" w:themeFillTint="33"/>
          </w:tcPr>
          <w:p w:rsidR="00CE4CB3" w:rsidRPr="00E14A9D" w:rsidRDefault="00CE4CB3" w:rsidP="006624C2">
            <w:pPr>
              <w:rPr>
                <w:b/>
                <w:iCs/>
                <w:lang w:val="sr-Cyrl-CS"/>
              </w:rPr>
            </w:pP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Pr="00E14A9D" w:rsidRDefault="00CE4CB3" w:rsidP="006624C2">
            <w:pPr>
              <w:jc w:val="center"/>
              <w:rPr>
                <w:b/>
                <w:lang w:val="ru-RU"/>
              </w:rPr>
            </w:pPr>
          </w:p>
        </w:tc>
      </w:tr>
    </w:tbl>
    <w:p w:rsidR="0085060A" w:rsidRDefault="0085060A" w:rsidP="006624C2"/>
    <w:p w:rsidR="0085060A" w:rsidRDefault="0085060A" w:rsidP="0085060A">
      <w:r>
        <w:br w:type="page"/>
      </w:r>
    </w:p>
    <w:bookmarkStart w:id="33" w:name="osnovielektronskogposlovanja"/>
    <w:bookmarkEnd w:id="33"/>
    <w:p w:rsidR="00CE4CB3" w:rsidRDefault="008A593F" w:rsidP="008A593F">
      <w:pPr>
        <w:jc w:val="right"/>
        <w:rPr>
          <w:rStyle w:val="Hyperlink"/>
          <w:lang w:val="sr-Latn-RS"/>
        </w:rPr>
      </w:pPr>
      <w:r>
        <w:lastRenderedPageBreak/>
        <w:fldChar w:fldCharType="begin"/>
      </w:r>
      <w:r>
        <w:instrText xml:space="preserve"> HYPERLINK \l "_top" </w:instrText>
      </w:r>
      <w:r>
        <w:fldChar w:fldCharType="separate"/>
      </w:r>
      <w:r w:rsidRPr="00376C1F">
        <w:rPr>
          <w:rStyle w:val="Hyperlink"/>
          <w:lang w:val="sr-Cyrl-RS"/>
        </w:rPr>
        <w:t xml:space="preserve"> назад</w:t>
      </w:r>
      <w:r>
        <w:rPr>
          <w:rStyle w:val="Hyperlink"/>
          <w:lang w:val="sr-Cyrl-RS"/>
        </w:rPr>
        <w:fldChar w:fldCharType="end"/>
      </w:r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801"/>
        <w:gridCol w:w="698"/>
        <w:gridCol w:w="937"/>
        <w:gridCol w:w="1253"/>
        <w:gridCol w:w="691"/>
        <w:gridCol w:w="1235"/>
        <w:gridCol w:w="1628"/>
      </w:tblGrid>
      <w:tr w:rsidR="00CE4CB3" w:rsidRPr="00B87511" w:rsidTr="008A593F">
        <w:trPr>
          <w:trHeight w:val="235"/>
        </w:trPr>
        <w:tc>
          <w:tcPr>
            <w:tcW w:w="2801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</w:rPr>
            </w:pPr>
            <w:r w:rsidRPr="00116D9D">
              <w:rPr>
                <w:b/>
                <w:i w:val="0"/>
              </w:rPr>
              <w:t>С</w:t>
            </w:r>
            <w:r w:rsidRPr="00116D9D">
              <w:rPr>
                <w:b/>
                <w:i w:val="0"/>
                <w:lang w:val="sr-Cyrl-RS"/>
              </w:rPr>
              <w:t>тудијски</w:t>
            </w:r>
            <w:r w:rsidRPr="00116D9D">
              <w:rPr>
                <w:b/>
                <w:i w:val="0"/>
              </w:rPr>
              <w:t xml:space="preserve"> програм </w:t>
            </w:r>
          </w:p>
        </w:tc>
        <w:tc>
          <w:tcPr>
            <w:tcW w:w="6442" w:type="dxa"/>
            <w:gridSpan w:val="6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bCs/>
                <w:lang w:val="sr-Cyrl-CS"/>
              </w:rPr>
            </w:pPr>
            <w:r w:rsidRPr="00B87511">
              <w:rPr>
                <w:bCs/>
                <w:lang w:val="sr-Cyrl-CS"/>
              </w:rPr>
              <w:t>П</w:t>
            </w:r>
            <w:r>
              <w:rPr>
                <w:bCs/>
                <w:lang w:val="sr-Cyrl-CS"/>
              </w:rPr>
              <w:t>римењена</w:t>
            </w:r>
            <w:r w:rsidRPr="00B87511">
              <w:rPr>
                <w:bCs/>
                <w:lang w:val="sr-Cyrl-CS"/>
              </w:rPr>
              <w:t xml:space="preserve"> информатика</w:t>
            </w:r>
          </w:p>
        </w:tc>
      </w:tr>
      <w:tr w:rsidR="00CE4CB3" w:rsidRPr="00B87511" w:rsidTr="008A593F">
        <w:trPr>
          <w:trHeight w:val="232"/>
        </w:trPr>
        <w:tc>
          <w:tcPr>
            <w:tcW w:w="2801" w:type="dxa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442" w:type="dxa"/>
            <w:gridSpan w:val="6"/>
            <w:shd w:val="clear" w:color="auto" w:fill="FBD4B4" w:themeFill="accent6" w:themeFillTint="66"/>
          </w:tcPr>
          <w:p w:rsidR="00CE4CB3" w:rsidRPr="00B87511" w:rsidRDefault="00CE4CB3" w:rsidP="006624C2">
            <w:pPr>
              <w:pStyle w:val="Heading2"/>
              <w:outlineLvl w:val="1"/>
            </w:pPr>
            <w:bookmarkStart w:id="34" w:name="_ОСНОВИ_ЕЛЕКТРОНСКОГ_ПОСЛОВАЊА"/>
            <w:bookmarkEnd w:id="34"/>
            <w:r w:rsidRPr="00B87511">
              <w:t>ОСНОВИ ЕЛЕКТРОНСКОГ ПОСЛОВАЊА</w:t>
            </w:r>
          </w:p>
        </w:tc>
      </w:tr>
      <w:tr w:rsidR="00CE4CB3" w:rsidRPr="00B87511" w:rsidTr="008A593F">
        <w:trPr>
          <w:trHeight w:val="232"/>
        </w:trPr>
        <w:tc>
          <w:tcPr>
            <w:tcW w:w="2801" w:type="dxa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442" w:type="dxa"/>
            <w:gridSpan w:val="6"/>
            <w:shd w:val="clear" w:color="auto" w:fill="FBD4B4" w:themeFill="accent6" w:themeFillTint="66"/>
          </w:tcPr>
          <w:p w:rsidR="00CE4CB3" w:rsidRPr="00B87511" w:rsidRDefault="00CE4CB3" w:rsidP="006624C2">
            <w:r w:rsidRPr="00B87511">
              <w:t>др Борислав Јошанов</w:t>
            </w:r>
          </w:p>
        </w:tc>
      </w:tr>
      <w:tr w:rsidR="00CE4CB3" w:rsidRPr="00B87511" w:rsidTr="008A593F">
        <w:trPr>
          <w:trHeight w:val="232"/>
        </w:trPr>
        <w:tc>
          <w:tcPr>
            <w:tcW w:w="2801" w:type="dxa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442" w:type="dxa"/>
            <w:gridSpan w:val="6"/>
            <w:shd w:val="clear" w:color="auto" w:fill="FBD4B4" w:themeFill="accent6" w:themeFillTint="66"/>
          </w:tcPr>
          <w:p w:rsidR="00CE4CB3" w:rsidRPr="00731A6D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B87511" w:rsidTr="008A593F">
        <w:trPr>
          <w:trHeight w:val="232"/>
        </w:trPr>
        <w:tc>
          <w:tcPr>
            <w:tcW w:w="2801" w:type="dxa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442" w:type="dxa"/>
            <w:gridSpan w:val="6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CE4CB3" w:rsidRPr="00B87511" w:rsidTr="008A593F">
        <w:trPr>
          <w:trHeight w:val="232"/>
        </w:trPr>
        <w:tc>
          <w:tcPr>
            <w:tcW w:w="2801" w:type="dxa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442" w:type="dxa"/>
            <w:gridSpan w:val="6"/>
            <w:shd w:val="clear" w:color="auto" w:fill="FBD4B4" w:themeFill="accent6" w:themeFillTint="66"/>
          </w:tcPr>
          <w:p w:rsidR="00CE4CB3" w:rsidRPr="00B87511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CE4CB3" w:rsidRPr="00B87511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Циљ предмета</w:t>
            </w:r>
          </w:p>
          <w:p w:rsidR="00CE4CB3" w:rsidRPr="00B87511" w:rsidRDefault="00CE4CB3" w:rsidP="006624C2">
            <w:pPr>
              <w:spacing w:before="60" w:after="60"/>
              <w:jc w:val="both"/>
              <w:rPr>
                <w:lang w:val="ru-RU"/>
              </w:rPr>
            </w:pPr>
            <w:r w:rsidRPr="00B87511">
              <w:rPr>
                <w:lang w:val="ru-RU"/>
              </w:rPr>
              <w:t>Предмет Увод у електронско пословање пружа непосредно применљива знања о стратешким моделима електронског пословања, њиховим методама развоја као и преглед досадашњих практичних искустава у развијеним земљама света и нашој земљи. Модели електронског пословања, њихове стратегије и методолошки заснован развој, као и практични примери из досадашње праксе представљају неопходна знања потребна за разумевање овог савременог и општеприхваћеног начина ефикасног пословања коришћењем информационо-комуникационих технологија.</w:t>
            </w:r>
          </w:p>
        </w:tc>
      </w:tr>
      <w:tr w:rsidR="00CE4CB3" w:rsidRPr="00B87511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B87511" w:rsidRDefault="00CE4CB3" w:rsidP="006624C2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b/>
                <w:bCs/>
                <w:lang w:val="sr-Cyrl-CS"/>
              </w:rPr>
            </w:pPr>
            <w:r w:rsidRPr="00B87511">
              <w:t>Савладавањем градива из студијског програма за овај предмет студент стиче следеће предметно-специфичне способности (компетенције): способност прикупљања пословних података о различитим организацијама помоћу Интернета и креирање решења система електронског пословања компаније, способност повезивања основних знања из информационо-комуникационих технологија, менаџмета и економије, способност праћења и примене нових пословних модела, стратешких поставки и искустава у електронском пословању, способност развоја вештина и спремности за решавање практичних пословних ситуација везаних за примену електронског пословања у компанијама, способност употребе информационо-комуникационих технологија за самостални рад у прикупљању података и креирању документације за опис стратегије, модела и решења система електронског пословања.</w:t>
            </w:r>
          </w:p>
        </w:tc>
      </w:tr>
      <w:tr w:rsidR="00CE4CB3" w:rsidRPr="00B87511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B87511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B87511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B87511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Историја развоја окружења електронског пословања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Основни појмови о интернету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Еди систем и технологије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Електронска трговина на интернету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Основни организациони модели електронске трговине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Структура система електронског пословања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Постављање стратегије електронског пословања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Пословни и организациони модели електронског пословања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Концепти, технике и примењене технологије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Системи електронског плаћања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Сигурносни аспекти и приватност учесника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Мобилна трговина и агенти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Развој електронског пословања у србији</w:t>
            </w:r>
          </w:p>
          <w:p w:rsidR="00CE4CB3" w:rsidRPr="00B87511" w:rsidRDefault="00CE4CB3" w:rsidP="009601F4">
            <w:pPr>
              <w:pStyle w:val="ListParagraph"/>
              <w:numPr>
                <w:ilvl w:val="0"/>
                <w:numId w:val="26"/>
              </w:numPr>
              <w:ind w:left="426" w:hanging="284"/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Основни концепти информационог друштва</w:t>
            </w:r>
          </w:p>
          <w:p w:rsidR="00CE4CB3" w:rsidRPr="00B87511" w:rsidRDefault="00CE4CB3" w:rsidP="006624C2">
            <w:pPr>
              <w:pStyle w:val="Heading3"/>
              <w:outlineLvl w:val="2"/>
            </w:pPr>
            <w:r w:rsidRPr="00B87511">
              <w:t>Практична настава</w:t>
            </w:r>
          </w:p>
          <w:p w:rsidR="00CE4CB3" w:rsidRPr="00B87511" w:rsidRDefault="00CE4CB3" w:rsidP="006624C2">
            <w:pPr>
              <w:jc w:val="both"/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Студија случаја</w:t>
            </w:r>
          </w:p>
        </w:tc>
      </w:tr>
      <w:tr w:rsidR="00CE4CB3" w:rsidRPr="00B87511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B87511" w:rsidRDefault="00CE4CB3" w:rsidP="006624C2">
            <w:pPr>
              <w:tabs>
                <w:tab w:val="num" w:pos="120"/>
              </w:tabs>
              <w:spacing w:after="60"/>
              <w:ind w:left="182" w:hanging="227"/>
            </w:pPr>
            <w:r w:rsidRPr="00B87511">
              <w:rPr>
                <w:lang w:val="sr-Cyrl-CS"/>
              </w:rPr>
              <w:t xml:space="preserve"> </w:t>
            </w:r>
            <w:r w:rsidRPr="00B87511">
              <w:t>Laudon K. C., Traver C. G., (2010) E-commerce: Business, Technology, Society, 7th edition, Prentice Hall</w:t>
            </w:r>
          </w:p>
          <w:p w:rsidR="00CE4CB3" w:rsidRPr="00B87511" w:rsidRDefault="00CE4CB3" w:rsidP="006624C2">
            <w:pPr>
              <w:tabs>
                <w:tab w:val="num" w:pos="120"/>
              </w:tabs>
              <w:spacing w:after="60"/>
              <w:ind w:left="182" w:hanging="227"/>
            </w:pPr>
            <w:r w:rsidRPr="00B87511">
              <w:t>Awad E., (2007) Electronic Commerce: From Vision to Fulfillment (3rd ed.), Pearson Prentice Hall</w:t>
            </w:r>
          </w:p>
          <w:p w:rsidR="00CE4CB3" w:rsidRPr="00B87511" w:rsidRDefault="00CE4CB3" w:rsidP="006624C2">
            <w:pPr>
              <w:tabs>
                <w:tab w:val="num" w:pos="120"/>
              </w:tabs>
              <w:spacing w:after="60"/>
              <w:ind w:left="182" w:hanging="227"/>
            </w:pPr>
            <w:r w:rsidRPr="00B87511">
              <w:t>Јошанов Б., (2009) Основи електронског пословања, Висока пословна школа струковних студија, Н</w:t>
            </w:r>
            <w:r w:rsidR="006624C2">
              <w:t>.</w:t>
            </w:r>
            <w:r w:rsidRPr="00B87511">
              <w:t xml:space="preserve"> Сад</w:t>
            </w:r>
          </w:p>
          <w:p w:rsidR="00CE4CB3" w:rsidRPr="00B87511" w:rsidRDefault="00CE4CB3" w:rsidP="006624C2">
            <w:pPr>
              <w:jc w:val="both"/>
              <w:rPr>
                <w:b/>
                <w:bCs/>
              </w:rPr>
            </w:pPr>
            <w:r w:rsidRPr="00B87511">
              <w:t>Студије случаја и чланци у часописима, књигама и на Интернету</w:t>
            </w:r>
          </w:p>
        </w:tc>
      </w:tr>
      <w:tr w:rsidR="00CE4CB3" w:rsidRPr="00B87511" w:rsidTr="008A593F">
        <w:tc>
          <w:tcPr>
            <w:tcW w:w="3499" w:type="dxa"/>
            <w:gridSpan w:val="2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 xml:space="preserve">Број часова </w:t>
            </w:r>
            <w:r w:rsidRPr="00B87511">
              <w:rPr>
                <w:b/>
                <w:lang w:val="sr-Cyrl-CS"/>
              </w:rPr>
              <w:t xml:space="preserve"> активне наставе: </w:t>
            </w:r>
          </w:p>
        </w:tc>
        <w:tc>
          <w:tcPr>
            <w:tcW w:w="2881" w:type="dxa"/>
            <w:gridSpan w:val="3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lang w:val="sr-Cyrl-CS"/>
              </w:rPr>
              <w:t>Теоријска настава: 45</w:t>
            </w:r>
          </w:p>
        </w:tc>
        <w:tc>
          <w:tcPr>
            <w:tcW w:w="2863" w:type="dxa"/>
            <w:gridSpan w:val="2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lang w:val="ru-RU"/>
              </w:rPr>
              <w:t>Практична настава: 30</w:t>
            </w:r>
          </w:p>
        </w:tc>
      </w:tr>
      <w:tr w:rsidR="00CE4CB3" w:rsidRPr="00B87511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B87511" w:rsidRDefault="00CE4CB3" w:rsidP="006624C2">
            <w:pPr>
              <w:rPr>
                <w:lang w:val="sr-Cyrl-CS"/>
              </w:rPr>
            </w:pPr>
            <w:r w:rsidRPr="00B87511">
              <w:t>Предавања, студије случајева, дискусије, практичан рад на рачунарима, израда и презентација семинарских радова.</w:t>
            </w:r>
          </w:p>
        </w:tc>
      </w:tr>
      <w:tr w:rsidR="00CE4CB3" w:rsidRPr="00B87511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B87511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B87511" w:rsidTr="008A593F">
        <w:tc>
          <w:tcPr>
            <w:tcW w:w="4436" w:type="dxa"/>
            <w:gridSpan w:val="3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iCs/>
                <w:lang w:val="sr-Cyrl-CS"/>
              </w:rPr>
            </w:pPr>
            <w:r w:rsidRPr="00B87511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253" w:type="dxa"/>
            <w:shd w:val="clear" w:color="auto" w:fill="FDE9D9" w:themeFill="accent6" w:themeFillTint="33"/>
            <w:vAlign w:val="center"/>
          </w:tcPr>
          <w:p w:rsidR="00CE4CB3" w:rsidRPr="00B87511" w:rsidRDefault="00CE4CB3" w:rsidP="006624C2">
            <w:pPr>
              <w:jc w:val="center"/>
              <w:rPr>
                <w:b/>
                <w:lang w:val="en-US"/>
              </w:rPr>
            </w:pPr>
            <w:r w:rsidRPr="00B87511">
              <w:rPr>
                <w:b/>
                <w:lang w:val="sr-Cyrl-RS"/>
              </w:rPr>
              <w:t>55</w:t>
            </w:r>
            <w:r w:rsidRPr="00B87511">
              <w:rPr>
                <w:b/>
                <w:lang w:val="en-US"/>
              </w:rPr>
              <w:t xml:space="preserve"> </w:t>
            </w:r>
            <w:r w:rsidRPr="00B87511">
              <w:rPr>
                <w:b/>
                <w:lang w:val="ru-RU"/>
              </w:rPr>
              <w:t>поена</w:t>
            </w:r>
          </w:p>
        </w:tc>
        <w:tc>
          <w:tcPr>
            <w:tcW w:w="1926" w:type="dxa"/>
            <w:gridSpan w:val="2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bCs/>
                <w:lang w:val="sr-Cyrl-CS"/>
              </w:rPr>
            </w:pPr>
            <w:r w:rsidRPr="00B87511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628" w:type="dxa"/>
            <w:shd w:val="clear" w:color="auto" w:fill="FDE9D9" w:themeFill="accent6" w:themeFillTint="33"/>
            <w:vAlign w:val="center"/>
          </w:tcPr>
          <w:p w:rsidR="00CE4CB3" w:rsidRPr="00B87511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B87511">
              <w:rPr>
                <w:b/>
                <w:lang w:val="sr-Cyrl-RS"/>
              </w:rPr>
              <w:t>45</w:t>
            </w:r>
            <w:r w:rsidRPr="00B87511">
              <w:rPr>
                <w:b/>
                <w:lang w:val="en-US"/>
              </w:rPr>
              <w:t xml:space="preserve"> </w:t>
            </w:r>
            <w:r w:rsidRPr="00B87511">
              <w:rPr>
                <w:b/>
                <w:lang w:val="ru-RU"/>
              </w:rPr>
              <w:t>поена</w:t>
            </w:r>
          </w:p>
        </w:tc>
      </w:tr>
      <w:tr w:rsidR="00CE4CB3" w:rsidRPr="00B87511" w:rsidTr="008A593F">
        <w:tc>
          <w:tcPr>
            <w:tcW w:w="4436" w:type="dxa"/>
            <w:gridSpan w:val="3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Присуство на предавањима и вежбама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lang w:val="ru-RU"/>
              </w:rPr>
            </w:pPr>
            <w:r w:rsidRPr="00B87511">
              <w:rPr>
                <w:b/>
                <w:lang w:val="ru-RU"/>
              </w:rPr>
              <w:t>5</w:t>
            </w:r>
          </w:p>
        </w:tc>
        <w:tc>
          <w:tcPr>
            <w:tcW w:w="1926" w:type="dxa"/>
            <w:gridSpan w:val="2"/>
            <w:shd w:val="clear" w:color="auto" w:fill="FDE9D9" w:themeFill="accent6" w:themeFillTint="33"/>
          </w:tcPr>
          <w:p w:rsidR="00CE4CB3" w:rsidRDefault="00CE4CB3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Pr="00152419" w:rsidRDefault="00CE4CB3" w:rsidP="006624C2">
            <w:pPr>
              <w:jc w:val="center"/>
              <w:rPr>
                <w:b/>
                <w:lang w:val="ru-RU"/>
              </w:rPr>
            </w:pPr>
            <w:r w:rsidRPr="00152419">
              <w:rPr>
                <w:b/>
                <w:lang w:val="ru-RU"/>
              </w:rPr>
              <w:t>20</w:t>
            </w:r>
          </w:p>
        </w:tc>
      </w:tr>
      <w:tr w:rsidR="00CE4CB3" w:rsidRPr="00B87511" w:rsidTr="008A593F">
        <w:tc>
          <w:tcPr>
            <w:tcW w:w="4436" w:type="dxa"/>
            <w:gridSpan w:val="3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lang w:val="ru-RU"/>
              </w:rPr>
            </w:pPr>
            <w:r w:rsidRPr="00B87511">
              <w:rPr>
                <w:b/>
                <w:lang w:val="ru-RU"/>
              </w:rPr>
              <w:t>30</w:t>
            </w:r>
          </w:p>
        </w:tc>
        <w:tc>
          <w:tcPr>
            <w:tcW w:w="1926" w:type="dxa"/>
            <w:gridSpan w:val="2"/>
            <w:shd w:val="clear" w:color="auto" w:fill="FDE9D9" w:themeFill="accent6" w:themeFillTint="33"/>
          </w:tcPr>
          <w:p w:rsidR="00CE4CB3" w:rsidRDefault="00CE4CB3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Pr="00152419" w:rsidRDefault="00CE4CB3" w:rsidP="006624C2">
            <w:pPr>
              <w:jc w:val="center"/>
              <w:rPr>
                <w:b/>
                <w:lang w:val="ru-RU"/>
              </w:rPr>
            </w:pPr>
            <w:r w:rsidRPr="00152419">
              <w:rPr>
                <w:b/>
                <w:lang w:val="ru-RU"/>
              </w:rPr>
              <w:t>25</w:t>
            </w:r>
          </w:p>
        </w:tc>
      </w:tr>
      <w:tr w:rsidR="00CE4CB3" w:rsidRPr="00B87511" w:rsidTr="008A593F">
        <w:tc>
          <w:tcPr>
            <w:tcW w:w="4436" w:type="dxa"/>
            <w:gridSpan w:val="3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lang w:val="sr-Cyrl-CS"/>
              </w:rPr>
            </w:pPr>
            <w:r w:rsidRPr="00B87511">
              <w:rPr>
                <w:b/>
                <w:lang w:val="sr-Cyrl-CS"/>
              </w:rPr>
              <w:t>10</w:t>
            </w:r>
          </w:p>
        </w:tc>
        <w:tc>
          <w:tcPr>
            <w:tcW w:w="1926" w:type="dxa"/>
            <w:gridSpan w:val="2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iCs/>
                <w:lang w:val="sr-Cyrl-CS"/>
              </w:rPr>
            </w:pP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lang w:val="ru-RU"/>
              </w:rPr>
            </w:pPr>
          </w:p>
        </w:tc>
      </w:tr>
      <w:tr w:rsidR="00CE4CB3" w:rsidRPr="00B87511" w:rsidTr="008A593F">
        <w:tc>
          <w:tcPr>
            <w:tcW w:w="4436" w:type="dxa"/>
            <w:gridSpan w:val="3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iCs/>
                <w:lang w:val="sr-Cyrl-CS"/>
              </w:rPr>
            </w:pPr>
            <w:r w:rsidRPr="00B87511">
              <w:rPr>
                <w:iCs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lang w:val="sr-Cyrl-CS"/>
              </w:rPr>
            </w:pPr>
            <w:r w:rsidRPr="00B87511">
              <w:rPr>
                <w:b/>
                <w:lang w:val="sr-Cyrl-CS"/>
              </w:rPr>
              <w:t>10</w:t>
            </w:r>
          </w:p>
        </w:tc>
        <w:tc>
          <w:tcPr>
            <w:tcW w:w="1926" w:type="dxa"/>
            <w:gridSpan w:val="2"/>
            <w:shd w:val="clear" w:color="auto" w:fill="FDE9D9" w:themeFill="accent6" w:themeFillTint="33"/>
          </w:tcPr>
          <w:p w:rsidR="00CE4CB3" w:rsidRPr="00B87511" w:rsidRDefault="00CE4CB3" w:rsidP="006624C2">
            <w:pPr>
              <w:rPr>
                <w:b/>
                <w:iCs/>
                <w:lang w:val="sr-Cyrl-CS"/>
              </w:rPr>
            </w:pPr>
          </w:p>
        </w:tc>
        <w:tc>
          <w:tcPr>
            <w:tcW w:w="1628" w:type="dxa"/>
            <w:shd w:val="clear" w:color="auto" w:fill="FDE9D9" w:themeFill="accent6" w:themeFillTint="33"/>
          </w:tcPr>
          <w:p w:rsidR="00CE4CB3" w:rsidRPr="00B87511" w:rsidRDefault="00CE4CB3" w:rsidP="006624C2">
            <w:pPr>
              <w:jc w:val="center"/>
              <w:rPr>
                <w:b/>
                <w:lang w:val="ru-RU"/>
              </w:rPr>
            </w:pPr>
          </w:p>
        </w:tc>
      </w:tr>
    </w:tbl>
    <w:p w:rsidR="0085060A" w:rsidRDefault="003D6F0A" w:rsidP="008A593F">
      <w:pPr>
        <w:jc w:val="right"/>
        <w:rPr>
          <w:rStyle w:val="Hyperlink"/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назад</w:t>
        </w:r>
      </w:hyperlink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09"/>
        <w:gridCol w:w="1140"/>
        <w:gridCol w:w="1479"/>
        <w:gridCol w:w="1338"/>
        <w:gridCol w:w="75"/>
        <w:gridCol w:w="1946"/>
        <w:gridCol w:w="1156"/>
      </w:tblGrid>
      <w:tr w:rsidR="00FB660B" w:rsidRPr="00F31D76" w:rsidTr="009601F4">
        <w:trPr>
          <w:trHeight w:val="235"/>
        </w:trPr>
        <w:tc>
          <w:tcPr>
            <w:tcW w:w="2109" w:type="dxa"/>
            <w:shd w:val="clear" w:color="auto" w:fill="FBD4B4" w:themeFill="accent6" w:themeFillTint="66"/>
          </w:tcPr>
          <w:p w:rsidR="00FB660B" w:rsidRPr="00E379FC" w:rsidRDefault="00FB660B" w:rsidP="005D0D15">
            <w:pPr>
              <w:rPr>
                <w:b/>
                <w:bCs/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34" w:type="dxa"/>
            <w:gridSpan w:val="6"/>
            <w:shd w:val="clear" w:color="auto" w:fill="FBD4B4" w:themeFill="accent6" w:themeFillTint="66"/>
          </w:tcPr>
          <w:p w:rsidR="00FB660B" w:rsidRPr="00466CB7" w:rsidRDefault="00FB660B" w:rsidP="005D0D15">
            <w:pPr>
              <w:rPr>
                <w:bCs/>
              </w:rPr>
            </w:pPr>
            <w:r>
              <w:rPr>
                <w:bCs/>
                <w:lang w:val="sr-Cyrl-CS"/>
              </w:rPr>
              <w:t>Примењена информатика</w:t>
            </w:r>
          </w:p>
        </w:tc>
        <w:bookmarkStart w:id="35" w:name="bazepodataka"/>
        <w:bookmarkEnd w:id="35"/>
      </w:tr>
      <w:tr w:rsidR="00FB660B" w:rsidRPr="00F31D76" w:rsidTr="009601F4">
        <w:trPr>
          <w:trHeight w:val="232"/>
        </w:trPr>
        <w:tc>
          <w:tcPr>
            <w:tcW w:w="2109" w:type="dxa"/>
            <w:shd w:val="clear" w:color="auto" w:fill="FBD4B4" w:themeFill="accent6" w:themeFillTint="66"/>
          </w:tcPr>
          <w:p w:rsidR="00FB660B" w:rsidRPr="00E379FC" w:rsidRDefault="00FB660B" w:rsidP="005D0D15">
            <w:pPr>
              <w:rPr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34" w:type="dxa"/>
            <w:gridSpan w:val="6"/>
            <w:shd w:val="clear" w:color="auto" w:fill="FBD4B4" w:themeFill="accent6" w:themeFillTint="66"/>
          </w:tcPr>
          <w:p w:rsidR="00FB660B" w:rsidRPr="00F31D76" w:rsidRDefault="00FB660B" w:rsidP="005D0D1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БАЗЕ ПОДАТАКА</w:t>
            </w:r>
          </w:p>
        </w:tc>
      </w:tr>
      <w:tr w:rsidR="00FB660B" w:rsidRPr="00F31D76" w:rsidTr="009601F4">
        <w:trPr>
          <w:trHeight w:val="232"/>
        </w:trPr>
        <w:tc>
          <w:tcPr>
            <w:tcW w:w="2109" w:type="dxa"/>
            <w:shd w:val="clear" w:color="auto" w:fill="FBD4B4" w:themeFill="accent6" w:themeFillTint="66"/>
          </w:tcPr>
          <w:p w:rsidR="00FB660B" w:rsidRPr="00F31D76" w:rsidRDefault="00FB660B" w:rsidP="005D0D1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34" w:type="dxa"/>
            <w:gridSpan w:val="6"/>
            <w:shd w:val="clear" w:color="auto" w:fill="FBD4B4" w:themeFill="accent6" w:themeFillTint="66"/>
          </w:tcPr>
          <w:p w:rsidR="00FB660B" w:rsidRPr="00837995" w:rsidRDefault="00FB660B" w:rsidP="005D0D15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др </w:t>
            </w:r>
            <w:r>
              <w:rPr>
                <w:bCs/>
              </w:rPr>
              <w:t>Нинослава Савић</w:t>
            </w:r>
          </w:p>
        </w:tc>
      </w:tr>
      <w:tr w:rsidR="00FB660B" w:rsidRPr="00F31D76" w:rsidTr="009601F4">
        <w:trPr>
          <w:trHeight w:val="232"/>
        </w:trPr>
        <w:tc>
          <w:tcPr>
            <w:tcW w:w="2109" w:type="dxa"/>
            <w:shd w:val="clear" w:color="auto" w:fill="FBD4B4" w:themeFill="accent6" w:themeFillTint="66"/>
          </w:tcPr>
          <w:p w:rsidR="00FB660B" w:rsidRPr="00E379FC" w:rsidRDefault="00FB660B" w:rsidP="005D0D15">
            <w:pPr>
              <w:rPr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34" w:type="dxa"/>
            <w:gridSpan w:val="6"/>
            <w:shd w:val="clear" w:color="auto" w:fill="FBD4B4" w:themeFill="accent6" w:themeFillTint="66"/>
          </w:tcPr>
          <w:p w:rsidR="00FB660B" w:rsidRPr="00466CB7" w:rsidRDefault="00FB660B" w:rsidP="005D0D15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FB660B" w:rsidRPr="00F31D76" w:rsidTr="009601F4">
        <w:trPr>
          <w:trHeight w:val="232"/>
        </w:trPr>
        <w:tc>
          <w:tcPr>
            <w:tcW w:w="2109" w:type="dxa"/>
            <w:shd w:val="clear" w:color="auto" w:fill="FBD4B4" w:themeFill="accent6" w:themeFillTint="66"/>
          </w:tcPr>
          <w:p w:rsidR="00FB660B" w:rsidRPr="000845B3" w:rsidRDefault="00FB660B" w:rsidP="005D0D15">
            <w:pPr>
              <w:rPr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34" w:type="dxa"/>
            <w:gridSpan w:val="6"/>
            <w:shd w:val="clear" w:color="auto" w:fill="FBD4B4" w:themeFill="accent6" w:themeFillTint="66"/>
          </w:tcPr>
          <w:p w:rsidR="00FB660B" w:rsidRPr="00466CB7" w:rsidRDefault="00FB660B" w:rsidP="005D0D15">
            <w:pPr>
              <w:rPr>
                <w:bCs/>
                <w:lang w:val="sr-Cyrl-CS"/>
              </w:rPr>
            </w:pPr>
            <w:r>
              <w:rPr>
                <w:lang w:val="en-US" w:eastAsia="sr-Cyrl-CS"/>
              </w:rPr>
              <w:t>7 (3+3)</w:t>
            </w:r>
          </w:p>
        </w:tc>
      </w:tr>
      <w:tr w:rsidR="00FB660B" w:rsidRPr="00F31D76" w:rsidTr="009601F4">
        <w:trPr>
          <w:trHeight w:val="232"/>
        </w:trPr>
        <w:tc>
          <w:tcPr>
            <w:tcW w:w="2109" w:type="dxa"/>
            <w:shd w:val="clear" w:color="auto" w:fill="FBD4B4" w:themeFill="accent6" w:themeFillTint="66"/>
          </w:tcPr>
          <w:p w:rsidR="00FB660B" w:rsidRPr="000845B3" w:rsidRDefault="00FB660B" w:rsidP="005D0D15">
            <w:pPr>
              <w:rPr>
                <w:b/>
                <w:bCs/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34" w:type="dxa"/>
            <w:gridSpan w:val="6"/>
            <w:shd w:val="clear" w:color="auto" w:fill="FBD4B4" w:themeFill="accent6" w:themeFillTint="66"/>
          </w:tcPr>
          <w:p w:rsidR="00FB660B" w:rsidRPr="00466CB7" w:rsidRDefault="00FB660B" w:rsidP="005D0D15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FB660B" w:rsidRPr="00F31D76" w:rsidTr="009601F4">
        <w:tc>
          <w:tcPr>
            <w:tcW w:w="9243" w:type="dxa"/>
            <w:gridSpan w:val="7"/>
            <w:shd w:val="clear" w:color="auto" w:fill="FDE9D9" w:themeFill="accent6" w:themeFillTint="33"/>
          </w:tcPr>
          <w:p w:rsidR="00FB660B" w:rsidRPr="00F31D76" w:rsidRDefault="00FB660B" w:rsidP="005D0D15">
            <w:pPr>
              <w:jc w:val="both"/>
              <w:rPr>
                <w:b/>
                <w:bCs/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>Циљ предмета</w:t>
            </w:r>
          </w:p>
          <w:p w:rsidR="00FB660B" w:rsidRPr="0087421D" w:rsidRDefault="00FB660B" w:rsidP="005D0D1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Упознавање са основним концептима база података и њиховим модел</w:t>
            </w:r>
            <w:r>
              <w:t>има</w:t>
            </w:r>
            <w:r>
              <w:rPr>
                <w:lang w:val="sr-Cyrl-CS"/>
              </w:rPr>
              <w:t>, техникама пројектовања шема база података на концептуалном и имплементационом  нивоу, као и језиком упита релационих база података. Практичном применом једног савременог система за управљање базама података примењују се стечена знања у циљу пројектовања и имплементације базе података реалног информационог система.</w:t>
            </w:r>
          </w:p>
        </w:tc>
      </w:tr>
      <w:tr w:rsidR="00FB660B" w:rsidRPr="00F31D76" w:rsidTr="009601F4">
        <w:tc>
          <w:tcPr>
            <w:tcW w:w="9243" w:type="dxa"/>
            <w:gridSpan w:val="7"/>
            <w:shd w:val="clear" w:color="auto" w:fill="FDE9D9" w:themeFill="accent6" w:themeFillTint="33"/>
          </w:tcPr>
          <w:p w:rsidR="00FB660B" w:rsidRPr="00F31D76" w:rsidRDefault="00FB660B" w:rsidP="005D0D15">
            <w:pPr>
              <w:jc w:val="both"/>
              <w:rPr>
                <w:b/>
                <w:bCs/>
                <w:lang w:val="sr-Cyrl-CS"/>
              </w:rPr>
            </w:pPr>
            <w:r w:rsidRPr="00F31D76">
              <w:rPr>
                <w:b/>
                <w:bCs/>
                <w:lang w:val="sr-Cyrl-CS"/>
              </w:rPr>
              <w:t xml:space="preserve">Исход предмета </w:t>
            </w:r>
          </w:p>
          <w:p w:rsidR="00FB660B" w:rsidRPr="0087421D" w:rsidRDefault="00FB660B" w:rsidP="005D0D15">
            <w:pPr>
              <w:jc w:val="both"/>
              <w:rPr>
                <w:b/>
                <w:bCs/>
                <w:lang w:val="sr-Cyrl-CS"/>
              </w:rPr>
            </w:pPr>
            <w:r>
              <w:t xml:space="preserve">Поред темељног разумевања принципа база података, </w:t>
            </w:r>
            <w:r>
              <w:rPr>
                <w:lang w:val="sr-Cyrl-CS"/>
              </w:rPr>
              <w:t xml:space="preserve">студенти се оспособљавају за решавање конкретних проблема применом научних метода и поступака. Учешћем у изради пројеката база података базираних на реалним системима развијају се вештине апстрактног мишљења, употребе и повезивања знања из различитих области као и лаког прилагођавања новим развојним окружењима. </w:t>
            </w:r>
          </w:p>
        </w:tc>
      </w:tr>
      <w:tr w:rsidR="00FB660B" w:rsidRPr="005951EE" w:rsidTr="009601F4">
        <w:tc>
          <w:tcPr>
            <w:tcW w:w="9243" w:type="dxa"/>
            <w:gridSpan w:val="7"/>
            <w:shd w:val="clear" w:color="auto" w:fill="FDE9D9" w:themeFill="accent6" w:themeFillTint="33"/>
          </w:tcPr>
          <w:p w:rsidR="00FB660B" w:rsidRPr="005951EE" w:rsidRDefault="00FB660B" w:rsidP="005D0D15">
            <w:pPr>
              <w:jc w:val="both"/>
              <w:rPr>
                <w:b/>
                <w:bCs/>
                <w:lang w:val="ru-RU"/>
              </w:rPr>
            </w:pPr>
            <w:r w:rsidRPr="005951EE">
              <w:rPr>
                <w:b/>
                <w:bCs/>
                <w:lang w:val="sr-Cyrl-CS"/>
              </w:rPr>
              <w:t>Садржај предмета</w:t>
            </w:r>
          </w:p>
          <w:p w:rsidR="00FB660B" w:rsidRPr="005951EE" w:rsidRDefault="00FB660B" w:rsidP="005D0D15">
            <w:pPr>
              <w:jc w:val="both"/>
              <w:rPr>
                <w:i/>
                <w:iCs/>
                <w:lang w:val="sr-Cyrl-CS"/>
              </w:rPr>
            </w:pPr>
            <w:r w:rsidRPr="005951EE">
              <w:rPr>
                <w:i/>
                <w:iCs/>
                <w:lang w:val="sr-Cyrl-CS"/>
              </w:rPr>
              <w:t>Теоријска настава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en-GB"/>
              </w:rPr>
            </w:pPr>
            <w:r w:rsidRPr="005951EE">
              <w:rPr>
                <w:lang w:val="en-GB"/>
              </w:rPr>
              <w:t>Модели података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en-GB"/>
              </w:rPr>
            </w:pPr>
            <w:r w:rsidRPr="005951EE">
              <w:rPr>
                <w:lang w:val="en-GB"/>
              </w:rPr>
              <w:t>Концеп</w:t>
            </w:r>
            <w:r w:rsidRPr="005951EE">
              <w:t xml:space="preserve">ти </w:t>
            </w:r>
            <w:r w:rsidRPr="005951EE">
              <w:rPr>
                <w:lang w:val="en-GB"/>
              </w:rPr>
              <w:t xml:space="preserve"> базе података 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en-GB"/>
              </w:rPr>
            </w:pPr>
            <w:r w:rsidRPr="005951EE">
              <w:rPr>
                <w:lang w:val="en-GB"/>
              </w:rPr>
              <w:t>Систем за управљање базом података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ru-RU"/>
              </w:rPr>
            </w:pPr>
            <w:r w:rsidRPr="005951EE">
              <w:rPr>
                <w:lang w:val="ru-RU"/>
              </w:rPr>
              <w:t xml:space="preserve">Модел ентитета и повезника 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en-GB"/>
              </w:rPr>
            </w:pPr>
            <w:r w:rsidRPr="005951EE">
              <w:rPr>
                <w:lang w:val="en-GB"/>
              </w:rPr>
              <w:t xml:space="preserve">Релациони модел података 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pl-PL"/>
              </w:rPr>
            </w:pPr>
            <w:r w:rsidRPr="005951EE">
              <w:rPr>
                <w:lang w:val="pl-PL"/>
              </w:rPr>
              <w:t>Sql-језик релационих система за управљање базама података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pl-PL"/>
              </w:rPr>
            </w:pPr>
            <w:r w:rsidRPr="005951EE">
              <w:rPr>
                <w:lang w:val="pl-PL"/>
              </w:rPr>
              <w:t>Елементи физичке структуре релационе базе података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en-GB"/>
              </w:rPr>
            </w:pPr>
            <w:r w:rsidRPr="005951EE">
              <w:rPr>
                <w:lang w:val="en-GB"/>
              </w:rPr>
              <w:t>Нормалне форме и нормализација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pl-PL"/>
              </w:rPr>
            </w:pPr>
            <w:r w:rsidRPr="005951EE">
              <w:rPr>
                <w:lang w:val="pl-PL"/>
              </w:rPr>
              <w:t>Концептуално, логичко и имплементационо пројектовање шеме базе података</w:t>
            </w:r>
          </w:p>
          <w:p w:rsidR="00FB660B" w:rsidRPr="005951EE" w:rsidRDefault="00FB660B" w:rsidP="009601F4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hanging="218"/>
              <w:rPr>
                <w:lang w:val="en-GB"/>
              </w:rPr>
            </w:pPr>
            <w:r w:rsidRPr="005951EE">
              <w:rPr>
                <w:lang w:val="en-GB"/>
              </w:rPr>
              <w:t xml:space="preserve">Објектно-оријентисани модел података </w:t>
            </w:r>
          </w:p>
          <w:p w:rsidR="00FB660B" w:rsidRPr="005951EE" w:rsidRDefault="00FB660B" w:rsidP="005D0D15">
            <w:pPr>
              <w:autoSpaceDE/>
              <w:adjustRightInd/>
              <w:rPr>
                <w:i/>
                <w:iCs/>
                <w:lang w:val="sr-Cyrl-CS"/>
              </w:rPr>
            </w:pPr>
            <w:r w:rsidRPr="005951EE">
              <w:rPr>
                <w:i/>
                <w:iCs/>
                <w:lang w:val="sr-Cyrl-CS"/>
              </w:rPr>
              <w:t>Практична настава:</w:t>
            </w:r>
          </w:p>
          <w:p w:rsidR="00FB660B" w:rsidRPr="005951EE" w:rsidRDefault="00FB660B" w:rsidP="005D0D15">
            <w:pPr>
              <w:widowControl/>
              <w:autoSpaceDE/>
              <w:autoSpaceDN/>
              <w:adjustRightInd/>
              <w:rPr>
                <w:i/>
                <w:iCs/>
                <w:lang w:val="sr-Cyrl-CS"/>
              </w:rPr>
            </w:pPr>
            <w:r>
              <w:rPr>
                <w:iCs/>
                <w:lang w:val="sr-Cyrl-CS"/>
              </w:rPr>
              <w:t>Употреба савременог алата за</w:t>
            </w:r>
            <w:r w:rsidRPr="005951EE">
              <w:rPr>
                <w:iCs/>
                <w:lang w:val="sr-Cyrl-CS"/>
              </w:rPr>
              <w:t xml:space="preserve"> пројектовање</w:t>
            </w:r>
            <w:r>
              <w:rPr>
                <w:iCs/>
                <w:lang w:val="sr-Cyrl-CS"/>
              </w:rPr>
              <w:t xml:space="preserve"> и</w:t>
            </w:r>
            <w:r w:rsidRPr="005951EE">
              <w:rPr>
                <w:iCs/>
                <w:lang w:val="sr-Cyrl-CS"/>
              </w:rPr>
              <w:t xml:space="preserve"> имплементациј</w:t>
            </w:r>
            <w:r>
              <w:rPr>
                <w:iCs/>
                <w:lang w:val="sr-Cyrl-CS"/>
              </w:rPr>
              <w:t>у</w:t>
            </w:r>
            <w:r w:rsidRPr="005951EE">
              <w:rPr>
                <w:iCs/>
                <w:lang w:val="sr-Cyrl-CS"/>
              </w:rPr>
              <w:t xml:space="preserve"> </w:t>
            </w:r>
            <w:r>
              <w:rPr>
                <w:iCs/>
                <w:lang w:val="sr-Cyrl-CS"/>
              </w:rPr>
              <w:t>базе података реалног система, њено одржавање и претраживање</w:t>
            </w:r>
          </w:p>
        </w:tc>
      </w:tr>
      <w:tr w:rsidR="00FB660B" w:rsidRPr="00F31D76" w:rsidTr="009601F4">
        <w:tc>
          <w:tcPr>
            <w:tcW w:w="9243" w:type="dxa"/>
            <w:gridSpan w:val="7"/>
            <w:shd w:val="clear" w:color="auto" w:fill="FDE9D9" w:themeFill="accent6" w:themeFillTint="33"/>
          </w:tcPr>
          <w:p w:rsidR="00FB660B" w:rsidRPr="00201210" w:rsidRDefault="00FB660B" w:rsidP="005D0D15">
            <w:pPr>
              <w:jc w:val="both"/>
              <w:rPr>
                <w:b/>
                <w:bCs/>
                <w:lang w:val="sr-Cyrl-CS"/>
              </w:rPr>
            </w:pPr>
            <w:r w:rsidRPr="00201210">
              <w:rPr>
                <w:b/>
                <w:bCs/>
                <w:lang w:val="sr-Cyrl-CS"/>
              </w:rPr>
              <w:t xml:space="preserve">Литература </w:t>
            </w:r>
          </w:p>
          <w:p w:rsidR="00FB660B" w:rsidRPr="004A1620" w:rsidRDefault="00FB660B" w:rsidP="005D0D15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>Date</w:t>
            </w:r>
            <w:r w:rsidRPr="00201210">
              <w:rPr>
                <w:lang w:val="hr-HR"/>
              </w:rPr>
              <w:t xml:space="preserve"> C. J.</w:t>
            </w:r>
            <w:r>
              <w:rPr>
                <w:lang w:val="sr-Cyrl-CS"/>
              </w:rPr>
              <w:t xml:space="preserve">, </w:t>
            </w:r>
            <w:r w:rsidRPr="00201210">
              <w:rPr>
                <w:lang w:val="hr-HR"/>
              </w:rPr>
              <w:t xml:space="preserve">(2003) </w:t>
            </w:r>
            <w:r w:rsidRPr="00201210">
              <w:rPr>
                <w:i/>
                <w:lang w:val="hr-HR"/>
              </w:rPr>
              <w:t>An Introduction to Database Systems</w:t>
            </w:r>
            <w:r w:rsidRPr="00201210">
              <w:rPr>
                <w:lang w:val="hr-HR"/>
              </w:rPr>
              <w:t>, Addison-Wesley</w:t>
            </w:r>
          </w:p>
          <w:p w:rsidR="00FB660B" w:rsidRPr="00201210" w:rsidRDefault="00FB660B" w:rsidP="005D0D15">
            <w:pPr>
              <w:pStyle w:val="FootnoteText"/>
              <w:rPr>
                <w:bCs/>
                <w:lang w:val="sr-Cyrl-CS"/>
              </w:rPr>
            </w:pPr>
            <w:r w:rsidRPr="00201210">
              <w:rPr>
                <w:bCs/>
                <w:lang w:val="sr-Cyrl-CS"/>
              </w:rPr>
              <w:t>Лазаревић Б., Марјановић З</w:t>
            </w:r>
            <w:r>
              <w:rPr>
                <w:bCs/>
                <w:lang w:val="sr-Cyrl-CS"/>
              </w:rPr>
              <w:t>.</w:t>
            </w:r>
            <w:r w:rsidRPr="00201210">
              <w:rPr>
                <w:bCs/>
                <w:lang w:val="sr-Cyrl-CS"/>
              </w:rPr>
              <w:t>, Аничић Н, Бабарогић С.</w:t>
            </w:r>
            <w:r>
              <w:rPr>
                <w:bCs/>
                <w:lang w:val="sr-Cyrl-CS"/>
              </w:rPr>
              <w:t>,</w:t>
            </w:r>
            <w:r w:rsidRPr="00201210">
              <w:rPr>
                <w:bCs/>
                <w:lang w:val="sr-Cyrl-CS"/>
              </w:rPr>
              <w:t xml:space="preserve"> (2003) </w:t>
            </w:r>
            <w:r w:rsidRPr="00201210">
              <w:rPr>
                <w:bCs/>
                <w:i/>
                <w:lang w:val="sr-Cyrl-CS"/>
              </w:rPr>
              <w:t>Базе података</w:t>
            </w:r>
            <w:r w:rsidRPr="00201210">
              <w:rPr>
                <w:bCs/>
                <w:lang w:val="sr-Cyrl-CS"/>
              </w:rPr>
              <w:t>, Факултет организационих наука, Београд</w:t>
            </w:r>
          </w:p>
          <w:p w:rsidR="00FB660B" w:rsidRPr="0033359F" w:rsidRDefault="00FB660B" w:rsidP="005D0D15">
            <w:pPr>
              <w:pStyle w:val="FootnoteText"/>
              <w:rPr>
                <w:b/>
                <w:bCs/>
                <w:lang w:val="sr-Cyrl-CS"/>
              </w:rPr>
            </w:pPr>
            <w:r w:rsidRPr="00201210">
              <w:rPr>
                <w:lang w:val="en-GB"/>
              </w:rPr>
              <w:t>Ramakrishnan R., Gehrke J.</w:t>
            </w:r>
            <w:r>
              <w:rPr>
                <w:lang w:val="sr-Cyrl-CS"/>
              </w:rPr>
              <w:t>,</w:t>
            </w:r>
            <w:r w:rsidRPr="00201210">
              <w:rPr>
                <w:lang w:val="en-GB"/>
              </w:rPr>
              <w:t xml:space="preserve"> (2002) </w:t>
            </w:r>
            <w:r w:rsidRPr="00201210">
              <w:rPr>
                <w:i/>
                <w:lang w:val="en-GB"/>
              </w:rPr>
              <w:t>Database Managament Systems</w:t>
            </w:r>
            <w:r>
              <w:rPr>
                <w:lang w:val="en-GB"/>
              </w:rPr>
              <w:t>, McGr</w:t>
            </w:r>
            <w:r>
              <w:rPr>
                <w:lang w:val="sr-Cyrl-CS"/>
              </w:rPr>
              <w:t>а</w:t>
            </w:r>
            <w:r w:rsidRPr="00201210">
              <w:rPr>
                <w:lang w:val="en-GB"/>
              </w:rPr>
              <w:t>w-Hill</w:t>
            </w:r>
          </w:p>
        </w:tc>
      </w:tr>
      <w:tr w:rsidR="00FB660B" w:rsidRPr="00F31D76" w:rsidTr="009601F4">
        <w:tc>
          <w:tcPr>
            <w:tcW w:w="3249" w:type="dxa"/>
            <w:gridSpan w:val="2"/>
            <w:shd w:val="clear" w:color="auto" w:fill="FDE9D9" w:themeFill="accent6" w:themeFillTint="33"/>
          </w:tcPr>
          <w:p w:rsidR="00FB660B" w:rsidRPr="006E75AF" w:rsidRDefault="00FB660B" w:rsidP="005D0D15">
            <w:pPr>
              <w:rPr>
                <w:b/>
                <w:bCs/>
                <w:lang w:val="en-US"/>
              </w:rPr>
            </w:pPr>
            <w:r w:rsidRPr="00F31D76">
              <w:rPr>
                <w:b/>
                <w:bCs/>
                <w:lang w:val="sr-Cyrl-CS"/>
              </w:rPr>
              <w:t xml:space="preserve">Број часова </w:t>
            </w:r>
            <w:r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817" w:type="dxa"/>
            <w:gridSpan w:val="2"/>
            <w:shd w:val="clear" w:color="auto" w:fill="FDE9D9" w:themeFill="accent6" w:themeFillTint="33"/>
          </w:tcPr>
          <w:p w:rsidR="00FB660B" w:rsidRPr="00967EF3" w:rsidRDefault="00FB660B" w:rsidP="005D0D15">
            <w:pPr>
              <w:rPr>
                <w:b/>
                <w:bCs/>
                <w:lang w:val="en-US"/>
              </w:rPr>
            </w:pPr>
            <w:r w:rsidRPr="00F31D76">
              <w:rPr>
                <w:b/>
                <w:lang w:val="sr-Cyrl-CS"/>
              </w:rPr>
              <w:t>Теоријска настава:</w:t>
            </w:r>
            <w:r>
              <w:rPr>
                <w:b/>
                <w:lang w:val="sr-Cyrl-CS"/>
              </w:rPr>
              <w:t xml:space="preserve"> 45</w:t>
            </w:r>
          </w:p>
        </w:tc>
        <w:tc>
          <w:tcPr>
            <w:tcW w:w="3177" w:type="dxa"/>
            <w:gridSpan w:val="3"/>
            <w:shd w:val="clear" w:color="auto" w:fill="FDE9D9" w:themeFill="accent6" w:themeFillTint="33"/>
          </w:tcPr>
          <w:p w:rsidR="00FB660B" w:rsidRPr="006E75AF" w:rsidRDefault="00FB660B" w:rsidP="005D0D15">
            <w:pPr>
              <w:rPr>
                <w:b/>
                <w:bCs/>
                <w:lang w:val="en-US"/>
              </w:rPr>
            </w:pPr>
            <w:r w:rsidRPr="00F31D76">
              <w:rPr>
                <w:b/>
                <w:lang w:val="ru-RU"/>
              </w:rPr>
              <w:t>Практична настава: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45</w:t>
            </w:r>
          </w:p>
        </w:tc>
      </w:tr>
      <w:tr w:rsidR="00FB660B" w:rsidRPr="00F31D76" w:rsidTr="009601F4">
        <w:tc>
          <w:tcPr>
            <w:tcW w:w="9243" w:type="dxa"/>
            <w:gridSpan w:val="7"/>
            <w:shd w:val="clear" w:color="auto" w:fill="FDE9D9" w:themeFill="accent6" w:themeFillTint="33"/>
          </w:tcPr>
          <w:p w:rsidR="00FB660B" w:rsidRPr="0042271C" w:rsidRDefault="00FB660B" w:rsidP="00FB660B">
            <w:pPr>
              <w:rPr>
                <w:b/>
                <w:bCs/>
                <w:lang w:val="sr-Cyrl-CS"/>
              </w:rPr>
            </w:pPr>
            <w:r w:rsidRPr="0042271C">
              <w:rPr>
                <w:b/>
                <w:bCs/>
                <w:lang w:val="sr-Cyrl-CS"/>
              </w:rPr>
              <w:t>Методе извођења наставе</w:t>
            </w:r>
          </w:p>
          <w:p w:rsidR="00FB660B" w:rsidRDefault="00FB660B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46412A">
              <w:rPr>
                <w:bCs/>
                <w:lang w:val="sr-Cyrl-CS"/>
              </w:rPr>
              <w:t xml:space="preserve">предавања </w:t>
            </w:r>
          </w:p>
          <w:p w:rsidR="00FB660B" w:rsidRDefault="00FB660B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рад у рачунарској лабораторији</w:t>
            </w:r>
            <w:r w:rsidRPr="0046412A">
              <w:rPr>
                <w:bCs/>
                <w:lang w:val="sr-Cyrl-CS"/>
              </w:rPr>
              <w:t xml:space="preserve"> </w:t>
            </w:r>
          </w:p>
          <w:p w:rsidR="00FB660B" w:rsidRPr="00FB660B" w:rsidRDefault="00FB660B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/>
                <w:lang w:val="ru-RU"/>
              </w:rPr>
            </w:pPr>
            <w:r>
              <w:rPr>
                <w:bCs/>
                <w:lang w:val="sr-Cyrl-CS"/>
              </w:rPr>
              <w:t>презентације студија случаја</w:t>
            </w:r>
          </w:p>
          <w:p w:rsidR="00FB660B" w:rsidRPr="00F31D76" w:rsidRDefault="00FB660B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/>
                <w:lang w:val="ru-RU"/>
              </w:rPr>
            </w:pPr>
            <w:r w:rsidRPr="0046412A">
              <w:rPr>
                <w:bCs/>
                <w:lang w:val="sr-Cyrl-CS"/>
              </w:rPr>
              <w:t>дискусије</w:t>
            </w:r>
          </w:p>
        </w:tc>
      </w:tr>
      <w:tr w:rsidR="00FB660B" w:rsidRPr="00F31D76" w:rsidTr="009601F4">
        <w:tc>
          <w:tcPr>
            <w:tcW w:w="9243" w:type="dxa"/>
            <w:gridSpan w:val="7"/>
            <w:shd w:val="clear" w:color="auto" w:fill="FDE9D9" w:themeFill="accent6" w:themeFillTint="33"/>
          </w:tcPr>
          <w:p w:rsidR="00FB660B" w:rsidRPr="00F31D76" w:rsidRDefault="00FB660B" w:rsidP="00FB660B">
            <w:pPr>
              <w:jc w:val="center"/>
              <w:rPr>
                <w:b/>
                <w:lang w:val="ru-RU"/>
              </w:rPr>
            </w:pPr>
            <w:r w:rsidRPr="0042271C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FB660B" w:rsidRPr="00F31D76" w:rsidTr="009601F4">
        <w:tc>
          <w:tcPr>
            <w:tcW w:w="4728" w:type="dxa"/>
            <w:gridSpan w:val="3"/>
            <w:shd w:val="clear" w:color="auto" w:fill="FDE9D9" w:themeFill="accent6" w:themeFillTint="33"/>
          </w:tcPr>
          <w:p w:rsidR="00FB660B" w:rsidRPr="0042271C" w:rsidRDefault="00FB660B" w:rsidP="005D0D15">
            <w:pPr>
              <w:rPr>
                <w:b/>
                <w:iCs/>
                <w:lang w:val="sr-Cyrl-CS"/>
              </w:rPr>
            </w:pPr>
            <w:r w:rsidRPr="0042271C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13" w:type="dxa"/>
            <w:gridSpan w:val="2"/>
            <w:shd w:val="clear" w:color="auto" w:fill="FDE9D9" w:themeFill="accent6" w:themeFillTint="33"/>
            <w:vAlign w:val="center"/>
          </w:tcPr>
          <w:p w:rsidR="00FB660B" w:rsidRPr="0042271C" w:rsidRDefault="00FB660B" w:rsidP="005D0D1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55</w:t>
            </w:r>
            <w:r w:rsidRPr="0042271C">
              <w:rPr>
                <w:b/>
              </w:rPr>
              <w:t xml:space="preserve"> </w:t>
            </w:r>
            <w:r w:rsidRPr="0042271C">
              <w:rPr>
                <w:b/>
                <w:lang w:val="ru-RU"/>
              </w:rPr>
              <w:t>поена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FB660B" w:rsidRPr="0042271C" w:rsidRDefault="00FB660B" w:rsidP="005D0D15">
            <w:pPr>
              <w:rPr>
                <w:b/>
                <w:bCs/>
                <w:lang w:val="sr-Cyrl-CS"/>
              </w:rPr>
            </w:pPr>
            <w:r w:rsidRPr="0042271C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56" w:type="dxa"/>
            <w:shd w:val="clear" w:color="auto" w:fill="FDE9D9" w:themeFill="accent6" w:themeFillTint="33"/>
            <w:vAlign w:val="center"/>
          </w:tcPr>
          <w:p w:rsidR="00FB660B" w:rsidRPr="0042271C" w:rsidRDefault="00FB660B" w:rsidP="005D0D1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45</w:t>
            </w:r>
            <w:r w:rsidRPr="0042271C">
              <w:rPr>
                <w:b/>
              </w:rPr>
              <w:t xml:space="preserve"> </w:t>
            </w:r>
            <w:r w:rsidRPr="0042271C">
              <w:rPr>
                <w:b/>
                <w:lang w:val="ru-RU"/>
              </w:rPr>
              <w:t>поена</w:t>
            </w:r>
          </w:p>
        </w:tc>
      </w:tr>
      <w:tr w:rsidR="00FB660B" w:rsidRPr="00F31D76" w:rsidTr="009601F4">
        <w:tc>
          <w:tcPr>
            <w:tcW w:w="4728" w:type="dxa"/>
            <w:gridSpan w:val="3"/>
            <w:shd w:val="clear" w:color="auto" w:fill="FDE9D9" w:themeFill="accent6" w:themeFillTint="33"/>
          </w:tcPr>
          <w:p w:rsidR="00FB660B" w:rsidRPr="00864C57" w:rsidRDefault="00FB660B" w:rsidP="005D0D15">
            <w:r w:rsidRPr="00864C57">
              <w:t>Присуство на предавањима и вежбама</w:t>
            </w:r>
          </w:p>
        </w:tc>
        <w:tc>
          <w:tcPr>
            <w:tcW w:w="1413" w:type="dxa"/>
            <w:gridSpan w:val="2"/>
            <w:shd w:val="clear" w:color="auto" w:fill="FDE9D9" w:themeFill="accent6" w:themeFillTint="33"/>
            <w:vAlign w:val="center"/>
          </w:tcPr>
          <w:p w:rsidR="00FB660B" w:rsidRPr="006E75AF" w:rsidRDefault="00FB660B" w:rsidP="005D0D15">
            <w:pPr>
              <w:jc w:val="center"/>
              <w:rPr>
                <w:b/>
                <w:bCs/>
                <w:lang w:val="sr-Cyrl-CS"/>
              </w:rPr>
            </w:pPr>
            <w:r w:rsidRPr="006E75AF">
              <w:rPr>
                <w:b/>
                <w:bCs/>
                <w:lang w:val="sr-Cyrl-CS"/>
              </w:rPr>
              <w:t>5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FB660B" w:rsidRDefault="00FB660B" w:rsidP="005D0D15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FB660B" w:rsidRPr="007F61CE" w:rsidRDefault="00FB660B" w:rsidP="005D0D15">
            <w:pPr>
              <w:jc w:val="center"/>
              <w:rPr>
                <w:b/>
                <w:bCs/>
                <w:lang w:val="sr-Cyrl-CS"/>
              </w:rPr>
            </w:pPr>
            <w:r w:rsidRPr="007F61CE">
              <w:rPr>
                <w:b/>
                <w:bCs/>
                <w:lang w:val="sr-Cyrl-CS"/>
              </w:rPr>
              <w:t>20</w:t>
            </w:r>
          </w:p>
        </w:tc>
      </w:tr>
      <w:tr w:rsidR="00FB660B" w:rsidRPr="00F31D76" w:rsidTr="009601F4">
        <w:tc>
          <w:tcPr>
            <w:tcW w:w="4728" w:type="dxa"/>
            <w:gridSpan w:val="3"/>
            <w:shd w:val="clear" w:color="auto" w:fill="FDE9D9" w:themeFill="accent6" w:themeFillTint="33"/>
          </w:tcPr>
          <w:p w:rsidR="00FB660B" w:rsidRPr="00864C57" w:rsidRDefault="00FB660B" w:rsidP="005D0D15">
            <w:r w:rsidRPr="00864C57">
              <w:t>Провера знања у току наставе (колоквијум-и)</w:t>
            </w:r>
          </w:p>
        </w:tc>
        <w:tc>
          <w:tcPr>
            <w:tcW w:w="1413" w:type="dxa"/>
            <w:gridSpan w:val="2"/>
            <w:shd w:val="clear" w:color="auto" w:fill="FDE9D9" w:themeFill="accent6" w:themeFillTint="33"/>
            <w:vAlign w:val="center"/>
          </w:tcPr>
          <w:p w:rsidR="00FB660B" w:rsidRPr="006E75AF" w:rsidRDefault="00FB660B" w:rsidP="005D0D15">
            <w:pPr>
              <w:jc w:val="center"/>
              <w:rPr>
                <w:b/>
                <w:bCs/>
                <w:lang w:val="en-US"/>
              </w:rPr>
            </w:pPr>
            <w:r w:rsidRPr="006E75AF">
              <w:rPr>
                <w:b/>
                <w:bCs/>
                <w:lang w:val="en-US"/>
              </w:rPr>
              <w:t>30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FB660B" w:rsidRDefault="00FB660B" w:rsidP="005D0D15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FB660B" w:rsidRPr="007F61CE" w:rsidRDefault="00FB660B" w:rsidP="005D0D15">
            <w:pPr>
              <w:jc w:val="center"/>
              <w:rPr>
                <w:b/>
                <w:bCs/>
                <w:lang w:val="sr-Cyrl-CS"/>
              </w:rPr>
            </w:pPr>
            <w:r w:rsidRPr="007F61CE">
              <w:rPr>
                <w:b/>
                <w:bCs/>
                <w:lang w:val="sr-Cyrl-CS"/>
              </w:rPr>
              <w:t>25</w:t>
            </w:r>
          </w:p>
        </w:tc>
      </w:tr>
      <w:tr w:rsidR="00FB660B" w:rsidRPr="00F31D76" w:rsidTr="009601F4">
        <w:tc>
          <w:tcPr>
            <w:tcW w:w="4728" w:type="dxa"/>
            <w:gridSpan w:val="3"/>
            <w:shd w:val="clear" w:color="auto" w:fill="FDE9D9" w:themeFill="accent6" w:themeFillTint="33"/>
          </w:tcPr>
          <w:p w:rsidR="00FB660B" w:rsidRPr="00864C57" w:rsidRDefault="00FB660B" w:rsidP="005D0D15">
            <w:r w:rsidRPr="00864C57">
              <w:t>Остале активности и учешће студената у раду на предавањима и вежбама</w:t>
            </w:r>
          </w:p>
        </w:tc>
        <w:tc>
          <w:tcPr>
            <w:tcW w:w="1413" w:type="dxa"/>
            <w:gridSpan w:val="2"/>
            <w:shd w:val="clear" w:color="auto" w:fill="FDE9D9" w:themeFill="accent6" w:themeFillTint="33"/>
            <w:vAlign w:val="center"/>
          </w:tcPr>
          <w:p w:rsidR="00FB660B" w:rsidRPr="006E75AF" w:rsidRDefault="00FB660B" w:rsidP="005D0D15">
            <w:pPr>
              <w:jc w:val="center"/>
              <w:rPr>
                <w:b/>
                <w:bCs/>
                <w:lang w:val="en-US"/>
              </w:rPr>
            </w:pPr>
            <w:r w:rsidRPr="006E75AF">
              <w:rPr>
                <w:b/>
                <w:bCs/>
                <w:lang w:val="en-US"/>
              </w:rPr>
              <w:t>10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FB660B" w:rsidRPr="0042271C" w:rsidRDefault="00FB660B" w:rsidP="005D0D15">
            <w:pPr>
              <w:rPr>
                <w:lang w:val="sr-Cyrl-CS"/>
              </w:rPr>
            </w:pPr>
          </w:p>
        </w:tc>
        <w:tc>
          <w:tcPr>
            <w:tcW w:w="1156" w:type="dxa"/>
            <w:shd w:val="clear" w:color="auto" w:fill="FDE9D9" w:themeFill="accent6" w:themeFillTint="33"/>
          </w:tcPr>
          <w:p w:rsidR="00FB660B" w:rsidRPr="009033F0" w:rsidRDefault="00FB660B" w:rsidP="005D0D15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FB660B" w:rsidRDefault="00FB660B"/>
    <w:p w:rsidR="00FB660B" w:rsidRDefault="00FB660B"/>
    <w:p w:rsidR="00FB660B" w:rsidRDefault="00FB660B"/>
    <w:p w:rsidR="006624C2" w:rsidRDefault="006624C2">
      <w:r>
        <w:br w:type="page"/>
      </w:r>
    </w:p>
    <w:p w:rsidR="005F3B2A" w:rsidRDefault="003D6F0A" w:rsidP="005F3B2A">
      <w:pPr>
        <w:jc w:val="right"/>
        <w:rPr>
          <w:rStyle w:val="Hyperlink"/>
          <w:lang w:val="sr-Latn-RS"/>
        </w:rPr>
      </w:pPr>
      <w:hyperlink w:anchor="_top" w:history="1">
        <w:r w:rsidR="005F3B2A" w:rsidRPr="00376C1F">
          <w:rPr>
            <w:rStyle w:val="Hyperlink"/>
            <w:lang w:val="sr-Cyrl-RS"/>
          </w:rPr>
          <w:t xml:space="preserve"> назад</w:t>
        </w:r>
      </w:hyperlink>
    </w:p>
    <w:tbl>
      <w:tblPr>
        <w:tblpPr w:leftFromText="180" w:rightFromText="180" w:vertAnchor="page" w:horzAnchor="margin" w:tblpY="13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366"/>
        <w:gridCol w:w="656"/>
        <w:gridCol w:w="1693"/>
        <w:gridCol w:w="1326"/>
        <w:gridCol w:w="96"/>
        <w:gridCol w:w="1957"/>
        <w:gridCol w:w="1149"/>
      </w:tblGrid>
      <w:tr w:rsidR="008A593F" w:rsidRPr="00F23698" w:rsidTr="008A593F">
        <w:trPr>
          <w:trHeight w:val="235"/>
        </w:trPr>
        <w:tc>
          <w:tcPr>
            <w:tcW w:w="2366" w:type="dxa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Cs/>
                <w:lang w:val="sr-Cyrl-RS"/>
              </w:rPr>
            </w:pPr>
            <w:r w:rsidRPr="00F23698">
              <w:rPr>
                <w:bCs/>
                <w:lang w:val="sr-Cyrl-RS"/>
              </w:rPr>
              <w:t>Примењена информатика</w:t>
            </w:r>
            <w:bookmarkStart w:id="36" w:name="napredneweb"/>
            <w:bookmarkEnd w:id="36"/>
          </w:p>
        </w:tc>
      </w:tr>
      <w:tr w:rsidR="008A593F" w:rsidRPr="00F2369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/>
                <w:bCs/>
                <w:lang w:val="sr-Cyrl-RS"/>
              </w:rPr>
            </w:pPr>
            <w:r w:rsidRPr="00F23698">
              <w:rPr>
                <w:b/>
                <w:bCs/>
                <w:lang w:val="sr-Cyrl-RS"/>
              </w:rPr>
              <w:t>НАПРЕДНЕ ВЕБ ТЕХНОЛОГИЈЕ</w:t>
            </w:r>
          </w:p>
        </w:tc>
      </w:tr>
      <w:tr w:rsidR="008A593F" w:rsidRPr="00F2369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  <w:vAlign w:val="center"/>
          </w:tcPr>
          <w:p w:rsidR="008A593F" w:rsidRPr="00E92998" w:rsidRDefault="008A593F" w:rsidP="008A593F">
            <w:pPr>
              <w:tabs>
                <w:tab w:val="left" w:pos="2535"/>
              </w:tabs>
              <w:rPr>
                <w:bCs/>
                <w:lang w:val="sr-Cyrl-RS"/>
              </w:rPr>
            </w:pPr>
            <w:r w:rsidRPr="00F23698">
              <w:rPr>
                <w:bCs/>
                <w:lang w:val="sr-Cyrl-CS"/>
              </w:rPr>
              <w:t xml:space="preserve">др </w:t>
            </w:r>
            <w:r>
              <w:rPr>
                <w:bCs/>
                <w:lang w:val="sr-Cyrl-RS"/>
              </w:rPr>
              <w:t>Зоран Марошан</w:t>
            </w:r>
          </w:p>
        </w:tc>
      </w:tr>
      <w:tr w:rsidR="008A593F" w:rsidRPr="00F2369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Cs/>
                <w:lang w:val="sr-Cyrl-RS"/>
              </w:rPr>
            </w:pPr>
            <w:r w:rsidRPr="00F23698">
              <w:rPr>
                <w:bCs/>
                <w:lang w:val="sr-Cyrl-RS"/>
              </w:rPr>
              <w:t>Oбавезан</w:t>
            </w:r>
          </w:p>
        </w:tc>
      </w:tr>
      <w:tr w:rsidR="008A593F" w:rsidRPr="00F2369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F55F55" w:rsidRDefault="008A593F" w:rsidP="008A593F">
            <w:pPr>
              <w:rPr>
                <w:bCs/>
                <w:lang w:val="sr-Cyrl-CS"/>
              </w:rPr>
            </w:pPr>
            <w:r w:rsidRPr="00F55F55">
              <w:rPr>
                <w:lang w:eastAsia="sr-Cyrl-CS"/>
              </w:rPr>
              <w:t>7 (3+3)</w:t>
            </w:r>
            <w:r w:rsidRPr="00F55F55">
              <w:rPr>
                <w:bCs/>
                <w:lang w:val="sr-Cyrl-CS"/>
              </w:rPr>
              <w:t xml:space="preserve"> </w:t>
            </w:r>
          </w:p>
        </w:tc>
      </w:tr>
      <w:tr w:rsidR="008A593F" w:rsidRPr="00F23698" w:rsidTr="008A593F">
        <w:trPr>
          <w:trHeight w:val="232"/>
        </w:trPr>
        <w:tc>
          <w:tcPr>
            <w:tcW w:w="2366" w:type="dxa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6877" w:type="dxa"/>
            <w:gridSpan w:val="6"/>
            <w:shd w:val="clear" w:color="auto" w:fill="FBD4B4" w:themeFill="accent6" w:themeFillTint="66"/>
          </w:tcPr>
          <w:p w:rsidR="008A593F" w:rsidRPr="00F23698" w:rsidRDefault="008A593F" w:rsidP="008A593F">
            <w:pPr>
              <w:rPr>
                <w:bCs/>
                <w:lang w:val="sr-Cyrl-CS"/>
              </w:rPr>
            </w:pPr>
            <w:r w:rsidRPr="00F23698">
              <w:rPr>
                <w:bCs/>
                <w:lang w:val="sr-Cyrl-RS"/>
              </w:rPr>
              <w:t>Нема</w:t>
            </w:r>
          </w:p>
        </w:tc>
      </w:tr>
      <w:tr w:rsidR="008A593F" w:rsidRPr="00F2369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Циљ предмета</w:t>
            </w:r>
          </w:p>
          <w:p w:rsidR="008A593F" w:rsidRPr="00F23698" w:rsidRDefault="008A593F" w:rsidP="008A593F">
            <w:pPr>
              <w:rPr>
                <w:bCs/>
              </w:rPr>
            </w:pPr>
            <w:r w:rsidRPr="00F23698">
              <w:rPr>
                <w:bCs/>
                <w:lang w:val="sr-Cyrl-CS"/>
              </w:rPr>
              <w:t xml:space="preserve">Циљ предмета је да се студенти упознају са напредним могућностима развоја веб страница и веб апликација. Нагласак је на изградњи динамичких компоненти превасходно применом </w:t>
            </w:r>
            <w:r w:rsidRPr="00F23698">
              <w:rPr>
                <w:bCs/>
              </w:rPr>
              <w:t>PHP-</w:t>
            </w:r>
            <w:r w:rsidRPr="00F23698">
              <w:rPr>
                <w:bCs/>
                <w:lang w:val="sr-Cyrl-CS"/>
              </w:rPr>
              <w:t>а и M</w:t>
            </w:r>
            <w:r w:rsidRPr="00F23698">
              <w:rPr>
                <w:bCs/>
              </w:rPr>
              <w:t>y</w:t>
            </w:r>
            <w:r w:rsidRPr="00F23698">
              <w:rPr>
                <w:bCs/>
                <w:lang w:val="sr-Cyrl-CS"/>
              </w:rPr>
              <w:t>SQL</w:t>
            </w:r>
            <w:r w:rsidRPr="00F23698">
              <w:rPr>
                <w:bCs/>
              </w:rPr>
              <w:t xml:space="preserve"> система за уптрављање базама </w:t>
            </w:r>
            <w:r w:rsidRPr="00F23698">
              <w:rPr>
                <w:bCs/>
                <w:lang w:val="sr-Cyrl-CS"/>
              </w:rPr>
              <w:t xml:space="preserve">података. Поред тога студенти ће се упознати и са могућностима које пружају концепти и алати везани за </w:t>
            </w:r>
            <w:r w:rsidRPr="00F23698">
              <w:rPr>
                <w:bCs/>
              </w:rPr>
              <w:t>Web 2.0.</w:t>
            </w:r>
          </w:p>
        </w:tc>
      </w:tr>
      <w:tr w:rsidR="008A593F" w:rsidRPr="00F2369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F23698" w:rsidRDefault="008A593F" w:rsidP="008A593F">
            <w:pPr>
              <w:jc w:val="both"/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 xml:space="preserve">Исход предмета </w:t>
            </w:r>
          </w:p>
          <w:p w:rsidR="008A593F" w:rsidRPr="00F23698" w:rsidRDefault="008A593F" w:rsidP="008A593F">
            <w:pPr>
              <w:jc w:val="both"/>
              <w:rPr>
                <w:lang w:val="sr-Cyrl-CS"/>
              </w:rPr>
            </w:pPr>
            <w:r w:rsidRPr="00F23698">
              <w:rPr>
                <w:bCs/>
              </w:rPr>
              <w:t xml:space="preserve">Применом сазнања са предавања, анализом приказаних студија случајева и кроз непосредне вежбе студент овладава методологијом, техникама и алатима потребним за пројектовање, имплементацију и одржавање  </w:t>
            </w:r>
            <w:r w:rsidRPr="00F23698">
              <w:rPr>
                <w:bCs/>
                <w:lang w:val="sr-Cyrl-CS"/>
              </w:rPr>
              <w:t>В</w:t>
            </w:r>
            <w:r w:rsidRPr="00F23698">
              <w:rPr>
                <w:bCs/>
              </w:rPr>
              <w:t xml:space="preserve">еб апликација и </w:t>
            </w:r>
            <w:r w:rsidRPr="00F23698">
              <w:rPr>
                <w:bCs/>
                <w:lang w:val="sr-Cyrl-CS"/>
              </w:rPr>
              <w:t>В</w:t>
            </w:r>
            <w:r w:rsidRPr="00F23698">
              <w:rPr>
                <w:bCs/>
              </w:rPr>
              <w:t xml:space="preserve">еб сајтова </w:t>
            </w:r>
            <w:r w:rsidRPr="00F23698">
              <w:rPr>
                <w:bCs/>
                <w:lang w:val="sr-Cyrl-CS"/>
              </w:rPr>
              <w:t>са динамичким компонентама</w:t>
            </w:r>
            <w:r w:rsidRPr="00F23698">
              <w:rPr>
                <w:bCs/>
              </w:rPr>
              <w:t>.</w:t>
            </w:r>
          </w:p>
        </w:tc>
      </w:tr>
      <w:tr w:rsidR="008A593F" w:rsidRPr="00F2369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F23698" w:rsidRDefault="008A593F" w:rsidP="008A593F">
            <w:pPr>
              <w:jc w:val="both"/>
              <w:rPr>
                <w:b/>
                <w:bCs/>
                <w:lang w:val="ru-RU"/>
              </w:rPr>
            </w:pPr>
            <w:r w:rsidRPr="00F23698">
              <w:rPr>
                <w:b/>
                <w:bCs/>
                <w:lang w:val="sr-Cyrl-CS"/>
              </w:rPr>
              <w:t>Садржај предмета</w:t>
            </w:r>
          </w:p>
          <w:p w:rsidR="008A593F" w:rsidRPr="00F23698" w:rsidRDefault="008A593F" w:rsidP="008A593F">
            <w:pPr>
              <w:jc w:val="both"/>
              <w:rPr>
                <w:i/>
                <w:iCs/>
                <w:lang w:val="sr-Cyrl-CS"/>
              </w:rPr>
            </w:pPr>
            <w:r w:rsidRPr="00F23698">
              <w:rPr>
                <w:i/>
                <w:iCs/>
                <w:lang w:val="sr-Cyrl-CS"/>
              </w:rPr>
              <w:t>Теоријска настава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 xml:space="preserve">Увод у скриптни језик </w:t>
            </w:r>
            <w:r w:rsidRPr="00F23698">
              <w:t>PHP</w:t>
            </w:r>
            <w:r w:rsidRPr="00F23698">
              <w:rPr>
                <w:lang w:val="sr-Cyrl-CS"/>
              </w:rPr>
              <w:t xml:space="preserve"> 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>Преглед синтаксе и семантике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 xml:space="preserve">Типови података. Функције. Објекти 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>Увод у базу података - Мy</w:t>
            </w:r>
            <w:r w:rsidRPr="00F23698">
              <w:t>SQL</w:t>
            </w:r>
            <w:r w:rsidRPr="00F23698">
              <w:rPr>
                <w:lang w:val="sr-Cyrl-CS"/>
              </w:rPr>
              <w:t xml:space="preserve"> 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 xml:space="preserve">Управљање таблицама и индексима 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 xml:space="preserve">Претраживање базе података на веб-у 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 xml:space="preserve">Форматирање резултата упита 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rPr>
                <w:lang w:val="sr-Cyrl-CS"/>
              </w:rPr>
              <w:t>Рад с другим системима за управљање базама података</w:t>
            </w:r>
          </w:p>
          <w:p w:rsidR="008A593F" w:rsidRPr="00F23698" w:rsidRDefault="008A593F" w:rsidP="008A593F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F23698">
              <w:t>Web 2.0</w:t>
            </w:r>
            <w:r w:rsidRPr="00F23698">
              <w:rPr>
                <w:lang w:val="sr-Cyrl-CS"/>
              </w:rPr>
              <w:t xml:space="preserve"> - концепти и методе</w:t>
            </w:r>
          </w:p>
          <w:p w:rsidR="008A593F" w:rsidRPr="00F23698" w:rsidRDefault="008A593F" w:rsidP="008A593F">
            <w:pPr>
              <w:jc w:val="both"/>
              <w:rPr>
                <w:i/>
                <w:iCs/>
                <w:lang w:val="sr-Cyrl-CS"/>
              </w:rPr>
            </w:pPr>
            <w:r w:rsidRPr="00F23698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8A593F" w:rsidRPr="00F23698" w:rsidRDefault="008A593F" w:rsidP="008A593F">
            <w:pPr>
              <w:jc w:val="both"/>
              <w:rPr>
                <w:iCs/>
                <w:lang w:val="sr-Cyrl-CS"/>
              </w:rPr>
            </w:pPr>
            <w:r w:rsidRPr="00F23698">
              <w:rPr>
                <w:iCs/>
                <w:lang w:val="sr-Cyrl-CS"/>
              </w:rPr>
              <w:t>Студија случаја</w:t>
            </w:r>
          </w:p>
        </w:tc>
      </w:tr>
      <w:tr w:rsidR="008A593F" w:rsidRPr="00F2369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F23698" w:rsidRDefault="008A593F" w:rsidP="008A593F">
            <w:pPr>
              <w:jc w:val="both"/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 xml:space="preserve">Литература </w:t>
            </w:r>
          </w:p>
          <w:p w:rsidR="008A593F" w:rsidRPr="00F23698" w:rsidRDefault="008A593F" w:rsidP="008A593F">
            <w:pPr>
              <w:jc w:val="both"/>
              <w:rPr>
                <w:bCs/>
              </w:rPr>
            </w:pPr>
            <w:r w:rsidRPr="00F23698">
              <w:rPr>
                <w:bCs/>
              </w:rPr>
              <w:t>Welling</w:t>
            </w:r>
            <w:r w:rsidRPr="00F23698">
              <w:rPr>
                <w:bCs/>
                <w:lang w:val="sr-Cyrl-CS"/>
              </w:rPr>
              <w:t xml:space="preserve"> </w:t>
            </w:r>
            <w:r w:rsidRPr="00F23698">
              <w:rPr>
                <w:bCs/>
              </w:rPr>
              <w:t xml:space="preserve"> L., Thomson L. (2010), </w:t>
            </w:r>
            <w:r w:rsidRPr="00F23698">
              <w:rPr>
                <w:bCs/>
                <w:i/>
              </w:rPr>
              <w:t>PHP and MySQL Web Development (4th Edition)</w:t>
            </w:r>
            <w:r w:rsidRPr="00F23698">
              <w:rPr>
                <w:bCs/>
              </w:rPr>
              <w:t xml:space="preserve">, Addison-Wesley Professional; 4 edition </w:t>
            </w:r>
          </w:p>
          <w:p w:rsidR="008A593F" w:rsidRPr="00F23698" w:rsidRDefault="008A593F" w:rsidP="008A593F">
            <w:pPr>
              <w:jc w:val="both"/>
              <w:rPr>
                <w:bCs/>
                <w:lang w:val="sr-Cyrl-RS"/>
              </w:rPr>
            </w:pPr>
            <w:r w:rsidRPr="00F23698">
              <w:rPr>
                <w:bCs/>
              </w:rPr>
              <w:t xml:space="preserve">Campesato O., Nilson K. (2010), </w:t>
            </w:r>
            <w:r w:rsidRPr="00F23698">
              <w:rPr>
                <w:bCs/>
                <w:i/>
              </w:rPr>
              <w:t>Web 2.0 Fundamentals: With AJAX, Development Tools, and Mobile Platforms</w:t>
            </w:r>
            <w:r w:rsidRPr="00F23698">
              <w:rPr>
                <w:bCs/>
              </w:rPr>
              <w:t>, Jones and Bartlett Publishers</w:t>
            </w:r>
          </w:p>
        </w:tc>
      </w:tr>
      <w:tr w:rsidR="008A593F" w:rsidRPr="00F23698" w:rsidTr="008A593F">
        <w:tc>
          <w:tcPr>
            <w:tcW w:w="3022" w:type="dxa"/>
            <w:gridSpan w:val="2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 xml:space="preserve">Број часова </w:t>
            </w:r>
            <w:r w:rsidRPr="00F23698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19" w:type="dxa"/>
            <w:gridSpan w:val="2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b/>
                <w:bCs/>
              </w:rPr>
            </w:pPr>
            <w:r w:rsidRPr="00F23698">
              <w:rPr>
                <w:b/>
                <w:lang w:val="sr-Cyrl-CS"/>
              </w:rPr>
              <w:t>Теоријска настава:</w:t>
            </w:r>
            <w:r w:rsidRPr="00F23698">
              <w:rPr>
                <w:b/>
              </w:rPr>
              <w:t xml:space="preserve"> </w:t>
            </w:r>
            <w:r w:rsidRPr="00F23698">
              <w:rPr>
                <w:b/>
                <w:bCs/>
              </w:rPr>
              <w:t>45</w:t>
            </w:r>
          </w:p>
        </w:tc>
        <w:tc>
          <w:tcPr>
            <w:tcW w:w="3202" w:type="dxa"/>
            <w:gridSpan w:val="3"/>
            <w:shd w:val="clear" w:color="auto" w:fill="FDE9D9" w:themeFill="accent6" w:themeFillTint="33"/>
          </w:tcPr>
          <w:p w:rsidR="008A593F" w:rsidRPr="00A2055E" w:rsidRDefault="008A593F" w:rsidP="008A593F">
            <w:pPr>
              <w:rPr>
                <w:b/>
                <w:bCs/>
                <w:lang w:val="sr-Cyrl-RS"/>
              </w:rPr>
            </w:pPr>
            <w:r w:rsidRPr="00F23698">
              <w:rPr>
                <w:b/>
                <w:lang w:val="ru-RU"/>
              </w:rPr>
              <w:t>Практична настава:</w:t>
            </w:r>
            <w:r w:rsidRPr="00F23698">
              <w:rPr>
                <w:b/>
              </w:rPr>
              <w:t xml:space="preserve"> </w:t>
            </w:r>
            <w:r>
              <w:rPr>
                <w:b/>
                <w:bCs/>
                <w:lang w:val="sr-Cyrl-RS"/>
              </w:rPr>
              <w:t>45</w:t>
            </w:r>
          </w:p>
        </w:tc>
      </w:tr>
      <w:tr w:rsidR="008A593F" w:rsidRPr="00F2369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bCs/>
                <w:lang w:val="sr-Cyrl-CS"/>
              </w:rPr>
              <w:t>Методе извођења наставе</w:t>
            </w:r>
          </w:p>
          <w:p w:rsidR="008A593F" w:rsidRPr="00F23698" w:rsidRDefault="008A593F" w:rsidP="008A593F">
            <w:pPr>
              <w:rPr>
                <w:lang w:val="sr-Cyrl-CS"/>
              </w:rPr>
            </w:pPr>
            <w:r w:rsidRPr="00F23698">
              <w:rPr>
                <w:lang w:val="sr-Cyrl-CS"/>
              </w:rPr>
              <w:t>Предавања, студије случајева, дискусије, практична примена стечених знања на рачунарима уз коришћење савремених развојних окружења, радови са јавном одбраном, све уз активно учешће студената.</w:t>
            </w:r>
          </w:p>
        </w:tc>
      </w:tr>
      <w:tr w:rsidR="008A593F" w:rsidRPr="00F23698" w:rsidTr="008A593F">
        <w:tc>
          <w:tcPr>
            <w:tcW w:w="9243" w:type="dxa"/>
            <w:gridSpan w:val="7"/>
            <w:shd w:val="clear" w:color="auto" w:fill="FDE9D9" w:themeFill="accent6" w:themeFillTint="33"/>
          </w:tcPr>
          <w:p w:rsidR="008A593F" w:rsidRPr="00F23698" w:rsidRDefault="008A593F" w:rsidP="008A593F">
            <w:pPr>
              <w:jc w:val="center"/>
              <w:rPr>
                <w:b/>
                <w:bCs/>
                <w:lang w:val="ru-RU"/>
              </w:rPr>
            </w:pPr>
            <w:r w:rsidRPr="00F23698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A593F" w:rsidRPr="00F2369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b/>
                <w:iCs/>
                <w:lang w:val="sr-Cyrl-CS"/>
              </w:rPr>
            </w:pPr>
            <w:r w:rsidRPr="00F23698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F23698" w:rsidRDefault="008A593F" w:rsidP="008A59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5</w:t>
            </w:r>
            <w:r w:rsidRPr="00F23698">
              <w:rPr>
                <w:b/>
              </w:rPr>
              <w:t xml:space="preserve">5 </w:t>
            </w:r>
            <w:r w:rsidRPr="00F23698">
              <w:rPr>
                <w:b/>
                <w:lang w:val="ru-RU"/>
              </w:rPr>
              <w:t>поена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b/>
                <w:bCs/>
                <w:lang w:val="sr-Cyrl-CS"/>
              </w:rPr>
            </w:pPr>
            <w:r w:rsidRPr="00F23698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49" w:type="dxa"/>
            <w:shd w:val="clear" w:color="auto" w:fill="FDE9D9" w:themeFill="accent6" w:themeFillTint="33"/>
            <w:vAlign w:val="center"/>
          </w:tcPr>
          <w:p w:rsidR="008A593F" w:rsidRPr="00F23698" w:rsidRDefault="008A593F" w:rsidP="008A59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4</w:t>
            </w:r>
            <w:r w:rsidRPr="00F23698">
              <w:rPr>
                <w:b/>
              </w:rPr>
              <w:t xml:space="preserve">5 </w:t>
            </w:r>
            <w:r w:rsidRPr="00F23698">
              <w:rPr>
                <w:b/>
                <w:lang w:val="ru-RU"/>
              </w:rPr>
              <w:t>поена</w:t>
            </w:r>
          </w:p>
        </w:tc>
      </w:tr>
      <w:tr w:rsidR="008A593F" w:rsidRPr="00F2369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i/>
                <w:iCs/>
                <w:lang w:val="sr-Cyrl-CS"/>
              </w:rPr>
            </w:pPr>
            <w:r w:rsidRPr="00F23698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F23698" w:rsidRDefault="008A593F" w:rsidP="008A593F">
            <w:pPr>
              <w:jc w:val="center"/>
              <w:rPr>
                <w:b/>
                <w:bCs/>
              </w:rPr>
            </w:pPr>
            <w:r w:rsidRPr="00F23698">
              <w:rPr>
                <w:b/>
                <w:bCs/>
              </w:rPr>
              <w:t>5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F55F55" w:rsidRDefault="008A593F" w:rsidP="008A593F">
            <w:pPr>
              <w:spacing w:line="276" w:lineRule="auto"/>
              <w:ind w:left="120" w:hanging="51"/>
              <w:rPr>
                <w:lang w:val="sr-Latn-RS"/>
              </w:rPr>
            </w:pPr>
            <w:r w:rsidRPr="00F55F55">
              <w:rPr>
                <w:lang w:val="sr-Latn-RS"/>
              </w:rPr>
              <w:t>писмени испит</w:t>
            </w: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F55F55" w:rsidRDefault="008A593F" w:rsidP="008A593F">
            <w:pPr>
              <w:jc w:val="center"/>
              <w:rPr>
                <w:b/>
                <w:bCs/>
              </w:rPr>
            </w:pPr>
            <w:r w:rsidRPr="00F55F55">
              <w:rPr>
                <w:b/>
                <w:bCs/>
              </w:rPr>
              <w:t>20</w:t>
            </w:r>
          </w:p>
        </w:tc>
      </w:tr>
      <w:tr w:rsidR="008A593F" w:rsidRPr="00F2369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lang w:val="sr-Cyrl-CS"/>
              </w:rPr>
            </w:pPr>
            <w:r w:rsidRPr="00F23698">
              <w:rPr>
                <w:color w:val="000000"/>
                <w:lang w:val="sr-Cyrl-CS"/>
              </w:rPr>
              <w:t>провера знања у току наставе (</w:t>
            </w:r>
            <w:r w:rsidRPr="00F23698">
              <w:rPr>
                <w:lang w:val="sr-Cyrl-CS"/>
              </w:rPr>
              <w:t>колоквијум-и)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F23698" w:rsidRDefault="008A593F" w:rsidP="008A593F">
            <w:pPr>
              <w:jc w:val="center"/>
              <w:rPr>
                <w:b/>
                <w:bCs/>
              </w:rPr>
            </w:pPr>
            <w:r w:rsidRPr="00F23698">
              <w:rPr>
                <w:b/>
                <w:bCs/>
              </w:rPr>
              <w:t>30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F55F55" w:rsidRDefault="008A593F" w:rsidP="008A593F">
            <w:pPr>
              <w:spacing w:line="276" w:lineRule="auto"/>
              <w:ind w:left="120" w:hanging="51"/>
              <w:rPr>
                <w:lang w:val="sr-Latn-RS"/>
              </w:rPr>
            </w:pPr>
            <w:r w:rsidRPr="00F55F55">
              <w:rPr>
                <w:lang w:val="sr-Latn-RS"/>
              </w:rPr>
              <w:t>усмени испит</w:t>
            </w: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F55F55" w:rsidRDefault="008A593F" w:rsidP="008A593F">
            <w:pPr>
              <w:jc w:val="center"/>
              <w:rPr>
                <w:b/>
                <w:bCs/>
              </w:rPr>
            </w:pPr>
            <w:r w:rsidRPr="00F55F55">
              <w:rPr>
                <w:b/>
                <w:bCs/>
              </w:rPr>
              <w:t>25</w:t>
            </w:r>
          </w:p>
        </w:tc>
      </w:tr>
      <w:tr w:rsidR="008A593F" w:rsidRPr="00F2369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lang w:val="ru-RU"/>
              </w:rPr>
            </w:pPr>
            <w:r w:rsidRPr="00F23698">
              <w:rPr>
                <w:lang w:val="sr-Cyrl-CS"/>
              </w:rPr>
              <w:t>остале активности</w:t>
            </w:r>
            <w:r w:rsidRPr="00F23698">
              <w:rPr>
                <w:lang w:val="ru-RU"/>
              </w:rPr>
              <w:t xml:space="preserve"> </w:t>
            </w:r>
            <w:r w:rsidRPr="00F23698">
              <w:rPr>
                <w:lang w:val="sr-Cyrl-CS"/>
              </w:rPr>
              <w:t>и</w:t>
            </w:r>
            <w:r w:rsidRPr="00F23698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F23698" w:rsidRDefault="008A593F" w:rsidP="008A593F">
            <w:pPr>
              <w:jc w:val="center"/>
              <w:rPr>
                <w:b/>
                <w:bCs/>
              </w:rPr>
            </w:pPr>
            <w:r w:rsidRPr="00F23698">
              <w:rPr>
                <w:b/>
                <w:bCs/>
              </w:rPr>
              <w:t>10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F23698" w:rsidRDefault="008A593F" w:rsidP="008A593F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A593F" w:rsidRPr="00F23698" w:rsidTr="008A593F">
        <w:tblPrEx>
          <w:tblBorders>
            <w:top w:val="none" w:sz="0" w:space="0" w:color="auto"/>
          </w:tblBorders>
        </w:tblPrEx>
        <w:tc>
          <w:tcPr>
            <w:tcW w:w="4715" w:type="dxa"/>
            <w:gridSpan w:val="3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color w:val="000000"/>
                <w:lang w:val="sr-Cyrl-CS"/>
              </w:rPr>
            </w:pPr>
            <w:r w:rsidRPr="00F23698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422" w:type="dxa"/>
            <w:gridSpan w:val="2"/>
            <w:shd w:val="clear" w:color="auto" w:fill="FDE9D9" w:themeFill="accent6" w:themeFillTint="33"/>
            <w:vAlign w:val="center"/>
          </w:tcPr>
          <w:p w:rsidR="008A593F" w:rsidRPr="00F23698" w:rsidRDefault="008A593F" w:rsidP="008A593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</w:t>
            </w:r>
          </w:p>
        </w:tc>
        <w:tc>
          <w:tcPr>
            <w:tcW w:w="1957" w:type="dxa"/>
            <w:shd w:val="clear" w:color="auto" w:fill="FDE9D9" w:themeFill="accent6" w:themeFillTint="33"/>
          </w:tcPr>
          <w:p w:rsidR="008A593F" w:rsidRPr="00F23698" w:rsidRDefault="008A593F" w:rsidP="008A593F">
            <w:pPr>
              <w:rPr>
                <w:i/>
                <w:iCs/>
                <w:lang w:val="sr-Cyrl-CS"/>
              </w:rPr>
            </w:pPr>
          </w:p>
        </w:tc>
        <w:tc>
          <w:tcPr>
            <w:tcW w:w="1149" w:type="dxa"/>
            <w:shd w:val="clear" w:color="auto" w:fill="FDE9D9" w:themeFill="accent6" w:themeFillTint="33"/>
          </w:tcPr>
          <w:p w:rsidR="008A593F" w:rsidRPr="00F23698" w:rsidRDefault="008A593F" w:rsidP="008A593F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624C2" w:rsidRPr="008A593F" w:rsidRDefault="006624C2" w:rsidP="008A593F">
      <w:pPr>
        <w:jc w:val="right"/>
        <w:rPr>
          <w:lang w:val="sr-Latn-RS"/>
        </w:rPr>
      </w:pPr>
    </w:p>
    <w:p w:rsidR="006624C2" w:rsidRDefault="006624C2"/>
    <w:p w:rsidR="00CE4CB3" w:rsidRDefault="00CE4CB3"/>
    <w:p w:rsidR="006624C2" w:rsidRDefault="006624C2" w:rsidP="006624C2">
      <w:pPr>
        <w:rPr>
          <w:lang w:val="ru-RU"/>
        </w:rPr>
      </w:pPr>
    </w:p>
    <w:p w:rsidR="006624C2" w:rsidRDefault="006624C2" w:rsidP="006624C2">
      <w:pPr>
        <w:rPr>
          <w:lang w:val="ru-RU"/>
        </w:rPr>
      </w:pPr>
      <w:r>
        <w:rPr>
          <w:lang w:val="ru-RU"/>
        </w:rPr>
        <w:br w:type="page"/>
      </w:r>
    </w:p>
    <w:p w:rsidR="00CE4CB3" w:rsidRDefault="003D6F0A" w:rsidP="008A593F">
      <w:pPr>
        <w:jc w:val="right"/>
        <w:rPr>
          <w:rStyle w:val="Hyperlink"/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назад</w:t>
        </w:r>
      </w:hyperlink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803"/>
        <w:gridCol w:w="695"/>
        <w:gridCol w:w="938"/>
        <w:gridCol w:w="1253"/>
        <w:gridCol w:w="690"/>
        <w:gridCol w:w="1236"/>
        <w:gridCol w:w="1628"/>
      </w:tblGrid>
      <w:tr w:rsidR="00CE4CB3" w:rsidRPr="00566992" w:rsidTr="009601F4">
        <w:trPr>
          <w:trHeight w:val="204"/>
        </w:trPr>
        <w:tc>
          <w:tcPr>
            <w:tcW w:w="2910" w:type="dxa"/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1"/>
              <w:outlineLvl w:val="0"/>
              <w:rPr>
                <w:b/>
                <w:i w:val="0"/>
                <w:noProof/>
                <w:lang w:val="sr-Cyrl-RS"/>
              </w:rPr>
            </w:pPr>
            <w:r w:rsidRPr="00116D9D">
              <w:rPr>
                <w:b/>
                <w:i w:val="0"/>
                <w:noProof/>
                <w:lang w:val="sr-Cyrl-RS"/>
              </w:rPr>
              <w:t xml:space="preserve">Студијски програм 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Cs/>
                <w:noProof/>
                <w:lang w:val="sr-Cyrl-RS"/>
              </w:rPr>
            </w:pPr>
            <w:r w:rsidRPr="00566992">
              <w:rPr>
                <w:bCs/>
                <w:noProof/>
                <w:lang w:val="sr-Cyrl-RS"/>
              </w:rPr>
              <w:t>Примењена информатика</w:t>
            </w:r>
          </w:p>
        </w:tc>
      </w:tr>
      <w:tr w:rsidR="00CE4CB3" w:rsidRPr="00566992" w:rsidTr="009601F4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Назив предмета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ДИГИТАЛНИ МАРКЕТИНГ</w:t>
            </w:r>
          </w:p>
        </w:tc>
      </w:tr>
      <w:tr w:rsidR="00CE4CB3" w:rsidRPr="00566992" w:rsidTr="009601F4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Наставник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Cs/>
                <w:noProof/>
                <w:lang w:val="sr-Cyrl-RS"/>
              </w:rPr>
            </w:pPr>
            <w:r w:rsidRPr="00566992">
              <w:rPr>
                <w:bCs/>
                <w:noProof/>
                <w:lang w:val="sr-Cyrl-RS"/>
              </w:rPr>
              <w:t xml:space="preserve">др </w:t>
            </w:r>
            <w:r>
              <w:rPr>
                <w:bCs/>
                <w:noProof/>
                <w:lang w:val="sr-Cyrl-RS"/>
              </w:rPr>
              <w:t>Борислав Јошанов</w:t>
            </w:r>
          </w:p>
        </w:tc>
        <w:bookmarkStart w:id="37" w:name="digitalnimarketing"/>
        <w:bookmarkEnd w:id="37"/>
      </w:tr>
      <w:tr w:rsidR="00CE4CB3" w:rsidRPr="00566992" w:rsidTr="009601F4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Статус предмета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Cs/>
                <w:noProof/>
                <w:lang w:val="sr-Cyrl-RS"/>
              </w:rPr>
            </w:pPr>
            <w:r w:rsidRPr="00566992">
              <w:rPr>
                <w:bCs/>
                <w:noProof/>
                <w:lang w:val="sr-Cyrl-RS"/>
              </w:rPr>
              <w:t>Изборни</w:t>
            </w:r>
          </w:p>
        </w:tc>
      </w:tr>
      <w:tr w:rsidR="00CE4CB3" w:rsidRPr="00566992" w:rsidTr="009601F4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Број ЕСПБ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Cs/>
                <w:noProof/>
                <w:lang w:val="sr-Cyrl-R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CE4CB3" w:rsidRPr="00566992" w:rsidTr="009601F4">
        <w:trPr>
          <w:trHeight w:val="232"/>
        </w:trPr>
        <w:tc>
          <w:tcPr>
            <w:tcW w:w="2910" w:type="dxa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Услов</w:t>
            </w:r>
          </w:p>
        </w:tc>
        <w:tc>
          <w:tcPr>
            <w:tcW w:w="6666" w:type="dxa"/>
            <w:gridSpan w:val="6"/>
            <w:shd w:val="clear" w:color="auto" w:fill="FBD4B4" w:themeFill="accent6" w:themeFillTint="66"/>
          </w:tcPr>
          <w:p w:rsidR="00CE4CB3" w:rsidRPr="00566992" w:rsidRDefault="00CE4CB3" w:rsidP="006624C2">
            <w:pPr>
              <w:rPr>
                <w:bCs/>
                <w:noProof/>
                <w:lang w:val="sr-Cyrl-RS"/>
              </w:rPr>
            </w:pPr>
            <w:r>
              <w:rPr>
                <w:bCs/>
                <w:lang w:val="sr-Cyrl-RS"/>
              </w:rPr>
              <w:t>Нема</w:t>
            </w:r>
          </w:p>
        </w:tc>
      </w:tr>
      <w:tr w:rsidR="00CE4CB3" w:rsidRPr="00566992" w:rsidTr="009601F4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566992">
              <w:rPr>
                <w:b/>
                <w:bCs/>
                <w:lang w:val="sr-Cyrl-CS"/>
              </w:rPr>
              <w:t>Циљ предмета</w:t>
            </w:r>
          </w:p>
          <w:p w:rsidR="00CE4CB3" w:rsidRPr="00566992" w:rsidRDefault="00CE4CB3" w:rsidP="006624C2">
            <w:pPr>
              <w:jc w:val="both"/>
              <w:rPr>
                <w:lang w:val="sr-Cyrl-CS"/>
              </w:rPr>
            </w:pPr>
            <w:r w:rsidRPr="00566992">
              <w:rPr>
                <w:rStyle w:val="hps"/>
              </w:rPr>
              <w:t xml:space="preserve">Циљ предмета је стварање оквира за разумевање снага које управљају маркетингом и бизнисом на Интернету, повезивање нове технологије и постојећих маркетинг сазнања, као и упознавање нових изазова и техника које користи дигитални маркетинг. </w:t>
            </w:r>
            <w:r w:rsidRPr="00566992">
              <w:t xml:space="preserve"> </w:t>
            </w:r>
          </w:p>
        </w:tc>
      </w:tr>
      <w:tr w:rsidR="00CE4CB3" w:rsidRPr="00566992" w:rsidTr="009601F4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566992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566992" w:rsidRDefault="00CE4CB3" w:rsidP="006624C2">
            <w:pPr>
              <w:jc w:val="both"/>
              <w:rPr>
                <w:lang w:val="sr-Cyrl-CS"/>
              </w:rPr>
            </w:pPr>
            <w:r w:rsidRPr="00566992">
              <w:rPr>
                <w:rStyle w:val="hps"/>
              </w:rPr>
              <w:t>Студенти</w:t>
            </w:r>
            <w:r w:rsidRPr="00566992">
              <w:t xml:space="preserve"> </w:t>
            </w:r>
            <w:r w:rsidRPr="00566992">
              <w:rPr>
                <w:rStyle w:val="hps"/>
              </w:rPr>
              <w:t>с</w:t>
            </w:r>
            <w:r w:rsidRPr="00566992">
              <w:rPr>
                <w:rStyle w:val="hps"/>
                <w:lang w:val="sr-Cyrl-CS"/>
              </w:rPr>
              <w:t>у</w:t>
            </w:r>
            <w:r w:rsidRPr="00566992">
              <w:t xml:space="preserve"> </w:t>
            </w:r>
            <w:r w:rsidRPr="00566992">
              <w:rPr>
                <w:lang w:val="sr-Cyrl-CS"/>
              </w:rPr>
              <w:t>оспособљен</w:t>
            </w:r>
            <w:r w:rsidRPr="00566992">
              <w:rPr>
                <w:rStyle w:val="hps"/>
              </w:rPr>
              <w:t>и</w:t>
            </w:r>
            <w:r w:rsidRPr="00566992">
              <w:t xml:space="preserve"> </w:t>
            </w:r>
            <w:r w:rsidRPr="00566992">
              <w:rPr>
                <w:rStyle w:val="hps"/>
              </w:rPr>
              <w:t>да одлучују</w:t>
            </w:r>
            <w:r w:rsidRPr="00566992">
              <w:t xml:space="preserve"> </w:t>
            </w:r>
            <w:r w:rsidRPr="00566992">
              <w:rPr>
                <w:rStyle w:val="hps"/>
              </w:rPr>
              <w:t>о</w:t>
            </w:r>
            <w:r w:rsidRPr="00566992">
              <w:t xml:space="preserve"> </w:t>
            </w:r>
            <w:r w:rsidRPr="00566992">
              <w:rPr>
                <w:rStyle w:val="hps"/>
              </w:rPr>
              <w:t>различитим</w:t>
            </w:r>
            <w:r w:rsidRPr="00566992">
              <w:t xml:space="preserve"> </w:t>
            </w:r>
            <w:r w:rsidRPr="00566992">
              <w:rPr>
                <w:rStyle w:val="hps"/>
              </w:rPr>
              <w:t>врстама</w:t>
            </w:r>
            <w:r w:rsidRPr="00566992">
              <w:t xml:space="preserve"> </w:t>
            </w:r>
            <w:r w:rsidRPr="00566992">
              <w:rPr>
                <w:rStyle w:val="hps"/>
              </w:rPr>
              <w:t>дигиталних</w:t>
            </w:r>
            <w:r w:rsidRPr="00566992">
              <w:t xml:space="preserve"> </w:t>
            </w:r>
            <w:r w:rsidRPr="00566992">
              <w:rPr>
                <w:rStyle w:val="hps"/>
              </w:rPr>
              <w:t>маркетиншких</w:t>
            </w:r>
            <w:r w:rsidRPr="00566992">
              <w:t xml:space="preserve"> </w:t>
            </w:r>
            <w:r w:rsidRPr="00566992">
              <w:rPr>
                <w:rStyle w:val="hps"/>
              </w:rPr>
              <w:t>кампања</w:t>
            </w:r>
            <w:r w:rsidRPr="00566992">
              <w:t xml:space="preserve"> </w:t>
            </w:r>
            <w:r w:rsidRPr="00566992">
              <w:rPr>
                <w:rStyle w:val="hps"/>
              </w:rPr>
              <w:t>и</w:t>
            </w:r>
            <w:r w:rsidRPr="00566992">
              <w:t xml:space="preserve"> </w:t>
            </w:r>
            <w:r w:rsidRPr="00566992">
              <w:rPr>
                <w:rStyle w:val="hps"/>
              </w:rPr>
              <w:t>управља</w:t>
            </w:r>
            <w:r w:rsidRPr="00566992">
              <w:rPr>
                <w:rStyle w:val="hps"/>
                <w:lang w:val="sr-Cyrl-CS"/>
              </w:rPr>
              <w:t>ју</w:t>
            </w:r>
            <w:r w:rsidRPr="00566992">
              <w:t xml:space="preserve"> </w:t>
            </w:r>
            <w:r w:rsidRPr="00566992">
              <w:rPr>
                <w:rStyle w:val="hps"/>
              </w:rPr>
              <w:t>тим</w:t>
            </w:r>
            <w:r w:rsidRPr="00566992">
              <w:rPr>
                <w:rStyle w:val="hps"/>
                <w:lang w:val="sr-Cyrl-CS"/>
              </w:rPr>
              <w:t>ом</w:t>
            </w:r>
            <w:r w:rsidRPr="00566992">
              <w:t xml:space="preserve"> </w:t>
            </w:r>
            <w:r w:rsidRPr="00566992">
              <w:rPr>
                <w:rStyle w:val="hps"/>
              </w:rPr>
              <w:t>у</w:t>
            </w:r>
            <w:r w:rsidRPr="00566992">
              <w:t xml:space="preserve"> </w:t>
            </w:r>
            <w:r w:rsidRPr="00566992">
              <w:rPr>
                <w:rStyle w:val="hps"/>
              </w:rPr>
              <w:t>складу</w:t>
            </w:r>
            <w:r w:rsidRPr="00566992">
              <w:rPr>
                <w:lang w:val="sr-Cyrl-CS"/>
              </w:rPr>
              <w:t xml:space="preserve"> са захтевима</w:t>
            </w:r>
            <w:r w:rsidRPr="00566992">
              <w:rPr>
                <w:rStyle w:val="hps"/>
              </w:rPr>
              <w:t xml:space="preserve"> </w:t>
            </w:r>
            <w:r w:rsidRPr="00566992">
              <w:rPr>
                <w:rStyle w:val="hps"/>
                <w:lang w:val="sr-Cyrl-CS"/>
              </w:rPr>
              <w:t>корисника</w:t>
            </w:r>
            <w:r w:rsidRPr="00566992">
              <w:rPr>
                <w:rStyle w:val="hps"/>
              </w:rPr>
              <w:t xml:space="preserve"> и</w:t>
            </w:r>
            <w:r w:rsidRPr="00566992">
              <w:t xml:space="preserve"> </w:t>
            </w:r>
            <w:r w:rsidRPr="00566992">
              <w:rPr>
                <w:rStyle w:val="hps"/>
              </w:rPr>
              <w:t>куп</w:t>
            </w:r>
            <w:r w:rsidRPr="00566992">
              <w:rPr>
                <w:rStyle w:val="hps"/>
                <w:lang w:val="sr-Cyrl-CS"/>
              </w:rPr>
              <w:t>а</w:t>
            </w:r>
            <w:r w:rsidRPr="00566992">
              <w:rPr>
                <w:rStyle w:val="hps"/>
              </w:rPr>
              <w:t>ца</w:t>
            </w:r>
            <w:r w:rsidRPr="00566992">
              <w:t xml:space="preserve"> </w:t>
            </w:r>
            <w:r w:rsidRPr="00566992">
              <w:rPr>
                <w:lang w:val="sr-Cyrl-CS"/>
              </w:rPr>
              <w:t xml:space="preserve">на дигиталном </w:t>
            </w:r>
            <w:r w:rsidRPr="00566992">
              <w:rPr>
                <w:rStyle w:val="hps"/>
              </w:rPr>
              <w:t>тржишт</w:t>
            </w:r>
            <w:r w:rsidRPr="00566992">
              <w:rPr>
                <w:rStyle w:val="hps"/>
                <w:lang w:val="sr-Cyrl-CS"/>
              </w:rPr>
              <w:t>у</w:t>
            </w:r>
            <w:r w:rsidRPr="00566992">
              <w:t>.</w:t>
            </w:r>
          </w:p>
        </w:tc>
      </w:tr>
      <w:tr w:rsidR="00CE4CB3" w:rsidRPr="00566992" w:rsidTr="009601F4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both"/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Садржај предмета</w:t>
            </w:r>
          </w:p>
          <w:p w:rsidR="00CE4CB3" w:rsidRPr="00566992" w:rsidRDefault="00CE4CB3" w:rsidP="006624C2">
            <w:pPr>
              <w:jc w:val="both"/>
              <w:rPr>
                <w:i/>
                <w:iCs/>
                <w:noProof/>
                <w:lang w:val="sr-Cyrl-RS"/>
              </w:rPr>
            </w:pPr>
            <w:r w:rsidRPr="00566992">
              <w:rPr>
                <w:i/>
                <w:iCs/>
                <w:noProof/>
                <w:lang w:val="sr-Cyrl-RS"/>
              </w:rPr>
              <w:t>Теоријска настава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Области дигиталног маркетинга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Маркетинг у виртуелном свету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Типови операционализације у дигиталном маркетингу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Особине маркетинга код претраживача на интернету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Управљање кампањама на интернету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Анализа веб аналитика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Дигитални маркетинг у б2б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Блогови и маркетинг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Вирални маркетинг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Принципи мобилног маркетинга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0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Учешће робних марки у електронским медијима</w:t>
            </w:r>
          </w:p>
          <w:p w:rsidR="00CE4CB3" w:rsidRPr="00566992" w:rsidRDefault="00CE4CB3" w:rsidP="006624C2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sr-Cyrl-CS" w:eastAsia="en-US"/>
              </w:rPr>
            </w:pPr>
            <w:r w:rsidRPr="00566992">
              <w:rPr>
                <w:i/>
                <w:iCs/>
                <w:lang w:val="sr-Cyrl-CS" w:eastAsia="en-US"/>
              </w:rPr>
              <w:t xml:space="preserve">Практична настава 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1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Анализа пословних искустава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1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Анализа актуелне литературе</w:t>
            </w:r>
          </w:p>
          <w:p w:rsidR="00CE4CB3" w:rsidRPr="00566992" w:rsidRDefault="00CE4CB3" w:rsidP="009601F4">
            <w:pPr>
              <w:widowControl/>
              <w:numPr>
                <w:ilvl w:val="0"/>
                <w:numId w:val="31"/>
              </w:numPr>
              <w:tabs>
                <w:tab w:val="clear" w:pos="360"/>
              </w:tabs>
              <w:autoSpaceDE/>
              <w:autoSpaceDN/>
              <w:adjustRightInd/>
              <w:ind w:hanging="218"/>
              <w:jc w:val="both"/>
              <w:rPr>
                <w:iCs/>
                <w:lang w:val="sr-Cyrl-CS" w:eastAsia="en-US"/>
              </w:rPr>
            </w:pPr>
            <w:r w:rsidRPr="00566992">
              <w:rPr>
                <w:iCs/>
                <w:lang w:val="sr-Cyrl-CS" w:eastAsia="en-US"/>
              </w:rPr>
              <w:t>Израда и презентација студија случајева</w:t>
            </w:r>
          </w:p>
          <w:p w:rsidR="00CE4CB3" w:rsidRPr="00566992" w:rsidRDefault="00CE4CB3" w:rsidP="009601F4">
            <w:pPr>
              <w:numPr>
                <w:ilvl w:val="0"/>
                <w:numId w:val="29"/>
              </w:numPr>
              <w:tabs>
                <w:tab w:val="clear" w:pos="360"/>
              </w:tabs>
              <w:ind w:hanging="218"/>
              <w:jc w:val="both"/>
              <w:rPr>
                <w:i/>
                <w:iCs/>
                <w:noProof/>
                <w:lang w:val="sr-Cyrl-RS"/>
              </w:rPr>
            </w:pPr>
            <w:r w:rsidRPr="00566992">
              <w:rPr>
                <w:lang w:val="sr-Cyrl-CS" w:eastAsia="en-US"/>
              </w:rPr>
              <w:t>Сакупљање информација из области дигиталног маркетинга у виртуелном простору</w:t>
            </w:r>
          </w:p>
        </w:tc>
      </w:tr>
      <w:tr w:rsidR="00CE4CB3" w:rsidRPr="00566992" w:rsidTr="009601F4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both"/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 xml:space="preserve">Литература </w:t>
            </w:r>
          </w:p>
          <w:p w:rsidR="00CE4CB3" w:rsidRPr="00566992" w:rsidRDefault="00CE4CB3" w:rsidP="006624C2">
            <w:pPr>
              <w:tabs>
                <w:tab w:val="num" w:pos="120"/>
              </w:tabs>
              <w:spacing w:before="60" w:after="60"/>
              <w:ind w:left="176" w:hanging="224"/>
              <w:rPr>
                <w:b/>
                <w:bCs/>
                <w:noProof/>
                <w:lang w:val="en-US"/>
              </w:rPr>
            </w:pPr>
            <w:r w:rsidRPr="00566992">
              <w:rPr>
                <w:noProof/>
                <w:lang w:val="sr-Cyrl-RS"/>
              </w:rPr>
              <w:t xml:space="preserve"> </w:t>
            </w:r>
            <w:r w:rsidRPr="00566992">
              <w:rPr>
                <w:noProof/>
              </w:rPr>
              <w:t>Scott</w:t>
            </w:r>
            <w:r w:rsidRPr="00566992">
              <w:rPr>
                <w:noProof/>
                <w:lang w:val="en-US"/>
              </w:rPr>
              <w:t xml:space="preserve"> D. M. (2013) </w:t>
            </w:r>
            <w:r w:rsidRPr="00566992">
              <w:rPr>
                <w:i/>
                <w:noProof/>
                <w:lang w:val="en-US"/>
              </w:rPr>
              <w:t>The New Rules of Marketing and PR: How to Use News Releases, Blogs, Podcasting, Viral Marketing, and Online Media to Reach Buyers Directly</w:t>
            </w:r>
            <w:r w:rsidRPr="00566992">
              <w:rPr>
                <w:noProof/>
                <w:lang w:val="en-US"/>
              </w:rPr>
              <w:t>, Wiley; 4 edition</w:t>
            </w:r>
          </w:p>
          <w:p w:rsidR="00CE4CB3" w:rsidRPr="00566992" w:rsidRDefault="00CE4CB3" w:rsidP="006624C2">
            <w:pPr>
              <w:tabs>
                <w:tab w:val="num" w:pos="120"/>
              </w:tabs>
              <w:spacing w:before="60" w:after="60"/>
              <w:ind w:left="176" w:hanging="176"/>
              <w:rPr>
                <w:noProof/>
                <w:lang w:val="en-US"/>
              </w:rPr>
            </w:pPr>
            <w:r w:rsidRPr="00566992">
              <w:rPr>
                <w:noProof/>
                <w:lang w:val="en-US"/>
              </w:rPr>
              <w:t xml:space="preserve">Chaffey, D. (2006) </w:t>
            </w:r>
            <w:r w:rsidRPr="00566992">
              <w:rPr>
                <w:i/>
                <w:noProof/>
                <w:lang w:val="en-US"/>
              </w:rPr>
              <w:t>Internet marketing</w:t>
            </w:r>
            <w:r w:rsidRPr="00566992">
              <w:rPr>
                <w:noProof/>
                <w:lang w:val="en-US"/>
              </w:rPr>
              <w:t xml:space="preserve">, Prentice Hall </w:t>
            </w:r>
          </w:p>
          <w:p w:rsidR="00CE4CB3" w:rsidRPr="00566992" w:rsidRDefault="00CE4CB3" w:rsidP="006624C2">
            <w:pPr>
              <w:jc w:val="both"/>
              <w:rPr>
                <w:b/>
                <w:bCs/>
                <w:noProof/>
                <w:lang w:val="sr-Cyrl-RS"/>
              </w:rPr>
            </w:pPr>
            <w:r w:rsidRPr="00566992">
              <w:rPr>
                <w:noProof/>
                <w:lang w:val="en-US"/>
              </w:rPr>
              <w:t xml:space="preserve">Kim M. Bayne, K. M. (2000) </w:t>
            </w:r>
            <w:r w:rsidRPr="00566992">
              <w:rPr>
                <w:i/>
                <w:noProof/>
                <w:lang w:val="en-US"/>
              </w:rPr>
              <w:t>The Internet Marketing Plan</w:t>
            </w:r>
            <w:r w:rsidRPr="00566992">
              <w:rPr>
                <w:noProof/>
                <w:lang w:val="en-US"/>
              </w:rPr>
              <w:t>, Wiley Computer Publishing</w:t>
            </w:r>
          </w:p>
        </w:tc>
      </w:tr>
      <w:tr w:rsidR="00CE4CB3" w:rsidRPr="00566992" w:rsidTr="009601F4">
        <w:tc>
          <w:tcPr>
            <w:tcW w:w="3652" w:type="dxa"/>
            <w:gridSpan w:val="2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 xml:space="preserve">Број часова </w:t>
            </w:r>
            <w:r w:rsidRPr="00566992">
              <w:rPr>
                <w:b/>
                <w:noProof/>
                <w:lang w:val="sr-Cyrl-RS"/>
              </w:rPr>
              <w:t xml:space="preserve"> активне наставе: </w:t>
            </w:r>
          </w:p>
        </w:tc>
        <w:tc>
          <w:tcPr>
            <w:tcW w:w="2977" w:type="dxa"/>
            <w:gridSpan w:val="3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Теоријска настава: 45</w:t>
            </w:r>
          </w:p>
        </w:tc>
        <w:tc>
          <w:tcPr>
            <w:tcW w:w="2947" w:type="dxa"/>
            <w:gridSpan w:val="2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Практична настава: 30</w:t>
            </w:r>
          </w:p>
        </w:tc>
      </w:tr>
      <w:tr w:rsidR="00CE4CB3" w:rsidRPr="00566992" w:rsidTr="009601F4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Методе извођења наставе</w:t>
            </w:r>
          </w:p>
          <w:p w:rsidR="00CE4CB3" w:rsidRPr="00566992" w:rsidRDefault="00CE4CB3" w:rsidP="006624C2">
            <w:pPr>
              <w:rPr>
                <w:noProof/>
                <w:lang w:val="sr-Cyrl-RS"/>
              </w:rPr>
            </w:pPr>
            <w:r w:rsidRPr="00566992">
              <w:rPr>
                <w:noProof/>
                <w:lang w:val="sr-Cyrl-RS"/>
              </w:rPr>
              <w:t>Предавања, вежбе, семинари.</w:t>
            </w:r>
          </w:p>
        </w:tc>
      </w:tr>
      <w:tr w:rsidR="00CE4CB3" w:rsidRPr="00566992" w:rsidTr="009601F4">
        <w:tc>
          <w:tcPr>
            <w:tcW w:w="9576" w:type="dxa"/>
            <w:gridSpan w:val="7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bCs/>
                <w:noProof/>
                <w:lang w:val="sr-Cyrl-RS"/>
              </w:rPr>
              <w:t>Оцена  знања (максимални број поена 100)</w:t>
            </w:r>
          </w:p>
        </w:tc>
      </w:tr>
      <w:tr w:rsidR="00CE4CB3" w:rsidRPr="00566992" w:rsidTr="009601F4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iCs/>
                <w:noProof/>
                <w:lang w:val="sr-Cyrl-RS"/>
              </w:rPr>
            </w:pPr>
            <w:r w:rsidRPr="00566992">
              <w:rPr>
                <w:b/>
                <w:iCs/>
                <w:noProof/>
                <w:lang w:val="sr-Cyrl-RS"/>
              </w:rPr>
              <w:t>Предиспитне обавезе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55 поена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iCs/>
                <w:noProof/>
                <w:lang w:val="sr-Cyrl-RS"/>
              </w:rPr>
              <w:t xml:space="preserve">Завршни испит </w:t>
            </w:r>
          </w:p>
        </w:tc>
        <w:tc>
          <w:tcPr>
            <w:tcW w:w="1671" w:type="dxa"/>
            <w:shd w:val="clear" w:color="auto" w:fill="FDE9D9" w:themeFill="accent6" w:themeFillTint="33"/>
            <w:vAlign w:val="center"/>
          </w:tcPr>
          <w:p w:rsidR="00CE4CB3" w:rsidRPr="00566992" w:rsidRDefault="00CE4CB3" w:rsidP="006624C2">
            <w:pPr>
              <w:jc w:val="center"/>
              <w:rPr>
                <w:b/>
                <w:bCs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45 поена</w:t>
            </w:r>
          </w:p>
        </w:tc>
      </w:tr>
      <w:tr w:rsidR="00CE4CB3" w:rsidRPr="00566992" w:rsidTr="009601F4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iCs/>
                <w:noProof/>
                <w:lang w:val="sr-Cyrl-RS"/>
              </w:rPr>
            </w:pPr>
            <w:r w:rsidRPr="00566992">
              <w:rPr>
                <w:iCs/>
                <w:noProof/>
                <w:lang w:val="sr-Cyrl-RS"/>
              </w:rPr>
              <w:t>Присуство на предавањима и вежбама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Default="00CE4CB3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Pr="006B0D5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6B0D52">
              <w:rPr>
                <w:b/>
                <w:noProof/>
                <w:lang w:val="sr-Cyrl-RS"/>
              </w:rPr>
              <w:t>20</w:t>
            </w:r>
          </w:p>
        </w:tc>
      </w:tr>
      <w:tr w:rsidR="00CE4CB3" w:rsidRPr="00566992" w:rsidTr="009601F4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iCs/>
                <w:noProof/>
                <w:lang w:val="sr-Cyrl-RS"/>
              </w:rPr>
            </w:pPr>
            <w:r w:rsidRPr="00566992">
              <w:rPr>
                <w:iCs/>
                <w:noProof/>
                <w:lang w:val="sr-Cyrl-RS"/>
              </w:rPr>
              <w:t>Провера знања у току наставе (колоквијум-и)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30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Default="00CE4CB3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Pr="006B0D5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6B0D52">
              <w:rPr>
                <w:b/>
                <w:noProof/>
                <w:lang w:val="sr-Cyrl-RS"/>
              </w:rPr>
              <w:t>25</w:t>
            </w:r>
          </w:p>
        </w:tc>
      </w:tr>
      <w:tr w:rsidR="00CE4CB3" w:rsidRPr="00566992" w:rsidTr="009601F4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iCs/>
                <w:noProof/>
                <w:lang w:val="sr-Cyrl-RS"/>
              </w:rPr>
            </w:pPr>
            <w:r w:rsidRPr="00566992">
              <w:rPr>
                <w:iCs/>
                <w:noProof/>
                <w:lang w:val="sr-Cyrl-RS"/>
              </w:rPr>
              <w:t>Остале активности и учешће студената у раду на предавањима и вежбама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10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iCs/>
                <w:noProof/>
                <w:lang w:val="sr-Cyrl-RS"/>
              </w:rPr>
            </w:pP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CE4CB3" w:rsidRPr="00566992" w:rsidTr="009601F4">
        <w:tc>
          <w:tcPr>
            <w:tcW w:w="4644" w:type="dxa"/>
            <w:gridSpan w:val="3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iCs/>
                <w:noProof/>
                <w:lang w:val="sr-Cyrl-RS"/>
              </w:rPr>
            </w:pPr>
            <w:r w:rsidRPr="00566992">
              <w:rPr>
                <w:iCs/>
                <w:noProof/>
                <w:lang w:val="sr-Cyrl-RS"/>
              </w:rPr>
              <w:t>Практичан рад: самостална израда студије случаја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  <w:r w:rsidRPr="00566992">
              <w:rPr>
                <w:b/>
                <w:noProof/>
                <w:lang w:val="sr-Cyrl-RS"/>
              </w:rPr>
              <w:t>10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CE4CB3" w:rsidRPr="00566992" w:rsidRDefault="00CE4CB3" w:rsidP="006624C2">
            <w:pPr>
              <w:rPr>
                <w:b/>
                <w:iCs/>
                <w:noProof/>
                <w:lang w:val="sr-Cyrl-RS"/>
              </w:rPr>
            </w:pPr>
          </w:p>
        </w:tc>
        <w:tc>
          <w:tcPr>
            <w:tcW w:w="1671" w:type="dxa"/>
            <w:shd w:val="clear" w:color="auto" w:fill="FDE9D9" w:themeFill="accent6" w:themeFillTint="33"/>
          </w:tcPr>
          <w:p w:rsidR="00CE4CB3" w:rsidRPr="00566992" w:rsidRDefault="00CE4CB3" w:rsidP="006624C2">
            <w:pPr>
              <w:jc w:val="center"/>
              <w:rPr>
                <w:b/>
                <w:noProof/>
                <w:lang w:val="sr-Cyrl-RS"/>
              </w:rPr>
            </w:pPr>
          </w:p>
        </w:tc>
      </w:tr>
    </w:tbl>
    <w:p w:rsidR="002507D0" w:rsidRDefault="002507D0" w:rsidP="006624C2">
      <w:pPr>
        <w:rPr>
          <w:noProof/>
          <w:lang w:val="sr-Cyrl-RS"/>
        </w:rPr>
      </w:pPr>
    </w:p>
    <w:p w:rsidR="002507D0" w:rsidRDefault="002507D0" w:rsidP="002507D0">
      <w:pPr>
        <w:rPr>
          <w:noProof/>
          <w:lang w:val="sr-Cyrl-RS"/>
        </w:rPr>
      </w:pPr>
      <w:r>
        <w:rPr>
          <w:noProof/>
          <w:lang w:val="sr-Cyrl-RS"/>
        </w:rPr>
        <w:br w:type="page"/>
      </w:r>
    </w:p>
    <w:p w:rsidR="00CE4CB3" w:rsidRDefault="003D6F0A" w:rsidP="008A593F">
      <w:pPr>
        <w:jc w:val="right"/>
        <w:rPr>
          <w:rStyle w:val="Hyperlink"/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назад</w:t>
        </w:r>
      </w:hyperlink>
    </w:p>
    <w:p w:rsidR="008A593F" w:rsidRPr="008A593F" w:rsidRDefault="008A593F" w:rsidP="008A593F">
      <w:pPr>
        <w:jc w:val="right"/>
        <w:rPr>
          <w:noProof/>
          <w:lang w:val="sr-Latn-RS"/>
        </w:rPr>
      </w:pPr>
    </w:p>
    <w:tbl>
      <w:tblPr>
        <w:tblStyle w:val="TableGrid"/>
        <w:tblW w:w="5000" w:type="pct"/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090"/>
        <w:gridCol w:w="945"/>
        <w:gridCol w:w="3031"/>
        <w:gridCol w:w="3177"/>
      </w:tblGrid>
      <w:tr w:rsidR="00CE4CB3" w:rsidRPr="00611281" w:rsidTr="009601F4">
        <w:trPr>
          <w:trHeight w:val="23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Cs/>
              </w:rPr>
            </w:pPr>
            <w:r w:rsidRPr="00611281">
              <w:rPr>
                <w:bCs/>
                <w:lang w:val="sr-Cyrl-CS"/>
              </w:rPr>
              <w:t>Примењена информатика</w:t>
            </w:r>
          </w:p>
        </w:tc>
      </w:tr>
      <w:tr w:rsidR="00CE4CB3" w:rsidRPr="00611281" w:rsidTr="009601F4">
        <w:trPr>
          <w:trHeight w:val="23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585FCD" w:rsidRDefault="00CE4CB3" w:rsidP="006624C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АРХИТЕКТУРА РАЧУНАРСКИХ СИСТЕМА</w:t>
            </w:r>
          </w:p>
        </w:tc>
      </w:tr>
      <w:tr w:rsidR="00CE4CB3" w:rsidRPr="00611281" w:rsidTr="009601F4">
        <w:trPr>
          <w:trHeight w:val="23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C37CF7" w:rsidRDefault="00CE4CB3" w:rsidP="006624C2">
            <w:pPr>
              <w:rPr>
                <w:bCs/>
                <w:lang w:val="en-US"/>
              </w:rPr>
            </w:pPr>
            <w:r>
              <w:rPr>
                <w:bCs/>
                <w:lang w:val="sr-Cyrl-RS"/>
              </w:rPr>
              <w:t>др Предраг Ранитовић</w:t>
            </w:r>
          </w:p>
        </w:tc>
      </w:tr>
      <w:tr w:rsidR="00CE4CB3" w:rsidRPr="00611281" w:rsidTr="009601F4">
        <w:trPr>
          <w:trHeight w:val="23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И</w:t>
            </w:r>
            <w:r w:rsidRPr="00611281">
              <w:rPr>
                <w:bCs/>
                <w:lang w:val="sr-Cyrl-RS"/>
              </w:rPr>
              <w:t>зборни</w:t>
            </w:r>
          </w:p>
        </w:tc>
      </w:tr>
      <w:tr w:rsidR="00CE4CB3" w:rsidRPr="00611281" w:rsidTr="009601F4">
        <w:trPr>
          <w:trHeight w:val="23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(3+2)</w:t>
            </w:r>
          </w:p>
        </w:tc>
      </w:tr>
      <w:tr w:rsidR="00CE4CB3" w:rsidRPr="00611281" w:rsidTr="009601F4">
        <w:trPr>
          <w:trHeight w:val="23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611281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Нема</w:t>
            </w:r>
          </w:p>
        </w:tc>
        <w:bookmarkStart w:id="38" w:name="arhitektura"/>
        <w:bookmarkEnd w:id="38"/>
      </w:tr>
      <w:tr w:rsidR="00CE4CB3" w:rsidRPr="00611281" w:rsidTr="009601F4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Циљ предмета</w:t>
            </w:r>
          </w:p>
          <w:p w:rsidR="00CE4CB3" w:rsidRPr="00A5545B" w:rsidRDefault="00CE4CB3" w:rsidP="006624C2">
            <w:pPr>
              <w:jc w:val="both"/>
              <w:rPr>
                <w:lang w:val="sr-Cyrl-RS"/>
              </w:rPr>
            </w:pPr>
            <w:r>
              <w:t xml:space="preserve">Омогућити студентима разумевање </w:t>
            </w:r>
            <w:r>
              <w:rPr>
                <w:lang w:val="sr-Cyrl-RS"/>
              </w:rPr>
              <w:t xml:space="preserve">архитектуре и организације рачунарских система кроз детаљни приказ онсновних комппоненти савремених рачунара. </w:t>
            </w:r>
          </w:p>
        </w:tc>
      </w:tr>
      <w:tr w:rsidR="00CE4CB3" w:rsidRPr="00611281" w:rsidTr="009601F4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611281" w:rsidRDefault="00CE4CB3" w:rsidP="006624C2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Савладавањем планираног садржаја студенти стичу компетенције које се огледају у темељном познавању и разумевању основних елемената који чине саставни део архитектуре рачунарских система. Разумевањем организације рачунара они ће бити способни да процене могућности њихове примене у савременим информационим системима.</w:t>
            </w:r>
          </w:p>
        </w:tc>
      </w:tr>
      <w:tr w:rsidR="00CE4CB3" w:rsidRPr="00611281" w:rsidTr="009601F4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611281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611281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611281">
              <w:rPr>
                <w:i/>
                <w:iCs/>
                <w:lang w:val="sr-Cyrl-CS"/>
              </w:rPr>
              <w:t>Теоријска настава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Бројни системи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Развој и</w:t>
            </w:r>
            <w:r w:rsidRPr="00585FCD">
              <w:rPr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sz w:val="20"/>
                <w:szCs w:val="20"/>
                <w:lang w:val="sr-Cyrl-CS"/>
              </w:rPr>
              <w:t>перформанса</w:t>
            </w:r>
            <w:r w:rsidRPr="00585FCD">
              <w:rPr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Cs/>
                <w:sz w:val="20"/>
                <w:szCs w:val="20"/>
                <w:lang w:val="sr-Cyrl-CS"/>
              </w:rPr>
              <w:t>рачунара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Меморија рачунара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Улази и излази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Оперативни систем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Процесорска јединица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Парарелна организација</w:t>
            </w:r>
          </w:p>
          <w:p w:rsidR="00CE4CB3" w:rsidRDefault="00CE4CB3" w:rsidP="009601F4">
            <w:pPr>
              <w:pStyle w:val="BodyText"/>
              <w:numPr>
                <w:ilvl w:val="0"/>
                <w:numId w:val="32"/>
              </w:numPr>
              <w:ind w:left="426" w:hanging="284"/>
              <w:rPr>
                <w:iCs/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  <w:lang w:val="sr-Cyrl-CS"/>
              </w:rPr>
              <w:t>Управљачка јединица</w:t>
            </w:r>
          </w:p>
          <w:p w:rsidR="00CE4CB3" w:rsidRPr="00A5545B" w:rsidRDefault="00CE4CB3" w:rsidP="006624C2">
            <w:pPr>
              <w:pStyle w:val="BodyText"/>
              <w:rPr>
                <w:i/>
                <w:iCs/>
                <w:sz w:val="20"/>
                <w:szCs w:val="20"/>
                <w:lang w:val="sr-Cyrl-CS"/>
              </w:rPr>
            </w:pPr>
            <w:r w:rsidRPr="00A5545B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CE4CB3" w:rsidRPr="00A5545B" w:rsidRDefault="00CE4CB3" w:rsidP="006624C2">
            <w:pPr>
              <w:pStyle w:val="BodyText"/>
              <w:rPr>
                <w:iCs/>
                <w:sz w:val="20"/>
                <w:szCs w:val="20"/>
                <w:lang w:val="sr-Latn-RS"/>
              </w:rPr>
            </w:pPr>
            <w:r w:rsidRPr="00A5545B">
              <w:rPr>
                <w:iCs/>
                <w:sz w:val="20"/>
                <w:szCs w:val="20"/>
                <w:lang w:val="sr-Cyrl-CS"/>
              </w:rPr>
              <w:t>Студије случаја</w:t>
            </w:r>
          </w:p>
        </w:tc>
      </w:tr>
      <w:tr w:rsidR="00CE4CB3" w:rsidRPr="00611281" w:rsidTr="009601F4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1D7EDF" w:rsidRDefault="00CE4CB3" w:rsidP="006624C2">
            <w:pPr>
              <w:rPr>
                <w:lang w:val="sr-Latn-RS"/>
              </w:rPr>
            </w:pPr>
            <w:r w:rsidRPr="001D7EDF">
              <w:rPr>
                <w:rStyle w:val="product-field-display"/>
                <w:lang w:val="sr-Latn-RS"/>
              </w:rPr>
              <w:t>Stallings</w:t>
            </w:r>
            <w:r w:rsidRPr="001D7EDF">
              <w:rPr>
                <w:lang w:val="sr-Latn-RS"/>
              </w:rPr>
              <w:t xml:space="preserve"> W. (2013), </w:t>
            </w:r>
            <w:r w:rsidRPr="001D7EDF">
              <w:rPr>
                <w:lang w:val="sr-Cyrl-RS"/>
              </w:rPr>
              <w:t>Организација и архитектура рачунара</w:t>
            </w:r>
            <w:r w:rsidRPr="001D7EDF">
              <w:rPr>
                <w:lang w:val="sr-Latn-RS"/>
              </w:rPr>
              <w:t>, CET</w:t>
            </w:r>
          </w:p>
          <w:p w:rsidR="00CE4CB3" w:rsidRPr="00A5545B" w:rsidRDefault="00CE4CB3" w:rsidP="006624C2">
            <w:pPr>
              <w:rPr>
                <w:lang w:val="sr-Latn-RS"/>
              </w:rPr>
            </w:pPr>
            <w:r w:rsidRPr="001D7EDF">
              <w:rPr>
                <w:lang w:val="sr-Latn-RS"/>
              </w:rPr>
              <w:t>Null L., Lobur J. (2010), The Essentials of Computer Organization and Architecture, Jones &amp; Bartlett Learning, Jones &amp; Bartlett Learning</w:t>
            </w:r>
          </w:p>
        </w:tc>
      </w:tr>
      <w:tr w:rsidR="00CE4CB3" w:rsidRPr="00611281" w:rsidTr="009601F4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 xml:space="preserve">Број часова </w:t>
            </w:r>
            <w:r w:rsidRPr="00611281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sr-Cyrl-CS"/>
              </w:rPr>
              <w:t>45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ru-RU"/>
              </w:rPr>
              <w:t>30</w:t>
            </w:r>
          </w:p>
        </w:tc>
      </w:tr>
      <w:tr w:rsidR="00CE4CB3" w:rsidRPr="00611281" w:rsidTr="009601F4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b/>
                <w:bCs/>
                <w:lang w:val="sr-Cyrl-CS"/>
              </w:rPr>
            </w:pPr>
            <w:r w:rsidRPr="00611281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611281" w:rsidRDefault="00CE4CB3" w:rsidP="006624C2">
            <w:pPr>
              <w:rPr>
                <w:lang w:val="sr-Cyrl-CS"/>
              </w:rPr>
            </w:pPr>
            <w:r w:rsidRPr="00611281">
              <w:rPr>
                <w:lang w:val="sr-Cyrl-CS"/>
              </w:rPr>
              <w:t>П</w:t>
            </w:r>
            <w:r w:rsidRPr="00611281">
              <w:t>редавања, вежбе, дискусије радова студената</w:t>
            </w:r>
          </w:p>
        </w:tc>
      </w:tr>
      <w:tr w:rsidR="00CE4CB3" w:rsidRPr="00611281" w:rsidTr="009601F4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611281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611281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</w:tbl>
    <w:tbl>
      <w:tblPr>
        <w:tblStyle w:val="TableGrid1"/>
        <w:tblW w:w="5000" w:type="pct"/>
        <w:tblLayout w:type="fixed"/>
        <w:tblLook w:val="01E0" w:firstRow="1" w:lastRow="1" w:firstColumn="1" w:lastColumn="1" w:noHBand="0" w:noVBand="0"/>
      </w:tblPr>
      <w:tblGrid>
        <w:gridCol w:w="4762"/>
        <w:gridCol w:w="1129"/>
        <w:gridCol w:w="1976"/>
        <w:gridCol w:w="1376"/>
      </w:tblGrid>
      <w:tr w:rsidR="00CE4CB3" w:rsidRPr="00611281" w:rsidTr="009601F4">
        <w:tc>
          <w:tcPr>
            <w:tcW w:w="4786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b/>
                <w:iCs/>
                <w:lang w:val="sr-Cyrl-CS"/>
              </w:rPr>
            </w:pPr>
            <w:r w:rsidRPr="00611281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>
              <w:rPr>
                <w:b/>
                <w:bCs/>
                <w:lang w:val="sr-Latn-RS" w:eastAsia="sr-Cyrl-CS"/>
              </w:rPr>
              <w:t>5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Завршни испит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ind w:left="220"/>
              <w:rPr>
                <w:lang w:val="sr-Cyrl-CS" w:eastAsia="en-US"/>
              </w:rPr>
            </w:pPr>
            <w:r>
              <w:rPr>
                <w:b/>
                <w:bCs/>
                <w:lang w:val="sr-Latn-RS" w:eastAsia="sr-Cyrl-CS"/>
              </w:rPr>
              <w:t>4</w:t>
            </w:r>
            <w:r w:rsidRPr="00EA343B">
              <w:rPr>
                <w:b/>
                <w:bCs/>
                <w:lang w:val="sr-Cyrl-CS" w:eastAsia="sr-Cyrl-CS"/>
              </w:rPr>
              <w:t>5 поена</w:t>
            </w:r>
          </w:p>
        </w:tc>
      </w:tr>
      <w:tr w:rsidR="00CE4CB3" w:rsidRPr="00611281" w:rsidTr="009601F4">
        <w:tc>
          <w:tcPr>
            <w:tcW w:w="4786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i/>
                <w:iCs/>
                <w:lang w:val="sr-Cyrl-CS"/>
              </w:rPr>
            </w:pPr>
            <w:r w:rsidRPr="00611281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5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E4CB3" w:rsidRDefault="00CE4CB3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писмени испит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F64D9E" w:rsidRDefault="00CE4CB3" w:rsidP="006624C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 w:rsidRPr="00F64D9E">
              <w:rPr>
                <w:b/>
                <w:bCs/>
                <w:lang w:val="sr-Cyrl-CS" w:eastAsia="sr-Cyrl-CS"/>
              </w:rPr>
              <w:t>20</w:t>
            </w:r>
          </w:p>
        </w:tc>
      </w:tr>
      <w:tr w:rsidR="00CE4CB3" w:rsidRPr="00611281" w:rsidTr="009601F4">
        <w:tc>
          <w:tcPr>
            <w:tcW w:w="4786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lang w:val="sr-Cyrl-CS"/>
              </w:rPr>
            </w:pPr>
            <w:r w:rsidRPr="00611281">
              <w:rPr>
                <w:color w:val="000000"/>
                <w:lang w:val="sr-Cyrl-CS"/>
              </w:rPr>
              <w:t>провера знања у току наставе (</w:t>
            </w:r>
            <w:r w:rsidRPr="00611281">
              <w:rPr>
                <w:lang w:val="sr-Cyrl-CS"/>
              </w:rPr>
              <w:t>колоквијум-и)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30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E4CB3" w:rsidRDefault="00CE4CB3">
            <w:pPr>
              <w:spacing w:line="276" w:lineRule="auto"/>
              <w:ind w:left="120"/>
              <w:rPr>
                <w:lang w:val="sr-Latn-RS" w:eastAsia="en-US"/>
              </w:rPr>
            </w:pPr>
            <w:r>
              <w:rPr>
                <w:lang w:val="sr-Latn-RS"/>
              </w:rPr>
              <w:t>усмени испит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F64D9E" w:rsidRDefault="00CE4CB3" w:rsidP="006624C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sr-Cyrl-CS" w:eastAsia="sr-Cyrl-CS"/>
              </w:rPr>
            </w:pPr>
            <w:r w:rsidRPr="00F64D9E">
              <w:rPr>
                <w:b/>
                <w:bCs/>
                <w:lang w:val="sr-Cyrl-CS" w:eastAsia="sr-Cyrl-CS"/>
              </w:rPr>
              <w:t>25</w:t>
            </w:r>
          </w:p>
        </w:tc>
      </w:tr>
      <w:tr w:rsidR="00CE4CB3" w:rsidRPr="00611281" w:rsidTr="009601F4">
        <w:tc>
          <w:tcPr>
            <w:tcW w:w="4786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lang w:val="ru-RU"/>
              </w:rPr>
            </w:pPr>
            <w:r w:rsidRPr="00611281">
              <w:rPr>
                <w:lang w:val="sr-Cyrl-CS"/>
              </w:rPr>
              <w:t>остале активности</w:t>
            </w:r>
            <w:r w:rsidRPr="00611281">
              <w:t xml:space="preserve"> </w:t>
            </w:r>
            <w:r w:rsidRPr="00611281">
              <w:rPr>
                <w:lang w:val="sr-Cyrl-CS"/>
              </w:rPr>
              <w:t>и</w:t>
            </w:r>
            <w:r w:rsidRPr="00611281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jc w:val="center"/>
              <w:rPr>
                <w:lang w:val="sr-Cyrl-CS" w:eastAsia="en-US"/>
              </w:rPr>
            </w:pPr>
            <w:r w:rsidRPr="00EA343B">
              <w:rPr>
                <w:b/>
                <w:bCs/>
                <w:lang w:val="sr-Cyrl-CS" w:eastAsia="sr-Cyrl-CS"/>
              </w:rPr>
              <w:t>10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EA343B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</w:p>
        </w:tc>
      </w:tr>
      <w:tr w:rsidR="00CE4CB3" w:rsidRPr="00611281" w:rsidTr="009601F4">
        <w:tc>
          <w:tcPr>
            <w:tcW w:w="4786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color w:val="000000"/>
                <w:lang w:val="sr-Cyrl-CS"/>
              </w:rPr>
            </w:pPr>
            <w:r w:rsidRPr="00611281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E4CB3" w:rsidRPr="00CD764D" w:rsidRDefault="00CE4CB3" w:rsidP="006624C2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611281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2507D0" w:rsidRDefault="002507D0" w:rsidP="006624C2">
      <w:pPr>
        <w:rPr>
          <w:lang w:val="sr-Cyrl-CS"/>
        </w:rPr>
      </w:pPr>
    </w:p>
    <w:p w:rsidR="002507D0" w:rsidRDefault="002507D0" w:rsidP="002507D0">
      <w:pPr>
        <w:rPr>
          <w:lang w:val="sr-Cyrl-CS"/>
        </w:rPr>
      </w:pPr>
      <w:r>
        <w:rPr>
          <w:lang w:val="sr-Cyrl-CS"/>
        </w:rPr>
        <w:br w:type="page"/>
      </w:r>
    </w:p>
    <w:p w:rsidR="00CE4CB3" w:rsidRDefault="003D6F0A" w:rsidP="008A593F">
      <w:pPr>
        <w:jc w:val="right"/>
        <w:rPr>
          <w:rStyle w:val="Hyperlink"/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назад</w:t>
        </w:r>
      </w:hyperlink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157"/>
        <w:gridCol w:w="1545"/>
        <w:gridCol w:w="1078"/>
        <w:gridCol w:w="1320"/>
        <w:gridCol w:w="424"/>
        <w:gridCol w:w="1412"/>
        <w:gridCol w:w="1379"/>
      </w:tblGrid>
      <w:tr w:rsidR="00CE4CB3" w:rsidRPr="00E73B42" w:rsidTr="009601F4">
        <w:trPr>
          <w:trHeight w:val="235"/>
        </w:trPr>
        <w:tc>
          <w:tcPr>
            <w:tcW w:w="2165" w:type="dxa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94" w:type="dxa"/>
            <w:gridSpan w:val="6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Cs/>
                <w:lang w:val="ru-RU"/>
              </w:rPr>
            </w:pPr>
            <w:r w:rsidRPr="00E73B42">
              <w:rPr>
                <w:bCs/>
                <w:lang w:val="sr-Cyrl-CS"/>
              </w:rPr>
              <w:t>Примењена информатика</w:t>
            </w:r>
          </w:p>
        </w:tc>
      </w:tr>
      <w:tr w:rsidR="00CE4CB3" w:rsidRPr="00E73B42" w:rsidTr="009601F4">
        <w:trPr>
          <w:trHeight w:val="232"/>
        </w:trPr>
        <w:tc>
          <w:tcPr>
            <w:tcW w:w="2165" w:type="dxa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94" w:type="dxa"/>
            <w:gridSpan w:val="6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/>
                <w:bCs/>
              </w:rPr>
            </w:pPr>
            <w:r w:rsidRPr="00E73B42">
              <w:rPr>
                <w:b/>
                <w:bCs/>
                <w:lang w:val="sr-Cyrl-CS"/>
              </w:rPr>
              <w:t>РАЗВОЈ ПОСЛОВНИХ АПЛИКАЦИЈА</w:t>
            </w:r>
          </w:p>
        </w:tc>
      </w:tr>
      <w:tr w:rsidR="00CE4CB3" w:rsidRPr="00E73B42" w:rsidTr="009601F4">
        <w:trPr>
          <w:trHeight w:val="232"/>
        </w:trPr>
        <w:tc>
          <w:tcPr>
            <w:tcW w:w="2165" w:type="dxa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94" w:type="dxa"/>
            <w:gridSpan w:val="6"/>
            <w:shd w:val="clear" w:color="auto" w:fill="FBD4B4" w:themeFill="accent6" w:themeFillTint="66"/>
          </w:tcPr>
          <w:p w:rsidR="00CE4CB3" w:rsidRPr="00470783" w:rsidRDefault="00CE4CB3" w:rsidP="006624C2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 Слободан Бабић</w:t>
            </w:r>
          </w:p>
        </w:tc>
      </w:tr>
      <w:tr w:rsidR="00CE4CB3" w:rsidRPr="00E73B42" w:rsidTr="009601F4">
        <w:trPr>
          <w:trHeight w:val="232"/>
        </w:trPr>
        <w:tc>
          <w:tcPr>
            <w:tcW w:w="2165" w:type="dxa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94" w:type="dxa"/>
            <w:gridSpan w:val="6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Cs/>
                <w:lang w:val="sr-Cyrl-CS"/>
              </w:rPr>
            </w:pPr>
            <w:r w:rsidRPr="00E73B42">
              <w:rPr>
                <w:bCs/>
                <w:lang w:val="sr-Cyrl-CS"/>
              </w:rPr>
              <w:t>Oбавезан</w:t>
            </w:r>
          </w:p>
        </w:tc>
      </w:tr>
      <w:tr w:rsidR="00CE4CB3" w:rsidRPr="00E73B42" w:rsidTr="009601F4">
        <w:trPr>
          <w:trHeight w:val="232"/>
        </w:trPr>
        <w:tc>
          <w:tcPr>
            <w:tcW w:w="2165" w:type="dxa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94" w:type="dxa"/>
            <w:gridSpan w:val="6"/>
            <w:shd w:val="clear" w:color="auto" w:fill="FBD4B4" w:themeFill="accent6" w:themeFillTint="66"/>
          </w:tcPr>
          <w:p w:rsidR="00CE4CB3" w:rsidRPr="00470783" w:rsidRDefault="00CE4CB3" w:rsidP="006624C2">
            <w:pPr>
              <w:rPr>
                <w:bCs/>
                <w:lang w:val="sr-Cyrl-CS"/>
              </w:rPr>
            </w:pPr>
            <w:r w:rsidRPr="00470783">
              <w:rPr>
                <w:lang w:eastAsia="sr-Cyrl-CS"/>
              </w:rPr>
              <w:t>7 (3+3)</w:t>
            </w:r>
          </w:p>
        </w:tc>
        <w:bookmarkStart w:id="39" w:name="razvojposlovnih"/>
        <w:bookmarkEnd w:id="39"/>
      </w:tr>
      <w:tr w:rsidR="00CE4CB3" w:rsidRPr="00E73B42" w:rsidTr="009601F4">
        <w:trPr>
          <w:trHeight w:val="232"/>
        </w:trPr>
        <w:tc>
          <w:tcPr>
            <w:tcW w:w="2165" w:type="dxa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194" w:type="dxa"/>
            <w:gridSpan w:val="6"/>
            <w:shd w:val="clear" w:color="auto" w:fill="FBD4B4" w:themeFill="accent6" w:themeFillTint="66"/>
          </w:tcPr>
          <w:p w:rsidR="00CE4CB3" w:rsidRPr="00E73B42" w:rsidRDefault="00CE4CB3" w:rsidP="006624C2">
            <w:pPr>
              <w:rPr>
                <w:bCs/>
                <w:lang w:val="sr-Cyrl-RS"/>
              </w:rPr>
            </w:pPr>
            <w:r w:rsidRPr="00E73B42">
              <w:rPr>
                <w:bCs/>
                <w:lang w:val="sr-Cyrl-CS"/>
              </w:rPr>
              <w:t>Нема</w:t>
            </w:r>
          </w:p>
        </w:tc>
      </w:tr>
      <w:tr w:rsidR="00CE4CB3" w:rsidRPr="00E73B42" w:rsidTr="009601F4">
        <w:tc>
          <w:tcPr>
            <w:tcW w:w="9359" w:type="dxa"/>
            <w:gridSpan w:val="7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Циљ предмета</w:t>
            </w:r>
          </w:p>
          <w:p w:rsidR="00CE4CB3" w:rsidRPr="00E73B42" w:rsidRDefault="00CE4CB3" w:rsidP="006624C2">
            <w:pPr>
              <w:jc w:val="both"/>
              <w:rPr>
                <w:lang w:val="sr-Cyrl-CS"/>
              </w:rPr>
            </w:pPr>
            <w:r w:rsidRPr="00E73B42">
              <w:t>Овладавање напредним концептима програмског језика проучаваног у предмету Објектно-оријентисано програмира</w:t>
            </w:r>
            <w:r w:rsidRPr="00E73B42">
              <w:rPr>
                <w:lang w:val="sr-Cyrl-RS"/>
              </w:rPr>
              <w:t>њ</w:t>
            </w:r>
            <w:r w:rsidRPr="00E73B42">
              <w:t>е, техникама и алатима које поседује дати програмски језик кроз проблеме средње и веће сложености, везане за креирање графичког корисничког интерфејса, подршку апликацијама са клијент/</w:t>
            </w:r>
            <w:r w:rsidRPr="00E73B42">
              <w:rPr>
                <w:lang w:val="sl-SI"/>
              </w:rPr>
              <w:t>сервер архитектуром, постављање интерактивних програма на Веб.</w:t>
            </w:r>
            <w:r w:rsidRPr="00E73B42">
              <w:t xml:space="preserve"> Упознавање развојних окружења за програмирање у изабраном програмском језику.</w:t>
            </w:r>
          </w:p>
        </w:tc>
      </w:tr>
      <w:tr w:rsidR="00CE4CB3" w:rsidRPr="00E73B42" w:rsidTr="009601F4">
        <w:tc>
          <w:tcPr>
            <w:tcW w:w="9359" w:type="dxa"/>
            <w:gridSpan w:val="7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E73B42" w:rsidRDefault="00CE4CB3" w:rsidP="006624C2">
            <w:pPr>
              <w:jc w:val="both"/>
              <w:rPr>
                <w:lang w:val="sr-Cyrl-CS"/>
              </w:rPr>
            </w:pPr>
            <w:r w:rsidRPr="00E73B42">
              <w:rPr>
                <w:rStyle w:val="hps"/>
                <w:lang w:val="sr-Cyrl-CS"/>
              </w:rPr>
              <w:t>Студенти ће н</w:t>
            </w:r>
            <w:r w:rsidRPr="00E73B42">
              <w:rPr>
                <w:rStyle w:val="hps"/>
              </w:rPr>
              <w:t>аучит</w:t>
            </w:r>
            <w:r w:rsidRPr="00E73B42">
              <w:rPr>
                <w:rStyle w:val="hps"/>
                <w:lang w:val="sr-Cyrl-CS"/>
              </w:rPr>
              <w:t>и</w:t>
            </w:r>
            <w:r w:rsidRPr="00E73B42">
              <w:t xml:space="preserve"> </w:t>
            </w:r>
            <w:r w:rsidRPr="00E73B42">
              <w:rPr>
                <w:rStyle w:val="hps"/>
              </w:rPr>
              <w:t>како</w:t>
            </w:r>
            <w:r w:rsidRPr="00E73B42">
              <w:t xml:space="preserve"> </w:t>
            </w:r>
            <w:r w:rsidRPr="00E73B42">
              <w:rPr>
                <w:rStyle w:val="hps"/>
                <w:lang w:val="sr-Cyrl-CS"/>
              </w:rPr>
              <w:t xml:space="preserve">се </w:t>
            </w:r>
            <w:r w:rsidRPr="00E73B42">
              <w:rPr>
                <w:rStyle w:val="hps"/>
              </w:rPr>
              <w:t>развиј</w:t>
            </w:r>
            <w:r w:rsidRPr="00E73B42">
              <w:rPr>
                <w:rStyle w:val="hps"/>
                <w:lang w:val="sr-Cyrl-CS"/>
              </w:rPr>
              <w:t xml:space="preserve">ају, </w:t>
            </w:r>
            <w:r w:rsidRPr="00E73B42">
              <w:rPr>
                <w:rStyle w:val="hps"/>
              </w:rPr>
              <w:t>одржава</w:t>
            </w:r>
            <w:r w:rsidRPr="00E73B42">
              <w:rPr>
                <w:rStyle w:val="hps"/>
                <w:lang w:val="sr-Cyrl-CS"/>
              </w:rPr>
              <w:t xml:space="preserve">ју и </w:t>
            </w:r>
            <w:r w:rsidRPr="00E73B42">
              <w:rPr>
                <w:rStyle w:val="hps"/>
              </w:rPr>
              <w:t>управља</w:t>
            </w:r>
            <w:r w:rsidRPr="00E73B42">
              <w:rPr>
                <w:rStyle w:val="hps"/>
                <w:lang w:val="sr-Cyrl-RS"/>
              </w:rPr>
              <w:t>ју</w:t>
            </w:r>
            <w:r w:rsidRPr="00E73B42">
              <w:rPr>
                <w:rStyle w:val="hps"/>
                <w:lang w:val="sr-Cyrl-CS"/>
              </w:rPr>
              <w:t xml:space="preserve"> пословне апликације</w:t>
            </w:r>
            <w:r w:rsidRPr="00E73B42">
              <w:rPr>
                <w:lang w:val="sr-Cyrl-RS"/>
              </w:rPr>
              <w:t xml:space="preserve">. </w:t>
            </w:r>
            <w:r w:rsidRPr="00E73B42">
              <w:rPr>
                <w:rStyle w:val="hps"/>
              </w:rPr>
              <w:t>Такође</w:t>
            </w:r>
            <w:r w:rsidRPr="00E73B42">
              <w:t xml:space="preserve"> </w:t>
            </w:r>
            <w:r w:rsidRPr="00E73B42">
              <w:rPr>
                <w:rStyle w:val="hps"/>
              </w:rPr>
              <w:t>ћ</w:t>
            </w:r>
            <w:r w:rsidRPr="00E73B42">
              <w:rPr>
                <w:rStyle w:val="hps"/>
                <w:lang w:val="sr-Cyrl-CS"/>
              </w:rPr>
              <w:t>е</w:t>
            </w:r>
            <w:r w:rsidRPr="00E73B42">
              <w:t xml:space="preserve"> </w:t>
            </w:r>
            <w:r w:rsidRPr="00E73B42">
              <w:rPr>
                <w:lang w:val="sr-Cyrl-CS"/>
              </w:rPr>
              <w:t>схватити</w:t>
            </w:r>
            <w:r w:rsidRPr="00E73B42">
              <w:t xml:space="preserve"> </w:t>
            </w:r>
            <w:r w:rsidRPr="00E73B42">
              <w:rPr>
                <w:lang w:val="sr-Cyrl-CS"/>
              </w:rPr>
              <w:t xml:space="preserve">њихову функционалност, </w:t>
            </w:r>
            <w:r w:rsidRPr="00E73B42">
              <w:rPr>
                <w:rStyle w:val="hps"/>
              </w:rPr>
              <w:t>значај</w:t>
            </w:r>
            <w:r w:rsidRPr="00E73B42">
              <w:t xml:space="preserve"> </w:t>
            </w:r>
            <w:r w:rsidRPr="00E73B42">
              <w:rPr>
                <w:rStyle w:val="hps"/>
              </w:rPr>
              <w:t>развоја</w:t>
            </w:r>
            <w:r w:rsidRPr="00E73B42">
              <w:t xml:space="preserve"> </w:t>
            </w:r>
            <w:r w:rsidRPr="00E73B42">
              <w:rPr>
                <w:rStyle w:val="hps"/>
              </w:rPr>
              <w:t>пословних</w:t>
            </w:r>
            <w:r w:rsidRPr="00E73B42">
              <w:t xml:space="preserve"> </w:t>
            </w:r>
            <w:r w:rsidRPr="00E73B42">
              <w:rPr>
                <w:rStyle w:val="hps"/>
              </w:rPr>
              <w:t>процеса</w:t>
            </w:r>
            <w:r w:rsidRPr="00E73B42">
              <w:t xml:space="preserve"> </w:t>
            </w:r>
            <w:r w:rsidRPr="00E73B42">
              <w:rPr>
                <w:rStyle w:val="hps"/>
              </w:rPr>
              <w:t>и</w:t>
            </w:r>
            <w:r w:rsidRPr="00E73B42">
              <w:t xml:space="preserve"> </w:t>
            </w:r>
            <w:r w:rsidRPr="00E73B42">
              <w:rPr>
                <w:rStyle w:val="hps"/>
              </w:rPr>
              <w:t>разуме</w:t>
            </w:r>
            <w:r w:rsidRPr="00E73B42">
              <w:rPr>
                <w:rStyle w:val="hps"/>
                <w:lang w:val="sr-Cyrl-CS"/>
              </w:rPr>
              <w:t>ти</w:t>
            </w:r>
            <w:r w:rsidRPr="00E73B42">
              <w:t xml:space="preserve"> </w:t>
            </w:r>
            <w:r w:rsidRPr="00E73B42">
              <w:rPr>
                <w:rStyle w:val="hps"/>
                <w:lang w:val="sr-Cyrl-CS"/>
              </w:rPr>
              <w:t>принципе</w:t>
            </w:r>
            <w:r w:rsidRPr="00E73B42">
              <w:t xml:space="preserve"> </w:t>
            </w:r>
            <w:r w:rsidRPr="00E73B42">
              <w:rPr>
                <w:lang w:val="sr-Cyrl-CS"/>
              </w:rPr>
              <w:t xml:space="preserve">њихове </w:t>
            </w:r>
            <w:r w:rsidRPr="00E73B42">
              <w:rPr>
                <w:rStyle w:val="hps"/>
              </w:rPr>
              <w:t>интеграције</w:t>
            </w:r>
            <w:r w:rsidRPr="00E73B42">
              <w:t>.</w:t>
            </w:r>
          </w:p>
        </w:tc>
      </w:tr>
      <w:tr w:rsidR="00CE4CB3" w:rsidRPr="00E73B42" w:rsidTr="009601F4">
        <w:tc>
          <w:tcPr>
            <w:tcW w:w="9359" w:type="dxa"/>
            <w:gridSpan w:val="7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E73B42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E73B42" w:rsidRDefault="00CE4CB3" w:rsidP="006624C2">
            <w:pPr>
              <w:jc w:val="both"/>
              <w:rPr>
                <w:i/>
                <w:iCs/>
              </w:rPr>
            </w:pPr>
            <w:r w:rsidRPr="00E73B42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3"/>
              </w:numPr>
              <w:tabs>
                <w:tab w:val="clear" w:pos="360"/>
              </w:tabs>
              <w:autoSpaceDE/>
              <w:autoSpaceDN/>
              <w:adjustRightInd/>
              <w:ind w:left="498" w:hanging="284"/>
              <w:jc w:val="both"/>
              <w:rPr>
                <w:iCs/>
                <w:lang w:val="sr-Cyrl-CS"/>
              </w:rPr>
            </w:pPr>
            <w:r w:rsidRPr="00E73B42">
              <w:rPr>
                <w:iCs/>
                <w:lang w:val="sr-Cyrl-CS"/>
              </w:rPr>
              <w:t>Концепти, функционалност и ефективност пословних а</w:t>
            </w:r>
            <w:r>
              <w:rPr>
                <w:iCs/>
                <w:lang w:val="sr-Cyrl-CS"/>
              </w:rPr>
              <w:t>п</w:t>
            </w:r>
            <w:r w:rsidRPr="00E73B42">
              <w:rPr>
                <w:iCs/>
                <w:lang w:val="sr-Cyrl-CS"/>
              </w:rPr>
              <w:t>ликација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3"/>
              </w:numPr>
              <w:tabs>
                <w:tab w:val="clear" w:pos="360"/>
              </w:tabs>
              <w:autoSpaceDE/>
              <w:autoSpaceDN/>
              <w:adjustRightInd/>
              <w:ind w:left="498" w:hanging="284"/>
              <w:jc w:val="both"/>
              <w:rPr>
                <w:iCs/>
                <w:lang w:val="sr-Cyrl-CS"/>
              </w:rPr>
            </w:pPr>
            <w:r w:rsidRPr="00E73B42">
              <w:rPr>
                <w:iCs/>
                <w:lang w:val="sr-Cyrl-CS"/>
              </w:rPr>
              <w:t>Пословне апликације и интернет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3"/>
              </w:numPr>
              <w:tabs>
                <w:tab w:val="clear" w:pos="360"/>
              </w:tabs>
              <w:autoSpaceDE/>
              <w:autoSpaceDN/>
              <w:adjustRightInd/>
              <w:ind w:left="498" w:hanging="284"/>
              <w:jc w:val="both"/>
              <w:rPr>
                <w:iCs/>
                <w:lang w:val="sr-Cyrl-CS"/>
              </w:rPr>
            </w:pPr>
            <w:r w:rsidRPr="00E73B42">
              <w:rPr>
                <w:iCs/>
                <w:lang w:val="sr-Cyrl-CS"/>
              </w:rPr>
              <w:t>Животни циклус апликација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3"/>
              </w:numPr>
              <w:tabs>
                <w:tab w:val="clear" w:pos="360"/>
              </w:tabs>
              <w:autoSpaceDE/>
              <w:autoSpaceDN/>
              <w:adjustRightInd/>
              <w:ind w:left="498" w:hanging="284"/>
              <w:jc w:val="both"/>
              <w:rPr>
                <w:iCs/>
                <w:lang w:val="sr-Cyrl-CS"/>
              </w:rPr>
            </w:pPr>
            <w:r w:rsidRPr="00E73B42">
              <w:rPr>
                <w:iCs/>
                <w:lang w:val="sr-Cyrl-CS"/>
              </w:rPr>
              <w:t>Методе развоја апликација</w:t>
            </w:r>
          </w:p>
          <w:p w:rsidR="00CE4CB3" w:rsidRPr="00E73B42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E73B42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de-DE"/>
              </w:rPr>
              <w:t>Креирање једноставног корисничког интерфејса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de-DE"/>
              </w:rPr>
              <w:t>Компоненте корисничниког интерфејса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de-DE"/>
              </w:rPr>
              <w:t>Додавање у контејнер и аранжирање компоненти корисничког интерфејса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jc w:val="both"/>
              <w:rPr>
                <w:iCs/>
              </w:rPr>
            </w:pPr>
            <w:r w:rsidRPr="00E73B42">
              <w:rPr>
                <w:lang w:val="it-IT"/>
              </w:rPr>
              <w:t>Основна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напредна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поставка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интерфејса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Реакција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на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акције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корисника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Типови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догађаја</w:t>
            </w:r>
            <w:r w:rsidRPr="00E73B42">
              <w:rPr>
                <w:lang w:val="de-DE"/>
              </w:rPr>
              <w:t xml:space="preserve"> 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Управљање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кликовима</w:t>
            </w:r>
            <w:r w:rsidRPr="00E73B42">
              <w:rPr>
                <w:lang w:val="de-DE"/>
              </w:rPr>
              <w:t xml:space="preserve">  </w:t>
            </w:r>
            <w:r w:rsidRPr="00E73B42">
              <w:rPr>
                <w:lang w:val="it-IT"/>
              </w:rPr>
              <w:t>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покретима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миша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Управљање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догађајима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тастатуре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догађајима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компоненти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Креирање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напредног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корисничког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интерфејса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Прозори</w:t>
            </w:r>
            <w:r w:rsidRPr="00E73B42">
              <w:rPr>
                <w:lang w:val="de-DE"/>
              </w:rPr>
              <w:t xml:space="preserve">, </w:t>
            </w:r>
            <w:r w:rsidRPr="00E73B42">
              <w:rPr>
                <w:lang w:val="it-IT"/>
              </w:rPr>
              <w:t>оквири</w:t>
            </w:r>
            <w:r w:rsidRPr="00E73B42">
              <w:rPr>
                <w:lang w:val="de-DE"/>
              </w:rPr>
              <w:t xml:space="preserve">, </w:t>
            </w:r>
            <w:r w:rsidRPr="00E73B42">
              <w:rPr>
                <w:lang w:val="it-IT"/>
              </w:rPr>
              <w:t>дијалог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боксови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менији</w:t>
            </w:r>
            <w:r w:rsidRPr="00E73B42">
              <w:rPr>
                <w:lang w:val="de-DE"/>
              </w:rPr>
              <w:tab/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Догађаји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прозора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менија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498" w:hanging="284"/>
              <w:rPr>
                <w:lang w:val="de-DE"/>
              </w:rPr>
            </w:pPr>
            <w:r w:rsidRPr="00E73B42">
              <w:rPr>
                <w:lang w:val="it-IT"/>
              </w:rPr>
              <w:t>Креирање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засебне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апликације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графичког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корисничког</w:t>
            </w:r>
            <w:r w:rsidRPr="00E73B42">
              <w:rPr>
                <w:lang w:val="de-DE"/>
              </w:rPr>
              <w:t xml:space="preserve"> </w:t>
            </w:r>
            <w:r w:rsidRPr="00E73B42">
              <w:rPr>
                <w:lang w:val="it-IT"/>
              </w:rPr>
              <w:t>интерфејса</w:t>
            </w:r>
            <w:r w:rsidRPr="00E73B42">
              <w:rPr>
                <w:lang w:val="de-DE"/>
              </w:rPr>
              <w:t xml:space="preserve"> </w:t>
            </w:r>
          </w:p>
        </w:tc>
      </w:tr>
      <w:tr w:rsidR="00CE4CB3" w:rsidRPr="00E73B42" w:rsidTr="009601F4">
        <w:tc>
          <w:tcPr>
            <w:tcW w:w="9359" w:type="dxa"/>
            <w:gridSpan w:val="7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E73B42" w:rsidRDefault="00CE4CB3" w:rsidP="006624C2">
            <w:pPr>
              <w:rPr>
                <w:lang w:val="sl-SI"/>
              </w:rPr>
            </w:pPr>
            <w:r w:rsidRPr="00E73B42">
              <w:t>Lemay</w:t>
            </w:r>
            <w:r w:rsidRPr="00E73B42">
              <w:rPr>
                <w:lang w:val="sr-Cyrl-CS"/>
              </w:rPr>
              <w:t xml:space="preserve"> </w:t>
            </w:r>
            <w:r w:rsidRPr="00E73B42">
              <w:t>L</w:t>
            </w:r>
            <w:r w:rsidRPr="00E73B42">
              <w:rPr>
                <w:lang w:val="sr-Cyrl-CS"/>
              </w:rPr>
              <w:t xml:space="preserve">., </w:t>
            </w:r>
            <w:r w:rsidRPr="00E73B42">
              <w:t>Cadenhead</w:t>
            </w:r>
            <w:r w:rsidRPr="00E73B42">
              <w:rPr>
                <w:lang w:val="sr-Cyrl-CS"/>
              </w:rPr>
              <w:t xml:space="preserve"> </w:t>
            </w:r>
            <w:r w:rsidRPr="00E73B42">
              <w:t>R</w:t>
            </w:r>
            <w:r w:rsidRPr="00E73B42">
              <w:rPr>
                <w:lang w:val="sr-Cyrl-CS"/>
              </w:rPr>
              <w:t>., (</w:t>
            </w:r>
            <w:r w:rsidRPr="00E73B42">
              <w:rPr>
                <w:lang w:val="sr-Cyrl-RS"/>
              </w:rPr>
              <w:t>2007</w:t>
            </w:r>
            <w:r w:rsidRPr="00E73B42">
              <w:rPr>
                <w:lang w:val="sl-SI"/>
              </w:rPr>
              <w:t xml:space="preserve">) </w:t>
            </w:r>
            <w:r w:rsidRPr="00E73B42">
              <w:rPr>
                <w:lang w:val="sr-Cyrl-RS"/>
              </w:rPr>
              <w:t xml:space="preserve">Научите </w:t>
            </w:r>
            <w:r w:rsidRPr="00E73B42">
              <w:rPr>
                <w:i/>
                <w:iCs/>
                <w:lang w:val="sr-Cyrl-CS"/>
              </w:rPr>
              <w:t>Јаву 6 за 21 дан,</w:t>
            </w:r>
            <w:r w:rsidRPr="00E73B42">
              <w:rPr>
                <w:lang w:val="sr-Cyrl-CS"/>
              </w:rPr>
              <w:t xml:space="preserve"> </w:t>
            </w:r>
            <w:r w:rsidRPr="00E73B42">
              <w:rPr>
                <w:lang w:val="sl-SI"/>
              </w:rPr>
              <w:t>Компјутерска библиотека,</w:t>
            </w:r>
            <w:r w:rsidRPr="00E73B42">
              <w:rPr>
                <w:lang w:val="sr-Cyrl-RS"/>
              </w:rPr>
              <w:t xml:space="preserve"> 5 издање,</w:t>
            </w:r>
            <w:r w:rsidRPr="00E73B42">
              <w:rPr>
                <w:lang w:val="sl-SI"/>
              </w:rPr>
              <w:t xml:space="preserve"> превод </w:t>
            </w:r>
            <w:r w:rsidRPr="00E73B42">
              <w:t>Sams</w:t>
            </w:r>
            <w:r w:rsidRPr="00E73B42">
              <w:rPr>
                <w:lang w:val="sr-Cyrl-CS"/>
              </w:rPr>
              <w:t xml:space="preserve"> </w:t>
            </w:r>
            <w:r w:rsidRPr="00E73B42">
              <w:t>Publishing</w:t>
            </w:r>
            <w:r w:rsidRPr="00E73B42">
              <w:rPr>
                <w:lang w:val="sl-SI"/>
              </w:rPr>
              <w:t xml:space="preserve"> </w:t>
            </w:r>
          </w:p>
          <w:p w:rsidR="00CE4CB3" w:rsidRPr="00E73B42" w:rsidRDefault="00CE4CB3" w:rsidP="006624C2">
            <w:pPr>
              <w:rPr>
                <w:bCs/>
                <w:lang w:val="sr-Cyrl-CS"/>
              </w:rPr>
            </w:pPr>
            <w:r w:rsidRPr="00E73B42">
              <w:rPr>
                <w:bCs/>
                <w:lang w:val="sl-SI"/>
              </w:rPr>
              <w:t>Kraus L.</w:t>
            </w:r>
            <w:r w:rsidRPr="00E73B42">
              <w:rPr>
                <w:bCs/>
                <w:lang w:val="sr-Cyrl-CS"/>
              </w:rPr>
              <w:t>,</w:t>
            </w:r>
            <w:r w:rsidRPr="00E73B42">
              <w:rPr>
                <w:bCs/>
                <w:lang w:val="sl-SI"/>
              </w:rPr>
              <w:t xml:space="preserve"> (2005) </w:t>
            </w:r>
            <w:r w:rsidRPr="00E73B42">
              <w:rPr>
                <w:bCs/>
                <w:i/>
                <w:lang w:val="sl-SI"/>
              </w:rPr>
              <w:t>Решени задаци из програмског језика Јава</w:t>
            </w:r>
            <w:r w:rsidRPr="00E73B42">
              <w:rPr>
                <w:bCs/>
                <w:lang w:val="sl-SI"/>
              </w:rPr>
              <w:t>, Београд</w:t>
            </w:r>
            <w:r w:rsidRPr="00E73B42">
              <w:rPr>
                <w:bCs/>
                <w:lang w:val="sr-Cyrl-CS"/>
              </w:rPr>
              <w:t>,</w:t>
            </w:r>
            <w:r w:rsidRPr="00E73B42">
              <w:rPr>
                <w:bCs/>
                <w:lang w:val="sl-SI"/>
              </w:rPr>
              <w:t xml:space="preserve"> Академска мисао </w:t>
            </w:r>
          </w:p>
          <w:p w:rsidR="00CE4CB3" w:rsidRPr="00E73B42" w:rsidRDefault="00CE4CB3" w:rsidP="006624C2">
            <w:pPr>
              <w:rPr>
                <w:lang w:val="sr-Cyrl-CS"/>
              </w:rPr>
            </w:pPr>
            <w:r w:rsidRPr="00E73B42">
              <w:t>Eckel B.</w:t>
            </w:r>
            <w:r w:rsidRPr="00E73B42">
              <w:rPr>
                <w:lang w:val="sr-Cyrl-CS"/>
              </w:rPr>
              <w:t>,</w:t>
            </w:r>
            <w:r w:rsidRPr="00E73B42">
              <w:t xml:space="preserve"> (200</w:t>
            </w:r>
            <w:r w:rsidRPr="00E73B42">
              <w:rPr>
                <w:lang w:val="sr-Cyrl-RS"/>
              </w:rPr>
              <w:t>6</w:t>
            </w:r>
            <w:r w:rsidRPr="00E73B42">
              <w:t xml:space="preserve">) </w:t>
            </w:r>
            <w:r w:rsidRPr="00E73B42">
              <w:rPr>
                <w:i/>
              </w:rPr>
              <w:t xml:space="preserve">Thinking in Java, </w:t>
            </w:r>
            <w:r w:rsidRPr="00E73B42">
              <w:rPr>
                <w:i/>
                <w:lang w:val="sr-Cyrl-RS"/>
              </w:rPr>
              <w:t xml:space="preserve">4 издање, </w:t>
            </w:r>
            <w:r w:rsidRPr="00E73B42">
              <w:t>Prentice Hall</w:t>
            </w:r>
          </w:p>
        </w:tc>
      </w:tr>
      <w:tr w:rsidR="00CE4CB3" w:rsidRPr="00E73B42" w:rsidTr="009601F4">
        <w:tc>
          <w:tcPr>
            <w:tcW w:w="3724" w:type="dxa"/>
            <w:gridSpan w:val="2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 xml:space="preserve">Број часова </w:t>
            </w:r>
            <w:r w:rsidRPr="00E73B42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835" w:type="dxa"/>
            <w:gridSpan w:val="3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b/>
                <w:bCs/>
                <w:lang w:val="ru-RU"/>
              </w:rPr>
            </w:pPr>
            <w:r w:rsidRPr="00E73B42">
              <w:rPr>
                <w:b/>
                <w:lang w:val="sr-Cyrl-CS"/>
              </w:rPr>
              <w:t>Теоријска настава:</w:t>
            </w:r>
            <w:r w:rsidRPr="00E73B42">
              <w:rPr>
                <w:b/>
                <w:lang w:val="ru-RU"/>
              </w:rPr>
              <w:t xml:space="preserve"> 45</w:t>
            </w:r>
          </w:p>
        </w:tc>
        <w:tc>
          <w:tcPr>
            <w:tcW w:w="2800" w:type="dxa"/>
            <w:gridSpan w:val="2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b/>
                <w:bCs/>
                <w:lang w:val="ru-RU"/>
              </w:rPr>
            </w:pPr>
            <w:r w:rsidRPr="00E73B42">
              <w:rPr>
                <w:b/>
                <w:lang w:val="ru-RU"/>
              </w:rPr>
              <w:t>Практична настава: 45</w:t>
            </w:r>
          </w:p>
        </w:tc>
      </w:tr>
      <w:tr w:rsidR="00CE4CB3" w:rsidRPr="00E73B42" w:rsidTr="009601F4">
        <w:tc>
          <w:tcPr>
            <w:tcW w:w="9359" w:type="dxa"/>
            <w:gridSpan w:val="7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E73B42">
              <w:rPr>
                <w:bCs/>
                <w:lang w:val="sr-Cyrl-CS"/>
              </w:rPr>
              <w:t xml:space="preserve">предавања </w:t>
            </w:r>
          </w:p>
          <w:p w:rsidR="00CE4CB3" w:rsidRPr="00E73B42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E73B42">
              <w:rPr>
                <w:bCs/>
                <w:lang w:val="sr-Cyrl-CS"/>
              </w:rPr>
              <w:t xml:space="preserve">рад у рачунарској лабораторији </w:t>
            </w:r>
          </w:p>
        </w:tc>
      </w:tr>
      <w:tr w:rsidR="00CE4CB3" w:rsidRPr="00E73B42" w:rsidTr="009601F4">
        <w:tc>
          <w:tcPr>
            <w:tcW w:w="9359" w:type="dxa"/>
            <w:gridSpan w:val="7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E73B4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E73B42" w:rsidTr="009601F4">
        <w:tblPrEx>
          <w:tblBorders>
            <w:top w:val="none" w:sz="0" w:space="0" w:color="auto"/>
          </w:tblBorders>
        </w:tblPrEx>
        <w:tc>
          <w:tcPr>
            <w:tcW w:w="4811" w:type="dxa"/>
            <w:gridSpan w:val="3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b/>
                <w:iCs/>
                <w:lang w:val="sr-Cyrl-CS"/>
              </w:rPr>
            </w:pPr>
            <w:r w:rsidRPr="00E73B4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E73B42" w:rsidRDefault="00CE4CB3" w:rsidP="006624C2">
            <w:pPr>
              <w:jc w:val="center"/>
              <w:rPr>
                <w:b/>
                <w:lang w:val="ru-RU"/>
              </w:rPr>
            </w:pPr>
            <w:r w:rsidRPr="00E73B42">
              <w:rPr>
                <w:b/>
              </w:rPr>
              <w:t xml:space="preserve"> </w:t>
            </w:r>
            <w:r w:rsidRPr="00E73B42">
              <w:rPr>
                <w:b/>
                <w:lang w:val="ru-RU"/>
              </w:rPr>
              <w:t>Поена: 65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b/>
                <w:bCs/>
                <w:lang w:val="sr-Cyrl-CS"/>
              </w:rPr>
            </w:pPr>
            <w:r w:rsidRPr="00E73B4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382" w:type="dxa"/>
            <w:shd w:val="clear" w:color="auto" w:fill="FDE9D9" w:themeFill="accent6" w:themeFillTint="33"/>
            <w:vAlign w:val="center"/>
          </w:tcPr>
          <w:p w:rsidR="00CE4CB3" w:rsidRPr="00E73B42" w:rsidRDefault="00CE4CB3" w:rsidP="006624C2">
            <w:pPr>
              <w:jc w:val="center"/>
              <w:rPr>
                <w:b/>
                <w:lang w:val="ru-RU"/>
              </w:rPr>
            </w:pPr>
            <w:r w:rsidRPr="00E73B42">
              <w:rPr>
                <w:b/>
              </w:rPr>
              <w:t xml:space="preserve"> </w:t>
            </w:r>
            <w:r w:rsidRPr="00E73B42">
              <w:rPr>
                <w:b/>
                <w:lang w:val="ru-RU"/>
              </w:rPr>
              <w:t>Поена 35</w:t>
            </w:r>
          </w:p>
        </w:tc>
      </w:tr>
      <w:tr w:rsidR="00CE4CB3" w:rsidRPr="00E73B42" w:rsidTr="009601F4">
        <w:tblPrEx>
          <w:tblBorders>
            <w:top w:val="none" w:sz="0" w:space="0" w:color="auto"/>
          </w:tblBorders>
        </w:tblPrEx>
        <w:tc>
          <w:tcPr>
            <w:tcW w:w="4811" w:type="dxa"/>
            <w:gridSpan w:val="3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i/>
                <w:iCs/>
                <w:lang w:val="sr-Cyrl-CS"/>
              </w:rPr>
            </w:pPr>
            <w:r w:rsidRPr="00E73B42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E73B4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RS"/>
              </w:rPr>
              <w:t>15</w:t>
            </w:r>
          </w:p>
        </w:tc>
      </w:tr>
      <w:tr w:rsidR="00CE4CB3" w:rsidRPr="00E73B42" w:rsidTr="009601F4">
        <w:tblPrEx>
          <w:tblBorders>
            <w:top w:val="none" w:sz="0" w:space="0" w:color="auto"/>
          </w:tblBorders>
        </w:tblPrEx>
        <w:tc>
          <w:tcPr>
            <w:tcW w:w="4811" w:type="dxa"/>
            <w:gridSpan w:val="3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lang w:val="sr-Cyrl-CS"/>
              </w:rPr>
            </w:pPr>
            <w:r w:rsidRPr="00E73B42">
              <w:rPr>
                <w:color w:val="000000"/>
                <w:lang w:val="sr-Cyrl-CS"/>
              </w:rPr>
              <w:t>провера знања у току наставе (</w:t>
            </w:r>
            <w:r w:rsidRPr="00E73B42">
              <w:rPr>
                <w:lang w:val="sr-Cyrl-CS"/>
              </w:rPr>
              <w:t>колоквијуми)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E73B4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40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CE4CB3" w:rsidRDefault="00CE4CB3" w:rsidP="006624C2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Default="00CE4CB3" w:rsidP="006624C2">
            <w:pPr>
              <w:jc w:val="center"/>
              <w:rPr>
                <w:i/>
                <w:iCs/>
                <w:lang w:val="sr-Cyrl-CS"/>
              </w:rPr>
            </w:pPr>
            <w:r>
              <w:rPr>
                <w:b/>
                <w:iCs/>
                <w:lang w:val="sr-Cyrl-RS"/>
              </w:rPr>
              <w:t>20</w:t>
            </w:r>
          </w:p>
        </w:tc>
      </w:tr>
      <w:tr w:rsidR="00CE4CB3" w:rsidRPr="00E73B42" w:rsidTr="009601F4">
        <w:tblPrEx>
          <w:tblBorders>
            <w:top w:val="none" w:sz="0" w:space="0" w:color="auto"/>
          </w:tblBorders>
        </w:tblPrEx>
        <w:tc>
          <w:tcPr>
            <w:tcW w:w="4811" w:type="dxa"/>
            <w:gridSpan w:val="3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lang w:val="ru-RU"/>
              </w:rPr>
            </w:pPr>
            <w:r w:rsidRPr="00E73B42">
              <w:rPr>
                <w:lang w:val="sr-Cyrl-CS"/>
              </w:rPr>
              <w:t>остале активности</w:t>
            </w:r>
            <w:r w:rsidRPr="00E73B42">
              <w:rPr>
                <w:lang w:val="ru-RU"/>
              </w:rPr>
              <w:t xml:space="preserve"> </w:t>
            </w:r>
            <w:r w:rsidRPr="00E73B42">
              <w:rPr>
                <w:lang w:val="sr-Cyrl-CS"/>
              </w:rPr>
              <w:t>и</w:t>
            </w:r>
            <w:r w:rsidRPr="00E73B42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E73B42" w:rsidRDefault="00CE4CB3" w:rsidP="006624C2">
            <w:pPr>
              <w:jc w:val="center"/>
              <w:rPr>
                <w:b/>
                <w:bCs/>
              </w:rPr>
            </w:pPr>
            <w:r w:rsidRPr="00E73B42">
              <w:rPr>
                <w:b/>
                <w:bCs/>
                <w:lang w:val="sr-Cyrl-CS"/>
              </w:rPr>
              <w:t>1</w:t>
            </w:r>
            <w:r w:rsidRPr="00E73B42">
              <w:rPr>
                <w:b/>
                <w:bCs/>
              </w:rPr>
              <w:t>0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lang w:val="sr-Cyrl-CS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E73B42" w:rsidTr="009601F4">
        <w:tblPrEx>
          <w:tblBorders>
            <w:top w:val="none" w:sz="0" w:space="0" w:color="auto"/>
          </w:tblBorders>
        </w:tblPrEx>
        <w:tc>
          <w:tcPr>
            <w:tcW w:w="4811" w:type="dxa"/>
            <w:gridSpan w:val="3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color w:val="000000"/>
                <w:lang w:val="sr-Cyrl-CS"/>
              </w:rPr>
            </w:pPr>
            <w:r w:rsidRPr="00E73B42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E73B42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E73B42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:rsidR="00CE4CB3" w:rsidRPr="00E73B42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382" w:type="dxa"/>
            <w:shd w:val="clear" w:color="auto" w:fill="FDE9D9" w:themeFill="accent6" w:themeFillTint="33"/>
          </w:tcPr>
          <w:p w:rsidR="00CE4CB3" w:rsidRPr="00E73B42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2507D0" w:rsidRDefault="002507D0">
      <w:pPr>
        <w:rPr>
          <w:lang w:val="ru-RU"/>
        </w:rPr>
      </w:pPr>
    </w:p>
    <w:p w:rsidR="002507D0" w:rsidRDefault="002507D0" w:rsidP="002507D0">
      <w:pPr>
        <w:rPr>
          <w:lang w:val="ru-RU"/>
        </w:rPr>
      </w:pPr>
      <w:r>
        <w:rPr>
          <w:lang w:val="ru-RU"/>
        </w:rPr>
        <w:br w:type="page"/>
      </w:r>
    </w:p>
    <w:p w:rsidR="00CE4CB3" w:rsidRDefault="003D6F0A" w:rsidP="008A593F">
      <w:pPr>
        <w:jc w:val="right"/>
        <w:rPr>
          <w:rStyle w:val="Hyperlink"/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назад</w:t>
        </w:r>
      </w:hyperlink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227"/>
        <w:gridCol w:w="1264"/>
        <w:gridCol w:w="1220"/>
        <w:gridCol w:w="1319"/>
        <w:gridCol w:w="282"/>
        <w:gridCol w:w="1693"/>
        <w:gridCol w:w="1238"/>
      </w:tblGrid>
      <w:tr w:rsidR="00CE4CB3" w:rsidRPr="008B688D" w:rsidTr="009601F4">
        <w:trPr>
          <w:trHeight w:val="235"/>
        </w:trPr>
        <w:tc>
          <w:tcPr>
            <w:tcW w:w="2235" w:type="dxa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052" w:type="dxa"/>
            <w:gridSpan w:val="6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Cs/>
                <w:lang w:val="ru-RU"/>
              </w:rPr>
            </w:pPr>
            <w:r w:rsidRPr="008B688D">
              <w:rPr>
                <w:bCs/>
                <w:lang w:val="ru-RU"/>
              </w:rPr>
              <w:t>Примењена информатика</w:t>
            </w:r>
          </w:p>
        </w:tc>
      </w:tr>
      <w:tr w:rsidR="00CE4CB3" w:rsidRPr="008B688D" w:rsidTr="009601F4">
        <w:trPr>
          <w:trHeight w:val="232"/>
        </w:trPr>
        <w:tc>
          <w:tcPr>
            <w:tcW w:w="2235" w:type="dxa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052" w:type="dxa"/>
            <w:gridSpan w:val="6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СОФТВЕРСКИ ИНЖЕЊЕРИНГ</w:t>
            </w:r>
          </w:p>
        </w:tc>
      </w:tr>
      <w:tr w:rsidR="00CE4CB3" w:rsidRPr="008B688D" w:rsidTr="009601F4">
        <w:trPr>
          <w:trHeight w:val="232"/>
        </w:trPr>
        <w:tc>
          <w:tcPr>
            <w:tcW w:w="2235" w:type="dxa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052" w:type="dxa"/>
            <w:gridSpan w:val="6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Cs/>
                <w:lang w:val="sr-Cyrl-CS"/>
              </w:rPr>
            </w:pPr>
            <w:r w:rsidRPr="008B688D">
              <w:rPr>
                <w:bCs/>
                <w:lang w:val="sr-Cyrl-CS"/>
              </w:rPr>
              <w:t>др Владо Крунић</w:t>
            </w:r>
          </w:p>
        </w:tc>
      </w:tr>
      <w:tr w:rsidR="00CE4CB3" w:rsidRPr="008B688D" w:rsidTr="009601F4">
        <w:trPr>
          <w:trHeight w:val="232"/>
        </w:trPr>
        <w:tc>
          <w:tcPr>
            <w:tcW w:w="2235" w:type="dxa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052" w:type="dxa"/>
            <w:gridSpan w:val="6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Cs/>
                <w:lang w:val="sr-Cyrl-CS"/>
              </w:rPr>
            </w:pPr>
            <w:r w:rsidRPr="008B688D">
              <w:rPr>
                <w:bCs/>
                <w:lang w:val="sr-Cyrl-RS"/>
              </w:rPr>
              <w:t>Oбавезан</w:t>
            </w:r>
          </w:p>
        </w:tc>
      </w:tr>
      <w:tr w:rsidR="00CE4CB3" w:rsidRPr="008B688D" w:rsidTr="009601F4">
        <w:trPr>
          <w:trHeight w:val="232"/>
        </w:trPr>
        <w:tc>
          <w:tcPr>
            <w:tcW w:w="2235" w:type="dxa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052" w:type="dxa"/>
            <w:gridSpan w:val="6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 (3+</w:t>
            </w:r>
            <w:r>
              <w:rPr>
                <w:bCs/>
              </w:rPr>
              <w:t>3</w:t>
            </w:r>
            <w:r>
              <w:rPr>
                <w:bCs/>
                <w:lang w:val="sr-Cyrl-CS"/>
              </w:rPr>
              <w:t>)</w:t>
            </w:r>
          </w:p>
        </w:tc>
        <w:bookmarkStart w:id="40" w:name="softverskiinženjering"/>
        <w:bookmarkEnd w:id="40"/>
      </w:tr>
      <w:tr w:rsidR="00CE4CB3" w:rsidRPr="008B688D" w:rsidTr="009601F4">
        <w:trPr>
          <w:trHeight w:val="232"/>
        </w:trPr>
        <w:tc>
          <w:tcPr>
            <w:tcW w:w="2235" w:type="dxa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Услов</w:t>
            </w:r>
          </w:p>
        </w:tc>
        <w:tc>
          <w:tcPr>
            <w:tcW w:w="7052" w:type="dxa"/>
            <w:gridSpan w:val="6"/>
            <w:shd w:val="clear" w:color="auto" w:fill="FBD4B4" w:themeFill="accent6" w:themeFillTint="66"/>
          </w:tcPr>
          <w:p w:rsidR="00CE4CB3" w:rsidRPr="008B688D" w:rsidRDefault="00CE4CB3" w:rsidP="006624C2">
            <w:pPr>
              <w:rPr>
                <w:bCs/>
                <w:lang w:val="sr-Cyrl-CS"/>
              </w:rPr>
            </w:pPr>
            <w:r w:rsidRPr="008B688D">
              <w:rPr>
                <w:bCs/>
                <w:lang w:val="sr-Cyrl-RS"/>
              </w:rPr>
              <w:t>Нема</w:t>
            </w:r>
          </w:p>
        </w:tc>
      </w:tr>
      <w:tr w:rsidR="00CE4CB3" w:rsidRPr="008B688D" w:rsidTr="009601F4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Циљ предмета</w:t>
            </w:r>
          </w:p>
          <w:p w:rsidR="00CE4CB3" w:rsidRPr="008B688D" w:rsidRDefault="00CE4CB3" w:rsidP="006624C2">
            <w:pPr>
              <w:jc w:val="both"/>
              <w:rPr>
                <w:lang w:val="sr-Cyrl-CS"/>
              </w:rPr>
            </w:pPr>
            <w:r w:rsidRPr="008B688D">
              <w:rPr>
                <w:lang w:val="sr-Cyrl-CS"/>
              </w:rPr>
              <w:t xml:space="preserve">Припрема студената за самостални рад и учешће у тимовима који се баве развојем </w:t>
            </w:r>
            <w:r w:rsidRPr="008B688D">
              <w:rPr>
                <w:rStyle w:val="hps"/>
                <w:lang w:val="sr-Cyrl-CS"/>
              </w:rPr>
              <w:t>с</w:t>
            </w:r>
            <w:r w:rsidRPr="008B688D">
              <w:rPr>
                <w:rStyle w:val="hps"/>
              </w:rPr>
              <w:t>авремени</w:t>
            </w:r>
            <w:r w:rsidRPr="008B688D">
              <w:rPr>
                <w:rStyle w:val="hps"/>
                <w:lang w:val="sr-Cyrl-CS"/>
              </w:rPr>
              <w:t>х</w:t>
            </w:r>
            <w:r w:rsidRPr="008B688D">
              <w:t xml:space="preserve"> </w:t>
            </w:r>
            <w:r w:rsidRPr="008B688D">
              <w:rPr>
                <w:lang w:val="sr-Cyrl-CS"/>
              </w:rPr>
              <w:t xml:space="preserve">пословних софтверских </w:t>
            </w:r>
            <w:r w:rsidRPr="008B688D">
              <w:rPr>
                <w:rStyle w:val="hps"/>
              </w:rPr>
              <w:t>систем</w:t>
            </w:r>
            <w:r w:rsidRPr="008B688D">
              <w:rPr>
                <w:rStyle w:val="hps"/>
                <w:lang w:val="sr-Cyrl-CS"/>
              </w:rPr>
              <w:t>а у складу са актуелним трендовима у овој области.</w:t>
            </w:r>
          </w:p>
        </w:tc>
      </w:tr>
      <w:tr w:rsidR="00CE4CB3" w:rsidRPr="008B688D" w:rsidTr="009601F4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 xml:space="preserve">Исход предмета </w:t>
            </w:r>
          </w:p>
          <w:p w:rsidR="00CE4CB3" w:rsidRPr="008B688D" w:rsidRDefault="00CE4CB3" w:rsidP="006624C2">
            <w:pPr>
              <w:jc w:val="both"/>
              <w:rPr>
                <w:lang w:val="sr-Cyrl-CS"/>
              </w:rPr>
            </w:pPr>
            <w:r w:rsidRPr="008B688D">
              <w:rPr>
                <w:rStyle w:val="hps"/>
                <w:lang w:val="sr-Cyrl-CS"/>
              </w:rPr>
              <w:t>Стицање</w:t>
            </w:r>
            <w:r w:rsidRPr="008B688D">
              <w:rPr>
                <w:rStyle w:val="hps"/>
              </w:rPr>
              <w:t xml:space="preserve"> интерперсоналн</w:t>
            </w:r>
            <w:r w:rsidRPr="008B688D">
              <w:rPr>
                <w:rStyle w:val="hps"/>
                <w:lang w:val="sr-Cyrl-CS"/>
              </w:rPr>
              <w:t>их вештина у раду</w:t>
            </w:r>
            <w:r w:rsidRPr="008B688D">
              <w:t xml:space="preserve"> </w:t>
            </w:r>
            <w:r w:rsidRPr="008B688D">
              <w:rPr>
                <w:rStyle w:val="hps"/>
              </w:rPr>
              <w:t>са корисницима</w:t>
            </w:r>
            <w:r w:rsidRPr="008B688D">
              <w:t xml:space="preserve">, </w:t>
            </w:r>
            <w:r w:rsidRPr="008B688D">
              <w:rPr>
                <w:rStyle w:val="hps"/>
              </w:rPr>
              <w:t>члановима</w:t>
            </w:r>
            <w:r w:rsidRPr="008B688D">
              <w:t xml:space="preserve"> </w:t>
            </w:r>
            <w:r w:rsidRPr="008B688D">
              <w:rPr>
                <w:rStyle w:val="hps"/>
              </w:rPr>
              <w:t>тима</w:t>
            </w:r>
            <w:r w:rsidRPr="008B688D">
              <w:t xml:space="preserve">, </w:t>
            </w:r>
            <w:r w:rsidRPr="008B688D">
              <w:rPr>
                <w:lang w:val="sr-Cyrl-CS"/>
              </w:rPr>
              <w:t>и</w:t>
            </w:r>
            <w:r w:rsidRPr="008B688D">
              <w:t xml:space="preserve"> </w:t>
            </w:r>
            <w:r w:rsidRPr="008B688D">
              <w:rPr>
                <w:rStyle w:val="hps"/>
              </w:rPr>
              <w:t>други</w:t>
            </w:r>
            <w:r w:rsidRPr="008B688D">
              <w:rPr>
                <w:rStyle w:val="hps"/>
                <w:lang w:val="sr-Cyrl-CS"/>
              </w:rPr>
              <w:t>м учесницима</w:t>
            </w:r>
            <w:r w:rsidRPr="008B688D">
              <w:t xml:space="preserve"> </w:t>
            </w:r>
            <w:r w:rsidRPr="008B688D">
              <w:rPr>
                <w:rStyle w:val="hps"/>
              </w:rPr>
              <w:t>у развој</w:t>
            </w:r>
            <w:r w:rsidRPr="008B688D">
              <w:rPr>
                <w:rStyle w:val="hps"/>
                <w:lang w:val="sr-Cyrl-CS"/>
              </w:rPr>
              <w:t>у софтвера</w:t>
            </w:r>
            <w:r w:rsidRPr="008B688D">
              <w:t xml:space="preserve">, </w:t>
            </w:r>
            <w:r w:rsidRPr="008B688D">
              <w:rPr>
                <w:lang w:val="sr-Cyrl-CS"/>
              </w:rPr>
              <w:t xml:space="preserve">његовом </w:t>
            </w:r>
            <w:r w:rsidRPr="008B688D">
              <w:rPr>
                <w:rStyle w:val="hps"/>
              </w:rPr>
              <w:t>ра</w:t>
            </w:r>
            <w:r w:rsidRPr="008B688D">
              <w:rPr>
                <w:rStyle w:val="hps"/>
                <w:lang w:val="sr-Cyrl-CS"/>
              </w:rPr>
              <w:t>звију</w:t>
            </w:r>
            <w:r w:rsidRPr="008B688D">
              <w:t xml:space="preserve"> </w:t>
            </w:r>
            <w:r w:rsidRPr="008B688D">
              <w:rPr>
                <w:rStyle w:val="hps"/>
              </w:rPr>
              <w:t>и одржавањ</w:t>
            </w:r>
            <w:r w:rsidRPr="008B688D">
              <w:rPr>
                <w:rStyle w:val="hps"/>
                <w:lang w:val="sr-Cyrl-CS"/>
              </w:rPr>
              <w:t>у, као и вештина у</w:t>
            </w:r>
            <w:r w:rsidRPr="008B688D">
              <w:t xml:space="preserve"> </w:t>
            </w:r>
            <w:r w:rsidRPr="008B688D">
              <w:rPr>
                <w:lang w:val="sr-Cyrl-CS"/>
              </w:rPr>
              <w:t>интеграцији б</w:t>
            </w:r>
            <w:r w:rsidRPr="008B688D">
              <w:rPr>
                <w:rStyle w:val="hps"/>
              </w:rPr>
              <w:t>аз</w:t>
            </w:r>
            <w:r w:rsidRPr="008B688D">
              <w:rPr>
                <w:rStyle w:val="hps"/>
                <w:lang w:val="sr-Cyrl-CS"/>
              </w:rPr>
              <w:t>а</w:t>
            </w:r>
            <w:r w:rsidRPr="008B688D">
              <w:rPr>
                <w:rStyle w:val="hps"/>
              </w:rPr>
              <w:t xml:space="preserve"> података</w:t>
            </w:r>
            <w:r w:rsidRPr="008B688D">
              <w:t xml:space="preserve"> </w:t>
            </w:r>
            <w:r w:rsidRPr="008B688D">
              <w:rPr>
                <w:rStyle w:val="hps"/>
              </w:rPr>
              <w:t>и</w:t>
            </w:r>
            <w:r w:rsidRPr="008B688D">
              <w:t xml:space="preserve"> </w:t>
            </w:r>
            <w:r w:rsidRPr="008B688D">
              <w:rPr>
                <w:rStyle w:val="hps"/>
              </w:rPr>
              <w:t>њихов</w:t>
            </w:r>
            <w:r w:rsidRPr="008B688D">
              <w:rPr>
                <w:rStyle w:val="hps"/>
                <w:lang w:val="sr-Cyrl-CS"/>
              </w:rPr>
              <w:t>им</w:t>
            </w:r>
            <w:r w:rsidRPr="008B688D">
              <w:t xml:space="preserve"> </w:t>
            </w:r>
            <w:r w:rsidRPr="008B688D">
              <w:rPr>
                <w:rStyle w:val="hps"/>
              </w:rPr>
              <w:t>концепти</w:t>
            </w:r>
            <w:r w:rsidRPr="008B688D">
              <w:rPr>
                <w:rStyle w:val="hps"/>
                <w:lang w:val="sr-Cyrl-CS"/>
              </w:rPr>
              <w:t>ма</w:t>
            </w:r>
            <w:r w:rsidRPr="008B688D">
              <w:t xml:space="preserve"> </w:t>
            </w:r>
            <w:r w:rsidRPr="008B688D">
              <w:rPr>
                <w:rStyle w:val="hps"/>
              </w:rPr>
              <w:t>повезани</w:t>
            </w:r>
            <w:r w:rsidRPr="008B688D">
              <w:rPr>
                <w:rStyle w:val="hps"/>
                <w:lang w:val="sr-Cyrl-CS"/>
              </w:rPr>
              <w:t>м</w:t>
            </w:r>
            <w:r w:rsidRPr="008B688D">
              <w:t xml:space="preserve"> </w:t>
            </w:r>
            <w:r w:rsidRPr="008B688D">
              <w:rPr>
                <w:lang w:val="sr-Cyrl-CS"/>
              </w:rPr>
              <w:t>у</w:t>
            </w:r>
            <w:r w:rsidRPr="008B688D">
              <w:t xml:space="preserve"> </w:t>
            </w:r>
            <w:r w:rsidRPr="008B688D">
              <w:rPr>
                <w:rStyle w:val="hps"/>
              </w:rPr>
              <w:t>процес</w:t>
            </w:r>
            <w:r w:rsidRPr="008B688D">
              <w:rPr>
                <w:rStyle w:val="hps"/>
                <w:lang w:val="sr-Cyrl-CS"/>
              </w:rPr>
              <w:t>у</w:t>
            </w:r>
            <w:r w:rsidRPr="008B688D">
              <w:t xml:space="preserve"> </w:t>
            </w:r>
            <w:r w:rsidRPr="008B688D">
              <w:rPr>
                <w:rStyle w:val="hps"/>
              </w:rPr>
              <w:t>развоја система</w:t>
            </w:r>
            <w:r w:rsidRPr="008B688D">
              <w:t xml:space="preserve">.. </w:t>
            </w:r>
          </w:p>
        </w:tc>
      </w:tr>
      <w:tr w:rsidR="00CE4CB3" w:rsidRPr="008B688D" w:rsidTr="009601F4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both"/>
              <w:rPr>
                <w:b/>
                <w:bCs/>
                <w:lang w:val="ru-RU"/>
              </w:rPr>
            </w:pPr>
            <w:r w:rsidRPr="008B688D">
              <w:rPr>
                <w:b/>
                <w:bCs/>
                <w:lang w:val="sr-Cyrl-CS"/>
              </w:rPr>
              <w:t>Садржај предмета</w:t>
            </w:r>
          </w:p>
          <w:p w:rsidR="00CE4CB3" w:rsidRPr="008B688D" w:rsidRDefault="00CE4CB3" w:rsidP="006624C2">
            <w:pPr>
              <w:jc w:val="both"/>
              <w:rPr>
                <w:i/>
                <w:iCs/>
              </w:rPr>
            </w:pPr>
            <w:r w:rsidRPr="008B688D">
              <w:rPr>
                <w:i/>
                <w:iCs/>
                <w:lang w:val="sr-Cyrl-CS"/>
              </w:rPr>
              <w:t>Теоријска настава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  <w:lang w:val="sr-Cyrl-CS"/>
              </w:rPr>
              <w:t>Методе и технике пројектовања и развоја с</w:t>
            </w:r>
            <w:r w:rsidRPr="008B688D">
              <w:rPr>
                <w:rStyle w:val="hps"/>
              </w:rPr>
              <w:t>авремени</w:t>
            </w:r>
            <w:r w:rsidRPr="008B688D">
              <w:rPr>
                <w:rStyle w:val="hps"/>
                <w:lang w:val="sr-Cyrl-CS"/>
              </w:rPr>
              <w:t>х</w:t>
            </w:r>
            <w:r w:rsidRPr="008B688D">
              <w:t xml:space="preserve"> </w:t>
            </w:r>
            <w:r w:rsidRPr="008B688D">
              <w:rPr>
                <w:lang w:val="sr-Cyrl-CS"/>
              </w:rPr>
              <w:t xml:space="preserve">пословних софтверских </w:t>
            </w:r>
            <w:r w:rsidRPr="008B688D">
              <w:rPr>
                <w:rStyle w:val="hps"/>
              </w:rPr>
              <w:t>систем</w:t>
            </w:r>
            <w:r w:rsidRPr="008B688D">
              <w:rPr>
                <w:rStyle w:val="hps"/>
                <w:lang w:val="sr-Cyrl-CS"/>
              </w:rPr>
              <w:t>а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  <w:lang w:val="sr-Cyrl-CS"/>
              </w:rPr>
              <w:t>Примена</w:t>
            </w:r>
            <w:r w:rsidRPr="008B688D">
              <w:t xml:space="preserve"> </w:t>
            </w:r>
            <w:r w:rsidRPr="008B688D">
              <w:rPr>
                <w:rStyle w:val="hps"/>
              </w:rPr>
              <w:t>стандарда</w:t>
            </w:r>
            <w:r w:rsidRPr="008B688D">
              <w:t xml:space="preserve"> </w:t>
            </w:r>
            <w:r w:rsidRPr="008B688D">
              <w:rPr>
                <w:rStyle w:val="hps"/>
              </w:rPr>
              <w:t>за управљање</w:t>
            </w:r>
            <w:r w:rsidRPr="008B688D">
              <w:t xml:space="preserve"> </w:t>
            </w:r>
            <w:r w:rsidRPr="008B688D">
              <w:rPr>
                <w:rStyle w:val="hps"/>
              </w:rPr>
              <w:t>пројект</w:t>
            </w:r>
            <w:r w:rsidRPr="008B688D">
              <w:rPr>
                <w:rStyle w:val="hps"/>
                <w:lang w:val="sr-Cyrl-CS"/>
              </w:rPr>
              <w:t>и</w:t>
            </w:r>
            <w:r w:rsidRPr="008B688D">
              <w:rPr>
                <w:rStyle w:val="hps"/>
              </w:rPr>
              <w:t>м</w:t>
            </w:r>
            <w:r w:rsidRPr="008B688D">
              <w:rPr>
                <w:rStyle w:val="hps"/>
                <w:lang w:val="sr-Cyrl-CS"/>
              </w:rPr>
              <w:t>а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</w:rPr>
              <w:t>Коришћење</w:t>
            </w:r>
            <w:r w:rsidRPr="008B688D">
              <w:t xml:space="preserve"> </w:t>
            </w:r>
            <w:r w:rsidRPr="008B688D">
              <w:rPr>
                <w:rStyle w:val="hps"/>
              </w:rPr>
              <w:t>алата за моделирање</w:t>
            </w:r>
            <w:r w:rsidRPr="008B688D">
              <w:rPr>
                <w:rStyle w:val="hps"/>
                <w:lang w:val="sr-Cyrl-CS"/>
              </w:rPr>
              <w:t xml:space="preserve"> софтвера у складу са</w:t>
            </w:r>
            <w:r w:rsidRPr="008B688D">
              <w:t xml:space="preserve"> </w:t>
            </w:r>
            <w:r w:rsidRPr="008B688D">
              <w:rPr>
                <w:rStyle w:val="hps"/>
                <w:lang w:val="sr-Cyrl-CS"/>
              </w:rPr>
              <w:t>струкзурним и објектно-оријентисаним приступпм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8B688D">
              <w:rPr>
                <w:rStyle w:val="hps"/>
                <w:lang w:val="sr-Cyrl-CS"/>
              </w:rPr>
              <w:t>Креирање</w:t>
            </w:r>
            <w:r w:rsidRPr="008B688D">
              <w:t xml:space="preserve"> </w:t>
            </w:r>
            <w:r w:rsidRPr="008B688D">
              <w:rPr>
                <w:rStyle w:val="hps"/>
              </w:rPr>
              <w:t>системски</w:t>
            </w:r>
            <w:r w:rsidRPr="008B688D">
              <w:rPr>
                <w:rStyle w:val="hps"/>
                <w:lang w:val="sr-Cyrl-CS"/>
              </w:rPr>
              <w:t>х</w:t>
            </w:r>
            <w:r w:rsidRPr="008B688D">
              <w:rPr>
                <w:rStyle w:val="hps"/>
              </w:rPr>
              <w:t xml:space="preserve"> захтев</w:t>
            </w:r>
            <w:r w:rsidRPr="008B688D">
              <w:rPr>
                <w:rStyle w:val="hps"/>
                <w:lang w:val="sr-Cyrl-CS"/>
              </w:rPr>
              <w:t>а</w:t>
            </w:r>
            <w:r w:rsidRPr="008B688D">
              <w:t xml:space="preserve"> 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8B688D">
              <w:rPr>
                <w:lang w:val="sr-Cyrl-CS"/>
              </w:rPr>
              <w:t>Моделовање</w:t>
            </w:r>
            <w:r w:rsidRPr="008B688D">
              <w:rPr>
                <w:rStyle w:val="hps"/>
              </w:rPr>
              <w:t xml:space="preserve"> логик</w:t>
            </w:r>
            <w:r w:rsidRPr="008B688D">
              <w:rPr>
                <w:rStyle w:val="hps"/>
                <w:lang w:val="sr-Cyrl-CS"/>
              </w:rPr>
              <w:t>е</w:t>
            </w:r>
            <w:r w:rsidRPr="008B688D">
              <w:t xml:space="preserve"> </w:t>
            </w:r>
            <w:r w:rsidRPr="008B688D">
              <w:rPr>
                <w:rStyle w:val="hps"/>
              </w:rPr>
              <w:t>процеса</w:t>
            </w:r>
            <w:r w:rsidRPr="008B688D">
              <w:rPr>
                <w:rStyle w:val="hps"/>
                <w:lang w:val="sr-Cyrl-CS"/>
              </w:rPr>
              <w:t xml:space="preserve"> и</w:t>
            </w:r>
            <w:r w:rsidRPr="008B688D">
              <w:t xml:space="preserve"> </w:t>
            </w:r>
            <w:r w:rsidRPr="008B688D">
              <w:rPr>
                <w:rStyle w:val="hps"/>
              </w:rPr>
              <w:t>података</w:t>
            </w:r>
            <w:r w:rsidRPr="008B688D">
              <w:t xml:space="preserve"> 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  <w:lang w:val="sr-Cyrl-CS"/>
              </w:rPr>
              <w:t>Структурна и о</w:t>
            </w:r>
            <w:r w:rsidRPr="008B688D">
              <w:rPr>
                <w:rStyle w:val="hps"/>
              </w:rPr>
              <w:t>бјектно</w:t>
            </w:r>
            <w:r w:rsidRPr="008B688D">
              <w:t xml:space="preserve"> </w:t>
            </w:r>
            <w:r w:rsidRPr="008B688D">
              <w:rPr>
                <w:rStyle w:val="hps"/>
              </w:rPr>
              <w:t>оријентисана</w:t>
            </w:r>
            <w:r w:rsidRPr="008B688D">
              <w:t xml:space="preserve"> </w:t>
            </w:r>
            <w:r w:rsidRPr="008B688D">
              <w:rPr>
                <w:rStyle w:val="hps"/>
              </w:rPr>
              <w:t>анализа</w:t>
            </w:r>
            <w:r w:rsidRPr="008B688D">
              <w:rPr>
                <w:rStyle w:val="hps"/>
                <w:lang w:val="sr-Cyrl-CS"/>
              </w:rPr>
              <w:t xml:space="preserve"> и дизајн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</w:rPr>
              <w:t xml:space="preserve">Релациони </w:t>
            </w:r>
            <w:r w:rsidRPr="008B688D">
              <w:rPr>
                <w:rStyle w:val="hps"/>
                <w:lang w:val="sr-Cyrl-CS"/>
              </w:rPr>
              <w:t xml:space="preserve">и објектно оријентисани </w:t>
            </w:r>
            <w:r w:rsidRPr="008B688D">
              <w:rPr>
                <w:rStyle w:val="hps"/>
              </w:rPr>
              <w:t>модел</w:t>
            </w:r>
            <w:r w:rsidRPr="008B688D">
              <w:rPr>
                <w:rStyle w:val="hps"/>
                <w:lang w:val="sr-Cyrl-CS"/>
              </w:rPr>
              <w:t>и података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lang w:val="sr-Cyrl-CS"/>
              </w:rPr>
            </w:pPr>
            <w:r w:rsidRPr="008B688D">
              <w:rPr>
                <w:lang w:val="sr-Cyrl-CS"/>
              </w:rPr>
              <w:t>Руковање</w:t>
            </w:r>
            <w:r w:rsidRPr="008B688D">
              <w:t xml:space="preserve"> </w:t>
            </w:r>
            <w:r w:rsidRPr="008B688D">
              <w:rPr>
                <w:rStyle w:val="hps"/>
              </w:rPr>
              <w:t>подаци</w:t>
            </w:r>
            <w:r w:rsidRPr="008B688D">
              <w:rPr>
                <w:rStyle w:val="hps"/>
                <w:lang w:val="sr-Cyrl-CS"/>
              </w:rPr>
              <w:t>ма</w:t>
            </w:r>
            <w:r w:rsidRPr="008B688D">
              <w:t xml:space="preserve"> 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  <w:lang w:val="sr-Cyrl-CS"/>
              </w:rPr>
              <w:t>Ф</w:t>
            </w:r>
            <w:r w:rsidRPr="008B688D">
              <w:rPr>
                <w:rStyle w:val="hps"/>
              </w:rPr>
              <w:t>изичка</w:t>
            </w:r>
            <w:r w:rsidRPr="008B688D">
              <w:t xml:space="preserve"> </w:t>
            </w:r>
            <w:r w:rsidRPr="008B688D">
              <w:rPr>
                <w:rStyle w:val="hps"/>
              </w:rPr>
              <w:t>дизајн</w:t>
            </w:r>
            <w:r w:rsidRPr="008B688D">
              <w:rPr>
                <w:rStyle w:val="hps"/>
                <w:lang w:val="sr-Cyrl-CS"/>
              </w:rPr>
              <w:t xml:space="preserve"> и</w:t>
            </w:r>
            <w:r w:rsidRPr="008B688D">
              <w:t xml:space="preserve"> </w:t>
            </w:r>
            <w:r w:rsidRPr="008B688D">
              <w:rPr>
                <w:rStyle w:val="hps"/>
              </w:rPr>
              <w:t>употребљивост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  <w:lang w:val="sr-Cyrl-CS"/>
              </w:rPr>
              <w:t>Тестирање, увођење и одржавање софтвера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35"/>
              </w:numPr>
              <w:tabs>
                <w:tab w:val="clear" w:pos="360"/>
              </w:tabs>
              <w:autoSpaceDE/>
              <w:autoSpaceDN/>
              <w:adjustRightInd/>
              <w:ind w:left="426" w:hanging="219"/>
              <w:jc w:val="both"/>
              <w:rPr>
                <w:rStyle w:val="hps"/>
                <w:lang w:val="sr-Cyrl-CS"/>
              </w:rPr>
            </w:pPr>
            <w:r w:rsidRPr="008B688D">
              <w:rPr>
                <w:rStyle w:val="hps"/>
                <w:lang w:val="sr-Cyrl-CS"/>
              </w:rPr>
              <w:t>Реинжењеринг софтвера</w:t>
            </w:r>
          </w:p>
          <w:p w:rsidR="00CE4CB3" w:rsidRPr="008B688D" w:rsidRDefault="00CE4CB3" w:rsidP="006624C2">
            <w:pPr>
              <w:jc w:val="both"/>
              <w:rPr>
                <w:i/>
                <w:iCs/>
                <w:lang w:val="sr-Cyrl-CS"/>
              </w:rPr>
            </w:pPr>
            <w:r w:rsidRPr="008B688D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CE4CB3" w:rsidRPr="008B688D" w:rsidRDefault="00CE4CB3" w:rsidP="006624C2">
            <w:pPr>
              <w:jc w:val="both"/>
              <w:rPr>
                <w:lang w:val="sr-Cyrl-CS"/>
              </w:rPr>
            </w:pPr>
            <w:r w:rsidRPr="008B688D">
              <w:rPr>
                <w:lang w:val="sr-Cyrl-CS"/>
              </w:rPr>
              <w:t>Упознавање</w:t>
            </w:r>
            <w:r w:rsidRPr="008B688D">
              <w:t xml:space="preserve"> </w:t>
            </w:r>
            <w:r w:rsidRPr="008B688D">
              <w:rPr>
                <w:lang w:val="sr-Cyrl-CS"/>
              </w:rPr>
              <w:t>са могућностима и непосредно руковање са актуелним алатима за аутоматизовани развој пословног софтвера.</w:t>
            </w:r>
          </w:p>
        </w:tc>
      </w:tr>
      <w:tr w:rsidR="00CE4CB3" w:rsidRPr="008B688D" w:rsidTr="009601F4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both"/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 xml:space="preserve">Литература </w:t>
            </w:r>
          </w:p>
          <w:p w:rsidR="00CE4CB3" w:rsidRPr="008B688D" w:rsidRDefault="00CE4CB3" w:rsidP="006624C2">
            <w:pPr>
              <w:rPr>
                <w:rFonts w:eastAsia="MS Mincho"/>
              </w:rPr>
            </w:pPr>
            <w:r w:rsidRPr="008B688D">
              <w:rPr>
                <w:lang w:val="hu-HU"/>
              </w:rPr>
              <w:t xml:space="preserve">Sommerville I.: </w:t>
            </w:r>
            <w:r w:rsidRPr="008B688D">
              <w:rPr>
                <w:i/>
                <w:lang w:val="hu-HU"/>
              </w:rPr>
              <w:t>Software Engineering, 9th Edition</w:t>
            </w:r>
            <w:r w:rsidRPr="008B688D">
              <w:rPr>
                <w:lang w:val="hu-HU"/>
              </w:rPr>
              <w:t>, Addison-Wesley, 2010.</w:t>
            </w:r>
          </w:p>
          <w:p w:rsidR="00CE4CB3" w:rsidRPr="008B688D" w:rsidRDefault="00CE4CB3" w:rsidP="006624C2">
            <w:pPr>
              <w:rPr>
                <w:rFonts w:eastAsia="MS Mincho"/>
              </w:rPr>
            </w:pPr>
            <w:r w:rsidRPr="008B688D">
              <w:rPr>
                <w:rFonts w:eastAsia="MS Mincho"/>
              </w:rPr>
              <w:t xml:space="preserve">Braude E.J. Bernstein M.E. </w:t>
            </w:r>
            <w:r w:rsidRPr="008B688D">
              <w:rPr>
                <w:rFonts w:eastAsia="MS Mincho"/>
                <w:i/>
              </w:rPr>
              <w:t>Software Engineering: An Object-Oriented Pespective</w:t>
            </w:r>
            <w:r w:rsidRPr="008B688D">
              <w:rPr>
                <w:rFonts w:eastAsia="MS Mincho"/>
              </w:rPr>
              <w:t>, Wiley&amp; Sons, 2010.</w:t>
            </w:r>
          </w:p>
          <w:p w:rsidR="00CE4CB3" w:rsidRPr="008B688D" w:rsidRDefault="00CE4CB3" w:rsidP="006624C2">
            <w:pPr>
              <w:rPr>
                <w:rFonts w:eastAsia="MS Mincho"/>
              </w:rPr>
            </w:pPr>
            <w:r w:rsidRPr="008B688D">
              <w:rPr>
                <w:rFonts w:eastAsia="MS Mincho"/>
                <w:lang w:val="sr-Cyrl-CS"/>
              </w:rPr>
              <w:t xml:space="preserve">Јошанов Б., Тумбас П. </w:t>
            </w:r>
            <w:r w:rsidRPr="008B688D">
              <w:rPr>
                <w:rFonts w:eastAsia="MS Mincho"/>
                <w:i/>
                <w:lang w:val="sr-Cyrl-CS"/>
              </w:rPr>
              <w:t>Софтверски инжењеринг</w:t>
            </w:r>
            <w:r w:rsidRPr="008B688D">
              <w:rPr>
                <w:rFonts w:eastAsia="MS Mincho"/>
                <w:lang w:val="sr-Cyrl-CS"/>
              </w:rPr>
              <w:t>, Висока пословна школа струковних студија Нови Сад, 2008.</w:t>
            </w:r>
          </w:p>
        </w:tc>
      </w:tr>
      <w:tr w:rsidR="00CE4CB3" w:rsidRPr="008B688D" w:rsidTr="009601F4">
        <w:tc>
          <w:tcPr>
            <w:tcW w:w="3510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b/>
                <w:bCs/>
              </w:rPr>
            </w:pPr>
            <w:r w:rsidRPr="008B688D">
              <w:rPr>
                <w:b/>
                <w:bCs/>
                <w:lang w:val="sr-Cyrl-CS"/>
              </w:rPr>
              <w:t xml:space="preserve">Број часова </w:t>
            </w:r>
            <w:r w:rsidRPr="008B688D">
              <w:rPr>
                <w:b/>
                <w:lang w:val="sr-Cyrl-CS"/>
              </w:rPr>
              <w:t xml:space="preserve"> активне наставе </w:t>
            </w:r>
          </w:p>
        </w:tc>
        <w:tc>
          <w:tcPr>
            <w:tcW w:w="2835" w:type="dxa"/>
            <w:gridSpan w:val="3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b/>
              </w:rPr>
            </w:pPr>
            <w:r w:rsidRPr="008B688D">
              <w:rPr>
                <w:b/>
                <w:lang w:val="sr-Cyrl-CS"/>
              </w:rPr>
              <w:t>Теоријска настава:</w:t>
            </w:r>
            <w:r w:rsidRPr="008B688D">
              <w:rPr>
                <w:b/>
              </w:rPr>
              <w:t xml:space="preserve"> 45 </w:t>
            </w:r>
          </w:p>
        </w:tc>
        <w:tc>
          <w:tcPr>
            <w:tcW w:w="2942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b/>
              </w:rPr>
            </w:pPr>
            <w:r w:rsidRPr="008B688D">
              <w:rPr>
                <w:b/>
                <w:lang w:val="ru-RU"/>
              </w:rPr>
              <w:t>Практична настава:</w:t>
            </w:r>
            <w:r w:rsidRPr="008B688D">
              <w:rPr>
                <w:b/>
              </w:rPr>
              <w:t xml:space="preserve"> 30</w:t>
            </w:r>
          </w:p>
        </w:tc>
      </w:tr>
      <w:tr w:rsidR="00CE4CB3" w:rsidRPr="008B688D" w:rsidTr="009601F4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Методе извођења наставе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8B688D">
              <w:rPr>
                <w:bCs/>
                <w:lang w:val="sr-Cyrl-CS"/>
              </w:rPr>
              <w:t xml:space="preserve">предавања 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8B688D">
              <w:rPr>
                <w:bCs/>
                <w:lang w:val="sr-Cyrl-CS"/>
              </w:rPr>
              <w:t xml:space="preserve">рад у рачунарској лабораторији 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lang w:val="sr-Cyrl-CS"/>
              </w:rPr>
            </w:pPr>
            <w:r w:rsidRPr="008B688D">
              <w:rPr>
                <w:bCs/>
                <w:lang w:val="sr-Cyrl-CS"/>
              </w:rPr>
              <w:t>презентације студија случаја</w:t>
            </w:r>
          </w:p>
          <w:p w:rsidR="00CE4CB3" w:rsidRPr="008B688D" w:rsidRDefault="00CE4CB3" w:rsidP="009601F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lang w:val="sr-Cyrl-CS"/>
              </w:rPr>
            </w:pPr>
            <w:r w:rsidRPr="008B688D">
              <w:rPr>
                <w:bCs/>
                <w:lang w:val="sr-Cyrl-CS"/>
              </w:rPr>
              <w:t>дискусије</w:t>
            </w:r>
          </w:p>
        </w:tc>
      </w:tr>
      <w:tr w:rsidR="00CE4CB3" w:rsidRPr="008B688D" w:rsidTr="009601F4">
        <w:tc>
          <w:tcPr>
            <w:tcW w:w="9287" w:type="dxa"/>
            <w:gridSpan w:val="7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center"/>
              <w:rPr>
                <w:b/>
                <w:bCs/>
                <w:lang w:val="ru-RU"/>
              </w:rPr>
            </w:pPr>
            <w:r w:rsidRPr="008B688D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CE4CB3" w:rsidRPr="008B688D" w:rsidTr="009601F4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b/>
                <w:iCs/>
                <w:lang w:val="sr-Cyrl-CS"/>
              </w:rPr>
            </w:pPr>
            <w:r w:rsidRPr="008B688D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8B688D" w:rsidRDefault="00CE4CB3" w:rsidP="006624C2">
            <w:pPr>
              <w:jc w:val="center"/>
              <w:rPr>
                <w:b/>
                <w:lang w:val="ru-RU"/>
              </w:rPr>
            </w:pPr>
            <w:r w:rsidRPr="008B688D">
              <w:rPr>
                <w:b/>
              </w:rPr>
              <w:t xml:space="preserve">55 </w:t>
            </w:r>
            <w:r w:rsidRPr="008B688D">
              <w:rPr>
                <w:b/>
                <w:lang w:val="ru-RU"/>
              </w:rPr>
              <w:t>поена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b/>
                <w:bCs/>
                <w:lang w:val="sr-Cyrl-CS"/>
              </w:rPr>
            </w:pPr>
            <w:r w:rsidRPr="008B688D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41" w:type="dxa"/>
            <w:shd w:val="clear" w:color="auto" w:fill="FDE9D9" w:themeFill="accent6" w:themeFillTint="33"/>
            <w:vAlign w:val="center"/>
          </w:tcPr>
          <w:p w:rsidR="00CE4CB3" w:rsidRPr="008B688D" w:rsidRDefault="00CE4CB3" w:rsidP="006624C2">
            <w:pPr>
              <w:jc w:val="center"/>
              <w:rPr>
                <w:b/>
                <w:lang w:val="ru-RU"/>
              </w:rPr>
            </w:pPr>
            <w:r w:rsidRPr="008B688D">
              <w:rPr>
                <w:b/>
              </w:rPr>
              <w:t xml:space="preserve"> 45 </w:t>
            </w:r>
            <w:r w:rsidRPr="008B688D">
              <w:rPr>
                <w:b/>
                <w:lang w:val="ru-RU"/>
              </w:rPr>
              <w:t>поена</w:t>
            </w:r>
          </w:p>
        </w:tc>
      </w:tr>
      <w:tr w:rsidR="00CE4CB3" w:rsidRPr="008B688D" w:rsidTr="009601F4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i/>
                <w:iCs/>
                <w:lang w:val="sr-Cyrl-CS"/>
              </w:rPr>
            </w:pPr>
            <w:r w:rsidRPr="008B688D">
              <w:rPr>
                <w:color w:val="000000"/>
                <w:lang w:val="sr-Cyrl-CS"/>
              </w:rPr>
              <w:t>присуство на предавањима и вежбама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8B688D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5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i/>
                <w:iCs/>
                <w:lang w:val="sr-Cyrl-CS"/>
              </w:rPr>
            </w:pPr>
            <w:r w:rsidRPr="008B688D">
              <w:rPr>
                <w:lang w:val="sr-Cyrl-CS"/>
              </w:rPr>
              <w:t>писмени испит</w:t>
            </w:r>
          </w:p>
        </w:tc>
        <w:tc>
          <w:tcPr>
            <w:tcW w:w="1241" w:type="dxa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20</w:t>
            </w:r>
          </w:p>
        </w:tc>
      </w:tr>
      <w:tr w:rsidR="00CE4CB3" w:rsidRPr="008B688D" w:rsidTr="009601F4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lang w:val="sr-Cyrl-CS"/>
              </w:rPr>
            </w:pPr>
            <w:r w:rsidRPr="008B688D">
              <w:rPr>
                <w:color w:val="000000"/>
                <w:lang w:val="sr-Cyrl-CS"/>
              </w:rPr>
              <w:t>провера знања у току наставе (</w:t>
            </w:r>
            <w:r w:rsidRPr="008B688D">
              <w:rPr>
                <w:lang w:val="sr-Cyrl-CS"/>
              </w:rPr>
              <w:t>колоквијум-и)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8B688D" w:rsidRDefault="00CE4CB3" w:rsidP="006624C2">
            <w:pPr>
              <w:jc w:val="center"/>
              <w:rPr>
                <w:b/>
                <w:bCs/>
              </w:rPr>
            </w:pPr>
            <w:r w:rsidRPr="008B688D">
              <w:rPr>
                <w:b/>
                <w:bCs/>
              </w:rPr>
              <w:t>30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i/>
                <w:iCs/>
                <w:lang w:val="sr-Cyrl-CS"/>
              </w:rPr>
            </w:pPr>
            <w:r w:rsidRPr="008B688D">
              <w:rPr>
                <w:lang w:val="sr-Cyrl-CS"/>
              </w:rPr>
              <w:t>усмени испит</w:t>
            </w:r>
          </w:p>
        </w:tc>
        <w:tc>
          <w:tcPr>
            <w:tcW w:w="1241" w:type="dxa"/>
            <w:shd w:val="clear" w:color="auto" w:fill="FDE9D9" w:themeFill="accent6" w:themeFillTint="33"/>
          </w:tcPr>
          <w:p w:rsidR="00CE4CB3" w:rsidRPr="00261D38" w:rsidRDefault="00CE4CB3" w:rsidP="006624C2">
            <w:pPr>
              <w:jc w:val="center"/>
              <w:rPr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>25</w:t>
            </w:r>
          </w:p>
        </w:tc>
      </w:tr>
      <w:tr w:rsidR="00CE4CB3" w:rsidRPr="008B688D" w:rsidTr="009601F4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lang w:val="ru-RU"/>
              </w:rPr>
            </w:pPr>
            <w:r w:rsidRPr="008B688D">
              <w:rPr>
                <w:lang w:val="sr-Cyrl-CS"/>
              </w:rPr>
              <w:t>остале активности</w:t>
            </w:r>
            <w:r w:rsidRPr="008B688D">
              <w:rPr>
                <w:lang w:val="ru-RU"/>
              </w:rPr>
              <w:t xml:space="preserve"> </w:t>
            </w:r>
            <w:r w:rsidRPr="008B688D">
              <w:rPr>
                <w:lang w:val="sr-Cyrl-CS"/>
              </w:rPr>
              <w:t>и</w:t>
            </w:r>
            <w:r w:rsidRPr="008B688D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8B688D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lang w:val="sr-Cyrl-CS"/>
              </w:rPr>
            </w:pPr>
          </w:p>
        </w:tc>
        <w:tc>
          <w:tcPr>
            <w:tcW w:w="1241" w:type="dxa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CE4CB3" w:rsidRPr="008B688D" w:rsidTr="009601F4">
        <w:tblPrEx>
          <w:tblBorders>
            <w:top w:val="none" w:sz="0" w:space="0" w:color="auto"/>
          </w:tblBorders>
        </w:tblPrEx>
        <w:tc>
          <w:tcPr>
            <w:tcW w:w="4739" w:type="dxa"/>
            <w:gridSpan w:val="3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color w:val="000000"/>
                <w:lang w:val="sr-Cyrl-CS"/>
              </w:rPr>
            </w:pPr>
            <w:r w:rsidRPr="008B688D">
              <w:rPr>
                <w:color w:val="000000"/>
                <w:lang w:val="sr-Cyrl-CS"/>
              </w:rPr>
              <w:t>практичан рад: самостална израда студије случаја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CE4CB3" w:rsidRPr="008B688D" w:rsidRDefault="00CE4CB3" w:rsidP="006624C2">
            <w:pPr>
              <w:jc w:val="center"/>
              <w:rPr>
                <w:b/>
                <w:bCs/>
                <w:lang w:val="sr-Cyrl-CS"/>
              </w:rPr>
            </w:pPr>
            <w:r w:rsidRPr="008B688D">
              <w:rPr>
                <w:b/>
                <w:bCs/>
              </w:rPr>
              <w:t>1</w:t>
            </w:r>
            <w:r w:rsidRPr="008B688D">
              <w:rPr>
                <w:b/>
                <w:bCs/>
                <w:lang w:val="sr-Cyrl-CS"/>
              </w:rPr>
              <w:t>0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</w:tcPr>
          <w:p w:rsidR="00CE4CB3" w:rsidRPr="008B688D" w:rsidRDefault="00CE4CB3" w:rsidP="006624C2">
            <w:pPr>
              <w:rPr>
                <w:i/>
                <w:iCs/>
                <w:lang w:val="sr-Cyrl-CS"/>
              </w:rPr>
            </w:pPr>
          </w:p>
        </w:tc>
        <w:tc>
          <w:tcPr>
            <w:tcW w:w="1241" w:type="dxa"/>
            <w:shd w:val="clear" w:color="auto" w:fill="FDE9D9" w:themeFill="accent6" w:themeFillTint="33"/>
          </w:tcPr>
          <w:p w:rsidR="00CE4CB3" w:rsidRPr="008B688D" w:rsidRDefault="00CE4CB3" w:rsidP="006624C2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2507D0" w:rsidRDefault="002507D0">
      <w:pPr>
        <w:rPr>
          <w:lang w:val="ru-RU"/>
        </w:rPr>
      </w:pPr>
    </w:p>
    <w:p w:rsidR="002507D0" w:rsidRDefault="002507D0" w:rsidP="002507D0">
      <w:pPr>
        <w:rPr>
          <w:lang w:val="ru-RU"/>
        </w:rPr>
      </w:pPr>
      <w:r>
        <w:rPr>
          <w:lang w:val="ru-RU"/>
        </w:rPr>
        <w:br w:type="page"/>
      </w:r>
    </w:p>
    <w:p w:rsidR="00CE4CB3" w:rsidRDefault="003D6F0A" w:rsidP="008A593F">
      <w:pPr>
        <w:jc w:val="right"/>
        <w:rPr>
          <w:rStyle w:val="Hyperlink"/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</w:t>
        </w:r>
        <w:r w:rsidR="008A593F" w:rsidRPr="00376C1F">
          <w:rPr>
            <w:rStyle w:val="Hyperlink"/>
            <w:lang w:val="sr-Cyrl-RS"/>
          </w:rPr>
          <w:t>з</w:t>
        </w:r>
        <w:r w:rsidR="008A593F" w:rsidRPr="00376C1F">
          <w:rPr>
            <w:rStyle w:val="Hyperlink"/>
            <w:lang w:val="sr-Cyrl-RS"/>
          </w:rPr>
          <w:t>ад</w:t>
        </w:r>
      </w:hyperlink>
    </w:p>
    <w:p w:rsidR="008A593F" w:rsidRPr="008A593F" w:rsidRDefault="008A593F" w:rsidP="008A593F">
      <w:pPr>
        <w:jc w:val="right"/>
        <w:rPr>
          <w:lang w:val="sr-Latn-RS"/>
        </w:rPr>
      </w:pPr>
    </w:p>
    <w:tbl>
      <w:tblPr>
        <w:tblW w:w="9216" w:type="dxa"/>
        <w:shd w:val="clear" w:color="auto" w:fill="FDE9D9" w:themeFill="accent6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2650"/>
        <w:gridCol w:w="1560"/>
        <w:gridCol w:w="1701"/>
        <w:gridCol w:w="852"/>
      </w:tblGrid>
      <w:tr w:rsidR="00CE4CB3" w:rsidRPr="000A279A" w:rsidTr="009601F4">
        <w:trPr>
          <w:trHeight w:val="216"/>
        </w:trPr>
        <w:tc>
          <w:tcPr>
            <w:tcW w:w="9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RS"/>
              </w:rPr>
            </w:pPr>
            <w:r w:rsidRPr="000A279A">
              <w:rPr>
                <w:b/>
                <w:bCs/>
                <w:lang w:val="sr-Cyrl-CS" w:eastAsia="sr-Cyrl-CS"/>
              </w:rPr>
              <w:t>СТРУЧНА ПРАКСА I I</w:t>
            </w:r>
          </w:p>
        </w:tc>
      </w:tr>
      <w:tr w:rsidR="00CE4CB3" w:rsidRPr="000A279A" w:rsidTr="009601F4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Студијски програм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bCs/>
                <w:lang w:val="sr-Cyrl-CS" w:eastAsia="sr-Cyrl-CS"/>
              </w:rPr>
              <w:t>Примењена информатика</w:t>
            </w:r>
          </w:p>
        </w:tc>
      </w:tr>
      <w:tr w:rsidR="00CE4CB3" w:rsidRPr="000A279A" w:rsidTr="009601F4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Година, семестар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>
              <w:rPr>
                <w:rFonts w:ascii="TimesNewRoman" w:hAnsi="TimesNewRoman" w:cs="TimesNewRoman"/>
              </w:rPr>
              <w:t xml:space="preserve">трећа </w:t>
            </w:r>
            <w:r>
              <w:t xml:space="preserve">, </w:t>
            </w:r>
            <w:r>
              <w:rPr>
                <w:rFonts w:ascii="TimesNewRoman" w:hAnsi="TimesNewRoman" w:cs="TimesNewRoman"/>
              </w:rPr>
              <w:t>шести</w:t>
            </w:r>
          </w:p>
        </w:tc>
        <w:bookmarkStart w:id="41" w:name="stručnapraksa2"/>
        <w:bookmarkEnd w:id="41"/>
      </w:tr>
      <w:tr w:rsidR="00CE4CB3" w:rsidRPr="000A279A" w:rsidTr="009601F4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Статус стручне праксе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обавезна</w:t>
            </w:r>
          </w:p>
        </w:tc>
      </w:tr>
      <w:tr w:rsidR="00CE4CB3" w:rsidRPr="000A279A" w:rsidTr="009601F4">
        <w:trPr>
          <w:trHeight w:val="4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Оптерећење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Укупно 75 часова рада, у структури: 60 часова предавања, а 15 часова за писање рада</w:t>
            </w:r>
          </w:p>
        </w:tc>
      </w:tr>
      <w:tr w:rsidR="00CE4CB3" w:rsidRPr="000A279A" w:rsidTr="009601F4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Број бодова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323564" w:rsidRDefault="00CE4CB3" w:rsidP="006624C2">
            <w:pPr>
              <w:jc w:val="both"/>
              <w:rPr>
                <w:lang w:val="sr-Latn-RS"/>
              </w:rPr>
            </w:pPr>
            <w:r>
              <w:rPr>
                <w:lang w:val="sr-Latn-RS" w:eastAsia="sr-Cyrl-CS"/>
              </w:rPr>
              <w:t>3</w:t>
            </w:r>
          </w:p>
        </w:tc>
      </w:tr>
      <w:tr w:rsidR="00CE4CB3" w:rsidRPr="000A279A" w:rsidTr="009601F4">
        <w:trPr>
          <w:trHeight w:val="70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Циљ програма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26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Програм стручне праксе конципиран је тако да се кроз реализацију програмских практичних задатака у конкретним пословним системима успешно оствари спој теоријског и практичног рада.</w:t>
            </w:r>
          </w:p>
        </w:tc>
      </w:tr>
      <w:tr w:rsidR="00CE4CB3" w:rsidRPr="000A279A" w:rsidTr="009601F4">
        <w:trPr>
          <w:trHeight w:val="161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Садржај програма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26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Тематска подручја за увођење студената у програмске задатке и пројекте практичног карактера:</w:t>
            </w:r>
          </w:p>
          <w:p w:rsidR="00CE4CB3" w:rsidRPr="003021E5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3021E5">
              <w:rPr>
                <w:lang w:val="sr-Cyrl-CS" w:eastAsia="sr-Cyrl-CS"/>
              </w:rPr>
              <w:t>1.</w:t>
            </w:r>
            <w:r w:rsidRPr="003021E5">
              <w:rPr>
                <w:lang w:val="sr-Cyrl-CS" w:eastAsia="sr-Cyrl-CS"/>
              </w:rPr>
              <w:tab/>
              <w:t>Анализа организације и функионисања пословног информационог система и поставњених режима обраде,</w:t>
            </w:r>
          </w:p>
          <w:p w:rsidR="00CE4CB3" w:rsidRPr="003021E5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3021E5">
              <w:rPr>
                <w:lang w:val="sr-Cyrl-CS" w:eastAsia="sr-Cyrl-CS"/>
              </w:rPr>
              <w:t>2.</w:t>
            </w:r>
            <w:r w:rsidRPr="003021E5">
              <w:rPr>
                <w:lang w:val="sr-Cyrl-CS" w:eastAsia="sr-Cyrl-CS"/>
              </w:rPr>
              <w:tab/>
              <w:t>База података пословног информационог система и процеси њеног ажурирања и претраживања,</w:t>
            </w:r>
          </w:p>
          <w:p w:rsidR="00CE4CB3" w:rsidRPr="003021E5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3021E5">
              <w:rPr>
                <w:lang w:val="sr-Cyrl-CS" w:eastAsia="sr-Cyrl-CS"/>
              </w:rPr>
              <w:t>3.</w:t>
            </w:r>
            <w:r w:rsidRPr="003021E5">
              <w:rPr>
                <w:lang w:val="sr-Cyrl-CS" w:eastAsia="sr-Cyrl-CS"/>
              </w:rPr>
              <w:tab/>
              <w:t>Израда рутина претраживања података и пословног извештавања менаџмента компаније, пословних партнера и непосредних корисника информационог система,</w:t>
            </w:r>
          </w:p>
          <w:p w:rsidR="00CE4CB3" w:rsidRPr="000A279A" w:rsidRDefault="00CE4CB3" w:rsidP="006624C2">
            <w:pPr>
              <w:tabs>
                <w:tab w:val="left" w:pos="389"/>
              </w:tabs>
              <w:spacing w:line="226" w:lineRule="exact"/>
              <w:jc w:val="both"/>
              <w:rPr>
                <w:lang w:val="sr-Cyrl-CS" w:eastAsia="sr-Cyrl-CS"/>
              </w:rPr>
            </w:pPr>
            <w:r w:rsidRPr="003021E5">
              <w:rPr>
                <w:lang w:val="sr-Cyrl-CS" w:eastAsia="sr-Cyrl-CS"/>
              </w:rPr>
              <w:t>4.</w:t>
            </w:r>
            <w:r w:rsidRPr="003021E5">
              <w:rPr>
                <w:lang w:val="sr-Cyrl-CS" w:eastAsia="sr-Cyrl-CS"/>
              </w:rPr>
              <w:tab/>
              <w:t>Примена информационо-комуникационих технологија при повезивању система електронског пословања са пословним информационим системом компаније.</w:t>
            </w:r>
            <w:r w:rsidRPr="000A279A">
              <w:rPr>
                <w:lang w:val="sr-Cyrl-CS" w:eastAsia="sr-Cyrl-CS"/>
              </w:rPr>
              <w:t xml:space="preserve">          </w:t>
            </w:r>
          </w:p>
        </w:tc>
      </w:tr>
      <w:tr w:rsidR="00CE4CB3" w:rsidRPr="000A279A" w:rsidTr="009601F4">
        <w:trPr>
          <w:trHeight w:val="4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Облик наставе и број часова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5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60 часова предавања и практичне наставе по 1 тематском подручју у току семестра</w:t>
            </w:r>
          </w:p>
        </w:tc>
      </w:tr>
      <w:tr w:rsidR="00CE4CB3" w:rsidRPr="000A279A" w:rsidTr="009601F4">
        <w:trPr>
          <w:trHeight w:val="47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Предуслов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Положени испити који представљају базу за одговарајуће тематско подручје.</w:t>
            </w:r>
          </w:p>
        </w:tc>
      </w:tr>
      <w:tr w:rsidR="00CE4CB3" w:rsidRPr="000A279A" w:rsidTr="009601F4">
        <w:trPr>
          <w:trHeight w:val="70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Обавезе студената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Студенти су обавезни да похађају практичну наставу, активно учествују у припреми за одабир будућег стручног рада према одговарајућем тематском подручју.</w:t>
            </w:r>
          </w:p>
        </w:tc>
      </w:tr>
      <w:tr w:rsidR="00CE4CB3" w:rsidRPr="000A279A" w:rsidTr="009601F4">
        <w:trPr>
          <w:trHeight w:val="24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Начин полагања испита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Одбрана стручног рада.</w:t>
            </w:r>
          </w:p>
        </w:tc>
      </w:tr>
      <w:tr w:rsidR="00CE4CB3" w:rsidRPr="000A279A" w:rsidTr="009601F4">
        <w:trPr>
          <w:trHeight w:val="7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5" w:lineRule="exact"/>
              <w:ind w:left="120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Литература и извори података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0A279A" w:rsidRDefault="00CE4CB3" w:rsidP="006624C2">
            <w:pPr>
              <w:spacing w:line="230" w:lineRule="exact"/>
              <w:jc w:val="both"/>
              <w:rPr>
                <w:lang w:val="sr-Cyrl-CS"/>
              </w:rPr>
            </w:pPr>
            <w:r w:rsidRPr="000A279A">
              <w:rPr>
                <w:lang w:val="sr-Cyrl-CS" w:eastAsia="sr-Cyrl-CS"/>
              </w:rPr>
              <w:t>Руководиоци тематских подручја 1, 2, 3, 4 су дужни да студентима припреме шири избор литературе и одговарајуће документације као и упутства за коришћење извора података.</w:t>
            </w:r>
          </w:p>
        </w:tc>
      </w:tr>
      <w:tr w:rsidR="00CE4CB3" w:rsidRPr="00D42529" w:rsidTr="009601F4">
        <w:trPr>
          <w:trHeight w:val="312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CS" w:eastAsia="sr-Cyrl-CS"/>
              </w:rPr>
            </w:pPr>
            <w:r w:rsidRPr="00D42529">
              <w:rPr>
                <w:rStyle w:val="Char"/>
                <w:lang w:val="ru-RU"/>
              </w:rPr>
              <w:t>Оцена знања (максимални број поена 100)</w:t>
            </w:r>
          </w:p>
        </w:tc>
      </w:tr>
      <w:tr w:rsidR="00CE4CB3" w:rsidRPr="00D42529" w:rsidTr="009601F4">
        <w:trPr>
          <w:trHeight w:val="1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Предиспитне обавезе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Поена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Завршни испит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Поена</w:t>
            </w:r>
          </w:p>
        </w:tc>
      </w:tr>
      <w:tr w:rsidR="00CE4CB3" w:rsidRPr="00D42529" w:rsidTr="009601F4">
        <w:trPr>
          <w:trHeight w:val="15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rStyle w:val="Char"/>
                <w:b w:val="0"/>
                <w:lang w:val="ru-RU"/>
              </w:rPr>
            </w:pPr>
            <w:r w:rsidRPr="00D42529">
              <w:rPr>
                <w:rStyle w:val="Char"/>
                <w:lang w:val="ru-RU"/>
              </w:rPr>
              <w:t>Активност у току стручне праксе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iCs/>
                <w:lang w:val="ru-RU"/>
              </w:rPr>
            </w:pPr>
            <w:r w:rsidRPr="00D42529">
              <w:rPr>
                <w:rStyle w:val="Char"/>
                <w:iCs/>
                <w:lang w:val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iCs/>
                <w:lang w:val="ru-RU"/>
              </w:rPr>
            </w:pPr>
            <w:r w:rsidRPr="00D42529">
              <w:rPr>
                <w:rStyle w:val="Char"/>
                <w:iCs/>
                <w:lang w:val="ru-RU"/>
              </w:rPr>
              <w:t>Одбрана стручне праксе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rStyle w:val="Char"/>
                <w:b w:val="0"/>
                <w:iCs/>
                <w:lang w:val="ru-RU"/>
              </w:rPr>
            </w:pPr>
            <w:r w:rsidRPr="00D42529">
              <w:rPr>
                <w:rStyle w:val="Char"/>
                <w:iCs/>
                <w:lang w:val="ru-RU"/>
              </w:rPr>
              <w:t>40</w:t>
            </w:r>
          </w:p>
        </w:tc>
      </w:tr>
      <w:tr w:rsidR="00CE4CB3" w:rsidRPr="00D42529" w:rsidTr="009601F4">
        <w:trPr>
          <w:trHeight w:val="15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Извештај о реализованим задацима датих од стране особе из пословног система задужене за праћење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</w:tr>
      <w:tr w:rsidR="00CE4CB3" w:rsidRPr="00D42529" w:rsidTr="009601F4">
        <w:trPr>
          <w:trHeight w:val="15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Израда Дневника стручне праксе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after="60"/>
              <w:jc w:val="center"/>
              <w:rPr>
                <w:bCs/>
                <w:lang w:val="ru-RU"/>
              </w:rPr>
            </w:pPr>
            <w:r w:rsidRPr="00D42529">
              <w:rPr>
                <w:bCs/>
                <w:lang w:val="ru-RU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E4CB3" w:rsidRPr="00D42529" w:rsidRDefault="00CE4CB3" w:rsidP="006624C2">
            <w:pPr>
              <w:spacing w:line="230" w:lineRule="exact"/>
              <w:jc w:val="both"/>
              <w:rPr>
                <w:lang w:val="sr-Cyrl-RS" w:eastAsia="sr-Cyrl-CS"/>
              </w:rPr>
            </w:pPr>
          </w:p>
        </w:tc>
      </w:tr>
    </w:tbl>
    <w:p w:rsidR="002507D0" w:rsidRDefault="002507D0" w:rsidP="006624C2"/>
    <w:p w:rsidR="002507D0" w:rsidRDefault="002507D0" w:rsidP="002507D0">
      <w:r>
        <w:br w:type="page"/>
      </w:r>
    </w:p>
    <w:p w:rsidR="008A593F" w:rsidRPr="008A593F" w:rsidRDefault="003D6F0A" w:rsidP="008A593F">
      <w:pPr>
        <w:jc w:val="right"/>
        <w:rPr>
          <w:lang w:val="sr-Latn-RS"/>
        </w:rPr>
      </w:pPr>
      <w:hyperlink w:anchor="_top" w:history="1">
        <w:r w:rsidR="008A593F" w:rsidRPr="00376C1F">
          <w:rPr>
            <w:rStyle w:val="Hyperlink"/>
            <w:lang w:val="sr-Cyrl-RS"/>
          </w:rPr>
          <w:t xml:space="preserve"> назад</w:t>
        </w:r>
      </w:hyperlink>
    </w:p>
    <w:p w:rsidR="00CE4CB3" w:rsidRPr="000A279A" w:rsidRDefault="00CE4CB3"/>
    <w:tbl>
      <w:tblPr>
        <w:tblW w:w="8819" w:type="dxa"/>
        <w:tblInd w:w="113" w:type="dxa"/>
        <w:shd w:val="clear" w:color="auto" w:fill="FDE9D9" w:themeFill="accent6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15"/>
        <w:gridCol w:w="6804"/>
      </w:tblGrid>
      <w:tr w:rsidR="00CE4CB3" w:rsidRPr="004D3FE5" w:rsidTr="009601F4">
        <w:trPr>
          <w:trHeight w:val="25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116D9D" w:rsidRDefault="00CE4CB3" w:rsidP="006624C2">
            <w:pPr>
              <w:pStyle w:val="Heading4"/>
              <w:rPr>
                <w:b/>
                <w:i w:val="0"/>
                <w:lang w:eastAsia="en-US"/>
              </w:rPr>
            </w:pPr>
            <w:r w:rsidRPr="00116D9D">
              <w:rPr>
                <w:b/>
                <w:i w:val="0"/>
              </w:rPr>
              <w:t>Студијски програм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Примењена информатика</w:t>
            </w:r>
          </w:p>
        </w:tc>
      </w:tr>
      <w:tr w:rsidR="00CE4CB3" w:rsidRPr="004D3FE5" w:rsidTr="009601F4">
        <w:trPr>
          <w:trHeight w:val="24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Назив предмета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CE4CB3" w:rsidRPr="004D3FE5" w:rsidRDefault="00CE4CB3" w:rsidP="006624C2">
            <w:pPr>
              <w:spacing w:line="218" w:lineRule="exact"/>
            </w:pPr>
            <w:r w:rsidRPr="004D3FE5">
              <w:rPr>
                <w:b/>
                <w:bCs/>
              </w:rPr>
              <w:t>ЗАВРШНИ РАД</w:t>
            </w:r>
          </w:p>
        </w:tc>
      </w:tr>
      <w:tr w:rsidR="00CE4CB3" w:rsidRPr="004D3FE5" w:rsidTr="009601F4">
        <w:trPr>
          <w:trHeight w:val="2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Статус предмета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9D7197" w:rsidRDefault="00CE4CB3" w:rsidP="006624C2">
            <w:pPr>
              <w:widowControl/>
              <w:autoSpaceDE/>
              <w:autoSpaceDN/>
              <w:adjustRightInd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Oбавезан</w:t>
            </w:r>
          </w:p>
        </w:tc>
      </w:tr>
      <w:tr w:rsidR="00CE4CB3" w:rsidRPr="004D3FE5" w:rsidTr="009601F4">
        <w:trPr>
          <w:trHeight w:val="24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Број ЕСПБ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>
              <w:rPr>
                <w:lang w:val="sr-Cyrl-CS" w:eastAsia="sr-Cyrl-CS"/>
              </w:rPr>
              <w:t>11</w:t>
            </w:r>
          </w:p>
        </w:tc>
        <w:bookmarkStart w:id="42" w:name="završnirad"/>
        <w:bookmarkEnd w:id="42"/>
      </w:tr>
      <w:tr w:rsidR="00CE4CB3" w:rsidRPr="004D3FE5" w:rsidTr="009601F4">
        <w:trPr>
          <w:trHeight w:val="24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EA343B">
            <w:pPr>
              <w:widowControl/>
              <w:autoSpaceDE/>
              <w:autoSpaceDN/>
              <w:adjustRightInd/>
              <w:ind w:left="120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Услов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4CB3" w:rsidRPr="004D3FE5" w:rsidRDefault="00CE4CB3" w:rsidP="006624C2">
            <w:pPr>
              <w:widowControl/>
              <w:autoSpaceDE/>
              <w:autoSpaceDN/>
              <w:adjustRightInd/>
              <w:rPr>
                <w:lang w:val="sr-Cyrl-CS" w:eastAsia="en-US"/>
              </w:rPr>
            </w:pPr>
            <w:r w:rsidRPr="004D3FE5">
              <w:rPr>
                <w:lang w:val="sr-Cyrl-CS" w:eastAsia="sr-Cyrl-CS"/>
              </w:rPr>
              <w:t>Положени сви испити на студијском програму</w:t>
            </w:r>
          </w:p>
        </w:tc>
      </w:tr>
      <w:tr w:rsidR="00CE4CB3" w:rsidRPr="004D3FE5" w:rsidTr="009601F4">
        <w:trPr>
          <w:trHeight w:val="499"/>
        </w:trPr>
        <w:tc>
          <w:tcPr>
            <w:tcW w:w="8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Циљ предмета</w:t>
            </w:r>
          </w:p>
          <w:p w:rsidR="00CE4CB3" w:rsidRPr="004D3FE5" w:rsidRDefault="00CE4CB3" w:rsidP="00C17832">
            <w:pPr>
              <w:overflowPunct w:val="0"/>
              <w:spacing w:line="213" w:lineRule="auto"/>
              <w:ind w:left="120" w:right="120"/>
              <w:jc w:val="both"/>
            </w:pPr>
            <w:r>
              <w:rPr>
                <w:lang w:val="sr-Cyrl-CS"/>
              </w:rPr>
              <w:t>Израда завршног рада треба да омогући</w:t>
            </w:r>
            <w:r w:rsidRPr="004D3FE5">
              <w:t xml:space="preserve"> студент</w:t>
            </w:r>
            <w:r>
              <w:rPr>
                <w:lang w:val="sr-Cyrl-CS"/>
              </w:rPr>
              <w:t>у</w:t>
            </w:r>
            <w:r>
              <w:t xml:space="preserve"> практичну примену знања </w:t>
            </w:r>
            <w:r>
              <w:rPr>
                <w:lang w:val="sr-Cyrl-CS"/>
              </w:rPr>
              <w:t>у</w:t>
            </w:r>
            <w:r>
              <w:t xml:space="preserve"> реализациј</w:t>
            </w:r>
            <w:r>
              <w:rPr>
                <w:lang w:val="sr-Cyrl-CS"/>
              </w:rPr>
              <w:t>и</w:t>
            </w:r>
            <w:r>
              <w:t xml:space="preserve"> задатка из праксе примен</w:t>
            </w:r>
            <w:r>
              <w:rPr>
                <w:lang w:val="sr-Cyrl-CS"/>
              </w:rPr>
              <w:t>ом</w:t>
            </w:r>
            <w:r w:rsidRPr="004D3FE5">
              <w:t xml:space="preserve"> знања</w:t>
            </w:r>
            <w:r>
              <w:rPr>
                <w:lang w:val="sr-Cyrl-CS"/>
              </w:rPr>
              <w:t xml:space="preserve"> стечених у току студија, користећи</w:t>
            </w:r>
            <w:r>
              <w:t xml:space="preserve"> вештин</w:t>
            </w:r>
            <w:r>
              <w:rPr>
                <w:lang w:val="sr-Cyrl-CS"/>
              </w:rPr>
              <w:t>е</w:t>
            </w:r>
            <w:r w:rsidRPr="004D3FE5">
              <w:t xml:space="preserve"> у практичном раду на рачунару.</w:t>
            </w:r>
          </w:p>
        </w:tc>
      </w:tr>
      <w:tr w:rsidR="00CE4CB3" w:rsidRPr="004D3FE5" w:rsidTr="009601F4">
        <w:trPr>
          <w:trHeight w:val="226"/>
        </w:trPr>
        <w:tc>
          <w:tcPr>
            <w:tcW w:w="8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4D3FE5" w:rsidTr="009601F4">
        <w:trPr>
          <w:trHeight w:val="319"/>
        </w:trPr>
        <w:tc>
          <w:tcPr>
            <w:tcW w:w="8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C17832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Исход предмета</w:t>
            </w:r>
          </w:p>
          <w:p w:rsidR="00CE4CB3" w:rsidRPr="004D3FE5" w:rsidRDefault="00CE4CB3" w:rsidP="006624C2">
            <w:pPr>
              <w:overflowPunct w:val="0"/>
              <w:spacing w:line="235" w:lineRule="auto"/>
              <w:ind w:left="120" w:right="100"/>
              <w:jc w:val="both"/>
            </w:pPr>
            <w:r w:rsidRPr="004D3FE5">
              <w:t>Завршетком студија студент на овом нивоу је компетентан за разумевање задатака у оквиру свога посла и способан је да аргументовано разматра и елаборира решења проблема</w:t>
            </w:r>
            <w:r>
              <w:rPr>
                <w:lang w:val="sr-Cyrl-CS"/>
              </w:rPr>
              <w:t>, те да, на основу дефинисаних критеријума, изабере одговарајуће за имплементацију</w:t>
            </w:r>
            <w:r w:rsidRPr="004D3FE5">
              <w:t>. Такође је компетентан да формулише и одбра</w:t>
            </w:r>
            <w:r>
              <w:t>н</w:t>
            </w:r>
            <w:r w:rsidRPr="004D3FE5">
              <w:t xml:space="preserve">и предложена решења проблема, размењује идеје, информације како са експертима тако и са и лаицима, као и да </w:t>
            </w:r>
            <w:r>
              <w:rPr>
                <w:lang w:val="sr-Cyrl-CS"/>
              </w:rPr>
              <w:t xml:space="preserve">разуме и </w:t>
            </w:r>
            <w:r w:rsidRPr="004D3FE5">
              <w:t>преузме одговорности у тимском раду.</w:t>
            </w:r>
          </w:p>
        </w:tc>
      </w:tr>
      <w:tr w:rsidR="00CE4CB3" w:rsidRPr="004D3FE5" w:rsidTr="009601F4">
        <w:trPr>
          <w:trHeight w:val="465"/>
        </w:trPr>
        <w:tc>
          <w:tcPr>
            <w:tcW w:w="8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136429">
            <w:pPr>
              <w:widowControl/>
              <w:autoSpaceDE/>
              <w:autoSpaceDN/>
              <w:adjustRightInd/>
              <w:spacing w:line="226" w:lineRule="exact"/>
              <w:jc w:val="both"/>
              <w:rPr>
                <w:lang w:val="sr-Cyrl-CS" w:eastAsia="en-US"/>
              </w:rPr>
            </w:pPr>
          </w:p>
        </w:tc>
      </w:tr>
      <w:tr w:rsidR="00CE4CB3" w:rsidRPr="004D3FE5" w:rsidTr="009601F4">
        <w:trPr>
          <w:trHeight w:val="1632"/>
        </w:trPr>
        <w:tc>
          <w:tcPr>
            <w:tcW w:w="8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136429">
            <w:pPr>
              <w:pStyle w:val="Heading3"/>
              <w:rPr>
                <w:lang w:eastAsia="en-US"/>
              </w:rPr>
            </w:pPr>
            <w:r w:rsidRPr="004D3FE5">
              <w:t>Садржај предмета</w:t>
            </w:r>
          </w:p>
          <w:p w:rsidR="00CE4CB3" w:rsidRPr="00E510F1" w:rsidRDefault="00CE4CB3" w:rsidP="006624C2">
            <w:pPr>
              <w:overflowPunct w:val="0"/>
              <w:ind w:left="171"/>
              <w:jc w:val="both"/>
            </w:pPr>
            <w:r w:rsidRPr="004D3FE5">
              <w:t xml:space="preserve">После положених свих испита предвиђених студијским програмом, студент има обавезу израде и полагање завршног рада. </w:t>
            </w:r>
            <w:r>
              <w:t>С</w:t>
            </w:r>
            <w:r w:rsidRPr="004D3FE5">
              <w:t>тудент након договора са наставником</w:t>
            </w:r>
            <w:r>
              <w:rPr>
                <w:lang w:val="sr-Cyrl-CS"/>
              </w:rPr>
              <w:t xml:space="preserve"> Школе</w:t>
            </w:r>
            <w:r w:rsidRPr="004D3FE5">
              <w:t xml:space="preserve"> добија тему за завршни рад у току последње године студија. Завршни рад обухвата израду и одбрану рада. За завршни рад одређују се теме које су од непосредног значаја за обављање послова за које се студент образује. Завршни рад брани се пред комисијом која се саст</w:t>
            </w:r>
            <w:r>
              <w:t xml:space="preserve">оји од најмање три наставника </w:t>
            </w:r>
            <w:r>
              <w:rPr>
                <w:lang w:val="sr-Cyrl-CS"/>
              </w:rPr>
              <w:t>из</w:t>
            </w:r>
            <w:r w:rsidRPr="004D3FE5">
              <w:t xml:space="preserve"> </w:t>
            </w:r>
            <w:r>
              <w:rPr>
                <w:lang w:val="sr-Cyrl-CS"/>
              </w:rPr>
              <w:t>Ш</w:t>
            </w:r>
            <w:r>
              <w:t>коле</w:t>
            </w:r>
            <w:r w:rsidRPr="004D3FE5">
              <w:t xml:space="preserve">. Тема коју студент ради за </w:t>
            </w:r>
            <w:r>
              <w:t>завршни</w:t>
            </w:r>
            <w:r w:rsidRPr="004D3FE5">
              <w:t xml:space="preserve"> рад треба да садржи: теоретско-стручну обраду неког проблема </w:t>
            </w:r>
            <w:r>
              <w:rPr>
                <w:lang w:val="sr-Cyrl-CS"/>
              </w:rPr>
              <w:t>и/</w:t>
            </w:r>
            <w:r>
              <w:t>или израду конкретног</w:t>
            </w:r>
            <w:r>
              <w:rPr>
                <w:lang w:val="sr-Cyrl-CS"/>
              </w:rPr>
              <w:t xml:space="preserve"> пројекта према формулисаном</w:t>
            </w:r>
            <w:r>
              <w:t xml:space="preserve"> задатк</w:t>
            </w:r>
            <w:r>
              <w:rPr>
                <w:lang w:val="sr-Cyrl-CS"/>
              </w:rPr>
              <w:t>у</w:t>
            </w:r>
            <w:r w:rsidRPr="004D3FE5">
              <w:t xml:space="preserve">. </w:t>
            </w:r>
          </w:p>
        </w:tc>
      </w:tr>
      <w:tr w:rsidR="00CE4CB3" w:rsidRPr="004D3FE5" w:rsidTr="009601F4">
        <w:trPr>
          <w:trHeight w:val="226"/>
        </w:trPr>
        <w:tc>
          <w:tcPr>
            <w:tcW w:w="8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136429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4D3FE5" w:rsidTr="009601F4">
        <w:trPr>
          <w:trHeight w:val="273"/>
        </w:trPr>
        <w:tc>
          <w:tcPr>
            <w:tcW w:w="8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8971DD">
            <w:pPr>
              <w:pStyle w:val="Heading2"/>
              <w:rPr>
                <w:lang w:eastAsia="en-US"/>
              </w:rPr>
            </w:pPr>
            <w:r w:rsidRPr="004D3FE5">
              <w:t>Методе извођења наставе</w:t>
            </w:r>
          </w:p>
          <w:p w:rsidR="00CE4CB3" w:rsidRPr="004D3FE5" w:rsidRDefault="00CE4CB3" w:rsidP="006624C2">
            <w:pPr>
              <w:overflowPunct w:val="0"/>
              <w:spacing w:line="237" w:lineRule="auto"/>
              <w:ind w:left="120" w:right="100"/>
              <w:jc w:val="both"/>
            </w:pPr>
            <w:r w:rsidRPr="004D3FE5">
              <w:rPr>
                <w:iCs/>
                <w:lang w:val="sr-Cyrl-CS"/>
              </w:rPr>
              <w:t xml:space="preserve">На одбрани завршног рада користити класичне методе </w:t>
            </w:r>
            <w:r>
              <w:rPr>
                <w:iCs/>
                <w:lang w:val="sr-Cyrl-CS"/>
              </w:rPr>
              <w:t xml:space="preserve">презентације </w:t>
            </w:r>
            <w:r w:rsidRPr="004D3FE5">
              <w:rPr>
                <w:iCs/>
                <w:lang w:val="sr-Cyrl-CS"/>
              </w:rPr>
              <w:t xml:space="preserve">уз коришћење </w:t>
            </w:r>
            <w:r>
              <w:rPr>
                <w:iCs/>
                <w:lang w:val="sr-Cyrl-CS"/>
              </w:rPr>
              <w:t xml:space="preserve">рачунара и </w:t>
            </w:r>
            <w:r w:rsidRPr="004D3FE5">
              <w:rPr>
                <w:iCs/>
                <w:lang w:val="sr-Cyrl-CS"/>
              </w:rPr>
              <w:t>пројектора.</w:t>
            </w:r>
          </w:p>
        </w:tc>
      </w:tr>
      <w:tr w:rsidR="00CE4CB3" w:rsidRPr="004D3FE5" w:rsidTr="009601F4">
        <w:trPr>
          <w:trHeight w:val="230"/>
        </w:trPr>
        <w:tc>
          <w:tcPr>
            <w:tcW w:w="8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Pr="004D3FE5" w:rsidRDefault="00CE4CB3" w:rsidP="00EA343B">
            <w:pPr>
              <w:widowControl/>
              <w:autoSpaceDE/>
              <w:autoSpaceDN/>
              <w:adjustRightInd/>
              <w:spacing w:line="226" w:lineRule="exact"/>
              <w:ind w:left="120"/>
              <w:rPr>
                <w:lang w:val="sr-Cyrl-CS" w:eastAsia="en-US"/>
              </w:rPr>
            </w:pPr>
          </w:p>
        </w:tc>
      </w:tr>
      <w:tr w:rsidR="00CE4CB3" w:rsidRPr="004D3FE5" w:rsidTr="009601F4">
        <w:trPr>
          <w:trHeight w:val="240"/>
        </w:trPr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4CB3" w:rsidRDefault="00CE4CB3" w:rsidP="006624C2">
            <w:pPr>
              <w:widowControl/>
              <w:autoSpaceDE/>
              <w:autoSpaceDN/>
              <w:adjustRightInd/>
              <w:ind w:left="2700" w:hanging="2700"/>
              <w:jc w:val="both"/>
              <w:rPr>
                <w:lang w:val="sr-Cyrl-CS" w:eastAsia="en-US"/>
              </w:rPr>
            </w:pPr>
            <w:r w:rsidRPr="004D3FE5">
              <w:rPr>
                <w:b/>
                <w:bCs/>
                <w:lang w:val="sr-Cyrl-CS" w:eastAsia="sr-Cyrl-CS"/>
              </w:rPr>
              <w:t>Оцена знања (максимални број поена 100)</w:t>
            </w:r>
          </w:p>
          <w:p w:rsidR="00CE4CB3" w:rsidRPr="004D3FE5" w:rsidRDefault="00CE4CB3" w:rsidP="006624C2">
            <w:pPr>
              <w:widowControl/>
              <w:autoSpaceDE/>
              <w:autoSpaceDN/>
              <w:adjustRightInd/>
              <w:jc w:val="both"/>
              <w:rPr>
                <w:lang w:val="sr-Cyrl-CS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sr-Cyrl-CS"/>
              </w:rPr>
              <w:t>Писаном тексту Завршног рада припада до 50 поена, за излагање до 30 и за одговоре на постављена питања до 20 поена.</w:t>
            </w:r>
          </w:p>
        </w:tc>
      </w:tr>
    </w:tbl>
    <w:p w:rsidR="00CE4CB3" w:rsidRPr="004D3FE5" w:rsidRDefault="00CE4CB3" w:rsidP="00EA343B"/>
    <w:p w:rsidR="0070340C" w:rsidRPr="00A22973" w:rsidRDefault="0070340C" w:rsidP="00EA343B">
      <w:pPr>
        <w:rPr>
          <w:lang w:val="sr-Cyrl-RS"/>
        </w:rPr>
      </w:pPr>
    </w:p>
    <w:sectPr w:rsidR="0070340C" w:rsidRPr="00A22973" w:rsidSect="00A22973">
      <w:pgSz w:w="11907" w:h="16839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E312F0"/>
    <w:multiLevelType w:val="hybridMultilevel"/>
    <w:tmpl w:val="6C1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26D"/>
    <w:multiLevelType w:val="hybridMultilevel"/>
    <w:tmpl w:val="DE6C8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C2F5D"/>
    <w:multiLevelType w:val="hybridMultilevel"/>
    <w:tmpl w:val="7190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619"/>
    <w:multiLevelType w:val="hybridMultilevel"/>
    <w:tmpl w:val="4B8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5C11"/>
    <w:multiLevelType w:val="hybridMultilevel"/>
    <w:tmpl w:val="89B42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C233D7"/>
    <w:multiLevelType w:val="hybridMultilevel"/>
    <w:tmpl w:val="D414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B321E"/>
    <w:multiLevelType w:val="hybridMultilevel"/>
    <w:tmpl w:val="C9E0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224C2"/>
    <w:multiLevelType w:val="hybridMultilevel"/>
    <w:tmpl w:val="DB222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6C7AD7"/>
    <w:multiLevelType w:val="hybridMultilevel"/>
    <w:tmpl w:val="9E12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905F5"/>
    <w:multiLevelType w:val="hybridMultilevel"/>
    <w:tmpl w:val="6D54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B749E"/>
    <w:multiLevelType w:val="hybridMultilevel"/>
    <w:tmpl w:val="5DE8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60055"/>
    <w:multiLevelType w:val="hybridMultilevel"/>
    <w:tmpl w:val="D162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33F11"/>
    <w:multiLevelType w:val="hybridMultilevel"/>
    <w:tmpl w:val="5C7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D2369"/>
    <w:multiLevelType w:val="hybridMultilevel"/>
    <w:tmpl w:val="7478C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34669"/>
    <w:multiLevelType w:val="hybridMultilevel"/>
    <w:tmpl w:val="E3060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117BE"/>
    <w:multiLevelType w:val="hybridMultilevel"/>
    <w:tmpl w:val="04F0B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C1297"/>
    <w:multiLevelType w:val="hybridMultilevel"/>
    <w:tmpl w:val="B50C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62731"/>
    <w:multiLevelType w:val="hybridMultilevel"/>
    <w:tmpl w:val="6E38D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2E83B8F"/>
    <w:multiLevelType w:val="hybridMultilevel"/>
    <w:tmpl w:val="2BB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D43AD"/>
    <w:multiLevelType w:val="hybridMultilevel"/>
    <w:tmpl w:val="1D104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F73C4"/>
    <w:multiLevelType w:val="hybridMultilevel"/>
    <w:tmpl w:val="126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169E3"/>
    <w:multiLevelType w:val="hybridMultilevel"/>
    <w:tmpl w:val="F68626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6B95A3E"/>
    <w:multiLevelType w:val="hybridMultilevel"/>
    <w:tmpl w:val="693A5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F70F4"/>
    <w:multiLevelType w:val="hybridMultilevel"/>
    <w:tmpl w:val="4112AFA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32E72"/>
    <w:multiLevelType w:val="hybridMultilevel"/>
    <w:tmpl w:val="1766E7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455FC1"/>
    <w:multiLevelType w:val="hybridMultilevel"/>
    <w:tmpl w:val="822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41B7C"/>
    <w:multiLevelType w:val="hybridMultilevel"/>
    <w:tmpl w:val="47423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AE6AB8"/>
    <w:multiLevelType w:val="hybridMultilevel"/>
    <w:tmpl w:val="BD142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00F7E"/>
    <w:multiLevelType w:val="hybridMultilevel"/>
    <w:tmpl w:val="09601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34659"/>
    <w:multiLevelType w:val="hybridMultilevel"/>
    <w:tmpl w:val="EE141F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4402691"/>
    <w:multiLevelType w:val="hybridMultilevel"/>
    <w:tmpl w:val="5E1A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E20B8"/>
    <w:multiLevelType w:val="hybridMultilevel"/>
    <w:tmpl w:val="E1B43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94C80"/>
    <w:multiLevelType w:val="hybridMultilevel"/>
    <w:tmpl w:val="20D26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B41EC4"/>
    <w:multiLevelType w:val="hybridMultilevel"/>
    <w:tmpl w:val="170EF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BF1B8D"/>
    <w:multiLevelType w:val="hybridMultilevel"/>
    <w:tmpl w:val="67B0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4"/>
  </w:num>
  <w:num w:numId="5">
    <w:abstractNumId w:val="24"/>
  </w:num>
  <w:num w:numId="6">
    <w:abstractNumId w:val="22"/>
  </w:num>
  <w:num w:numId="7">
    <w:abstractNumId w:val="30"/>
  </w:num>
  <w:num w:numId="8">
    <w:abstractNumId w:val="21"/>
  </w:num>
  <w:num w:numId="9">
    <w:abstractNumId w:val="13"/>
  </w:num>
  <w:num w:numId="10">
    <w:abstractNumId w:val="20"/>
  </w:num>
  <w:num w:numId="11">
    <w:abstractNumId w:val="15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5"/>
  </w:num>
  <w:num w:numId="16">
    <w:abstractNumId w:val="33"/>
  </w:num>
  <w:num w:numId="17">
    <w:abstractNumId w:val="29"/>
  </w:num>
  <w:num w:numId="18">
    <w:abstractNumId w:val="32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7"/>
  </w:num>
  <w:num w:numId="24">
    <w:abstractNumId w:val="26"/>
  </w:num>
  <w:num w:numId="25">
    <w:abstractNumId w:val="8"/>
  </w:num>
  <w:num w:numId="26">
    <w:abstractNumId w:val="9"/>
  </w:num>
  <w:num w:numId="27">
    <w:abstractNumId w:val="34"/>
  </w:num>
  <w:num w:numId="28">
    <w:abstractNumId w:val="17"/>
  </w:num>
  <w:num w:numId="29">
    <w:abstractNumId w:val="25"/>
  </w:num>
  <w:num w:numId="30">
    <w:abstractNumId w:val="28"/>
  </w:num>
  <w:num w:numId="31">
    <w:abstractNumId w:val="23"/>
  </w:num>
  <w:num w:numId="32">
    <w:abstractNumId w:val="1"/>
  </w:num>
  <w:num w:numId="33">
    <w:abstractNumId w:val="16"/>
  </w:num>
  <w:num w:numId="34">
    <w:abstractNumId w:val="31"/>
  </w:num>
  <w:num w:numId="35">
    <w:abstractNumId w:val="14"/>
  </w:num>
  <w:num w:numId="36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7D"/>
    <w:rsid w:val="00032247"/>
    <w:rsid w:val="000B22EF"/>
    <w:rsid w:val="000B543B"/>
    <w:rsid w:val="000E4133"/>
    <w:rsid w:val="0010797D"/>
    <w:rsid w:val="00116D9D"/>
    <w:rsid w:val="00125B71"/>
    <w:rsid w:val="00136429"/>
    <w:rsid w:val="00174766"/>
    <w:rsid w:val="00183B26"/>
    <w:rsid w:val="001B59E7"/>
    <w:rsid w:val="002007A1"/>
    <w:rsid w:val="00224A09"/>
    <w:rsid w:val="002507D0"/>
    <w:rsid w:val="00263CED"/>
    <w:rsid w:val="002A7B97"/>
    <w:rsid w:val="00321236"/>
    <w:rsid w:val="00390542"/>
    <w:rsid w:val="003A4C79"/>
    <w:rsid w:val="003D29BC"/>
    <w:rsid w:val="003D2C97"/>
    <w:rsid w:val="003D6F0A"/>
    <w:rsid w:val="004D79B2"/>
    <w:rsid w:val="004F374E"/>
    <w:rsid w:val="00506D30"/>
    <w:rsid w:val="005355FB"/>
    <w:rsid w:val="00581349"/>
    <w:rsid w:val="005938DC"/>
    <w:rsid w:val="00595AA8"/>
    <w:rsid w:val="005D0D15"/>
    <w:rsid w:val="005F3B2A"/>
    <w:rsid w:val="00606A0B"/>
    <w:rsid w:val="006120DD"/>
    <w:rsid w:val="006624C2"/>
    <w:rsid w:val="00690E53"/>
    <w:rsid w:val="006A5783"/>
    <w:rsid w:val="006A6B6D"/>
    <w:rsid w:val="006D3891"/>
    <w:rsid w:val="006F6DEA"/>
    <w:rsid w:val="0070340C"/>
    <w:rsid w:val="00797812"/>
    <w:rsid w:val="007A042D"/>
    <w:rsid w:val="007E17FB"/>
    <w:rsid w:val="007E1E16"/>
    <w:rsid w:val="00806686"/>
    <w:rsid w:val="0082102A"/>
    <w:rsid w:val="0083589B"/>
    <w:rsid w:val="0085060A"/>
    <w:rsid w:val="008567B4"/>
    <w:rsid w:val="008971DD"/>
    <w:rsid w:val="008A593F"/>
    <w:rsid w:val="008C3800"/>
    <w:rsid w:val="008C4766"/>
    <w:rsid w:val="008D7FFC"/>
    <w:rsid w:val="008E352A"/>
    <w:rsid w:val="00903559"/>
    <w:rsid w:val="009442B6"/>
    <w:rsid w:val="009601F4"/>
    <w:rsid w:val="00987C68"/>
    <w:rsid w:val="009E7121"/>
    <w:rsid w:val="009F3EB0"/>
    <w:rsid w:val="00A22973"/>
    <w:rsid w:val="00A27352"/>
    <w:rsid w:val="00A35560"/>
    <w:rsid w:val="00A43763"/>
    <w:rsid w:val="00A504CD"/>
    <w:rsid w:val="00A5142E"/>
    <w:rsid w:val="00A76DB9"/>
    <w:rsid w:val="00A86C90"/>
    <w:rsid w:val="00AA0A82"/>
    <w:rsid w:val="00AB2187"/>
    <w:rsid w:val="00B46044"/>
    <w:rsid w:val="00BB14DC"/>
    <w:rsid w:val="00C177EF"/>
    <w:rsid w:val="00C17832"/>
    <w:rsid w:val="00C3351D"/>
    <w:rsid w:val="00CB6D12"/>
    <w:rsid w:val="00CD79F4"/>
    <w:rsid w:val="00CE4CB3"/>
    <w:rsid w:val="00DF5034"/>
    <w:rsid w:val="00E53715"/>
    <w:rsid w:val="00EA343B"/>
    <w:rsid w:val="00EA6FE8"/>
    <w:rsid w:val="00EB5E12"/>
    <w:rsid w:val="00EC255E"/>
    <w:rsid w:val="00F50B5E"/>
    <w:rsid w:val="00F5780F"/>
    <w:rsid w:val="00F612BF"/>
    <w:rsid w:val="00F63C69"/>
    <w:rsid w:val="00F907F1"/>
    <w:rsid w:val="00F97FF2"/>
    <w:rsid w:val="00FB4617"/>
    <w:rsid w:val="00FB660B"/>
    <w:rsid w:val="00FD1846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E16"/>
    <w:pPr>
      <w:keepNext/>
      <w:widowControl/>
      <w:tabs>
        <w:tab w:val="left" w:pos="835"/>
      </w:tabs>
      <w:autoSpaceDE/>
      <w:autoSpaceDN/>
      <w:adjustRightInd/>
      <w:spacing w:line="226" w:lineRule="exac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971DD"/>
    <w:pPr>
      <w:keepNext/>
      <w:widowControl/>
      <w:autoSpaceDE/>
      <w:autoSpaceDN/>
      <w:adjustRightInd/>
      <w:spacing w:line="226" w:lineRule="exact"/>
      <w:ind w:hanging="5"/>
      <w:jc w:val="both"/>
      <w:outlineLvl w:val="1"/>
    </w:pPr>
    <w:rPr>
      <w:b/>
      <w:bCs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36429"/>
    <w:pPr>
      <w:keepNext/>
      <w:widowControl/>
      <w:autoSpaceDE/>
      <w:autoSpaceDN/>
      <w:adjustRightInd/>
      <w:spacing w:line="226" w:lineRule="exact"/>
      <w:jc w:val="both"/>
      <w:outlineLvl w:val="2"/>
    </w:pPr>
    <w:rPr>
      <w:b/>
      <w:bCs/>
      <w:lang w:val="sr-Cyrl-CS" w:eastAsia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F907F1"/>
    <w:pPr>
      <w:keepNext/>
      <w:widowControl/>
      <w:autoSpaceDE/>
      <w:autoSpaceDN/>
      <w:adjustRightInd/>
      <w:spacing w:line="226" w:lineRule="exact"/>
      <w:jc w:val="both"/>
      <w:outlineLvl w:val="3"/>
    </w:pPr>
    <w:rPr>
      <w:i/>
      <w:iCs/>
      <w:lang w:val="sr-Cyrl-CS" w:eastAsia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3EB0"/>
    <w:pPr>
      <w:keepNext/>
      <w:widowControl/>
      <w:autoSpaceDE/>
      <w:autoSpaceDN/>
      <w:adjustRightInd/>
      <w:ind w:left="120"/>
      <w:outlineLvl w:val="4"/>
    </w:pPr>
    <w:rPr>
      <w:b/>
      <w:bCs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07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797D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797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EC25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E1E16"/>
    <w:pPr>
      <w:spacing w:line="226" w:lineRule="exac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7E1E1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E1E16"/>
    <w:rPr>
      <w:rFonts w:ascii="Times New Roman" w:eastAsia="Times New Roman" w:hAnsi="Times New Roman" w:cs="Times New Roman"/>
      <w:i/>
      <w:iCs/>
      <w:sz w:val="20"/>
      <w:szCs w:val="20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8971DD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136429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rsid w:val="00F907F1"/>
    <w:rPr>
      <w:rFonts w:ascii="Times New Roman" w:eastAsia="Times New Roman" w:hAnsi="Times New Roman" w:cs="Times New Roman"/>
      <w:i/>
      <w:iCs/>
      <w:sz w:val="20"/>
      <w:szCs w:val="20"/>
      <w:lang w:val="sr-Cyrl-CS" w:eastAsia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9F3EB0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character" w:customStyle="1" w:styleId="hps">
    <w:name w:val="hps"/>
    <w:basedOn w:val="DefaultParagraphFont"/>
    <w:rsid w:val="00CE4CB3"/>
  </w:style>
  <w:style w:type="character" w:customStyle="1" w:styleId="apple-converted-space">
    <w:name w:val="apple-converted-space"/>
    <w:rsid w:val="00CE4CB3"/>
  </w:style>
  <w:style w:type="paragraph" w:customStyle="1" w:styleId="Default">
    <w:name w:val="Default"/>
    <w:rsid w:val="00CE4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BA"/>
    </w:rPr>
  </w:style>
  <w:style w:type="character" w:styleId="Hyperlink">
    <w:name w:val="Hyperlink"/>
    <w:basedOn w:val="DefaultParagraphFont"/>
    <w:uiPriority w:val="99"/>
    <w:rsid w:val="00CE4CB3"/>
    <w:rPr>
      <w:rFonts w:cs="Times New Roman"/>
      <w:color w:val="auto"/>
      <w:u w:val="none"/>
    </w:rPr>
  </w:style>
  <w:style w:type="paragraph" w:styleId="BodyText3">
    <w:name w:val="Body Text 3"/>
    <w:basedOn w:val="Normal"/>
    <w:link w:val="BodyText3Char"/>
    <w:uiPriority w:val="99"/>
    <w:unhideWhenUsed/>
    <w:rsid w:val="00CE4CB3"/>
    <w:pPr>
      <w:widowControl/>
      <w:tabs>
        <w:tab w:val="left" w:pos="475"/>
      </w:tabs>
      <w:autoSpaceDE/>
      <w:autoSpaceDN/>
      <w:adjustRightInd/>
      <w:spacing w:line="235" w:lineRule="exact"/>
      <w:ind w:right="120"/>
      <w:jc w:val="both"/>
    </w:pPr>
    <w:rPr>
      <w:lang w:val="sr-Cyrl-CS" w:eastAsia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CE4CB3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Char">
    <w:name w:val="Char"/>
    <w:rsid w:val="00CE4CB3"/>
    <w:rPr>
      <w:b/>
      <w:bCs/>
      <w:sz w:val="24"/>
      <w:szCs w:val="24"/>
      <w:lang w:val="sr-Cyrl-CS" w:eastAsia="en-US" w:bidi="ar-SA"/>
    </w:rPr>
  </w:style>
  <w:style w:type="paragraph" w:styleId="FootnoteText">
    <w:name w:val="footnote text"/>
    <w:basedOn w:val="Normal"/>
    <w:link w:val="FootnoteTextChar"/>
    <w:semiHidden/>
    <w:rsid w:val="00CE4CB3"/>
    <w:pPr>
      <w:widowControl/>
      <w:autoSpaceDE/>
      <w:autoSpaceDN/>
      <w:adjustRightInd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E4CB3"/>
    <w:rPr>
      <w:rFonts w:ascii="Times New Roman" w:eastAsia="Times New Roman" w:hAnsi="Times New Roman" w:cs="Times New Roman"/>
      <w:sz w:val="20"/>
      <w:szCs w:val="20"/>
    </w:rPr>
  </w:style>
  <w:style w:type="character" w:customStyle="1" w:styleId="product-field-display">
    <w:name w:val="product-field-display"/>
    <w:basedOn w:val="DefaultParagraphFont"/>
    <w:rsid w:val="00CE4CB3"/>
  </w:style>
  <w:style w:type="table" w:customStyle="1" w:styleId="TableGrid2">
    <w:name w:val="Table Grid2"/>
    <w:basedOn w:val="TableNormal"/>
    <w:next w:val="TableGrid"/>
    <w:uiPriority w:val="59"/>
    <w:rsid w:val="00D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6A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2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E16"/>
    <w:pPr>
      <w:keepNext/>
      <w:widowControl/>
      <w:tabs>
        <w:tab w:val="left" w:pos="835"/>
      </w:tabs>
      <w:autoSpaceDE/>
      <w:autoSpaceDN/>
      <w:adjustRightInd/>
      <w:spacing w:line="226" w:lineRule="exac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971DD"/>
    <w:pPr>
      <w:keepNext/>
      <w:widowControl/>
      <w:autoSpaceDE/>
      <w:autoSpaceDN/>
      <w:adjustRightInd/>
      <w:spacing w:line="226" w:lineRule="exact"/>
      <w:ind w:hanging="5"/>
      <w:jc w:val="both"/>
      <w:outlineLvl w:val="1"/>
    </w:pPr>
    <w:rPr>
      <w:b/>
      <w:bCs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36429"/>
    <w:pPr>
      <w:keepNext/>
      <w:widowControl/>
      <w:autoSpaceDE/>
      <w:autoSpaceDN/>
      <w:adjustRightInd/>
      <w:spacing w:line="226" w:lineRule="exact"/>
      <w:jc w:val="both"/>
      <w:outlineLvl w:val="2"/>
    </w:pPr>
    <w:rPr>
      <w:b/>
      <w:bCs/>
      <w:lang w:val="sr-Cyrl-CS" w:eastAsia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F907F1"/>
    <w:pPr>
      <w:keepNext/>
      <w:widowControl/>
      <w:autoSpaceDE/>
      <w:autoSpaceDN/>
      <w:adjustRightInd/>
      <w:spacing w:line="226" w:lineRule="exact"/>
      <w:jc w:val="both"/>
      <w:outlineLvl w:val="3"/>
    </w:pPr>
    <w:rPr>
      <w:i/>
      <w:iCs/>
      <w:lang w:val="sr-Cyrl-CS" w:eastAsia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3EB0"/>
    <w:pPr>
      <w:keepNext/>
      <w:widowControl/>
      <w:autoSpaceDE/>
      <w:autoSpaceDN/>
      <w:adjustRightInd/>
      <w:ind w:left="120"/>
      <w:outlineLvl w:val="4"/>
    </w:pPr>
    <w:rPr>
      <w:b/>
      <w:bCs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07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797D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797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EC25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E1E16"/>
    <w:pPr>
      <w:spacing w:line="226" w:lineRule="exac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7E1E1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E1E16"/>
    <w:rPr>
      <w:rFonts w:ascii="Times New Roman" w:eastAsia="Times New Roman" w:hAnsi="Times New Roman" w:cs="Times New Roman"/>
      <w:i/>
      <w:iCs/>
      <w:sz w:val="20"/>
      <w:szCs w:val="20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rsid w:val="008971DD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136429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rsid w:val="00F907F1"/>
    <w:rPr>
      <w:rFonts w:ascii="Times New Roman" w:eastAsia="Times New Roman" w:hAnsi="Times New Roman" w:cs="Times New Roman"/>
      <w:i/>
      <w:iCs/>
      <w:sz w:val="20"/>
      <w:szCs w:val="20"/>
      <w:lang w:val="sr-Cyrl-CS" w:eastAsia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9F3EB0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character" w:customStyle="1" w:styleId="hps">
    <w:name w:val="hps"/>
    <w:basedOn w:val="DefaultParagraphFont"/>
    <w:rsid w:val="00CE4CB3"/>
  </w:style>
  <w:style w:type="character" w:customStyle="1" w:styleId="apple-converted-space">
    <w:name w:val="apple-converted-space"/>
    <w:rsid w:val="00CE4CB3"/>
  </w:style>
  <w:style w:type="paragraph" w:customStyle="1" w:styleId="Default">
    <w:name w:val="Default"/>
    <w:rsid w:val="00CE4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BA"/>
    </w:rPr>
  </w:style>
  <w:style w:type="character" w:styleId="Hyperlink">
    <w:name w:val="Hyperlink"/>
    <w:basedOn w:val="DefaultParagraphFont"/>
    <w:uiPriority w:val="99"/>
    <w:rsid w:val="00CE4CB3"/>
    <w:rPr>
      <w:rFonts w:cs="Times New Roman"/>
      <w:color w:val="auto"/>
      <w:u w:val="none"/>
    </w:rPr>
  </w:style>
  <w:style w:type="paragraph" w:styleId="BodyText3">
    <w:name w:val="Body Text 3"/>
    <w:basedOn w:val="Normal"/>
    <w:link w:val="BodyText3Char"/>
    <w:uiPriority w:val="99"/>
    <w:unhideWhenUsed/>
    <w:rsid w:val="00CE4CB3"/>
    <w:pPr>
      <w:widowControl/>
      <w:tabs>
        <w:tab w:val="left" w:pos="475"/>
      </w:tabs>
      <w:autoSpaceDE/>
      <w:autoSpaceDN/>
      <w:adjustRightInd/>
      <w:spacing w:line="235" w:lineRule="exact"/>
      <w:ind w:right="120"/>
      <w:jc w:val="both"/>
    </w:pPr>
    <w:rPr>
      <w:lang w:val="sr-Cyrl-CS" w:eastAsia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CE4CB3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Char">
    <w:name w:val="Char"/>
    <w:rsid w:val="00CE4CB3"/>
    <w:rPr>
      <w:b/>
      <w:bCs/>
      <w:sz w:val="24"/>
      <w:szCs w:val="24"/>
      <w:lang w:val="sr-Cyrl-CS" w:eastAsia="en-US" w:bidi="ar-SA"/>
    </w:rPr>
  </w:style>
  <w:style w:type="paragraph" w:styleId="FootnoteText">
    <w:name w:val="footnote text"/>
    <w:basedOn w:val="Normal"/>
    <w:link w:val="FootnoteTextChar"/>
    <w:semiHidden/>
    <w:rsid w:val="00CE4CB3"/>
    <w:pPr>
      <w:widowControl/>
      <w:autoSpaceDE/>
      <w:autoSpaceDN/>
      <w:adjustRightInd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E4CB3"/>
    <w:rPr>
      <w:rFonts w:ascii="Times New Roman" w:eastAsia="Times New Roman" w:hAnsi="Times New Roman" w:cs="Times New Roman"/>
      <w:sz w:val="20"/>
      <w:szCs w:val="20"/>
    </w:rPr>
  </w:style>
  <w:style w:type="character" w:customStyle="1" w:styleId="product-field-display">
    <w:name w:val="product-field-display"/>
    <w:basedOn w:val="DefaultParagraphFont"/>
    <w:rsid w:val="00CE4CB3"/>
  </w:style>
  <w:style w:type="table" w:customStyle="1" w:styleId="TableGrid2">
    <w:name w:val="Table Grid2"/>
    <w:basedOn w:val="TableNormal"/>
    <w:next w:val="TableGrid"/>
    <w:uiPriority w:val="59"/>
    <w:rsid w:val="00D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6A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2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1FC5-9FD7-48AB-A4A0-83177B12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42</Pages>
  <Words>14985</Words>
  <Characters>85417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Zoca</dc:creator>
  <cp:lastModifiedBy>Vladimir Ančić</cp:lastModifiedBy>
  <cp:revision>23</cp:revision>
  <cp:lastPrinted>2017-03-01T16:51:00Z</cp:lastPrinted>
  <dcterms:created xsi:type="dcterms:W3CDTF">2017-03-01T09:24:00Z</dcterms:created>
  <dcterms:modified xsi:type="dcterms:W3CDTF">2017-03-01T16:57:00Z</dcterms:modified>
</cp:coreProperties>
</file>