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403"/>
        <w:gridCol w:w="657"/>
        <w:gridCol w:w="1567"/>
        <w:gridCol w:w="1447"/>
        <w:gridCol w:w="161"/>
        <w:gridCol w:w="1824"/>
        <w:gridCol w:w="1184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065DA0">
        <w:trPr>
          <w:trHeight w:val="235"/>
        </w:trPr>
        <w:tc>
          <w:tcPr>
            <w:tcW w:w="244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840" w:type="dxa"/>
            <w:gridSpan w:val="6"/>
          </w:tcPr>
          <w:p w:rsidR="00033B98" w:rsidRPr="00065DA0" w:rsidRDefault="005C6DEF" w:rsidP="00E775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2019/20</w:t>
            </w:r>
          </w:p>
          <w:p w:rsidR="00A8429D" w:rsidRPr="002D43DE" w:rsidRDefault="00A8429D" w:rsidP="00E775EE">
            <w:pPr>
              <w:rPr>
                <w:bCs/>
                <w:sz w:val="24"/>
                <w:szCs w:val="24"/>
              </w:rPr>
            </w:pPr>
            <w:r w:rsidRPr="00065DA0">
              <w:rPr>
                <w:bCs/>
                <w:sz w:val="22"/>
                <w:szCs w:val="22"/>
              </w:rPr>
              <w:t>ЗИМСКИ</w:t>
            </w:r>
          </w:p>
        </w:tc>
      </w:tr>
      <w:tr w:rsidR="008D47D3" w:rsidRPr="002D43DE" w:rsidTr="00065DA0">
        <w:trPr>
          <w:trHeight w:val="235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840" w:type="dxa"/>
            <w:gridSpan w:val="6"/>
          </w:tcPr>
          <w:p w:rsidR="008D47D3" w:rsidRPr="00065DA0" w:rsidRDefault="00A8429D" w:rsidP="00E775EE">
            <w:pPr>
              <w:rPr>
                <w:bCs/>
                <w:sz w:val="22"/>
                <w:szCs w:val="22"/>
              </w:rPr>
            </w:pPr>
            <w:r w:rsidRPr="00065DA0">
              <w:rPr>
                <w:bCs/>
                <w:sz w:val="22"/>
                <w:szCs w:val="22"/>
              </w:rPr>
              <w:t>МЕЂУНАРОДНО ПОСЛОВАЊЕ И ФИНАНСИЈЕ</w:t>
            </w:r>
          </w:p>
        </w:tc>
      </w:tr>
      <w:tr w:rsidR="008D47D3" w:rsidRPr="002D43DE" w:rsidTr="00065DA0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840" w:type="dxa"/>
            <w:gridSpan w:val="6"/>
          </w:tcPr>
          <w:p w:rsidR="008D47D3" w:rsidRPr="00065DA0" w:rsidRDefault="00A8429D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065DA0">
              <w:rPr>
                <w:b/>
                <w:bCs/>
                <w:sz w:val="22"/>
                <w:szCs w:val="22"/>
                <w:lang w:val="sr-Cyrl-CS"/>
              </w:rPr>
              <w:t>УПРАВЉАЊЕ ФИНАНСИЈСКИМ РИЗИЦИМА</w:t>
            </w:r>
          </w:p>
        </w:tc>
      </w:tr>
      <w:tr w:rsidR="008D47D3" w:rsidRPr="002D43DE" w:rsidTr="00065DA0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840" w:type="dxa"/>
            <w:gridSpan w:val="6"/>
          </w:tcPr>
          <w:p w:rsidR="008D47D3" w:rsidRPr="00065DA0" w:rsidRDefault="00A8429D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065DA0">
              <w:rPr>
                <w:bCs/>
                <w:sz w:val="22"/>
                <w:szCs w:val="22"/>
                <w:lang w:val="sr-Cyrl-CS"/>
              </w:rPr>
              <w:t>др Жељко Рачић</w:t>
            </w:r>
          </w:p>
        </w:tc>
      </w:tr>
      <w:tr w:rsidR="0019398C" w:rsidRPr="002D43DE" w:rsidTr="00065DA0">
        <w:trPr>
          <w:trHeight w:val="232"/>
        </w:trPr>
        <w:tc>
          <w:tcPr>
            <w:tcW w:w="244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840" w:type="dxa"/>
            <w:gridSpan w:val="6"/>
          </w:tcPr>
          <w:p w:rsidR="0019398C" w:rsidRPr="00065DA0" w:rsidRDefault="00A8429D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065DA0">
              <w:rPr>
                <w:bCs/>
                <w:sz w:val="22"/>
                <w:szCs w:val="22"/>
                <w:lang w:val="sr-Cyrl-CS"/>
              </w:rPr>
              <w:t>Дајана Ерцеговац</w:t>
            </w:r>
          </w:p>
        </w:tc>
      </w:tr>
      <w:tr w:rsidR="008D47D3" w:rsidRPr="002D43DE" w:rsidTr="00065DA0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840" w:type="dxa"/>
            <w:gridSpan w:val="6"/>
          </w:tcPr>
          <w:p w:rsidR="008D47D3" w:rsidRPr="00065DA0" w:rsidRDefault="00A8429D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065DA0">
              <w:rPr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8D47D3" w:rsidRPr="002D43DE" w:rsidTr="00065DA0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840" w:type="dxa"/>
            <w:gridSpan w:val="6"/>
          </w:tcPr>
          <w:p w:rsidR="008D47D3" w:rsidRPr="00065DA0" w:rsidRDefault="00A8429D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065DA0">
              <w:rPr>
                <w:bCs/>
                <w:sz w:val="22"/>
                <w:szCs w:val="22"/>
                <w:lang w:val="sr-Cyrl-CS"/>
              </w:rPr>
              <w:t>7</w:t>
            </w:r>
          </w:p>
        </w:tc>
      </w:tr>
      <w:tr w:rsidR="008D47D3" w:rsidRPr="002D43DE" w:rsidTr="00065DA0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A8429D" w:rsidRDefault="000E1B24" w:rsidP="00A8429D">
            <w:pPr>
              <w:jc w:val="both"/>
              <w:rPr>
                <w:b/>
                <w:bCs/>
                <w:sz w:val="22"/>
                <w:szCs w:val="22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A8429D">
              <w:rPr>
                <w:b/>
                <w:bCs/>
                <w:sz w:val="24"/>
                <w:szCs w:val="24"/>
              </w:rPr>
              <w:t xml:space="preserve"> </w:t>
            </w:r>
            <w:r w:rsidR="00A8429D" w:rsidRPr="00A8429D">
              <w:rPr>
                <w:sz w:val="22"/>
                <w:szCs w:val="22"/>
              </w:rPr>
              <w:t>Циљ предмета је</w:t>
            </w:r>
            <w:r w:rsidR="00A8429D" w:rsidRPr="00A8429D">
              <w:rPr>
                <w:sz w:val="22"/>
                <w:szCs w:val="22"/>
                <w:lang w:val="sr-Cyrl-CS"/>
              </w:rPr>
              <w:t xml:space="preserve"> стицање специфичних функционалних знања и вештина карактеристичних за управљање финансијским ризицима, као и развијање способности студената да стечена знања и вештине примене у пракси.</w:t>
            </w:r>
            <w:r w:rsidR="00A8429D">
              <w:rPr>
                <w:sz w:val="22"/>
                <w:szCs w:val="22"/>
                <w:lang w:val="sr-Cyrl-CS"/>
              </w:rPr>
              <w:t xml:space="preserve"> </w:t>
            </w:r>
            <w:r w:rsidR="00A8429D" w:rsidRPr="00A8429D">
              <w:rPr>
                <w:sz w:val="22"/>
                <w:szCs w:val="22"/>
                <w:lang w:val="sr-Cyrl-CS"/>
              </w:rPr>
              <w:t>Циљ је да по завршетку процеса учења студенти знају да идентификују и опишу</w:t>
            </w:r>
            <w:r w:rsidR="00A8429D">
              <w:rPr>
                <w:sz w:val="22"/>
                <w:szCs w:val="22"/>
                <w:lang w:val="sr-Cyrl-CS"/>
              </w:rPr>
              <w:t xml:space="preserve"> </w:t>
            </w:r>
            <w:r w:rsidR="00A8429D" w:rsidRPr="00A8429D">
              <w:rPr>
                <w:sz w:val="22"/>
                <w:szCs w:val="22"/>
                <w:lang w:val="sr-Cyrl-CS"/>
              </w:rPr>
              <w:t>најзначајније врсте финансијских ризика са којима се сусрећу предузећа и финансијске институције, да анализирају њихов утицај на пословање и да опишу основне и напредне методе које се користе за њихово мерењ</w:t>
            </w:r>
            <w:r w:rsidR="00A8429D" w:rsidRPr="00A8429D">
              <w:rPr>
                <w:sz w:val="22"/>
                <w:szCs w:val="22"/>
              </w:rPr>
              <w:t>e</w:t>
            </w:r>
            <w:r w:rsidR="00A8429D" w:rsidRPr="00A8429D">
              <w:rPr>
                <w:sz w:val="22"/>
                <w:szCs w:val="22"/>
                <w:lang w:val="sr-Cyrl-CS"/>
              </w:rPr>
              <w:t xml:space="preserve"> и управљањ</w:t>
            </w:r>
            <w:r w:rsidR="00A8429D" w:rsidRPr="00A8429D">
              <w:rPr>
                <w:sz w:val="22"/>
                <w:szCs w:val="22"/>
              </w:rPr>
              <w:t>e</w:t>
            </w:r>
            <w:r w:rsidR="00A8429D" w:rsidRPr="00A8429D">
              <w:rPr>
                <w:sz w:val="22"/>
                <w:szCs w:val="22"/>
                <w:lang w:val="sr-Cyrl-CS"/>
              </w:rPr>
              <w:t>. Циљ је да студенти након завршетка процеса учења у оквиру предмета науче да примене напредне моделе мерења и управљања кредитним, тржишними оперативним ризицима, као и да знају да опишу карактеристике финансијских деривата и поступке њихове примене у процесу управљања финансијским ризицима</w:t>
            </w:r>
            <w:r w:rsidR="00A8429D" w:rsidRPr="00A8429D">
              <w:rPr>
                <w:sz w:val="22"/>
                <w:szCs w:val="22"/>
              </w:rPr>
              <w:t>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A8429D" w:rsidRPr="00A8429D" w:rsidRDefault="000E1B24" w:rsidP="00A8429D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="00A8429D">
              <w:rPr>
                <w:b/>
                <w:bCs/>
                <w:sz w:val="24"/>
                <w:szCs w:val="24"/>
              </w:rPr>
              <w:t xml:space="preserve"> </w:t>
            </w:r>
            <w:r w:rsidR="00A8429D" w:rsidRPr="00A8429D">
              <w:rPr>
                <w:bCs/>
                <w:sz w:val="22"/>
                <w:szCs w:val="22"/>
                <w:lang w:val="sr-Cyrl-CS"/>
              </w:rPr>
              <w:t>По завршетку процеса учења у оквиру предмета Управљање финансијским ризицима, студенти ће бити у стању да</w:t>
            </w:r>
            <w:r w:rsidR="00A8429D" w:rsidRPr="00A8429D">
              <w:rPr>
                <w:bCs/>
                <w:sz w:val="22"/>
                <w:szCs w:val="22"/>
              </w:rPr>
              <w:t>:</w:t>
            </w:r>
          </w:p>
          <w:p w:rsidR="00A8429D" w:rsidRPr="00A8429D" w:rsidRDefault="00A8429D" w:rsidP="00A8429D">
            <w:pPr>
              <w:numPr>
                <w:ilvl w:val="0"/>
                <w:numId w:val="2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A8429D">
              <w:rPr>
                <w:bCs/>
                <w:sz w:val="22"/>
                <w:szCs w:val="22"/>
                <w:lang w:val="sr-Cyrl-CS"/>
              </w:rPr>
              <w:t>дефинишу основне врсте финансијских ризика којима су изложена предузећа и финансијске институције,</w:t>
            </w:r>
          </w:p>
          <w:p w:rsidR="00A8429D" w:rsidRPr="00A8429D" w:rsidRDefault="00A8429D" w:rsidP="00A8429D">
            <w:pPr>
              <w:numPr>
                <w:ilvl w:val="0"/>
                <w:numId w:val="2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A8429D">
              <w:rPr>
                <w:bCs/>
                <w:sz w:val="22"/>
                <w:szCs w:val="22"/>
                <w:lang w:val="sr-Cyrl-CS"/>
              </w:rPr>
              <w:t>процењују тенденције развоја финансијских деривата и утицај њихове примене на процесе управљања финансијским ризицима,</w:t>
            </w:r>
          </w:p>
          <w:p w:rsidR="00A8429D" w:rsidRPr="00A8429D" w:rsidRDefault="00A8429D" w:rsidP="00A8429D">
            <w:pPr>
              <w:numPr>
                <w:ilvl w:val="0"/>
                <w:numId w:val="2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A8429D">
              <w:rPr>
                <w:bCs/>
                <w:sz w:val="22"/>
                <w:szCs w:val="22"/>
                <w:lang w:val="sr-Cyrl-CS"/>
              </w:rPr>
              <w:t>идентификују финансијске ризике карактеристичне за међународно финансијско пословање (девизни ризик, ризик каматне стопе, итд.) и анализирају њихове основне елементе,</w:t>
            </w:r>
          </w:p>
          <w:p w:rsidR="00A8429D" w:rsidRPr="00A8429D" w:rsidRDefault="00A8429D" w:rsidP="00A8429D">
            <w:pPr>
              <w:numPr>
                <w:ilvl w:val="0"/>
                <w:numId w:val="2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A8429D">
              <w:rPr>
                <w:bCs/>
                <w:sz w:val="22"/>
                <w:szCs w:val="22"/>
                <w:lang w:val="sr-Cyrl-CS"/>
              </w:rPr>
              <w:t>објасне основне методе мерења финансијских ризика и упореде њихове карактеристике,</w:t>
            </w:r>
          </w:p>
          <w:p w:rsidR="000E1B24" w:rsidRPr="00A8429D" w:rsidRDefault="00A8429D" w:rsidP="00A8429D">
            <w:pPr>
              <w:jc w:val="both"/>
              <w:rPr>
                <w:b/>
                <w:bCs/>
                <w:sz w:val="22"/>
                <w:szCs w:val="22"/>
              </w:rPr>
            </w:pPr>
            <w:r w:rsidRPr="00A8429D">
              <w:rPr>
                <w:bCs/>
                <w:sz w:val="22"/>
                <w:szCs w:val="22"/>
                <w:lang w:val="sr-Cyrl-CS"/>
              </w:rPr>
              <w:t>примене основне методе управљања финансијским ризицима.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A8429D" w:rsidRDefault="000E1B24" w:rsidP="00A8429D">
            <w:pPr>
              <w:jc w:val="both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  <w:r w:rsidR="00A8429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429D" w:rsidRPr="00F175B6" w:rsidRDefault="00A8429D" w:rsidP="00A8429D">
            <w:pPr>
              <w:jc w:val="both"/>
              <w:rPr>
                <w:i/>
                <w:iCs/>
                <w:lang w:val="sr-Cyrl-CS"/>
              </w:rPr>
            </w:pPr>
            <w:r w:rsidRPr="00F175B6">
              <w:rPr>
                <w:i/>
                <w:iCs/>
                <w:lang w:val="sr-Cyrl-CS"/>
              </w:rPr>
              <w:t>Теоријска настава:</w:t>
            </w:r>
          </w:p>
          <w:p w:rsidR="00A8429D" w:rsidRPr="00A8429D" w:rsidRDefault="00A8429D" w:rsidP="00A8429D">
            <w:pPr>
              <w:numPr>
                <w:ilvl w:val="0"/>
                <w:numId w:val="4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>
              <w:rPr>
                <w:iCs/>
                <w:lang w:val="sr-Cyrl-CS"/>
              </w:rPr>
              <w:t>Управљање ризиком у финансијском пословању</w:t>
            </w:r>
          </w:p>
          <w:p w:rsidR="00A8429D" w:rsidRDefault="00A8429D" w:rsidP="00A8429D">
            <w:pPr>
              <w:numPr>
                <w:ilvl w:val="0"/>
                <w:numId w:val="4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>
              <w:rPr>
                <w:lang w:val="sr-Cyrl-CS"/>
              </w:rPr>
              <w:t>Управљање тржишним ризиком</w:t>
            </w:r>
          </w:p>
          <w:p w:rsidR="00A8429D" w:rsidRDefault="00A8429D" w:rsidP="00A8429D">
            <w:pPr>
              <w:numPr>
                <w:ilvl w:val="0"/>
                <w:numId w:val="4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>
              <w:rPr>
                <w:lang w:val="sr-Cyrl-CS"/>
              </w:rPr>
              <w:t>Управљање кредитним ризиком</w:t>
            </w:r>
          </w:p>
          <w:p w:rsidR="00A8429D" w:rsidRDefault="00A8429D" w:rsidP="00A8429D">
            <w:pPr>
              <w:numPr>
                <w:ilvl w:val="0"/>
                <w:numId w:val="4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>
              <w:rPr>
                <w:lang w:val="sr-Cyrl-CS"/>
              </w:rPr>
              <w:t>Управљање каматним ризиком, валутним ризиком и ризиком ликвидности</w:t>
            </w:r>
          </w:p>
          <w:p w:rsidR="00A8429D" w:rsidRDefault="00A8429D" w:rsidP="00A8429D">
            <w:pPr>
              <w:numPr>
                <w:ilvl w:val="0"/>
                <w:numId w:val="4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>
              <w:rPr>
                <w:lang w:val="sr-Cyrl-CS"/>
              </w:rPr>
              <w:t>Управљање оперативним ризиком</w:t>
            </w:r>
          </w:p>
          <w:p w:rsidR="00A8429D" w:rsidRPr="00F175B6" w:rsidRDefault="00A8429D" w:rsidP="00A8429D">
            <w:pPr>
              <w:autoSpaceDE/>
              <w:autoSpaceDN/>
              <w:adjustRightInd/>
              <w:rPr>
                <w:lang w:val="sr-Cyrl-CS"/>
              </w:rPr>
            </w:pPr>
          </w:p>
          <w:p w:rsidR="00A8429D" w:rsidRPr="00F175B6" w:rsidRDefault="00A8429D" w:rsidP="00A8429D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 w:rsidRPr="00F175B6">
              <w:rPr>
                <w:i/>
              </w:rPr>
              <w:t>Практична настава</w:t>
            </w:r>
            <w:r w:rsidRPr="00F175B6">
              <w:rPr>
                <w:i/>
                <w:lang w:val="sr-Cyrl-CS"/>
              </w:rPr>
              <w:t>:</w:t>
            </w:r>
          </w:p>
          <w:p w:rsidR="00A8429D" w:rsidRPr="00F175B6" w:rsidRDefault="00A8429D" w:rsidP="00A8429D">
            <w:pPr>
              <w:numPr>
                <w:ilvl w:val="0"/>
                <w:numId w:val="3"/>
              </w:numPr>
              <w:overflowPunct w:val="0"/>
              <w:ind w:left="567"/>
              <w:jc w:val="both"/>
              <w:textAlignment w:val="baseline"/>
              <w:rPr>
                <w:lang w:val="sr-Cyrl-CS"/>
              </w:rPr>
            </w:pPr>
            <w:r w:rsidRPr="00F175B6">
              <w:rPr>
                <w:lang w:val="sr-Cyrl-CS"/>
              </w:rPr>
              <w:t>Анализ</w:t>
            </w:r>
            <w:r>
              <w:rPr>
                <w:lang w:val="sr-Cyrl-CS"/>
              </w:rPr>
              <w:t>е</w:t>
            </w:r>
            <w:r w:rsidRPr="00F175B6">
              <w:rPr>
                <w:lang w:val="sr-Cyrl-CS"/>
              </w:rPr>
              <w:t xml:space="preserve"> студиј</w:t>
            </w:r>
            <w:r>
              <w:rPr>
                <w:lang w:val="sr-Cyrl-CS"/>
              </w:rPr>
              <w:t>а</w:t>
            </w:r>
            <w:r w:rsidRPr="00F175B6">
              <w:rPr>
                <w:lang w:val="sr-Cyrl-CS"/>
              </w:rPr>
              <w:t xml:space="preserve"> случаја.</w:t>
            </w:r>
          </w:p>
          <w:p w:rsidR="000E1B24" w:rsidRPr="00A8429D" w:rsidRDefault="00A8429D" w:rsidP="00A8429D">
            <w:pPr>
              <w:numPr>
                <w:ilvl w:val="0"/>
                <w:numId w:val="3"/>
              </w:numPr>
              <w:overflowPunct w:val="0"/>
              <w:ind w:left="567"/>
              <w:jc w:val="both"/>
              <w:textAlignment w:val="baseline"/>
              <w:rPr>
                <w:lang w:val="sr-Cyrl-CS"/>
              </w:rPr>
            </w:pPr>
            <w:r w:rsidRPr="00F175B6">
              <w:rPr>
                <w:lang w:val="sr-Cyrl-CS"/>
              </w:rPr>
              <w:t>Израда</w:t>
            </w:r>
            <w:r>
              <w:rPr>
                <w:lang w:val="sr-Cyrl-CS"/>
              </w:rPr>
              <w:t xml:space="preserve"> семинарских радова</w:t>
            </w:r>
            <w:r w:rsidRPr="00812E80">
              <w:rPr>
                <w:lang w:val="sr-Cyrl-CS"/>
              </w:rPr>
              <w:t xml:space="preserve"> уз примену</w:t>
            </w:r>
            <w:r>
              <w:rPr>
                <w:lang w:val="sr-Cyrl-CS"/>
              </w:rPr>
              <w:t xml:space="preserve"> релевантних</w:t>
            </w:r>
            <w:r w:rsidRPr="00812E80">
              <w:rPr>
                <w:lang w:val="sr-Cyrl-CS"/>
              </w:rPr>
              <w:t xml:space="preserve"> метод</w:t>
            </w:r>
            <w:r>
              <w:rPr>
                <w:lang w:val="sr-Cyrl-CS"/>
              </w:rPr>
              <w:t>а</w:t>
            </w:r>
            <w:r w:rsidRPr="00812E80">
              <w:rPr>
                <w:lang w:val="sr-Cyrl-CS"/>
              </w:rPr>
              <w:t xml:space="preserve"> истраживачког рада</w:t>
            </w:r>
            <w:r>
              <w:rPr>
                <w:lang w:val="sr-Cyrl-CS"/>
              </w:rPr>
              <w:t xml:space="preserve">. </w:t>
            </w:r>
            <w:r w:rsidRPr="00A8429D">
              <w:rPr>
                <w:lang w:val="sr-Cyrl-CS"/>
              </w:rPr>
              <w:t>Презентовање семинарских радова у циљу синтезе стечених знања.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65DA0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65DA0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Основне информације о предмету;</w:t>
            </w:r>
            <w:r w:rsidR="00C718FE">
              <w:t xml:space="preserve"> </w:t>
            </w:r>
            <w:r w:rsidR="00C718FE" w:rsidRPr="00C718FE">
              <w:rPr>
                <w:bCs/>
                <w:sz w:val="24"/>
                <w:szCs w:val="24"/>
              </w:rPr>
              <w:t>Управљање ризиком у финансијском пословању: дефиниција ризика, нужност управљања ризиком и основни ризици у финансијском пословању;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C718FE" w:rsidRPr="00C718FE" w:rsidRDefault="00C718FE" w:rsidP="00C718F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718FE">
              <w:rPr>
                <w:bCs/>
                <w:sz w:val="24"/>
                <w:szCs w:val="24"/>
              </w:rPr>
              <w:t>Избор тема за семинарски рад и прецизирање датума одбране рада;</w:t>
            </w:r>
          </w:p>
          <w:p w:rsidR="0064689E" w:rsidRPr="0064689E" w:rsidRDefault="00C718FE" w:rsidP="00C718F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718FE">
              <w:rPr>
                <w:bCs/>
                <w:sz w:val="24"/>
                <w:szCs w:val="24"/>
              </w:rPr>
              <w:lastRenderedPageBreak/>
              <w:t>Активност студената – понављање претходног градива;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243" w:type="dxa"/>
            <w:gridSpan w:val="7"/>
          </w:tcPr>
          <w:p w:rsidR="00C718FE" w:rsidRPr="00C718FE" w:rsidRDefault="00C718FE" w:rsidP="00C718F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718FE">
              <w:rPr>
                <w:bCs/>
                <w:sz w:val="24"/>
                <w:szCs w:val="24"/>
              </w:rPr>
              <w:t>Процес управљања ризиком у финансијском пословању;</w:t>
            </w:r>
          </w:p>
          <w:p w:rsidR="0064689E" w:rsidRPr="0064689E" w:rsidRDefault="00C718FE" w:rsidP="00C718F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718FE">
              <w:rPr>
                <w:bCs/>
                <w:sz w:val="24"/>
                <w:szCs w:val="24"/>
              </w:rPr>
              <w:t>Активност студената – понављање претходног градива;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C718FE" w:rsidRPr="00C718FE" w:rsidRDefault="00C718FE" w:rsidP="00C718F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718FE">
              <w:rPr>
                <w:bCs/>
                <w:sz w:val="24"/>
                <w:szCs w:val="24"/>
              </w:rPr>
              <w:t>Управљање тржишним ризиком, метода ризичне вредности ВАР;</w:t>
            </w:r>
          </w:p>
          <w:p w:rsidR="0064689E" w:rsidRPr="0064689E" w:rsidRDefault="00C718FE" w:rsidP="00C718F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718FE">
              <w:rPr>
                <w:bCs/>
                <w:sz w:val="24"/>
                <w:szCs w:val="24"/>
              </w:rPr>
              <w:t>Активност студената – понављање претходног градива;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C718FE" w:rsidRPr="00C718FE" w:rsidRDefault="00C718FE" w:rsidP="00C718F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718FE">
              <w:rPr>
                <w:bCs/>
                <w:sz w:val="24"/>
                <w:szCs w:val="24"/>
              </w:rPr>
              <w:t>Управљање тржишним ризиком, мерење волатилности и корелираности, Базелски споразуми.</w:t>
            </w:r>
          </w:p>
          <w:p w:rsidR="0064689E" w:rsidRPr="0064689E" w:rsidRDefault="00C718FE" w:rsidP="00C718F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718FE"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C718FE" w:rsidRPr="00C718FE" w:rsidRDefault="00C718FE" w:rsidP="00C718F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718FE">
              <w:rPr>
                <w:bCs/>
                <w:sz w:val="24"/>
                <w:szCs w:val="24"/>
              </w:rPr>
              <w:t>Понављање градива и припрема за колоквијум;</w:t>
            </w:r>
          </w:p>
          <w:p w:rsidR="0064689E" w:rsidRPr="0064689E" w:rsidRDefault="00C718FE" w:rsidP="00C718F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718FE"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64689E" w:rsidRPr="00C718FE" w:rsidRDefault="00C718F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Колоквијум</w:t>
            </w:r>
            <w:bookmarkStart w:id="0" w:name="_GoBack"/>
            <w:bookmarkEnd w:id="0"/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кредитним ризиком;</w:t>
            </w:r>
          </w:p>
          <w:p w:rsidR="0064689E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кредитним ризиком, квантитативна анализа клијента, рацио анализа;</w:t>
            </w:r>
          </w:p>
          <w:p w:rsidR="0064689E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каматним и валутним ризиком;</w:t>
            </w:r>
          </w:p>
          <w:p w:rsidR="0064689E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Заштита</w:t>
            </w:r>
            <w:r w:rsidR="0064689E">
              <w:rPr>
                <w:bCs/>
                <w:sz w:val="24"/>
                <w:szCs w:val="24"/>
              </w:rPr>
              <w:t xml:space="preserve"> од ризика употребом форварда,</w:t>
            </w:r>
            <w:r>
              <w:rPr>
                <w:bCs/>
                <w:sz w:val="24"/>
                <w:szCs w:val="24"/>
              </w:rPr>
              <w:t xml:space="preserve"> фјучерса, свопова, опција и депозита индексираних у валути;</w:t>
            </w:r>
          </w:p>
          <w:p w:rsidR="00065DA0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ризиком ликвидности;</w:t>
            </w:r>
          </w:p>
          <w:p w:rsidR="00065DA0" w:rsidRPr="0064689E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5C6DEF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</w:rPr>
              <w:t>Управљање оперативним ризиком;</w:t>
            </w:r>
            <w:r w:rsidR="005C6DEF">
              <w:rPr>
                <w:bCs/>
                <w:sz w:val="24"/>
                <w:szCs w:val="24"/>
              </w:rPr>
              <w:t xml:space="preserve"> </w:t>
            </w:r>
            <w:r w:rsidR="005C6DEF">
              <w:rPr>
                <w:bCs/>
                <w:sz w:val="24"/>
                <w:szCs w:val="24"/>
                <w:lang w:val="sr-Cyrl-BA"/>
              </w:rPr>
              <w:t>Консултације у вези испита.</w:t>
            </w:r>
          </w:p>
          <w:p w:rsidR="00065DA0" w:rsidRPr="00065DA0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065DA0" w:rsidRPr="00065DA0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64689E" w:rsidRDefault="00033B9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64689E" w:rsidRDefault="00033B9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A8429D" w:rsidRDefault="008D47D3" w:rsidP="00A8429D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="00A8429D" w:rsidRPr="00A8429D">
              <w:rPr>
                <w:bCs/>
                <w:sz w:val="24"/>
                <w:szCs w:val="24"/>
                <w:lang w:val="sr-Cyrl-CS"/>
              </w:rPr>
              <w:t>Лидија Барјактаровић, Управљање ризиком, Сингидунум, Београд, 2013.</w:t>
            </w:r>
          </w:p>
        </w:tc>
      </w:tr>
      <w:tr w:rsidR="008D47D3" w:rsidRPr="002D43DE" w:rsidTr="00065DA0">
        <w:tc>
          <w:tcPr>
            <w:tcW w:w="3105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A8429D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9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>Практична настава:</w:t>
            </w:r>
            <w:r w:rsidR="00A8429D">
              <w:rPr>
                <w:b/>
                <w:sz w:val="24"/>
                <w:szCs w:val="24"/>
                <w:lang w:val="ru-RU"/>
              </w:rPr>
              <w:t xml:space="preserve"> 45</w:t>
            </w:r>
            <w:r w:rsidRPr="002D43D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065DA0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065DA0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065DA0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065DA0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065DA0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718FE"/>
    <w:sectPr w:rsidR="006B1437" w:rsidSect="00D6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046"/>
    <w:multiLevelType w:val="hybridMultilevel"/>
    <w:tmpl w:val="8610B05A"/>
    <w:lvl w:ilvl="0" w:tplc="1E888D2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EE773F5"/>
    <w:multiLevelType w:val="hybridMultilevel"/>
    <w:tmpl w:val="BD04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E556573"/>
    <w:multiLevelType w:val="hybridMultilevel"/>
    <w:tmpl w:val="64BC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C48"/>
    <w:rsid w:val="00033B98"/>
    <w:rsid w:val="00065DA0"/>
    <w:rsid w:val="000E1B24"/>
    <w:rsid w:val="0019398C"/>
    <w:rsid w:val="002D3C48"/>
    <w:rsid w:val="002D43DE"/>
    <w:rsid w:val="004358CB"/>
    <w:rsid w:val="00436748"/>
    <w:rsid w:val="005C6DEF"/>
    <w:rsid w:val="0064689E"/>
    <w:rsid w:val="008D47D3"/>
    <w:rsid w:val="008F015E"/>
    <w:rsid w:val="00A8429D"/>
    <w:rsid w:val="00B22E20"/>
    <w:rsid w:val="00C50B31"/>
    <w:rsid w:val="00C718FE"/>
    <w:rsid w:val="00D23464"/>
    <w:rsid w:val="00D619C7"/>
    <w:rsid w:val="00E80D67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Dajana Vindžanović</cp:lastModifiedBy>
  <cp:revision>15</cp:revision>
  <dcterms:created xsi:type="dcterms:W3CDTF">2017-02-03T13:48:00Z</dcterms:created>
  <dcterms:modified xsi:type="dcterms:W3CDTF">2019-10-18T07:53:00Z</dcterms:modified>
</cp:coreProperties>
</file>