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FB" w:rsidRDefault="00564C88" w:rsidP="009B0617">
      <w:pPr>
        <w:spacing w:after="0" w:line="240" w:lineRule="auto"/>
        <w:jc w:val="center"/>
        <w:rPr>
          <w:rFonts w:ascii="Times New Roman" w:hAnsi="Times New Roman" w:cs="Times New Roman"/>
          <w:b/>
          <w:sz w:val="32"/>
          <w:szCs w:val="32"/>
        </w:rPr>
      </w:pPr>
      <w:r w:rsidRPr="007A101D">
        <w:rPr>
          <w:rFonts w:ascii="Times New Roman" w:hAnsi="Times New Roman" w:cs="Times New Roman"/>
          <w:b/>
          <w:sz w:val="32"/>
          <w:szCs w:val="32"/>
        </w:rPr>
        <w:t>FINANSIJSKI PLAN – 2</w:t>
      </w:r>
      <w:r w:rsidR="009130AB">
        <w:rPr>
          <w:rFonts w:ascii="Times New Roman" w:hAnsi="Times New Roman" w:cs="Times New Roman"/>
          <w:b/>
          <w:sz w:val="32"/>
          <w:szCs w:val="32"/>
        </w:rPr>
        <w:t xml:space="preserve"> i</w:t>
      </w:r>
      <w:bookmarkStart w:id="0" w:name="_GoBack"/>
      <w:bookmarkEnd w:id="0"/>
      <w:r w:rsidR="009130AB">
        <w:rPr>
          <w:rFonts w:ascii="Times New Roman" w:hAnsi="Times New Roman" w:cs="Times New Roman"/>
          <w:b/>
          <w:sz w:val="32"/>
          <w:szCs w:val="32"/>
        </w:rPr>
        <w:t xml:space="preserve"> 3</w:t>
      </w:r>
      <w:r w:rsidRPr="007A101D">
        <w:rPr>
          <w:rFonts w:ascii="Times New Roman" w:hAnsi="Times New Roman" w:cs="Times New Roman"/>
          <w:b/>
          <w:sz w:val="32"/>
          <w:szCs w:val="32"/>
        </w:rPr>
        <w:t xml:space="preserve"> DEO</w:t>
      </w:r>
    </w:p>
    <w:p w:rsidR="0035609D" w:rsidRPr="007A101D" w:rsidRDefault="0035609D" w:rsidP="009B0617">
      <w:pPr>
        <w:spacing w:after="0" w:line="240" w:lineRule="auto"/>
        <w:jc w:val="center"/>
        <w:rPr>
          <w:rFonts w:ascii="Times New Roman" w:hAnsi="Times New Roman" w:cs="Times New Roman"/>
          <w:b/>
          <w:sz w:val="32"/>
          <w:szCs w:val="32"/>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IZVORI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Izvori finansiranja pokazuju poreklo sredstava iz kojeg će svako konkretno ulaganje biti finansirano. </w:t>
      </w:r>
    </w:p>
    <w:p w:rsidR="0035609D" w:rsidRPr="009C5AE8" w:rsidRDefault="0035609D" w:rsidP="009B0617">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Osnovna podela izvora finansiranja je na:</w:t>
      </w:r>
    </w:p>
    <w:p w:rsidR="0035609D" w:rsidRPr="009C5AE8" w:rsidRDefault="0035609D" w:rsidP="009B0617">
      <w:pPr>
        <w:numPr>
          <w:ilvl w:val="0"/>
          <w:numId w:val="40"/>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Sopstvene i</w:t>
      </w:r>
    </w:p>
    <w:p w:rsidR="0035609D" w:rsidRDefault="0035609D" w:rsidP="009B0617">
      <w:pPr>
        <w:numPr>
          <w:ilvl w:val="0"/>
          <w:numId w:val="40"/>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Pozajmljene.</w:t>
      </w:r>
    </w:p>
    <w:p w:rsidR="009B0617" w:rsidRPr="009C5AE8" w:rsidRDefault="009B0617" w:rsidP="009B0617">
      <w:pPr>
        <w:spacing w:after="0" w:line="240" w:lineRule="auto"/>
        <w:ind w:left="1080"/>
        <w:jc w:val="both"/>
        <w:rPr>
          <w:rFonts w:ascii="Times New Roman" w:hAnsi="Times New Roman" w:cs="Times New Roman"/>
          <w:sz w:val="24"/>
          <w:szCs w:val="24"/>
          <w:lang w:val="sr-Latn-CS"/>
        </w:rPr>
      </w:pP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Sopstveni izvori</w:t>
      </w:r>
      <w:r w:rsidRPr="009C5AE8">
        <w:rPr>
          <w:rFonts w:ascii="Times New Roman" w:hAnsi="Times New Roman" w:cs="Times New Roman"/>
          <w:sz w:val="24"/>
          <w:szCs w:val="24"/>
          <w:lang w:val="sr-Latn-CS"/>
        </w:rPr>
        <w:t xml:space="preserve"> finansiranja su akumulirani dobitak preduzeća i/ili uložena sredstva od strane vlasnika. Osnovne karakteristike sopstvenih izvora finansiranja su sledeće:</w:t>
      </w:r>
    </w:p>
    <w:p w:rsidR="0035609D" w:rsidRPr="009C5AE8" w:rsidRDefault="0035609D" w:rsidP="007339DF">
      <w:pPr>
        <w:numPr>
          <w:ilvl w:val="0"/>
          <w:numId w:val="41"/>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To su po pravilu najjeftiniji izvori finansiranja,</w:t>
      </w:r>
    </w:p>
    <w:p w:rsidR="0035609D" w:rsidRPr="009C5AE8" w:rsidRDefault="0035609D" w:rsidP="007339DF">
      <w:pPr>
        <w:numPr>
          <w:ilvl w:val="0"/>
          <w:numId w:val="41"/>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To su najsigurniji izvori finansiranja,</w:t>
      </w:r>
    </w:p>
    <w:p w:rsidR="0035609D" w:rsidRPr="009C5AE8" w:rsidRDefault="0035609D" w:rsidP="007339DF">
      <w:pPr>
        <w:numPr>
          <w:ilvl w:val="0"/>
          <w:numId w:val="41"/>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Visina obaveza prema izvorima finansiranja zavisi od ostvarenog rezultata i</w:t>
      </w:r>
    </w:p>
    <w:p w:rsidR="009B0617" w:rsidRDefault="0035609D" w:rsidP="007339DF">
      <w:pPr>
        <w:numPr>
          <w:ilvl w:val="0"/>
          <w:numId w:val="41"/>
        </w:num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Omogućavaju veću elastičnost i samostalnost u vođenju poslovne politike.</w:t>
      </w:r>
    </w:p>
    <w:p w:rsidR="009B0617" w:rsidRPr="009B0617" w:rsidRDefault="009B0617" w:rsidP="009B0617">
      <w:pPr>
        <w:spacing w:after="0" w:line="240" w:lineRule="auto"/>
        <w:ind w:left="360"/>
        <w:jc w:val="both"/>
        <w:rPr>
          <w:rFonts w:ascii="Times New Roman" w:hAnsi="Times New Roman" w:cs="Times New Roman"/>
          <w:b/>
          <w:sz w:val="24"/>
          <w:szCs w:val="24"/>
          <w:lang w:val="sr-Latn-CS"/>
        </w:rPr>
      </w:pPr>
    </w:p>
    <w:p w:rsidR="0035609D" w:rsidRPr="009C5AE8" w:rsidRDefault="0035609D" w:rsidP="009B0617">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Pozajmljeni izvori</w:t>
      </w:r>
      <w:r w:rsidRPr="009C5AE8">
        <w:rPr>
          <w:rFonts w:ascii="Times New Roman" w:hAnsi="Times New Roman" w:cs="Times New Roman"/>
          <w:sz w:val="24"/>
          <w:szCs w:val="24"/>
          <w:lang w:val="sr-Latn-CS"/>
        </w:rPr>
        <w:t xml:space="preserve"> finansiranja su krediti. Osnovne karakteristike finansiranja iz pozajmljenih izvora su sledeće:</w:t>
      </w:r>
    </w:p>
    <w:p w:rsidR="0035609D" w:rsidRPr="009C5AE8" w:rsidRDefault="0035609D" w:rsidP="009B0617">
      <w:pPr>
        <w:numPr>
          <w:ilvl w:val="0"/>
          <w:numId w:val="42"/>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Teži uslovi pribavljanja,</w:t>
      </w:r>
    </w:p>
    <w:p w:rsidR="0035609D" w:rsidRPr="009C5AE8" w:rsidRDefault="0035609D" w:rsidP="009B0617">
      <w:pPr>
        <w:numPr>
          <w:ilvl w:val="0"/>
          <w:numId w:val="42"/>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Samostalnost obaveza bez obzira na veličinu ostvarene dobiti i </w:t>
      </w:r>
    </w:p>
    <w:p w:rsidR="0035609D" w:rsidRPr="009C5AE8" w:rsidRDefault="0035609D" w:rsidP="009B0617">
      <w:pPr>
        <w:numPr>
          <w:ilvl w:val="0"/>
          <w:numId w:val="42"/>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Smanjenjena elastičnost, samostalnost i stabilnost u vođenju finansijske i poslovne politike, posebno imajući u vidu moguća ograničenja u poslovanju od strane kreditora.</w:t>
      </w:r>
    </w:p>
    <w:p w:rsidR="0035609D" w:rsidRPr="009C5AE8" w:rsidRDefault="0035609D" w:rsidP="009B0617">
      <w:pPr>
        <w:spacing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1. TROŠKOVI VEZANI ZA IZVORE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Iako kod sopstvenih izvora finansiranja ne postoji eksplicitno iskazan trošak, trošak korišćenja sopstvenih sredstava je oportunitetni trošak, shvaćen kao izgubljen prihod koji bi se ostvario ulaganjem tih sredstava u najbolju od drugih mogućih poslovnih aktivnosti.Trošak korišćenja sredstava iz spoljnjih izvora finansiranja je kamata i njena visina je poznata iz ugovora o kreditu. Osim kamate u praksi se mogu javiti i dodatni troškovi i to za garanciju (oko 1% neotplaćenog duga), servisiranje duga, praćenje kredita, kupovinu menice, procenu hipoteke (troškovi ovlašćenog procenitelja), stavljanje hipoteke (sudski troškovi).Pored toga uobičajeno je da banke od zajmoprimca zahtevaju da ceo ili deo svog platnog prometa obavlja preko poslovne banke kreditora, a motiv je ostvarenje dodatnih prihoda naplatom bankarskih provizija.</w:t>
      </w: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2.KREDITNE FAZE</w:t>
      </w:r>
    </w:p>
    <w:p w:rsidR="0035609D" w:rsidRPr="009C5AE8" w:rsidRDefault="007339DF" w:rsidP="007339D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Od u</w:t>
      </w:r>
      <w:r w:rsidR="0035609D" w:rsidRPr="009C5AE8">
        <w:rPr>
          <w:rFonts w:ascii="Times New Roman" w:hAnsi="Times New Roman" w:cs="Times New Roman"/>
          <w:sz w:val="24"/>
          <w:szCs w:val="24"/>
          <w:lang w:val="sr-Latn-CS"/>
        </w:rPr>
        <w:t>plate kredita zajmoprimcu od strane kreditora pa sve do otplate poslednje rate kredita, kredit se nalazi u jednoj od tri faze:</w:t>
      </w:r>
    </w:p>
    <w:p w:rsidR="0035609D" w:rsidRPr="009C5AE8" w:rsidRDefault="0035609D" w:rsidP="007339DF">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Moratorijum</w:t>
      </w:r>
      <w:r w:rsidRPr="009C5AE8">
        <w:rPr>
          <w:rFonts w:ascii="Times New Roman" w:hAnsi="Times New Roman" w:cs="Times New Roman"/>
          <w:sz w:val="24"/>
          <w:szCs w:val="24"/>
          <w:lang w:val="sr-Latn-CS"/>
        </w:rPr>
        <w:t xml:space="preserve"> – vremenski period u kome nije aktivirana obaveza plaćanja prema kreditoru, odnosno to je period kada se kamata obračunava i pridodaje osnovnom dugu. Odobrava se za značajnije investicije u osnovna sredstva i uglavnom važi do momenta aktiviranja investicije.  Na kraju perioda moratorijuma glavnica je uvećana za iznos kamate. Završetak perioda moratorijuma nije period kada se plaća prvi anuitet, već je to period kada kredit prelazi iz faze moratorijuma u grejs period, odnosno period otplate (ukoliko nema grejs perioda).</w:t>
      </w:r>
    </w:p>
    <w:p w:rsidR="0035609D" w:rsidRPr="009C5AE8"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Moratorijum = Period plaćanja prve rate + Period izmedju prve dve sukcesivne isplate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Npr. moratorijum traje 6 meseci, a potom tromesečno plaćamo kredit. U tom slučaju je 6+3=9 moratorijum</w:t>
      </w:r>
    </w:p>
    <w:p w:rsidR="0035609D" w:rsidRPr="009C5AE8" w:rsidRDefault="0035609D" w:rsidP="009B0617">
      <w:pPr>
        <w:numPr>
          <w:ilvl w:val="0"/>
          <w:numId w:val="43"/>
        </w:numPr>
        <w:spacing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Grejs period</w:t>
      </w:r>
      <w:r w:rsidRPr="009C5AE8">
        <w:rPr>
          <w:rFonts w:ascii="Times New Roman" w:hAnsi="Times New Roman" w:cs="Times New Roman"/>
          <w:sz w:val="24"/>
          <w:szCs w:val="24"/>
          <w:lang w:val="sr-Latn-CS"/>
        </w:rPr>
        <w:t xml:space="preserve"> – vreme u kome se ne otplaćuje glavnica kredita već se samo aktivira obeveza plaćanja kamate. Susrećemo ga kod kreditiranja osnovnih sredstava.</w:t>
      </w: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lastRenderedPageBreak/>
        <w:t>Grejs period = Period plaćanja prve otplate – Period između dve sukcesivne otplate</w:t>
      </w:r>
    </w:p>
    <w:p w:rsidR="0035609D" w:rsidRPr="009C5AE8" w:rsidRDefault="0035609D" w:rsidP="007339DF">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Period otplate</w:t>
      </w:r>
      <w:r w:rsidRPr="009C5AE8">
        <w:rPr>
          <w:rFonts w:ascii="Times New Roman" w:hAnsi="Times New Roman" w:cs="Times New Roman"/>
          <w:sz w:val="24"/>
          <w:szCs w:val="24"/>
          <w:lang w:val="sr-Latn-CS"/>
        </w:rPr>
        <w:t xml:space="preserve"> –vremenski period u kome se aktivira obaveza vraćanja glavnice i ovaj period postoji kod svakog kreditnog odnosa. Kod kredita za obrtna sredstva, moratorijum i grejs period su veoma retki, odnosno kredit će se po uplati sredstava odmah naći u fazi otplate.</w:t>
      </w:r>
    </w:p>
    <w:p w:rsidR="0035609D"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Period otplate = Period plaćanja prve otplate + Period između dve sukcesivne otplate</w:t>
      </w:r>
    </w:p>
    <w:p w:rsidR="007339DF" w:rsidRPr="009C5AE8" w:rsidRDefault="007339DF" w:rsidP="007339DF">
      <w:pPr>
        <w:spacing w:after="0" w:line="240" w:lineRule="auto"/>
        <w:jc w:val="both"/>
        <w:rPr>
          <w:rFonts w:ascii="Times New Roman" w:hAnsi="Times New Roman" w:cs="Times New Roman"/>
          <w:b/>
          <w:sz w:val="24"/>
          <w:szCs w:val="24"/>
          <w:lang w:val="sr-Latn-CS"/>
        </w:rPr>
      </w:pPr>
    </w:p>
    <w:p w:rsidR="0035609D" w:rsidRPr="009C5AE8" w:rsidRDefault="0035609D" w:rsidP="009B0617">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Osnovne obaveze su:</w:t>
      </w:r>
    </w:p>
    <w:p w:rsidR="0035609D" w:rsidRPr="009C5AE8" w:rsidRDefault="0035609D" w:rsidP="009B0617">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Plaćanje kamate,</w:t>
      </w:r>
    </w:p>
    <w:p w:rsidR="0035609D" w:rsidRPr="009C5AE8" w:rsidRDefault="0035609D" w:rsidP="009B0617">
      <w:pPr>
        <w:numPr>
          <w:ilvl w:val="0"/>
          <w:numId w:val="43"/>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Vraćanje glavnice.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Kamata</w:t>
      </w:r>
      <w:r w:rsidRPr="009C5AE8">
        <w:rPr>
          <w:rFonts w:ascii="Times New Roman" w:hAnsi="Times New Roman" w:cs="Times New Roman"/>
          <w:sz w:val="24"/>
          <w:szCs w:val="24"/>
          <w:lang w:val="sr-Latn-CS"/>
        </w:rPr>
        <w:t xml:space="preserve"> se plaća na neotplaćeni deo duga i računa se kao proizvod ostatka glavnice duga na početku perioda sa kamatnom stopom za pripadajući period. Pripadajući period je vremenska razlika između početka i kraja jednog perioda, odnosno to je period za koji se računa kamata.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b/>
          <w:sz w:val="24"/>
          <w:szCs w:val="24"/>
          <w:lang w:val="sr-Latn-CS"/>
        </w:rPr>
        <w:t>Kamatna stopa za pripadajući period</w:t>
      </w:r>
      <w:r w:rsidRPr="009C5AE8">
        <w:rPr>
          <w:rFonts w:ascii="Times New Roman" w:hAnsi="Times New Roman" w:cs="Times New Roman"/>
          <w:sz w:val="24"/>
          <w:szCs w:val="24"/>
          <w:lang w:val="sr-Latn-CS"/>
        </w:rPr>
        <w:t xml:space="preserve"> se računa po sledećem obrascu:</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object w:dxaOrig="1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1.85pt" o:ole="">
            <v:imagedata r:id="rId9" o:title=""/>
          </v:shape>
          <o:OLEObject Type="Embed" ProgID="Equation.3" ShapeID="_x0000_i1025" DrawAspect="Content" ObjectID="_1632643492" r:id="rId10"/>
        </w:objec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i=kamatna stopa za pripadajući period,I=godišnja kamatna stopa im=broj meseci za koji se kamata računa.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Microsoft Excelu koristimo funkciju power, koja nam omogućava da se izračuna procenat kojim se množi glavnica duga na početku perioda da bi se izračunala visina duga na kraju perioda. Da bi se dobio procenat koji se odnosi samo na kamatu od dobijenog iznosa treba oduzeti broj jedan.</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Pod pretpostavkom da je godišnja kamatna stopa 10%, a da je dinamika plaćanja šestomesečna, u ćeliju Excel-a treba napisati=</w:t>
      </w:r>
      <w:r w:rsidRPr="007339DF">
        <w:rPr>
          <w:rFonts w:ascii="Times New Roman" w:hAnsi="Times New Roman" w:cs="Times New Roman"/>
          <w:b/>
          <w:sz w:val="24"/>
          <w:szCs w:val="24"/>
          <w:lang w:val="sr-Latn-CS"/>
        </w:rPr>
        <w:t>power</w:t>
      </w:r>
      <w:r w:rsidRPr="009C5AE8">
        <w:rPr>
          <w:rFonts w:ascii="Times New Roman" w:hAnsi="Times New Roman" w:cs="Times New Roman"/>
          <w:sz w:val="24"/>
          <w:szCs w:val="24"/>
          <w:lang w:val="sr-Latn-CS"/>
        </w:rPr>
        <w:t xml:space="preserve"> (1.1,6/12)-1</w:t>
      </w:r>
      <w:r w:rsidR="007339DF">
        <w:rPr>
          <w:rFonts w:ascii="Times New Roman" w:hAnsi="Times New Roman" w:cs="Times New Roman"/>
          <w:sz w:val="24"/>
          <w:szCs w:val="24"/>
          <w:lang w:val="sr-Latn-CS"/>
        </w:rPr>
        <w:t xml:space="preserve"> = </w:t>
      </w:r>
      <w:r w:rsidRPr="009C5AE8">
        <w:rPr>
          <w:rFonts w:ascii="Times New Roman" w:hAnsi="Times New Roman" w:cs="Times New Roman"/>
          <w:sz w:val="24"/>
          <w:szCs w:val="24"/>
          <w:lang w:val="sr-Latn-CS"/>
        </w:rPr>
        <w:t xml:space="preserve"> kamatna stopa za šest meseci jednaka </w:t>
      </w:r>
      <w:r w:rsidR="007339DF">
        <w:rPr>
          <w:rFonts w:ascii="Times New Roman" w:hAnsi="Times New Roman" w:cs="Times New Roman"/>
          <w:sz w:val="24"/>
          <w:szCs w:val="24"/>
          <w:lang w:val="sr-Latn-CS"/>
        </w:rPr>
        <w:t xml:space="preserve">je </w:t>
      </w:r>
      <w:r w:rsidRPr="009C5AE8">
        <w:rPr>
          <w:rFonts w:ascii="Times New Roman" w:hAnsi="Times New Roman" w:cs="Times New Roman"/>
          <w:sz w:val="24"/>
          <w:szCs w:val="24"/>
          <w:lang w:val="sr-Latn-CS"/>
        </w:rPr>
        <w:t>4.88%.</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Vraćanje glavnice kredita se naziva otplata. Postoje dva osnovna metoda otplate kredita i to:</w:t>
      </w:r>
    </w:p>
    <w:p w:rsidR="0035609D" w:rsidRPr="009C5AE8" w:rsidRDefault="0035609D" w:rsidP="007339DF">
      <w:pPr>
        <w:numPr>
          <w:ilvl w:val="0"/>
          <w:numId w:val="44"/>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Metod jednakih otplata i </w:t>
      </w:r>
    </w:p>
    <w:p w:rsidR="0035609D" w:rsidRPr="009C5AE8" w:rsidRDefault="0035609D" w:rsidP="007339DF">
      <w:pPr>
        <w:numPr>
          <w:ilvl w:val="0"/>
          <w:numId w:val="44"/>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Metod jednakih anuiteta.</w:t>
      </w:r>
    </w:p>
    <w:p w:rsidR="0035609D" w:rsidRPr="009C5AE8" w:rsidRDefault="0035609D" w:rsidP="009B0617">
      <w:pPr>
        <w:spacing w:line="240" w:lineRule="auto"/>
        <w:jc w:val="both"/>
        <w:rPr>
          <w:rFonts w:ascii="Times New Roman" w:hAnsi="Times New Roman" w:cs="Times New Roman"/>
          <w:sz w:val="24"/>
          <w:szCs w:val="24"/>
          <w:lang w:val="sr-Latn-CS"/>
        </w:rPr>
      </w:pPr>
    </w:p>
    <w:p w:rsidR="0035609D" w:rsidRPr="009C5AE8"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OTPLATA</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Metod jednakih otplata podrazumeva da se u svakom anuitetu vraća isti iznos glavnice</w:t>
      </w:r>
      <w:r w:rsidR="007339DF">
        <w:rPr>
          <w:rFonts w:ascii="Times New Roman" w:hAnsi="Times New Roman" w:cs="Times New Roman"/>
          <w:sz w:val="24"/>
          <w:szCs w:val="24"/>
          <w:lang w:val="sr-Latn-CS"/>
        </w:rPr>
        <w:t>. Izračunavanje se vrši tako da s</w:t>
      </w:r>
      <w:r w:rsidRPr="009C5AE8">
        <w:rPr>
          <w:rFonts w:ascii="Times New Roman" w:hAnsi="Times New Roman" w:cs="Times New Roman"/>
          <w:sz w:val="24"/>
          <w:szCs w:val="24"/>
          <w:lang w:val="sr-Latn-CS"/>
        </w:rPr>
        <w:t>e glavnica duga podeli sa brojem perioda u kojima se vrši otplata kredita,</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O=G/n</w: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O-otplata u jednom periodu,G-glavnica in-broj perioda u kojima se otplaćuje glavnica.</w:t>
      </w:r>
    </w:p>
    <w:p w:rsidR="0035609D" w:rsidRPr="009C5AE8" w:rsidRDefault="0035609D" w:rsidP="007339DF">
      <w:pPr>
        <w:numPr>
          <w:ilvl w:val="0"/>
          <w:numId w:val="45"/>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Izračunava se kamata množenjem ostatka duga na kraju prethodnog perioda sa kamatnom stopom za pripadajući period.</w:t>
      </w:r>
    </w:p>
    <w:p w:rsidR="0035609D" w:rsidRPr="009B0617" w:rsidRDefault="0035609D" w:rsidP="007339DF">
      <w:pPr>
        <w:numPr>
          <w:ilvl w:val="0"/>
          <w:numId w:val="45"/>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Izračunava se anuitet kao zbir otplate i kamate.</w:t>
      </w:r>
    </w:p>
    <w:p w:rsidR="007339DF" w:rsidRDefault="007339DF" w:rsidP="007339DF">
      <w:pPr>
        <w:spacing w:after="0" w:line="240" w:lineRule="auto"/>
        <w:jc w:val="both"/>
        <w:rPr>
          <w:rFonts w:ascii="Times New Roman" w:hAnsi="Times New Roman" w:cs="Times New Roman"/>
          <w:b/>
          <w:sz w:val="24"/>
          <w:szCs w:val="24"/>
          <w:lang w:val="sr-Latn-CS"/>
        </w:rPr>
      </w:pPr>
    </w:p>
    <w:p w:rsidR="0035609D" w:rsidRPr="009C5AE8" w:rsidRDefault="0035609D" w:rsidP="007339DF">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ANUITETA</w:t>
      </w:r>
    </w:p>
    <w:p w:rsidR="0035609D" w:rsidRPr="009C5AE8" w:rsidRDefault="0035609D" w:rsidP="007339DF">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 metodu jednakih anuiteta u svakom periodu u kome se vraća glavnica (period otplate) anuiteti (otplata+kamata) su jednaki.Izračunavanje se vrši tako da se izračunava anuitet po obrascu:</w:t>
      </w:r>
    </w:p>
    <w:p w:rsidR="0035609D" w:rsidRPr="009C5AE8" w:rsidRDefault="002E0A57" w:rsidP="009B0617">
      <w:pPr>
        <w:spacing w:line="240" w:lineRule="auto"/>
        <w:jc w:val="both"/>
        <w:rPr>
          <w:rFonts w:ascii="Times New Roman" w:hAnsi="Times New Roman" w:cs="Times New Roman"/>
          <w:sz w:val="24"/>
          <w:szCs w:val="24"/>
          <w:lang w:val="sr-Latn-CS"/>
        </w:rPr>
      </w:pPr>
      <w:r w:rsidRPr="00652DF7">
        <w:rPr>
          <w:rFonts w:ascii="Times New Roman" w:hAnsi="Times New Roman" w:cs="Times New Roman"/>
          <w:position w:val="-28"/>
          <w:sz w:val="24"/>
          <w:szCs w:val="24"/>
          <w:lang w:val="sr-Latn-CS"/>
        </w:rPr>
        <w:object w:dxaOrig="1740" w:dyaOrig="700">
          <v:shape id="_x0000_i1026" type="#_x0000_t75" style="width:87pt;height:35.15pt" o:ole="">
            <v:imagedata r:id="rId11" o:title=""/>
          </v:shape>
          <o:OLEObject Type="Embed" ProgID="Equation.3" ShapeID="_x0000_i1026" DrawAspect="Content" ObjectID="_1632643493" r:id="rId12"/>
        </w:object>
      </w:r>
    </w:p>
    <w:p w:rsidR="0035609D" w:rsidRPr="009C5AE8" w:rsidRDefault="0035609D" w:rsidP="007339DF">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A-anuitet,G-glavnica,n-broj perioda u kojima se otplaćuje glavnica ii-kamatna stopa za pripadajući period</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anuitet se jednostavnije izračunava pomoću finansijske funkcije </w:t>
      </w:r>
      <w:r w:rsidRPr="007339DF">
        <w:rPr>
          <w:rFonts w:ascii="Times New Roman" w:hAnsi="Times New Roman" w:cs="Times New Roman"/>
          <w:b/>
          <w:sz w:val="24"/>
          <w:szCs w:val="24"/>
          <w:lang w:val="sr-Latn-CS"/>
        </w:rPr>
        <w:t xml:space="preserve">PMT </w:t>
      </w:r>
      <w:r w:rsidRPr="009C5AE8">
        <w:rPr>
          <w:rFonts w:ascii="Times New Roman" w:hAnsi="Times New Roman" w:cs="Times New Roman"/>
          <w:sz w:val="24"/>
          <w:szCs w:val="24"/>
          <w:lang w:val="sr-Latn-CS"/>
        </w:rPr>
        <w:t xml:space="preserve">u Microsoft Excelu. Npr. preduzeće je pozajmilo 110 EUR. Faza otplate je 3 godine. Plaćanje je šestomesečno, a godišnja kamatna stopa je 10%. </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lastRenderedPageBreak/>
        <w:t>Pripadajuća kamatna stopa koju smo izračunali iznosi 4.88%, pa možemo izračunati.</w:t>
      </w:r>
    </w:p>
    <w:p w:rsidR="0035609D" w:rsidRPr="009C5AE8" w:rsidRDefault="0035609D" w:rsidP="00D40B6D">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w:t>
      </w:r>
      <w:r w:rsidR="00D40B6D">
        <w:rPr>
          <w:rFonts w:ascii="Times New Roman" w:hAnsi="Times New Roman" w:cs="Times New Roman"/>
          <w:sz w:val="24"/>
          <w:szCs w:val="24"/>
          <w:lang w:val="sr-Latn-CS"/>
        </w:rPr>
        <w:t xml:space="preserve"> -PMT(4.88%,6,110) = visina</w:t>
      </w:r>
      <w:r w:rsidRPr="009C5AE8">
        <w:rPr>
          <w:rFonts w:ascii="Times New Roman" w:hAnsi="Times New Roman" w:cs="Times New Roman"/>
          <w:sz w:val="24"/>
          <w:szCs w:val="24"/>
          <w:lang w:val="sr-Latn-CS"/>
        </w:rPr>
        <w:t xml:space="preserve"> anuiteta </w:t>
      </w:r>
      <w:r w:rsidR="00D40B6D">
        <w:rPr>
          <w:rFonts w:ascii="Times New Roman" w:hAnsi="Times New Roman" w:cs="Times New Roman"/>
          <w:sz w:val="24"/>
          <w:szCs w:val="24"/>
          <w:lang w:val="sr-Latn-CS"/>
        </w:rPr>
        <w:t xml:space="preserve">je </w:t>
      </w:r>
      <w:r w:rsidRPr="009C5AE8">
        <w:rPr>
          <w:rFonts w:ascii="Times New Roman" w:hAnsi="Times New Roman" w:cs="Times New Roman"/>
          <w:sz w:val="24"/>
          <w:szCs w:val="24"/>
          <w:lang w:val="sr-Latn-CS"/>
        </w:rPr>
        <w:t>21.59 EUR.</w:t>
      </w:r>
    </w:p>
    <w:p w:rsidR="0035609D" w:rsidRPr="009C5AE8" w:rsidRDefault="0035609D" w:rsidP="009B0617">
      <w:pPr>
        <w:numPr>
          <w:ilvl w:val="0"/>
          <w:numId w:val="39"/>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drugom koraku se izračunava kamata kao proizvod ostatka glavnice na kraju prethodnog perioda i kamatne stope za pripadajući period.</w:t>
      </w:r>
    </w:p>
    <w:p w:rsidR="0035609D" w:rsidRDefault="0035609D" w:rsidP="009B0617">
      <w:pPr>
        <w:numPr>
          <w:ilvl w:val="0"/>
          <w:numId w:val="39"/>
        </w:num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Izračunava se otplata tako što se kamata oduzima od anuiteta.</w:t>
      </w:r>
    </w:p>
    <w:p w:rsidR="009B0617" w:rsidRPr="009B0617" w:rsidRDefault="009B0617" w:rsidP="009B0617">
      <w:pPr>
        <w:spacing w:after="0" w:line="240" w:lineRule="auto"/>
        <w:ind w:left="360"/>
        <w:jc w:val="both"/>
        <w:rPr>
          <w:rFonts w:ascii="Times New Roman" w:hAnsi="Times New Roman" w:cs="Times New Roman"/>
          <w:sz w:val="24"/>
          <w:szCs w:val="24"/>
          <w:lang w:val="sr-Latn-CS"/>
        </w:rPr>
      </w:pPr>
    </w:p>
    <w:p w:rsidR="0035609D" w:rsidRPr="009C5AE8" w:rsidRDefault="0035609D" w:rsidP="009B0617">
      <w:pPr>
        <w:numPr>
          <w:ilvl w:val="0"/>
          <w:numId w:val="38"/>
        </w:num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RAČUNOVODSTVENI TRETMAN OBAVEZA PREMA KREDITORIMA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Uplata kredita preduzeća od strane banke i otplata glavnice kredita ne iskazuje se u bilansu uspeha zato što ne predstavljaju prihode i rashode. Kamate i dodatni izdaci predstavljaju rashode, a kako će se iskazivati rashodi u bilansu uspeha zavisi od ozabrane računovodstvene politike u samom preduzeću. U tom kontekstu, preduzeće može da b</w:t>
      </w:r>
      <w:r w:rsidR="00D40B6D">
        <w:rPr>
          <w:rFonts w:ascii="Times New Roman" w:hAnsi="Times New Roman" w:cs="Times New Roman"/>
          <w:sz w:val="24"/>
          <w:szCs w:val="24"/>
          <w:lang w:val="sr-Latn-CS"/>
        </w:rPr>
        <w:t xml:space="preserve">ira između osnovnog postupka i alternativnog postupka. </w:t>
      </w:r>
      <w:r w:rsidRPr="00D40B6D">
        <w:rPr>
          <w:rFonts w:ascii="Times New Roman" w:hAnsi="Times New Roman" w:cs="Times New Roman"/>
          <w:i/>
          <w:sz w:val="24"/>
          <w:szCs w:val="24"/>
          <w:lang w:val="sr-Latn-CS"/>
        </w:rPr>
        <w:t>Osnovni postupak</w:t>
      </w:r>
      <w:r w:rsidRPr="009C5AE8">
        <w:rPr>
          <w:rFonts w:ascii="Times New Roman" w:hAnsi="Times New Roman" w:cs="Times New Roman"/>
          <w:sz w:val="24"/>
          <w:szCs w:val="24"/>
          <w:lang w:val="sr-Latn-CS"/>
        </w:rPr>
        <w:t xml:space="preserve"> predviđa da se troškovi kreditiranja iskazuju u rashodima perioda kada su nastali, nezavisno o kojim kreditima je reč. </w:t>
      </w:r>
      <w:r w:rsidRPr="00D40B6D">
        <w:rPr>
          <w:rFonts w:ascii="Times New Roman" w:hAnsi="Times New Roman" w:cs="Times New Roman"/>
          <w:b/>
          <w:i/>
          <w:sz w:val="24"/>
          <w:szCs w:val="24"/>
          <w:lang w:val="sr-Latn-CS"/>
        </w:rPr>
        <w:t>Alternativni postupak</w:t>
      </w:r>
      <w:r w:rsidRPr="009C5AE8">
        <w:rPr>
          <w:rFonts w:ascii="Times New Roman" w:hAnsi="Times New Roman" w:cs="Times New Roman"/>
          <w:sz w:val="24"/>
          <w:szCs w:val="24"/>
          <w:lang w:val="sr-Latn-CS"/>
        </w:rPr>
        <w:t xml:space="preserve"> omogućava da se rashodi po osnovu troškova kreditiranja koji su vezani za nabavku kapitališu, odnosno da se za taj iznos uveća nabavna vrednost osnovnih sredstava. Kapitalisanje može da se vrši do perioda kada su završene sve aktivnosti neophodne da se imovina čija je nabavka kreditirana privede nameni. U vezi sa alternativnim postupkom je termin </w:t>
      </w:r>
      <w:r w:rsidRPr="00D40B6D">
        <w:rPr>
          <w:rFonts w:ascii="Times New Roman" w:hAnsi="Times New Roman" w:cs="Times New Roman"/>
          <w:b/>
          <w:i/>
          <w:sz w:val="24"/>
          <w:szCs w:val="24"/>
          <w:lang w:val="sr-Latn-CS"/>
        </w:rPr>
        <w:t>interkalarna kamata</w:t>
      </w:r>
      <w:r w:rsidRPr="009C5AE8">
        <w:rPr>
          <w:rFonts w:ascii="Times New Roman" w:hAnsi="Times New Roman" w:cs="Times New Roman"/>
          <w:sz w:val="24"/>
          <w:szCs w:val="24"/>
          <w:lang w:val="sr-Latn-CS"/>
        </w:rPr>
        <w:t>, koja predstavlja kamatu koja se obračunava od momenta nabavke određenog sredstva do momenta stavljanja tog sredstva u funkciju. Kapitalisani troškovi kreditiranja nisu konkretni odlivi gotovine, već rashodi.</w:t>
      </w:r>
      <w:r w:rsidRPr="00D40B6D">
        <w:rPr>
          <w:rFonts w:ascii="Times New Roman" w:hAnsi="Times New Roman" w:cs="Times New Roman"/>
          <w:b/>
          <w:i/>
          <w:sz w:val="24"/>
          <w:szCs w:val="24"/>
          <w:lang w:val="sr-Latn-CS"/>
        </w:rPr>
        <w:t>U izradi poslovnih planova uobičajeno se koristi alternativni postupak tako da se kamata za period kada se osnovno sredstvo nalazi u funkciji tretira rashodom perioda, a kamata u periodu koji prethodi stavljanju sredstva u funkciju uvećava nabavnu vrednost i rashoduje se amortizovanjem</w:t>
      </w:r>
      <w:r w:rsidRPr="009C5AE8">
        <w:rPr>
          <w:rFonts w:ascii="Times New Roman" w:hAnsi="Times New Roman" w:cs="Times New Roman"/>
          <w:sz w:val="24"/>
          <w:szCs w:val="24"/>
          <w:lang w:val="sr-Latn-CS"/>
        </w:rPr>
        <w:t>.</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izveštaju o novčanom toku prilivi se uvećavaju za uplatu kredita, a odlivi za pl</w:t>
      </w:r>
      <w:r w:rsidR="009B0617">
        <w:rPr>
          <w:rFonts w:ascii="Times New Roman" w:hAnsi="Times New Roman" w:cs="Times New Roman"/>
          <w:sz w:val="24"/>
          <w:szCs w:val="24"/>
          <w:lang w:val="sr-Latn-CS"/>
        </w:rPr>
        <w:t xml:space="preserve">aćanje kamate i otplate kredita. </w:t>
      </w:r>
      <w:r w:rsidRPr="009C5AE8">
        <w:rPr>
          <w:rFonts w:ascii="Times New Roman" w:hAnsi="Times New Roman" w:cs="Times New Roman"/>
          <w:sz w:val="24"/>
          <w:szCs w:val="24"/>
          <w:lang w:val="sr-Latn-CS"/>
        </w:rPr>
        <w:t>U projektovanim bila</w:t>
      </w:r>
      <w:r w:rsidR="00D40B6D">
        <w:rPr>
          <w:rFonts w:ascii="Times New Roman" w:hAnsi="Times New Roman" w:cs="Times New Roman"/>
          <w:sz w:val="24"/>
          <w:szCs w:val="24"/>
          <w:lang w:val="sr-Latn-CS"/>
        </w:rPr>
        <w:t>nsu stanja iskazuju se obaveze poo</w:t>
      </w:r>
      <w:r w:rsidRPr="009C5AE8">
        <w:rPr>
          <w:rFonts w:ascii="Times New Roman" w:hAnsi="Times New Roman" w:cs="Times New Roman"/>
          <w:sz w:val="24"/>
          <w:szCs w:val="24"/>
          <w:lang w:val="sr-Latn-CS"/>
        </w:rPr>
        <w:t xml:space="preserve">snovu glavnice duga, dok se obaveze </w:t>
      </w:r>
      <w:r w:rsidR="00D40B6D">
        <w:rPr>
          <w:rFonts w:ascii="Times New Roman" w:hAnsi="Times New Roman" w:cs="Times New Roman"/>
          <w:sz w:val="24"/>
          <w:szCs w:val="24"/>
          <w:lang w:val="sr-Latn-CS"/>
        </w:rPr>
        <w:t>po o</w:t>
      </w:r>
      <w:r w:rsidRPr="009C5AE8">
        <w:rPr>
          <w:rFonts w:ascii="Times New Roman" w:hAnsi="Times New Roman" w:cs="Times New Roman"/>
          <w:sz w:val="24"/>
          <w:szCs w:val="24"/>
          <w:lang w:val="sr-Latn-CS"/>
        </w:rPr>
        <w:t>snovu kamata za naredni period ne prikazuju. Prema MSFI, neophodno je odvojiti obavezu na deo koji dospeva naredne godine i deo koji dospeva u dužem vremenskom periodu od jedne godine.</w:t>
      </w:r>
    </w:p>
    <w:p w:rsidR="0035609D" w:rsidRPr="009C5AE8" w:rsidRDefault="0035609D" w:rsidP="009B0617">
      <w:pPr>
        <w:numPr>
          <w:ilvl w:val="0"/>
          <w:numId w:val="38"/>
        </w:num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PROJEKCIJA OBAVEZA PO OSNOVU SPOLJNJIH IZVORA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 xml:space="preserve">Prva </w:t>
      </w:r>
      <w:r w:rsidR="005459A9">
        <w:rPr>
          <w:rFonts w:ascii="Times New Roman" w:hAnsi="Times New Roman" w:cs="Times New Roman"/>
          <w:sz w:val="24"/>
          <w:szCs w:val="24"/>
          <w:lang w:val="sr-Latn-CS"/>
        </w:rPr>
        <w:t xml:space="preserve">mogućnost </w:t>
      </w:r>
      <w:r w:rsidRPr="009C5AE8">
        <w:rPr>
          <w:rFonts w:ascii="Times New Roman" w:hAnsi="Times New Roman" w:cs="Times New Roman"/>
          <w:sz w:val="24"/>
          <w:szCs w:val="24"/>
          <w:lang w:val="sr-Latn-CS"/>
        </w:rPr>
        <w:t>odgovara preduzećima sa malim kreditnim rizikom i za ova preduzeća u finansijskom planu treba predvideti uslove koji se uobičajeno odobravaju snažnim preduzećima i to moratorijum od jedne godine, grejs period u početnim godinama eksploatacije, nisku godišnju kamatnu stopu i duže inte</w:t>
      </w:r>
      <w:r w:rsidR="005459A9">
        <w:rPr>
          <w:rFonts w:ascii="Times New Roman" w:hAnsi="Times New Roman" w:cs="Times New Roman"/>
          <w:sz w:val="24"/>
          <w:szCs w:val="24"/>
          <w:lang w:val="sr-Latn-CS"/>
        </w:rPr>
        <w:t xml:space="preserve">rvale između dve kreditne faze. </w:t>
      </w:r>
      <w:r w:rsidRPr="009C5AE8">
        <w:rPr>
          <w:rFonts w:ascii="Times New Roman" w:hAnsi="Times New Roman" w:cs="Times New Roman"/>
          <w:sz w:val="24"/>
          <w:szCs w:val="24"/>
          <w:lang w:val="sr-Latn-CS"/>
        </w:rPr>
        <w:t xml:space="preserve">Druga </w:t>
      </w:r>
      <w:r w:rsidR="005459A9">
        <w:rPr>
          <w:rFonts w:ascii="Times New Roman" w:hAnsi="Times New Roman" w:cs="Times New Roman"/>
          <w:sz w:val="24"/>
          <w:szCs w:val="24"/>
          <w:lang w:val="sr-Latn-CS"/>
        </w:rPr>
        <w:t xml:space="preserve">mogućnost </w:t>
      </w:r>
      <w:r w:rsidRPr="009C5AE8">
        <w:rPr>
          <w:rFonts w:ascii="Times New Roman" w:hAnsi="Times New Roman" w:cs="Times New Roman"/>
          <w:sz w:val="24"/>
          <w:szCs w:val="24"/>
          <w:lang w:val="sr-Latn-CS"/>
        </w:rPr>
        <w:t>odgovara preduzećima sa visokim kreditnim rizikom za koja se moraju projektovati znatno lošiji uslovi finansiranja.</w:t>
      </w:r>
    </w:p>
    <w:p w:rsidR="0035609D" w:rsidRPr="009C5AE8" w:rsidRDefault="0035609D" w:rsidP="009B0617">
      <w:pPr>
        <w:numPr>
          <w:ilvl w:val="0"/>
          <w:numId w:val="38"/>
        </w:num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PRAKTIČAN PRIMER IZRADE TABELA IZVORA FINANSIRANJA</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prvom koraku neophodno je sagledati ulaganja i to deo koji se planira finansirati iz spoljnih izvora finansiranja. Kako je predviđeno da se tehnološka oprema uzme na kredit u iznosu od po 500.000 EUR i to 30.06.2005. i 31.12.2005. neophodno je predvideti uslove finansiranja.</w:t>
      </w:r>
    </w:p>
    <w:tbl>
      <w:tblPr>
        <w:tblStyle w:val="TableGrid"/>
        <w:tblW w:w="0" w:type="auto"/>
        <w:tblLook w:val="01E0" w:firstRow="1" w:lastRow="1" w:firstColumn="1" w:lastColumn="1" w:noHBand="0" w:noVBand="0"/>
      </w:tblPr>
      <w:tblGrid>
        <w:gridCol w:w="4303"/>
        <w:gridCol w:w="4303"/>
      </w:tblGrid>
      <w:tr w:rsidR="0035609D" w:rsidRPr="009B0617" w:rsidTr="009B0617">
        <w:trPr>
          <w:trHeight w:val="94"/>
        </w:trPr>
        <w:tc>
          <w:tcPr>
            <w:tcW w:w="4303" w:type="dxa"/>
          </w:tcPr>
          <w:p w:rsidR="0035609D" w:rsidRPr="009B0617" w:rsidRDefault="0035609D" w:rsidP="005459A9">
            <w:pPr>
              <w:jc w:val="both"/>
              <w:rPr>
                <w:lang w:val="sr-Latn-CS"/>
              </w:rPr>
            </w:pPr>
            <w:r w:rsidRPr="009B0617">
              <w:rPr>
                <w:lang w:val="sr-Latn-CS"/>
              </w:rPr>
              <w:t>Moratorjum</w:t>
            </w:r>
          </w:p>
        </w:tc>
        <w:tc>
          <w:tcPr>
            <w:tcW w:w="4303" w:type="dxa"/>
          </w:tcPr>
          <w:p w:rsidR="0035609D" w:rsidRPr="009B0617" w:rsidRDefault="0035609D" w:rsidP="00A53D59">
            <w:pPr>
              <w:jc w:val="both"/>
              <w:rPr>
                <w:lang w:val="sr-Latn-CS"/>
              </w:rPr>
            </w:pPr>
            <w:r w:rsidRPr="009B0617">
              <w:rPr>
                <w:lang w:val="sr-Latn-CS"/>
              </w:rPr>
              <w:t xml:space="preserve">6 meseci </w:t>
            </w:r>
          </w:p>
        </w:tc>
      </w:tr>
      <w:tr w:rsidR="0035609D" w:rsidRPr="009B0617" w:rsidTr="009B0617">
        <w:trPr>
          <w:trHeight w:val="250"/>
        </w:trPr>
        <w:tc>
          <w:tcPr>
            <w:tcW w:w="4303" w:type="dxa"/>
          </w:tcPr>
          <w:p w:rsidR="0035609D" w:rsidRPr="009B0617" w:rsidRDefault="0035609D" w:rsidP="005459A9">
            <w:pPr>
              <w:jc w:val="both"/>
              <w:rPr>
                <w:lang w:val="sr-Latn-CS"/>
              </w:rPr>
            </w:pPr>
            <w:r w:rsidRPr="009B0617">
              <w:rPr>
                <w:lang w:val="sr-Latn-CS"/>
              </w:rPr>
              <w:t>Grejs period</w:t>
            </w:r>
          </w:p>
        </w:tc>
        <w:tc>
          <w:tcPr>
            <w:tcW w:w="4303" w:type="dxa"/>
          </w:tcPr>
          <w:p w:rsidR="0035609D" w:rsidRPr="009B0617" w:rsidRDefault="0035609D" w:rsidP="005459A9">
            <w:pPr>
              <w:jc w:val="both"/>
              <w:rPr>
                <w:lang w:val="sr-Latn-CS"/>
              </w:rPr>
            </w:pPr>
            <w:r w:rsidRPr="009B0617">
              <w:rPr>
                <w:lang w:val="sr-Latn-CS"/>
              </w:rPr>
              <w:t>1 godina</w:t>
            </w:r>
          </w:p>
        </w:tc>
      </w:tr>
      <w:tr w:rsidR="0035609D" w:rsidRPr="009B0617" w:rsidTr="009B0617">
        <w:trPr>
          <w:trHeight w:val="250"/>
        </w:trPr>
        <w:tc>
          <w:tcPr>
            <w:tcW w:w="4303" w:type="dxa"/>
          </w:tcPr>
          <w:p w:rsidR="0035609D" w:rsidRPr="009B0617" w:rsidRDefault="0035609D" w:rsidP="005459A9">
            <w:pPr>
              <w:jc w:val="both"/>
              <w:rPr>
                <w:lang w:val="sr-Latn-CS"/>
              </w:rPr>
            </w:pPr>
            <w:r w:rsidRPr="009B0617">
              <w:rPr>
                <w:lang w:val="sr-Latn-CS"/>
              </w:rPr>
              <w:t>Rok vraćanja</w:t>
            </w:r>
          </w:p>
        </w:tc>
        <w:tc>
          <w:tcPr>
            <w:tcW w:w="4303" w:type="dxa"/>
          </w:tcPr>
          <w:p w:rsidR="0035609D" w:rsidRPr="009B0617" w:rsidRDefault="0035609D" w:rsidP="005459A9">
            <w:pPr>
              <w:jc w:val="both"/>
              <w:rPr>
                <w:lang w:val="sr-Latn-CS"/>
              </w:rPr>
            </w:pPr>
            <w:r w:rsidRPr="009B0617">
              <w:rPr>
                <w:lang w:val="sr-Latn-CS"/>
              </w:rPr>
              <w:t>4 godine i 6 meseci</w:t>
            </w:r>
          </w:p>
        </w:tc>
      </w:tr>
      <w:tr w:rsidR="0035609D" w:rsidRPr="009B0617" w:rsidTr="009B0617">
        <w:trPr>
          <w:trHeight w:val="121"/>
        </w:trPr>
        <w:tc>
          <w:tcPr>
            <w:tcW w:w="4303" w:type="dxa"/>
          </w:tcPr>
          <w:p w:rsidR="0035609D" w:rsidRPr="009B0617" w:rsidRDefault="0035609D" w:rsidP="005459A9">
            <w:pPr>
              <w:jc w:val="both"/>
              <w:rPr>
                <w:lang w:val="sr-Latn-CS"/>
              </w:rPr>
            </w:pPr>
            <w:r w:rsidRPr="009B0617">
              <w:rPr>
                <w:lang w:val="sr-Latn-CS"/>
              </w:rPr>
              <w:t>Dinamika plaćanja</w:t>
            </w:r>
          </w:p>
        </w:tc>
        <w:tc>
          <w:tcPr>
            <w:tcW w:w="4303" w:type="dxa"/>
          </w:tcPr>
          <w:p w:rsidR="0035609D" w:rsidRPr="009B0617" w:rsidRDefault="0035609D" w:rsidP="005459A9">
            <w:pPr>
              <w:jc w:val="both"/>
              <w:rPr>
                <w:lang w:val="sr-Latn-CS"/>
              </w:rPr>
            </w:pPr>
            <w:r w:rsidRPr="009B0617">
              <w:rPr>
                <w:lang w:val="sr-Latn-CS"/>
              </w:rPr>
              <w:t>Šestomesečna</w:t>
            </w:r>
          </w:p>
        </w:tc>
      </w:tr>
      <w:tr w:rsidR="0035609D" w:rsidRPr="009B0617" w:rsidTr="009B0617">
        <w:trPr>
          <w:trHeight w:val="254"/>
        </w:trPr>
        <w:tc>
          <w:tcPr>
            <w:tcW w:w="4303" w:type="dxa"/>
          </w:tcPr>
          <w:p w:rsidR="0035609D" w:rsidRPr="009B0617" w:rsidRDefault="0035609D" w:rsidP="005459A9">
            <w:pPr>
              <w:jc w:val="both"/>
              <w:rPr>
                <w:lang w:val="sr-Latn-CS"/>
              </w:rPr>
            </w:pPr>
            <w:r w:rsidRPr="009B0617">
              <w:rPr>
                <w:lang w:val="sr-Latn-CS"/>
              </w:rPr>
              <w:t>Godišnja kamatna stopa</w:t>
            </w:r>
          </w:p>
        </w:tc>
        <w:tc>
          <w:tcPr>
            <w:tcW w:w="4303" w:type="dxa"/>
          </w:tcPr>
          <w:p w:rsidR="0035609D" w:rsidRPr="009B0617" w:rsidRDefault="0035609D" w:rsidP="005459A9">
            <w:pPr>
              <w:jc w:val="both"/>
              <w:rPr>
                <w:lang w:val="sr-Latn-CS"/>
              </w:rPr>
            </w:pPr>
            <w:r w:rsidRPr="009B0617">
              <w:rPr>
                <w:lang w:val="sr-Latn-CS"/>
              </w:rPr>
              <w:t>10%</w:t>
            </w:r>
          </w:p>
        </w:tc>
      </w:tr>
      <w:tr w:rsidR="0035609D" w:rsidRPr="009B0617" w:rsidTr="009B0617">
        <w:trPr>
          <w:trHeight w:val="125"/>
        </w:trPr>
        <w:tc>
          <w:tcPr>
            <w:tcW w:w="4303" w:type="dxa"/>
          </w:tcPr>
          <w:p w:rsidR="0035609D" w:rsidRPr="009B0617" w:rsidRDefault="0035609D" w:rsidP="005459A9">
            <w:pPr>
              <w:jc w:val="both"/>
              <w:rPr>
                <w:lang w:val="sr-Latn-CS"/>
              </w:rPr>
            </w:pPr>
            <w:r w:rsidRPr="009B0617">
              <w:rPr>
                <w:lang w:val="sr-Latn-CS"/>
              </w:rPr>
              <w:t>Metod vraćanja u fazi otplate</w:t>
            </w:r>
          </w:p>
        </w:tc>
        <w:tc>
          <w:tcPr>
            <w:tcW w:w="4303" w:type="dxa"/>
          </w:tcPr>
          <w:p w:rsidR="0035609D" w:rsidRPr="009B0617" w:rsidRDefault="0035609D" w:rsidP="005459A9">
            <w:pPr>
              <w:jc w:val="both"/>
              <w:rPr>
                <w:lang w:val="sr-Latn-CS"/>
              </w:rPr>
            </w:pPr>
            <w:r w:rsidRPr="009B0617">
              <w:rPr>
                <w:lang w:val="sr-Latn-CS"/>
              </w:rPr>
              <w:t>Jednake otplate</w:t>
            </w:r>
          </w:p>
        </w:tc>
      </w:tr>
    </w:tbl>
    <w:p w:rsidR="0035609D" w:rsidRPr="009C5AE8" w:rsidRDefault="0035609D" w:rsidP="00A53D59">
      <w:pPr>
        <w:spacing w:after="0"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prvom koraku izračunavamo kamatnu stopu za period moratorijuma, odnosno za 6 meseci.</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=power (1.1;6/12)-1=4.88%</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lastRenderedPageBreak/>
        <w:t>Primenom alternativnog postupka obračuna rashoda po osnovu troškova kreditiranja, rashodi kamate vezani za period do aktiviranja investicije uvećavaju nabavnu vrednost tehnološke opreme, tako da je iznos konkretnog ulaganja sa aspekta preduzeća identičan iznosu glavnice duga na dan koji prethodi aktiviranju investicije.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Prva tabela vezana za izvore finansiranja koja se unosi u poslovni plan je tabela o poreklu izvora finansiranja za svako grupno iskazano ulaganje.</w:t>
      </w:r>
    </w:p>
    <w:tbl>
      <w:tblPr>
        <w:tblStyle w:val="TableGrid"/>
        <w:tblW w:w="0" w:type="auto"/>
        <w:tblLook w:val="01E0" w:firstRow="1" w:lastRow="1" w:firstColumn="1" w:lastColumn="1" w:noHBand="0" w:noVBand="0"/>
      </w:tblPr>
      <w:tblGrid>
        <w:gridCol w:w="3192"/>
        <w:gridCol w:w="3192"/>
        <w:gridCol w:w="3192"/>
      </w:tblGrid>
      <w:tr w:rsidR="0035609D" w:rsidRPr="009C5AE8" w:rsidTr="007339DF">
        <w:tc>
          <w:tcPr>
            <w:tcW w:w="3192" w:type="dxa"/>
          </w:tcPr>
          <w:p w:rsidR="0035609D" w:rsidRPr="009B0617" w:rsidRDefault="0035609D" w:rsidP="00A53D59">
            <w:pPr>
              <w:jc w:val="both"/>
              <w:rPr>
                <w:lang w:val="sr-Latn-CS"/>
              </w:rPr>
            </w:pPr>
            <w:r w:rsidRPr="009B0617">
              <w:rPr>
                <w:lang w:val="sr-Latn-CS"/>
              </w:rPr>
              <w:t>Vrsta ulaganja</w:t>
            </w:r>
          </w:p>
        </w:tc>
        <w:tc>
          <w:tcPr>
            <w:tcW w:w="3192" w:type="dxa"/>
          </w:tcPr>
          <w:p w:rsidR="0035609D" w:rsidRPr="009B0617" w:rsidRDefault="0035609D" w:rsidP="00A53D59">
            <w:pPr>
              <w:jc w:val="both"/>
              <w:rPr>
                <w:lang w:val="sr-Latn-CS"/>
              </w:rPr>
            </w:pPr>
            <w:r w:rsidRPr="009B0617">
              <w:rPr>
                <w:lang w:val="sr-Latn-CS"/>
              </w:rPr>
              <w:t>Nabavna vrednost u EUR</w:t>
            </w:r>
          </w:p>
        </w:tc>
        <w:tc>
          <w:tcPr>
            <w:tcW w:w="3192" w:type="dxa"/>
          </w:tcPr>
          <w:p w:rsidR="0035609D" w:rsidRPr="009B0617" w:rsidRDefault="0035609D" w:rsidP="00A53D59">
            <w:pPr>
              <w:jc w:val="both"/>
              <w:rPr>
                <w:lang w:val="sr-Latn-CS"/>
              </w:rPr>
            </w:pPr>
            <w:r w:rsidRPr="009B0617">
              <w:rPr>
                <w:lang w:val="sr-Latn-CS"/>
              </w:rPr>
              <w:t>Izvor finansiranja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Objekat</w:t>
            </w:r>
          </w:p>
        </w:tc>
        <w:tc>
          <w:tcPr>
            <w:tcW w:w="3192" w:type="dxa"/>
          </w:tcPr>
          <w:p w:rsidR="0035609D" w:rsidRPr="009B0617" w:rsidRDefault="0035609D" w:rsidP="00A53D59">
            <w:pPr>
              <w:jc w:val="both"/>
              <w:rPr>
                <w:lang w:val="sr-Latn-CS"/>
              </w:rPr>
            </w:pPr>
            <w:r w:rsidRPr="009B0617">
              <w:rPr>
                <w:lang w:val="sr-Latn-CS"/>
              </w:rPr>
              <w:t>1.000.000,00</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Tehnološka oprema</w:t>
            </w:r>
          </w:p>
        </w:tc>
        <w:tc>
          <w:tcPr>
            <w:tcW w:w="3192" w:type="dxa"/>
          </w:tcPr>
          <w:p w:rsidR="0035609D" w:rsidRPr="00A53D59" w:rsidRDefault="0035609D" w:rsidP="00A53D59">
            <w:pPr>
              <w:jc w:val="both"/>
              <w:rPr>
                <w:b/>
                <w:lang w:val="sr-Latn-CS"/>
              </w:rPr>
            </w:pPr>
            <w:r w:rsidRPr="00A53D59">
              <w:rPr>
                <w:b/>
                <w:lang w:val="sr-Latn-CS"/>
              </w:rPr>
              <w:t>1.024.404,42</w:t>
            </w:r>
          </w:p>
        </w:tc>
        <w:tc>
          <w:tcPr>
            <w:tcW w:w="3192" w:type="dxa"/>
          </w:tcPr>
          <w:p w:rsidR="0035609D" w:rsidRPr="009B0617" w:rsidRDefault="0035609D" w:rsidP="00A53D59">
            <w:pPr>
              <w:jc w:val="both"/>
              <w:rPr>
                <w:lang w:val="sr-Latn-CS"/>
              </w:rPr>
            </w:pPr>
            <w:r w:rsidRPr="009B0617">
              <w:rPr>
                <w:lang w:val="sr-Latn-CS"/>
              </w:rPr>
              <w:t xml:space="preserve">Kredit </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Elelktro oprema</w:t>
            </w:r>
          </w:p>
        </w:tc>
        <w:tc>
          <w:tcPr>
            <w:tcW w:w="3192" w:type="dxa"/>
          </w:tcPr>
          <w:p w:rsidR="0035609D" w:rsidRPr="009B0617" w:rsidRDefault="0035609D" w:rsidP="00A53D59">
            <w:pPr>
              <w:jc w:val="both"/>
              <w:rPr>
                <w:lang w:val="sr-Latn-CS"/>
              </w:rPr>
            </w:pPr>
            <w:r w:rsidRPr="009B0617">
              <w:rPr>
                <w:lang w:val="sr-Latn-CS"/>
              </w:rPr>
              <w:t>50.000,00</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Transportna sredstva</w:t>
            </w:r>
          </w:p>
        </w:tc>
        <w:tc>
          <w:tcPr>
            <w:tcW w:w="3192" w:type="dxa"/>
          </w:tcPr>
          <w:p w:rsidR="0035609D" w:rsidRPr="009B0617" w:rsidRDefault="0035609D" w:rsidP="00A53D59">
            <w:pPr>
              <w:jc w:val="both"/>
              <w:rPr>
                <w:lang w:val="sr-Latn-CS"/>
              </w:rPr>
            </w:pPr>
            <w:r w:rsidRPr="009B0617">
              <w:rPr>
                <w:lang w:val="sr-Latn-CS"/>
              </w:rPr>
              <w:t>30.000,00</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Trajna obrtna sredstva</w:t>
            </w:r>
          </w:p>
        </w:tc>
        <w:tc>
          <w:tcPr>
            <w:tcW w:w="3192" w:type="dxa"/>
          </w:tcPr>
          <w:p w:rsidR="0035609D" w:rsidRPr="009B0617" w:rsidRDefault="0035609D" w:rsidP="00A53D59">
            <w:pPr>
              <w:jc w:val="both"/>
              <w:rPr>
                <w:lang w:val="sr-Latn-CS"/>
              </w:rPr>
            </w:pPr>
            <w:r w:rsidRPr="009B0617">
              <w:rPr>
                <w:lang w:val="sr-Latn-CS"/>
              </w:rPr>
              <w:t>651.594,11</w:t>
            </w:r>
          </w:p>
        </w:tc>
        <w:tc>
          <w:tcPr>
            <w:tcW w:w="3192" w:type="dxa"/>
          </w:tcPr>
          <w:p w:rsidR="0035609D" w:rsidRPr="009B0617" w:rsidRDefault="0035609D" w:rsidP="00A53D59">
            <w:pPr>
              <w:jc w:val="both"/>
              <w:rPr>
                <w:lang w:val="sr-Latn-CS"/>
              </w:rPr>
            </w:pPr>
            <w:r w:rsidRPr="009B0617">
              <w:rPr>
                <w:lang w:val="sr-Latn-CS"/>
              </w:rPr>
              <w:t>Sopstvena sredstva</w:t>
            </w:r>
          </w:p>
        </w:tc>
      </w:tr>
      <w:tr w:rsidR="0035609D" w:rsidRPr="009C5AE8" w:rsidTr="007339DF">
        <w:tc>
          <w:tcPr>
            <w:tcW w:w="3192" w:type="dxa"/>
          </w:tcPr>
          <w:p w:rsidR="0035609D" w:rsidRPr="009B0617" w:rsidRDefault="0035609D" w:rsidP="00A53D59">
            <w:pPr>
              <w:jc w:val="both"/>
              <w:rPr>
                <w:lang w:val="sr-Latn-CS"/>
              </w:rPr>
            </w:pPr>
            <w:r w:rsidRPr="009B0617">
              <w:rPr>
                <w:lang w:val="sr-Latn-CS"/>
              </w:rPr>
              <w:t>UKUPNA ULAGANJA</w:t>
            </w:r>
          </w:p>
        </w:tc>
        <w:tc>
          <w:tcPr>
            <w:tcW w:w="3192" w:type="dxa"/>
          </w:tcPr>
          <w:p w:rsidR="0035609D" w:rsidRPr="009B0617" w:rsidRDefault="0035609D" w:rsidP="00A53D59">
            <w:pPr>
              <w:jc w:val="both"/>
              <w:rPr>
                <w:lang w:val="sr-Latn-CS"/>
              </w:rPr>
            </w:pPr>
            <w:r w:rsidRPr="009B0617">
              <w:rPr>
                <w:lang w:val="sr-Latn-CS"/>
              </w:rPr>
              <w:t>2.755.998,54</w:t>
            </w:r>
          </w:p>
        </w:tc>
        <w:tc>
          <w:tcPr>
            <w:tcW w:w="3192" w:type="dxa"/>
          </w:tcPr>
          <w:p w:rsidR="0035609D" w:rsidRPr="009B0617" w:rsidRDefault="0035609D" w:rsidP="00A53D59">
            <w:pPr>
              <w:jc w:val="both"/>
              <w:rPr>
                <w:lang w:val="sr-Latn-CS"/>
              </w:rPr>
            </w:pPr>
          </w:p>
        </w:tc>
      </w:tr>
    </w:tbl>
    <w:p w:rsidR="009B0617" w:rsidRDefault="009B0617" w:rsidP="00A53D59">
      <w:pPr>
        <w:spacing w:after="0"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slučaju da se određeno ulaganje delom finansira iz sopstvenih, a delom iz pozajmljenih izvora finansiranja neophodno je na to ukazati u gornjoj tabeli.</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Sledeća tabela koja se prikazuje u poslovnom planu je tabela o procentualnom učešću sopstvenih i pozajmljenih izvora finansiranja u ukupnim ulaganjima. Ova tabela je neophodna obzirom da kreditori, po pravilu, traže da se određeni procenat ulaganja finansira iz sopstvenih sredstava.</w:t>
      </w:r>
    </w:p>
    <w:tbl>
      <w:tblPr>
        <w:tblStyle w:val="TableGrid"/>
        <w:tblW w:w="0" w:type="auto"/>
        <w:tblLook w:val="01E0" w:firstRow="1" w:lastRow="1" w:firstColumn="1" w:lastColumn="1" w:noHBand="0" w:noVBand="0"/>
      </w:tblPr>
      <w:tblGrid>
        <w:gridCol w:w="3192"/>
        <w:gridCol w:w="3192"/>
        <w:gridCol w:w="3192"/>
      </w:tblGrid>
      <w:tr w:rsidR="0035609D" w:rsidRPr="009B0617" w:rsidTr="007339DF">
        <w:tc>
          <w:tcPr>
            <w:tcW w:w="3192" w:type="dxa"/>
          </w:tcPr>
          <w:p w:rsidR="0035609D" w:rsidRPr="009B0617" w:rsidRDefault="0035609D" w:rsidP="00A53D59">
            <w:pPr>
              <w:jc w:val="both"/>
              <w:rPr>
                <w:lang w:val="sr-Latn-CS"/>
              </w:rPr>
            </w:pPr>
            <w:r w:rsidRPr="009B0617">
              <w:rPr>
                <w:lang w:val="sr-Latn-CS"/>
              </w:rPr>
              <w:t>Vrsta ulaganja</w:t>
            </w:r>
          </w:p>
        </w:tc>
        <w:tc>
          <w:tcPr>
            <w:tcW w:w="3192" w:type="dxa"/>
          </w:tcPr>
          <w:p w:rsidR="0035609D" w:rsidRPr="009B0617" w:rsidRDefault="0035609D" w:rsidP="00A53D59">
            <w:pPr>
              <w:jc w:val="both"/>
              <w:rPr>
                <w:lang w:val="sr-Latn-CS"/>
              </w:rPr>
            </w:pPr>
            <w:r w:rsidRPr="009B0617">
              <w:rPr>
                <w:lang w:val="sr-Latn-CS"/>
              </w:rPr>
              <w:t>Nabavna vrednost u EUR</w:t>
            </w:r>
          </w:p>
        </w:tc>
        <w:tc>
          <w:tcPr>
            <w:tcW w:w="3192" w:type="dxa"/>
          </w:tcPr>
          <w:p w:rsidR="0035609D" w:rsidRPr="009B0617" w:rsidRDefault="0035609D" w:rsidP="00A53D59">
            <w:pPr>
              <w:jc w:val="both"/>
              <w:rPr>
                <w:lang w:val="sr-Latn-CS"/>
              </w:rPr>
            </w:pPr>
            <w:r w:rsidRPr="009B0617">
              <w:rPr>
                <w:lang w:val="sr-Latn-CS"/>
              </w:rPr>
              <w:t>% od ukupnih ulaganja</w:t>
            </w:r>
          </w:p>
        </w:tc>
      </w:tr>
      <w:tr w:rsidR="0035609D" w:rsidRPr="009B0617" w:rsidTr="007339DF">
        <w:tc>
          <w:tcPr>
            <w:tcW w:w="3192" w:type="dxa"/>
          </w:tcPr>
          <w:p w:rsidR="0035609D" w:rsidRPr="009B0617" w:rsidRDefault="0035609D" w:rsidP="00A53D59">
            <w:pPr>
              <w:jc w:val="both"/>
              <w:rPr>
                <w:lang w:val="sr-Latn-CS"/>
              </w:rPr>
            </w:pPr>
            <w:r w:rsidRPr="009B0617">
              <w:rPr>
                <w:lang w:val="sr-Latn-CS"/>
              </w:rPr>
              <w:t>Sopstvena ulaganja</w:t>
            </w:r>
          </w:p>
        </w:tc>
        <w:tc>
          <w:tcPr>
            <w:tcW w:w="3192" w:type="dxa"/>
          </w:tcPr>
          <w:p w:rsidR="0035609D" w:rsidRPr="009B0617" w:rsidRDefault="0035609D" w:rsidP="00A53D59">
            <w:pPr>
              <w:jc w:val="both"/>
              <w:rPr>
                <w:lang w:val="sr-Latn-CS"/>
              </w:rPr>
            </w:pPr>
            <w:r w:rsidRPr="009B0617">
              <w:rPr>
                <w:lang w:val="sr-Latn-CS"/>
              </w:rPr>
              <w:t>1.731.594,11</w:t>
            </w:r>
          </w:p>
        </w:tc>
        <w:tc>
          <w:tcPr>
            <w:tcW w:w="3192" w:type="dxa"/>
          </w:tcPr>
          <w:p w:rsidR="0035609D" w:rsidRPr="009B0617" w:rsidRDefault="0035609D" w:rsidP="00A53D59">
            <w:pPr>
              <w:jc w:val="both"/>
              <w:rPr>
                <w:lang w:val="sr-Latn-CS"/>
              </w:rPr>
            </w:pPr>
            <w:r w:rsidRPr="009B0617">
              <w:rPr>
                <w:lang w:val="sr-Latn-CS"/>
              </w:rPr>
              <w:t>62,83</w:t>
            </w:r>
          </w:p>
        </w:tc>
      </w:tr>
      <w:tr w:rsidR="0035609D" w:rsidRPr="009B0617" w:rsidTr="007339DF">
        <w:tc>
          <w:tcPr>
            <w:tcW w:w="3192" w:type="dxa"/>
          </w:tcPr>
          <w:p w:rsidR="0035609D" w:rsidRPr="009B0617" w:rsidRDefault="0035609D" w:rsidP="00A53D59">
            <w:pPr>
              <w:jc w:val="both"/>
              <w:rPr>
                <w:lang w:val="sr-Latn-CS"/>
              </w:rPr>
            </w:pPr>
            <w:r w:rsidRPr="009B0617">
              <w:rPr>
                <w:lang w:val="sr-Latn-CS"/>
              </w:rPr>
              <w:t>Kredit</w:t>
            </w:r>
          </w:p>
        </w:tc>
        <w:tc>
          <w:tcPr>
            <w:tcW w:w="3192" w:type="dxa"/>
          </w:tcPr>
          <w:p w:rsidR="0035609D" w:rsidRPr="009B0617" w:rsidRDefault="0035609D" w:rsidP="00A53D59">
            <w:pPr>
              <w:jc w:val="both"/>
              <w:rPr>
                <w:lang w:val="sr-Latn-CS"/>
              </w:rPr>
            </w:pPr>
            <w:r w:rsidRPr="009B0617">
              <w:rPr>
                <w:lang w:val="sr-Latn-CS"/>
              </w:rPr>
              <w:t>1.024.404,42</w:t>
            </w:r>
          </w:p>
        </w:tc>
        <w:tc>
          <w:tcPr>
            <w:tcW w:w="3192" w:type="dxa"/>
          </w:tcPr>
          <w:p w:rsidR="0035609D" w:rsidRPr="009B0617" w:rsidRDefault="0035609D" w:rsidP="00A53D59">
            <w:pPr>
              <w:jc w:val="both"/>
              <w:rPr>
                <w:lang w:val="sr-Latn-CS"/>
              </w:rPr>
            </w:pPr>
            <w:r w:rsidRPr="009B0617">
              <w:rPr>
                <w:lang w:val="sr-Latn-CS"/>
              </w:rPr>
              <w:t>37,17</w:t>
            </w:r>
          </w:p>
        </w:tc>
      </w:tr>
      <w:tr w:rsidR="0035609D" w:rsidRPr="009B0617" w:rsidTr="007339DF">
        <w:tc>
          <w:tcPr>
            <w:tcW w:w="3192" w:type="dxa"/>
          </w:tcPr>
          <w:p w:rsidR="0035609D" w:rsidRPr="009B0617" w:rsidRDefault="0035609D" w:rsidP="00A53D59">
            <w:pPr>
              <w:jc w:val="both"/>
              <w:rPr>
                <w:lang w:val="sr-Latn-CS"/>
              </w:rPr>
            </w:pPr>
            <w:r w:rsidRPr="009B0617">
              <w:rPr>
                <w:lang w:val="sr-Latn-CS"/>
              </w:rPr>
              <w:t>UKUPNA ULAGANJA</w:t>
            </w:r>
          </w:p>
        </w:tc>
        <w:tc>
          <w:tcPr>
            <w:tcW w:w="3192" w:type="dxa"/>
          </w:tcPr>
          <w:p w:rsidR="0035609D" w:rsidRPr="009B0617" w:rsidRDefault="0035609D" w:rsidP="00A53D59">
            <w:pPr>
              <w:jc w:val="both"/>
              <w:rPr>
                <w:lang w:val="sr-Latn-CS"/>
              </w:rPr>
            </w:pPr>
            <w:r w:rsidRPr="009B0617">
              <w:rPr>
                <w:lang w:val="sr-Latn-CS"/>
              </w:rPr>
              <w:t>2.755.998,54</w:t>
            </w:r>
          </w:p>
        </w:tc>
        <w:tc>
          <w:tcPr>
            <w:tcW w:w="3192" w:type="dxa"/>
          </w:tcPr>
          <w:p w:rsidR="0035609D" w:rsidRPr="009B0617" w:rsidRDefault="0035609D" w:rsidP="00A53D59">
            <w:pPr>
              <w:jc w:val="both"/>
              <w:rPr>
                <w:lang w:val="sr-Latn-CS"/>
              </w:rPr>
            </w:pPr>
            <w:r w:rsidRPr="009B0617">
              <w:rPr>
                <w:lang w:val="sr-Latn-CS"/>
              </w:rPr>
              <w:t>100%</w:t>
            </w:r>
          </w:p>
        </w:tc>
      </w:tr>
    </w:tbl>
    <w:p w:rsidR="00A53D59" w:rsidRDefault="00A53D59" w:rsidP="00A53D59">
      <w:pPr>
        <w:spacing w:after="0"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Treća tabela koja se prikazuje u ovom delu je tabela koja pokazuje dinamiku izmirenja obaveza prema spoljnim izvorima finansiranja. Da bi se mogla prikazati dinamika izmirenja obaveza neophodno je sagledati kreditne faze.</w:t>
      </w:r>
    </w:p>
    <w:p w:rsidR="0035609D" w:rsidRPr="00A53D59" w:rsidRDefault="0035609D" w:rsidP="00A53D59">
      <w:pPr>
        <w:spacing w:after="0" w:line="240" w:lineRule="auto"/>
        <w:jc w:val="both"/>
        <w:rPr>
          <w:rFonts w:ascii="Times New Roman" w:hAnsi="Times New Roman" w:cs="Times New Roman"/>
          <w:sz w:val="24"/>
          <w:szCs w:val="24"/>
          <w:lang w:val="sr-Latn-CS"/>
        </w:rPr>
      </w:pPr>
      <w:r w:rsidRPr="00A53D59">
        <w:rPr>
          <w:rFonts w:ascii="Times New Roman" w:hAnsi="Times New Roman" w:cs="Times New Roman"/>
          <w:sz w:val="24"/>
          <w:szCs w:val="24"/>
          <w:lang w:val="sr-Latn-CS"/>
        </w:rPr>
        <w:t xml:space="preserve">I faza je </w:t>
      </w:r>
      <w:r w:rsidRPr="00A53D59">
        <w:rPr>
          <w:rFonts w:ascii="Times New Roman" w:hAnsi="Times New Roman" w:cs="Times New Roman"/>
          <w:b/>
          <w:sz w:val="24"/>
          <w:szCs w:val="24"/>
          <w:lang w:val="sr-Latn-CS"/>
        </w:rPr>
        <w:t>moratorijum</w:t>
      </w:r>
      <w:r w:rsidRPr="00A53D59">
        <w:rPr>
          <w:rFonts w:ascii="Times New Roman" w:hAnsi="Times New Roman" w:cs="Times New Roman"/>
          <w:sz w:val="24"/>
          <w:szCs w:val="24"/>
          <w:lang w:val="sr-Latn-CS"/>
        </w:rPr>
        <w:t xml:space="preserve"> i traje od 30.06.2005. godine do 31.12.2005. godine.</w:t>
      </w:r>
    </w:p>
    <w:p w:rsidR="0035609D" w:rsidRPr="00A53D59" w:rsidRDefault="0035609D" w:rsidP="00A53D59">
      <w:pPr>
        <w:spacing w:after="0" w:line="240" w:lineRule="auto"/>
        <w:jc w:val="both"/>
        <w:rPr>
          <w:rFonts w:ascii="Times New Roman" w:hAnsi="Times New Roman" w:cs="Times New Roman"/>
          <w:sz w:val="24"/>
          <w:szCs w:val="24"/>
          <w:lang w:val="sr-Latn-CS"/>
        </w:rPr>
      </w:pPr>
      <w:r w:rsidRPr="00A53D59">
        <w:rPr>
          <w:rFonts w:ascii="Times New Roman" w:hAnsi="Times New Roman" w:cs="Times New Roman"/>
          <w:sz w:val="24"/>
          <w:szCs w:val="24"/>
          <w:lang w:val="sr-Latn-CS"/>
        </w:rPr>
        <w:t>U ovoj fazi glavnica duga se uvećava za iznos kamate i taj postupak je već prikazan.</w:t>
      </w:r>
    </w:p>
    <w:p w:rsidR="00A53D59" w:rsidRPr="00A53D59" w:rsidRDefault="00A53D59" w:rsidP="00A53D59">
      <w:pPr>
        <w:spacing w:after="0" w:line="240" w:lineRule="auto"/>
        <w:jc w:val="both"/>
        <w:rPr>
          <w:rFonts w:ascii="Times New Roman" w:hAnsi="Times New Roman" w:cs="Times New Roman"/>
          <w:sz w:val="24"/>
          <w:szCs w:val="24"/>
          <w:lang w:val="sr-Latn-CS"/>
        </w:rPr>
      </w:pPr>
    </w:p>
    <w:tbl>
      <w:tblPr>
        <w:tblStyle w:val="TableGrid"/>
        <w:tblW w:w="0" w:type="auto"/>
        <w:tblLook w:val="01E0" w:firstRow="1" w:lastRow="1" w:firstColumn="1" w:lastColumn="1" w:noHBand="0" w:noVBand="0"/>
      </w:tblPr>
      <w:tblGrid>
        <w:gridCol w:w="9576"/>
      </w:tblGrid>
      <w:tr w:rsidR="0035609D" w:rsidRPr="00A53D59" w:rsidTr="007339DF">
        <w:tc>
          <w:tcPr>
            <w:tcW w:w="9576" w:type="dxa"/>
          </w:tcPr>
          <w:p w:rsidR="0035609D" w:rsidRPr="00A53D59" w:rsidRDefault="0035609D" w:rsidP="00A53D59">
            <w:pPr>
              <w:jc w:val="both"/>
              <w:rPr>
                <w:sz w:val="24"/>
                <w:szCs w:val="24"/>
                <w:lang w:val="sr-Latn-CS"/>
              </w:rPr>
            </w:pPr>
            <w:r w:rsidRPr="00A53D59">
              <w:rPr>
                <w:sz w:val="24"/>
                <w:szCs w:val="24"/>
                <w:lang w:val="sr-Latn-CS"/>
              </w:rPr>
              <w:t xml:space="preserve">II faza je </w:t>
            </w:r>
            <w:r w:rsidRPr="00A53D59">
              <w:rPr>
                <w:b/>
                <w:sz w:val="24"/>
                <w:szCs w:val="24"/>
                <w:lang w:val="sr-Latn-CS"/>
              </w:rPr>
              <w:t xml:space="preserve">grejs period </w:t>
            </w:r>
            <w:r w:rsidRPr="00A53D59">
              <w:rPr>
                <w:sz w:val="24"/>
                <w:szCs w:val="24"/>
                <w:lang w:val="sr-Latn-CS"/>
              </w:rPr>
              <w:t>i traje od 31.12.2005. godine do 31.12.2006. godine.</w:t>
            </w:r>
          </w:p>
          <w:p w:rsidR="0035609D" w:rsidRPr="00A53D59" w:rsidRDefault="0035609D" w:rsidP="00A53D59">
            <w:pPr>
              <w:jc w:val="both"/>
              <w:rPr>
                <w:sz w:val="24"/>
                <w:szCs w:val="24"/>
                <w:lang w:val="sr-Latn-CS"/>
              </w:rPr>
            </w:pPr>
            <w:r w:rsidRPr="00A53D59">
              <w:rPr>
                <w:sz w:val="24"/>
                <w:szCs w:val="24"/>
                <w:lang w:val="sr-Latn-CS"/>
              </w:rPr>
              <w:t>U grejs periodu se aktivira obaveza plaćanja kamate, dok glavnica duga na početku i na kraju perioda ostaje ista.</w:t>
            </w:r>
          </w:p>
          <w:p w:rsidR="0035609D" w:rsidRPr="00A53D59" w:rsidRDefault="0035609D" w:rsidP="00A53D59">
            <w:pPr>
              <w:jc w:val="both"/>
              <w:rPr>
                <w:sz w:val="24"/>
                <w:szCs w:val="24"/>
                <w:lang w:val="sr-Latn-CS"/>
              </w:rPr>
            </w:pPr>
            <w:r w:rsidRPr="00A53D59">
              <w:rPr>
                <w:sz w:val="24"/>
                <w:szCs w:val="24"/>
                <w:lang w:val="sr-Latn-CS"/>
              </w:rPr>
              <w:t>Datum plaćanja prve rate kamate = Početak gr</w:t>
            </w:r>
            <w:r w:rsidR="00A53D59" w:rsidRPr="00A53D59">
              <w:rPr>
                <w:sz w:val="24"/>
                <w:szCs w:val="24"/>
                <w:lang w:val="sr-Latn-CS"/>
              </w:rPr>
              <w:t>ejs perioda + Jedan period izmeđ</w:t>
            </w:r>
            <w:r w:rsidRPr="00A53D59">
              <w:rPr>
                <w:sz w:val="24"/>
                <w:szCs w:val="24"/>
                <w:lang w:val="sr-Latn-CS"/>
              </w:rPr>
              <w:t>u dva sukcesivna plaćanja kamate  = 31.12.2005.+ 6 meseci = 30.06.2006.</w:t>
            </w:r>
          </w:p>
          <w:p w:rsidR="0035609D" w:rsidRPr="00A53D59" w:rsidRDefault="0035609D" w:rsidP="00A53D59">
            <w:pPr>
              <w:jc w:val="both"/>
              <w:rPr>
                <w:sz w:val="24"/>
                <w:szCs w:val="24"/>
                <w:lang w:val="sr-Latn-CS"/>
              </w:rPr>
            </w:pPr>
            <w:r w:rsidRPr="00A53D59">
              <w:rPr>
                <w:sz w:val="24"/>
                <w:szCs w:val="24"/>
                <w:lang w:val="sr-Latn-CS"/>
              </w:rPr>
              <w:t>Datum plaćanja druge rate kamate = Datum plaćanja prve rate kamate + Jedan period između dva sukcesivna plaćanja kamate = 31.12.2006.</w:t>
            </w:r>
          </w:p>
          <w:p w:rsidR="0035609D" w:rsidRPr="00A53D59" w:rsidRDefault="0035609D" w:rsidP="00A53D59">
            <w:pPr>
              <w:jc w:val="both"/>
              <w:rPr>
                <w:sz w:val="24"/>
                <w:szCs w:val="24"/>
                <w:lang w:val="sr-Latn-CS"/>
              </w:rPr>
            </w:pPr>
            <w:r w:rsidRPr="00A53D59">
              <w:rPr>
                <w:sz w:val="24"/>
                <w:szCs w:val="24"/>
                <w:lang w:val="sr-Latn-CS"/>
              </w:rPr>
              <w:t>Iznos prve i druge rate kamate = Dug na kraju prethodnog perioda * Kamatna stopa za pripadajući period = 1.024.404,42 EUR * 4,88% = 50.000,00 EUR</w:t>
            </w:r>
          </w:p>
        </w:tc>
      </w:tr>
      <w:tr w:rsidR="0035609D" w:rsidRPr="00A53D59" w:rsidTr="007339DF">
        <w:tc>
          <w:tcPr>
            <w:tcW w:w="9576" w:type="dxa"/>
          </w:tcPr>
          <w:p w:rsidR="0035609D" w:rsidRPr="00A53D59" w:rsidRDefault="0035609D" w:rsidP="00A53D59">
            <w:pPr>
              <w:jc w:val="both"/>
              <w:rPr>
                <w:sz w:val="24"/>
                <w:szCs w:val="24"/>
                <w:lang w:val="sr-Latn-CS"/>
              </w:rPr>
            </w:pPr>
            <w:r w:rsidRPr="00A53D59">
              <w:rPr>
                <w:sz w:val="24"/>
                <w:szCs w:val="24"/>
                <w:lang w:val="sr-Latn-CS"/>
              </w:rPr>
              <w:t xml:space="preserve">III faza je </w:t>
            </w:r>
            <w:r w:rsidRPr="00A53D59">
              <w:rPr>
                <w:b/>
                <w:sz w:val="24"/>
                <w:szCs w:val="24"/>
                <w:lang w:val="sr-Latn-CS"/>
              </w:rPr>
              <w:t>period otplate</w:t>
            </w:r>
            <w:r w:rsidRPr="00A53D59">
              <w:rPr>
                <w:sz w:val="24"/>
                <w:szCs w:val="24"/>
                <w:lang w:val="sr-Latn-CS"/>
              </w:rPr>
              <w:t xml:space="preserve"> i traje od 31.12.2006. godine do 31.12.2009. godine. U ovoj fazi aktivira se obaveza vraćanja glavnice.</w:t>
            </w:r>
          </w:p>
          <w:p w:rsidR="0035609D" w:rsidRPr="00A53D59" w:rsidRDefault="0035609D" w:rsidP="00A53D59">
            <w:pPr>
              <w:jc w:val="both"/>
              <w:rPr>
                <w:sz w:val="24"/>
                <w:szCs w:val="24"/>
                <w:lang w:val="sr-Latn-CS"/>
              </w:rPr>
            </w:pPr>
            <w:r w:rsidRPr="00A53D59">
              <w:rPr>
                <w:sz w:val="24"/>
                <w:szCs w:val="24"/>
                <w:lang w:val="sr-Latn-CS"/>
              </w:rPr>
              <w:t>Datum plaćanja prve rate otplate = Početak perioda otplate + Jedan period između dve sukcesivne otplate = 31.12.2006. + 6 meseci = 30.06.2007.</w:t>
            </w:r>
          </w:p>
          <w:p w:rsidR="0035609D" w:rsidRPr="00A53D59" w:rsidRDefault="0035609D" w:rsidP="00A53D59">
            <w:pPr>
              <w:jc w:val="both"/>
              <w:rPr>
                <w:sz w:val="24"/>
                <w:szCs w:val="24"/>
                <w:lang w:val="sr-Latn-CS"/>
              </w:rPr>
            </w:pPr>
            <w:r w:rsidRPr="00A53D59">
              <w:rPr>
                <w:sz w:val="24"/>
                <w:szCs w:val="24"/>
                <w:lang w:val="sr-Latn-CS"/>
              </w:rPr>
              <w:t>Datum plaćanja druge rate otplate = Datum plaćanja prve rate otplate + Jedan period između dve sukcesivne otplate = 31.12.2007.</w:t>
            </w:r>
          </w:p>
          <w:p w:rsidR="0035609D" w:rsidRPr="00A53D59" w:rsidRDefault="0035609D" w:rsidP="009B0617">
            <w:pPr>
              <w:spacing w:after="200"/>
              <w:jc w:val="both"/>
              <w:rPr>
                <w:sz w:val="24"/>
                <w:szCs w:val="24"/>
                <w:lang w:val="sr-Latn-CS"/>
              </w:rPr>
            </w:pPr>
            <w:r w:rsidRPr="00A53D59">
              <w:rPr>
                <w:sz w:val="24"/>
                <w:szCs w:val="24"/>
                <w:lang w:val="sr-Latn-CS"/>
              </w:rPr>
              <w:t>Datum plaćanja poslednje rate otplate = Datum uplate kredita + Rok vraćanja = 30.06.2005. + 4 godine i 6 meseci = 31.12.2009.</w:t>
            </w:r>
          </w:p>
        </w:tc>
      </w:tr>
    </w:tbl>
    <w:p w:rsidR="0035609D" w:rsidRPr="009C5AE8" w:rsidRDefault="0035609D" w:rsidP="009B0617">
      <w:pPr>
        <w:spacing w:line="240" w:lineRule="auto"/>
        <w:jc w:val="both"/>
        <w:rPr>
          <w:rFonts w:ascii="Times New Roman" w:hAnsi="Times New Roman" w:cs="Times New Roman"/>
          <w:b/>
          <w:sz w:val="24"/>
          <w:szCs w:val="24"/>
          <w:lang w:val="sr-Latn-CS"/>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Po metodu jednakih otplata visina anuiteta se izračunava:</w:t>
      </w:r>
    </w:p>
    <w:p w:rsidR="0035609D" w:rsidRPr="00A53D59" w:rsidRDefault="0035609D" w:rsidP="009B0617">
      <w:pPr>
        <w:numPr>
          <w:ilvl w:val="0"/>
          <w:numId w:val="46"/>
        </w:num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O = glavnica duga / broj perioda u kojima se glavnica vraća = 1.024.404,42 EUR / 6 = 170.734,07 EUR</w:t>
      </w:r>
    </w:p>
    <w:tbl>
      <w:tblPr>
        <w:tblW w:w="9340" w:type="dxa"/>
        <w:tblInd w:w="93" w:type="dxa"/>
        <w:tblLook w:val="0000" w:firstRow="0" w:lastRow="0" w:firstColumn="0" w:lastColumn="0" w:noHBand="0" w:noVBand="0"/>
      </w:tblPr>
      <w:tblGrid>
        <w:gridCol w:w="2400"/>
        <w:gridCol w:w="1720"/>
        <w:gridCol w:w="2080"/>
        <w:gridCol w:w="1180"/>
        <w:gridCol w:w="1960"/>
      </w:tblGrid>
      <w:tr w:rsidR="0035609D" w:rsidRPr="009B0617" w:rsidTr="007339DF">
        <w:trPr>
          <w:trHeight w:val="525"/>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Datum</w:t>
            </w:r>
          </w:p>
        </w:tc>
        <w:tc>
          <w:tcPr>
            <w:tcW w:w="172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Glavnica (ostatak duga)</w:t>
            </w:r>
          </w:p>
        </w:tc>
        <w:tc>
          <w:tcPr>
            <w:tcW w:w="20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Otplata</w:t>
            </w:r>
          </w:p>
        </w:tc>
        <w:tc>
          <w:tcPr>
            <w:tcW w:w="11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Kamata</w:t>
            </w:r>
          </w:p>
        </w:tc>
        <w:tc>
          <w:tcPr>
            <w:tcW w:w="196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Anuitet</w:t>
            </w:r>
            <w:r w:rsidR="00A53D59">
              <w:rPr>
                <w:rFonts w:ascii="Times New Roman" w:hAnsi="Times New Roman" w:cs="Times New Roman"/>
                <w:b/>
                <w:bCs/>
                <w:sz w:val="20"/>
                <w:szCs w:val="20"/>
                <w:lang w:val="sr-Latn-CS"/>
              </w:rPr>
              <w:t xml:space="preserve"> u EUR</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1,024,404.42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50,000.00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220,734.07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853,670.35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41,666.67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212,400.74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682,936.28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33,333.33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204,067.40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 xml:space="preserve">                 512,202.21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25,000.00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195,734.07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30.06.2009.</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341,468.14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16,666.67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187,400.74 </w:t>
            </w:r>
          </w:p>
        </w:tc>
      </w:tr>
      <w:tr w:rsidR="0035609D" w:rsidRPr="009B0617" w:rsidTr="007339DF">
        <w:trPr>
          <w:trHeight w:val="270"/>
        </w:trPr>
        <w:tc>
          <w:tcPr>
            <w:tcW w:w="2400" w:type="dxa"/>
            <w:tcBorders>
              <w:top w:val="nil"/>
              <w:left w:val="single" w:sz="8" w:space="0" w:color="auto"/>
              <w:bottom w:val="nil"/>
              <w:right w:val="single" w:sz="8" w:space="0" w:color="auto"/>
            </w:tcBorders>
            <w:shd w:val="clear" w:color="auto" w:fill="auto"/>
          </w:tcPr>
          <w:p w:rsidR="0035609D" w:rsidRPr="009B0617" w:rsidRDefault="00A7022C" w:rsidP="00A53D59">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Latn-CS"/>
              </w:rPr>
              <w:t>31.12.2009</w:t>
            </w:r>
            <w:r w:rsidR="0035609D" w:rsidRPr="009B0617">
              <w:rPr>
                <w:rFonts w:ascii="Times New Roman" w:hAnsi="Times New Roman" w:cs="Times New Roman"/>
                <w:sz w:val="20"/>
                <w:szCs w:val="20"/>
                <w:lang w:val="sr-Latn-CS"/>
              </w:rPr>
              <w:t>.</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2080" w:type="dxa"/>
            <w:tcBorders>
              <w:top w:val="nil"/>
              <w:left w:val="nil"/>
              <w:bottom w:val="nil"/>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170,734.07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8,333.33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179,067.40 </w:t>
            </w:r>
          </w:p>
        </w:tc>
      </w:tr>
      <w:tr w:rsidR="0035609D" w:rsidRPr="009B0617" w:rsidTr="007339DF">
        <w:trPr>
          <w:trHeight w:val="270"/>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UKUPNO</w:t>
            </w:r>
          </w:p>
        </w:tc>
        <w:tc>
          <w:tcPr>
            <w:tcW w:w="1720" w:type="dxa"/>
            <w:tcBorders>
              <w:top w:val="nil"/>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   </w:t>
            </w:r>
          </w:p>
        </w:tc>
        <w:tc>
          <w:tcPr>
            <w:tcW w:w="208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1,024,404.42 </w:t>
            </w:r>
          </w:p>
        </w:tc>
        <w:tc>
          <w:tcPr>
            <w:tcW w:w="11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175,000.00 </w:t>
            </w:r>
          </w:p>
        </w:tc>
        <w:tc>
          <w:tcPr>
            <w:tcW w:w="196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1,199,404.42 </w:t>
            </w:r>
          </w:p>
        </w:tc>
      </w:tr>
    </w:tbl>
    <w:p w:rsidR="0035609D" w:rsidRPr="009C5AE8" w:rsidRDefault="0035609D" w:rsidP="009B0617">
      <w:pPr>
        <w:spacing w:line="240" w:lineRule="auto"/>
        <w:jc w:val="both"/>
        <w:rPr>
          <w:rFonts w:ascii="Times New Roman" w:hAnsi="Times New Roman" w:cs="Times New Roman"/>
          <w:sz w:val="24"/>
          <w:szCs w:val="24"/>
          <w:lang w:val="sr-Latn-CS"/>
        </w:rPr>
      </w:pPr>
    </w:p>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Po metodu jednakih anuiteta visina otplate izračunava se:</w:t>
      </w:r>
    </w:p>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object w:dxaOrig="5780" w:dyaOrig="720">
          <v:shape id="_x0000_i1027" type="#_x0000_t75" style="width:289.35pt;height:36.15pt" o:ole="">
            <v:imagedata r:id="rId13" o:title=""/>
          </v:shape>
          <o:OLEObject Type="Embed" ProgID="Equation.3" ShapeID="_x0000_i1027" DrawAspect="Content" ObjectID="_1632643494" r:id="rId14"/>
        </w:object>
      </w:r>
    </w:p>
    <w:tbl>
      <w:tblPr>
        <w:tblW w:w="9340" w:type="dxa"/>
        <w:tblInd w:w="93" w:type="dxa"/>
        <w:tblLook w:val="0000" w:firstRow="0" w:lastRow="0" w:firstColumn="0" w:lastColumn="0" w:noHBand="0" w:noVBand="0"/>
      </w:tblPr>
      <w:tblGrid>
        <w:gridCol w:w="2400"/>
        <w:gridCol w:w="1720"/>
        <w:gridCol w:w="2080"/>
        <w:gridCol w:w="1180"/>
        <w:gridCol w:w="1960"/>
      </w:tblGrid>
      <w:tr w:rsidR="0035609D" w:rsidRPr="009B0617" w:rsidTr="007339DF">
        <w:trPr>
          <w:trHeight w:val="525"/>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Datum</w:t>
            </w:r>
          </w:p>
        </w:tc>
        <w:tc>
          <w:tcPr>
            <w:tcW w:w="172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Glavnica (ostatak duga)</w:t>
            </w:r>
          </w:p>
        </w:tc>
        <w:tc>
          <w:tcPr>
            <w:tcW w:w="20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Otplata</w:t>
            </w:r>
          </w:p>
        </w:tc>
        <w:tc>
          <w:tcPr>
            <w:tcW w:w="118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Kamata</w:t>
            </w:r>
          </w:p>
        </w:tc>
        <w:tc>
          <w:tcPr>
            <w:tcW w:w="1960" w:type="dxa"/>
            <w:tcBorders>
              <w:top w:val="single" w:sz="8" w:space="0" w:color="auto"/>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lang w:val="sr-Latn-CS"/>
              </w:rPr>
              <w:t>Anuitet</w:t>
            </w:r>
            <w:r w:rsidR="00A53D59">
              <w:rPr>
                <w:rFonts w:ascii="Times New Roman" w:hAnsi="Times New Roman" w:cs="Times New Roman"/>
                <w:b/>
                <w:bCs/>
                <w:sz w:val="20"/>
                <w:szCs w:val="20"/>
                <w:lang w:val="sr-Latn-CS"/>
              </w:rPr>
              <w:t xml:space="preserve"> u EUR</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1,024,404.42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151,057.40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50,000.00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31.12.2007.</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873,347.02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158,430.34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42,627.06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714,916.68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166,163.14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34,894.26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31.12.2008.</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548,753.54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174,273.37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26,784.03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lang w:val="sr-Latn-CS"/>
              </w:rPr>
              <w:t>30.06.2009.</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374,480.17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182,779.46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18,277.95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nil"/>
              <w:left w:val="single" w:sz="8" w:space="0" w:color="auto"/>
              <w:bottom w:val="nil"/>
              <w:right w:val="single" w:sz="8" w:space="0" w:color="auto"/>
            </w:tcBorders>
            <w:shd w:val="clear" w:color="auto" w:fill="auto"/>
          </w:tcPr>
          <w:p w:rsidR="0035609D" w:rsidRPr="009B0617" w:rsidRDefault="00A7022C" w:rsidP="00A53D59">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sr-Latn-CS"/>
              </w:rPr>
              <w:t>31.12.2009</w:t>
            </w:r>
            <w:r w:rsidR="0035609D" w:rsidRPr="009B0617">
              <w:rPr>
                <w:rFonts w:ascii="Times New Roman" w:hAnsi="Times New Roman" w:cs="Times New Roman"/>
                <w:sz w:val="20"/>
                <w:szCs w:val="20"/>
                <w:lang w:val="sr-Latn-CS"/>
              </w:rPr>
              <w:t>.</w:t>
            </w:r>
          </w:p>
        </w:tc>
        <w:tc>
          <w:tcPr>
            <w:tcW w:w="172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191,700.71 </w:t>
            </w:r>
          </w:p>
        </w:tc>
        <w:tc>
          <w:tcPr>
            <w:tcW w:w="20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191,700.71 </w:t>
            </w:r>
          </w:p>
        </w:tc>
        <w:tc>
          <w:tcPr>
            <w:tcW w:w="118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9,356.69 </w:t>
            </w:r>
          </w:p>
        </w:tc>
        <w:tc>
          <w:tcPr>
            <w:tcW w:w="1960" w:type="dxa"/>
            <w:tcBorders>
              <w:top w:val="nil"/>
              <w:left w:val="nil"/>
              <w:bottom w:val="single" w:sz="8" w:space="0" w:color="auto"/>
              <w:right w:val="single" w:sz="8" w:space="0" w:color="auto"/>
            </w:tcBorders>
            <w:shd w:val="clear" w:color="auto" w:fill="auto"/>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201,057.40 </w:t>
            </w:r>
          </w:p>
        </w:tc>
      </w:tr>
      <w:tr w:rsidR="0035609D" w:rsidRPr="009B0617" w:rsidTr="007339DF">
        <w:trPr>
          <w:trHeight w:val="270"/>
        </w:trPr>
        <w:tc>
          <w:tcPr>
            <w:tcW w:w="2400" w:type="dxa"/>
            <w:tcBorders>
              <w:top w:val="single" w:sz="8" w:space="0" w:color="auto"/>
              <w:left w:val="single" w:sz="8" w:space="0" w:color="auto"/>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UKUPNO</w:t>
            </w:r>
          </w:p>
        </w:tc>
        <w:tc>
          <w:tcPr>
            <w:tcW w:w="1720" w:type="dxa"/>
            <w:tcBorders>
              <w:top w:val="nil"/>
              <w:left w:val="nil"/>
              <w:bottom w:val="single" w:sz="8" w:space="0" w:color="auto"/>
              <w:right w:val="single" w:sz="8" w:space="0" w:color="auto"/>
            </w:tcBorders>
            <w:shd w:val="clear" w:color="auto" w:fill="C0C0C0"/>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w:t>
            </w:r>
          </w:p>
        </w:tc>
        <w:tc>
          <w:tcPr>
            <w:tcW w:w="20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1,024,404.42 </w:t>
            </w:r>
          </w:p>
        </w:tc>
        <w:tc>
          <w:tcPr>
            <w:tcW w:w="11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181,939.99 </w:t>
            </w:r>
          </w:p>
        </w:tc>
        <w:tc>
          <w:tcPr>
            <w:tcW w:w="196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           1,206,344.41 </w:t>
            </w:r>
          </w:p>
        </w:tc>
      </w:tr>
    </w:tbl>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U poslednjoj tabeli razlažu se dugoročne i kratkoročne kreditne obaveze na kraju godine, prikazane u gornjim tabelama. Obaveze se odnose samo na glavnicu, obzirom da se kamata odnosi na naredni period i tretira se rashodom perioda.</w:t>
      </w:r>
    </w:p>
    <w:p w:rsidR="0035609D" w:rsidRPr="009C5AE8" w:rsidRDefault="0035609D" w:rsidP="00A7022C">
      <w:pPr>
        <w:spacing w:after="0"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otplata</w:t>
      </w:r>
    </w:p>
    <w:tbl>
      <w:tblPr>
        <w:tblW w:w="9480" w:type="dxa"/>
        <w:tblInd w:w="93" w:type="dxa"/>
        <w:tblLook w:val="0000" w:firstRow="0" w:lastRow="0" w:firstColumn="0" w:lastColumn="0" w:noHBand="0" w:noVBand="0"/>
      </w:tblPr>
      <w:tblGrid>
        <w:gridCol w:w="2342"/>
        <w:gridCol w:w="1779"/>
        <w:gridCol w:w="1779"/>
        <w:gridCol w:w="1780"/>
        <w:gridCol w:w="1800"/>
      </w:tblGrid>
      <w:tr w:rsidR="0035609D" w:rsidRPr="009B0617" w:rsidTr="007339DF">
        <w:trPr>
          <w:trHeight w:val="270"/>
        </w:trPr>
        <w:tc>
          <w:tcPr>
            <w:tcW w:w="7680" w:type="dxa"/>
            <w:gridSpan w:val="4"/>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lang w:val="pl-PL"/>
              </w:rPr>
            </w:pPr>
            <w:r w:rsidRPr="009B0617">
              <w:rPr>
                <w:rFonts w:ascii="Times New Roman" w:hAnsi="Times New Roman" w:cs="Times New Roman"/>
                <w:b/>
                <w:bCs/>
                <w:sz w:val="20"/>
                <w:szCs w:val="20"/>
                <w:lang w:val="pl-PL"/>
              </w:rPr>
              <w:t>GODIŠNJI PRIKAZ KAMATE I OTPLATE (METOD JEDNAKIH OTPLATA)</w:t>
            </w:r>
          </w:p>
        </w:tc>
        <w:tc>
          <w:tcPr>
            <w:tcW w:w="1800" w:type="dxa"/>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u EUR </w:t>
            </w:r>
          </w:p>
        </w:tc>
      </w:tr>
      <w:tr w:rsidR="0035609D" w:rsidRPr="009B0617" w:rsidTr="007339DF">
        <w:trPr>
          <w:trHeight w:val="285"/>
        </w:trPr>
        <w:tc>
          <w:tcPr>
            <w:tcW w:w="2342" w:type="dxa"/>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Vrstatroška</w:t>
            </w:r>
            <w:proofErr w:type="spellEnd"/>
          </w:p>
        </w:tc>
        <w:tc>
          <w:tcPr>
            <w:tcW w:w="1779"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2006</w:t>
            </w:r>
          </w:p>
        </w:tc>
        <w:tc>
          <w:tcPr>
            <w:tcW w:w="1779"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2007</w:t>
            </w:r>
          </w:p>
        </w:tc>
        <w:tc>
          <w:tcPr>
            <w:tcW w:w="1780"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2008</w:t>
            </w:r>
          </w:p>
        </w:tc>
        <w:tc>
          <w:tcPr>
            <w:tcW w:w="180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2009</w:t>
            </w:r>
          </w:p>
        </w:tc>
      </w:tr>
      <w:tr w:rsidR="0035609D" w:rsidRPr="009B0617" w:rsidTr="007339DF">
        <w:trPr>
          <w:trHeight w:val="255"/>
        </w:trPr>
        <w:tc>
          <w:tcPr>
            <w:tcW w:w="2342"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Kamata</w:t>
            </w:r>
            <w:proofErr w:type="spellEnd"/>
          </w:p>
        </w:tc>
        <w:tc>
          <w:tcPr>
            <w:tcW w:w="1779"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100,000.00    </w:t>
            </w:r>
          </w:p>
        </w:tc>
        <w:tc>
          <w:tcPr>
            <w:tcW w:w="1779"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91,666.67    </w:t>
            </w:r>
          </w:p>
        </w:tc>
        <w:tc>
          <w:tcPr>
            <w:tcW w:w="178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58,333.33    </w:t>
            </w:r>
          </w:p>
        </w:tc>
        <w:tc>
          <w:tcPr>
            <w:tcW w:w="180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25,000.00    </w:t>
            </w:r>
          </w:p>
        </w:tc>
      </w:tr>
      <w:tr w:rsidR="0035609D" w:rsidRPr="009B0617" w:rsidTr="007339DF">
        <w:trPr>
          <w:trHeight w:val="270"/>
        </w:trPr>
        <w:tc>
          <w:tcPr>
            <w:tcW w:w="2342"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Otplata</w:t>
            </w:r>
            <w:proofErr w:type="spellEnd"/>
            <w:r w:rsidR="00927208">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kredita</w:t>
            </w:r>
            <w:proofErr w:type="spellEnd"/>
          </w:p>
        </w:tc>
        <w:tc>
          <w:tcPr>
            <w:tcW w:w="1779"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779"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78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80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r>
      <w:tr w:rsidR="0035609D" w:rsidRPr="009B0617" w:rsidTr="007339DF">
        <w:trPr>
          <w:trHeight w:val="270"/>
        </w:trPr>
        <w:tc>
          <w:tcPr>
            <w:tcW w:w="2342"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77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100,000.00    </w:t>
            </w:r>
          </w:p>
        </w:tc>
        <w:tc>
          <w:tcPr>
            <w:tcW w:w="1779"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433,134.81    </w:t>
            </w:r>
          </w:p>
        </w:tc>
        <w:tc>
          <w:tcPr>
            <w:tcW w:w="178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399,801.47    </w:t>
            </w:r>
          </w:p>
        </w:tc>
        <w:tc>
          <w:tcPr>
            <w:tcW w:w="180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366,468.14    </w:t>
            </w:r>
          </w:p>
        </w:tc>
      </w:tr>
    </w:tbl>
    <w:p w:rsidR="0035609D" w:rsidRPr="009C5AE8" w:rsidRDefault="0035609D" w:rsidP="009B0617">
      <w:pPr>
        <w:spacing w:line="240" w:lineRule="auto"/>
        <w:jc w:val="both"/>
        <w:rPr>
          <w:rFonts w:ascii="Times New Roman" w:hAnsi="Times New Roman" w:cs="Times New Roman"/>
          <w:b/>
          <w:sz w:val="24"/>
          <w:szCs w:val="24"/>
          <w:lang w:val="sr-Latn-CS"/>
        </w:rPr>
      </w:pPr>
    </w:p>
    <w:tbl>
      <w:tblPr>
        <w:tblW w:w="9245" w:type="dxa"/>
        <w:tblInd w:w="93" w:type="dxa"/>
        <w:tblLook w:val="0000" w:firstRow="0" w:lastRow="0" w:firstColumn="0" w:lastColumn="0" w:noHBand="0" w:noVBand="0"/>
      </w:tblPr>
      <w:tblGrid>
        <w:gridCol w:w="3615"/>
        <w:gridCol w:w="1347"/>
        <w:gridCol w:w="1347"/>
        <w:gridCol w:w="1186"/>
        <w:gridCol w:w="1750"/>
      </w:tblGrid>
      <w:tr w:rsidR="0035609D" w:rsidRPr="009B0617" w:rsidTr="007339DF">
        <w:trPr>
          <w:trHeight w:val="270"/>
        </w:trPr>
        <w:tc>
          <w:tcPr>
            <w:tcW w:w="7495" w:type="dxa"/>
            <w:gridSpan w:val="4"/>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lang w:val="pl-PL"/>
              </w:rPr>
            </w:pPr>
            <w:r w:rsidRPr="009B0617">
              <w:rPr>
                <w:rFonts w:ascii="Times New Roman" w:hAnsi="Times New Roman" w:cs="Times New Roman"/>
                <w:b/>
                <w:bCs/>
                <w:sz w:val="20"/>
                <w:szCs w:val="20"/>
                <w:lang w:val="pl-PL"/>
              </w:rPr>
              <w:t>KRATKOROČNE I DUGOROČNE OBAVEZE PO OSNOVU GLAVNICE  NA KRAJU GODINE (METOD JEDNAKIH OTPLATA)</w:t>
            </w:r>
          </w:p>
        </w:tc>
        <w:tc>
          <w:tcPr>
            <w:tcW w:w="1750" w:type="dxa"/>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u EUR </w:t>
            </w:r>
          </w:p>
        </w:tc>
      </w:tr>
      <w:tr w:rsidR="0035609D" w:rsidRPr="009B0617" w:rsidTr="007339DF">
        <w:trPr>
          <w:trHeight w:val="270"/>
        </w:trPr>
        <w:tc>
          <w:tcPr>
            <w:tcW w:w="3615" w:type="dxa"/>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Ročnostobaveze</w:t>
            </w:r>
            <w:proofErr w:type="spellEnd"/>
          </w:p>
        </w:tc>
        <w:tc>
          <w:tcPr>
            <w:tcW w:w="1347"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2005</w:t>
            </w:r>
          </w:p>
        </w:tc>
        <w:tc>
          <w:tcPr>
            <w:tcW w:w="1347"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2006</w:t>
            </w:r>
          </w:p>
        </w:tc>
        <w:tc>
          <w:tcPr>
            <w:tcW w:w="1186"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2007</w:t>
            </w:r>
          </w:p>
        </w:tc>
        <w:tc>
          <w:tcPr>
            <w:tcW w:w="175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2008</w:t>
            </w:r>
          </w:p>
        </w:tc>
      </w:tr>
      <w:tr w:rsidR="0035609D" w:rsidRPr="009B0617" w:rsidTr="007339DF">
        <w:trPr>
          <w:trHeight w:val="255"/>
        </w:trPr>
        <w:tc>
          <w:tcPr>
            <w:tcW w:w="3615"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lang w:val="pl-PL"/>
              </w:rPr>
            </w:pPr>
            <w:r w:rsidRPr="009B0617">
              <w:rPr>
                <w:rFonts w:ascii="Times New Roman" w:hAnsi="Times New Roman" w:cs="Times New Roman"/>
                <w:sz w:val="20"/>
                <w:szCs w:val="20"/>
                <w:lang w:val="pl-PL"/>
              </w:rPr>
              <w:t>Obaveze koje dospevaju naredne godine</w:t>
            </w:r>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347"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186"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75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r>
      <w:tr w:rsidR="0035609D" w:rsidRPr="009B0617" w:rsidTr="007339DF">
        <w:trPr>
          <w:trHeight w:val="270"/>
        </w:trPr>
        <w:tc>
          <w:tcPr>
            <w:tcW w:w="3615"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Dugoročne</w:t>
            </w:r>
            <w:proofErr w:type="spellEnd"/>
            <w:r w:rsidR="00927208">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obaveze</w:t>
            </w:r>
            <w:proofErr w:type="spellEnd"/>
          </w:p>
        </w:tc>
        <w:tc>
          <w:tcPr>
            <w:tcW w:w="1347" w:type="dxa"/>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1,024,404.42    </w:t>
            </w:r>
          </w:p>
        </w:tc>
        <w:tc>
          <w:tcPr>
            <w:tcW w:w="1347"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682,936.28    </w:t>
            </w:r>
          </w:p>
        </w:tc>
        <w:tc>
          <w:tcPr>
            <w:tcW w:w="1186"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341,468.14    </w:t>
            </w:r>
          </w:p>
        </w:tc>
        <w:tc>
          <w:tcPr>
            <w:tcW w:w="1750"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r>
      <w:tr w:rsidR="0035609D" w:rsidRPr="009B0617" w:rsidTr="007339DF">
        <w:trPr>
          <w:trHeight w:val="270"/>
        </w:trPr>
        <w:tc>
          <w:tcPr>
            <w:tcW w:w="3615"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347"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347"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186"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682,936.28    </w:t>
            </w:r>
          </w:p>
        </w:tc>
        <w:tc>
          <w:tcPr>
            <w:tcW w:w="1750"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341,468.14    </w:t>
            </w:r>
          </w:p>
        </w:tc>
      </w:tr>
    </w:tbl>
    <w:p w:rsidR="0035609D" w:rsidRPr="009C5AE8" w:rsidRDefault="0035609D" w:rsidP="009B0617">
      <w:pPr>
        <w:spacing w:line="240" w:lineRule="auto"/>
        <w:jc w:val="both"/>
        <w:rPr>
          <w:rFonts w:ascii="Times New Roman" w:hAnsi="Times New Roman" w:cs="Times New Roman"/>
          <w:b/>
          <w:sz w:val="24"/>
          <w:szCs w:val="24"/>
          <w:lang w:val="sr-Latn-CS"/>
        </w:rPr>
      </w:pPr>
      <w:r w:rsidRPr="009C5AE8">
        <w:rPr>
          <w:rFonts w:ascii="Times New Roman" w:hAnsi="Times New Roman" w:cs="Times New Roman"/>
          <w:b/>
          <w:sz w:val="24"/>
          <w:szCs w:val="24"/>
          <w:lang w:val="sr-Latn-CS"/>
        </w:rPr>
        <w:t>Metod jednakih anuiteta</w:t>
      </w:r>
    </w:p>
    <w:tbl>
      <w:tblPr>
        <w:tblW w:w="9483" w:type="dxa"/>
        <w:tblInd w:w="93" w:type="dxa"/>
        <w:tblLook w:val="0000" w:firstRow="0" w:lastRow="0" w:firstColumn="0" w:lastColumn="0" w:noHBand="0" w:noVBand="0"/>
      </w:tblPr>
      <w:tblGrid>
        <w:gridCol w:w="2240"/>
        <w:gridCol w:w="1195"/>
        <w:gridCol w:w="558"/>
        <w:gridCol w:w="794"/>
        <w:gridCol w:w="1066"/>
        <w:gridCol w:w="286"/>
        <w:gridCol w:w="1183"/>
        <w:gridCol w:w="415"/>
        <w:gridCol w:w="1331"/>
        <w:gridCol w:w="415"/>
      </w:tblGrid>
      <w:tr w:rsidR="0035609D" w:rsidRPr="009B0617" w:rsidTr="007339DF">
        <w:trPr>
          <w:trHeight w:val="270"/>
        </w:trPr>
        <w:tc>
          <w:tcPr>
            <w:tcW w:w="7737" w:type="dxa"/>
            <w:gridSpan w:val="8"/>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GODIŠNJI PRIKAZ KAMATE I OTPLATE (METOD JEDNAKIH ANUITETA)</w:t>
            </w:r>
          </w:p>
        </w:tc>
        <w:tc>
          <w:tcPr>
            <w:tcW w:w="1746" w:type="dxa"/>
            <w:gridSpan w:val="2"/>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 u EUR </w:t>
            </w:r>
          </w:p>
        </w:tc>
      </w:tr>
      <w:tr w:rsidR="0035609D" w:rsidRPr="009B0617" w:rsidTr="007339DF">
        <w:trPr>
          <w:trHeight w:val="270"/>
        </w:trPr>
        <w:tc>
          <w:tcPr>
            <w:tcW w:w="2240" w:type="dxa"/>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Vrstatroška</w:t>
            </w:r>
            <w:proofErr w:type="spellEnd"/>
          </w:p>
        </w:tc>
        <w:tc>
          <w:tcPr>
            <w:tcW w:w="1753"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2006</w:t>
            </w:r>
          </w:p>
        </w:tc>
        <w:tc>
          <w:tcPr>
            <w:tcW w:w="1860"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2007</w:t>
            </w:r>
          </w:p>
        </w:tc>
        <w:tc>
          <w:tcPr>
            <w:tcW w:w="1884" w:type="dxa"/>
            <w:gridSpan w:val="3"/>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2008</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2009</w:t>
            </w:r>
          </w:p>
        </w:tc>
      </w:tr>
      <w:tr w:rsidR="0035609D" w:rsidRPr="009B0617" w:rsidTr="007339DF">
        <w:trPr>
          <w:trHeight w:val="255"/>
        </w:trPr>
        <w:tc>
          <w:tcPr>
            <w:tcW w:w="2240"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Kamata</w:t>
            </w:r>
            <w:proofErr w:type="spellEnd"/>
          </w:p>
        </w:tc>
        <w:tc>
          <w:tcPr>
            <w:tcW w:w="1753"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100,000.00    </w:t>
            </w:r>
          </w:p>
        </w:tc>
        <w:tc>
          <w:tcPr>
            <w:tcW w:w="1860"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92,627.06    </w:t>
            </w:r>
          </w:p>
        </w:tc>
        <w:tc>
          <w:tcPr>
            <w:tcW w:w="1884" w:type="dxa"/>
            <w:gridSpan w:val="3"/>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61,678.29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27,634.64    </w:t>
            </w:r>
          </w:p>
        </w:tc>
      </w:tr>
      <w:tr w:rsidR="0035609D" w:rsidRPr="009B0617" w:rsidTr="007339DF">
        <w:trPr>
          <w:trHeight w:val="270"/>
        </w:trPr>
        <w:tc>
          <w:tcPr>
            <w:tcW w:w="2240" w:type="dxa"/>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Otplata</w:t>
            </w:r>
            <w:proofErr w:type="spellEnd"/>
            <w:r w:rsidR="00927208">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kredita</w:t>
            </w:r>
            <w:proofErr w:type="spellEnd"/>
          </w:p>
        </w:tc>
        <w:tc>
          <w:tcPr>
            <w:tcW w:w="1753"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860"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309,487.74    </w:t>
            </w:r>
          </w:p>
        </w:tc>
        <w:tc>
          <w:tcPr>
            <w:tcW w:w="1884" w:type="dxa"/>
            <w:gridSpan w:val="3"/>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340,436.52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374,480.17    </w:t>
            </w:r>
          </w:p>
        </w:tc>
      </w:tr>
      <w:tr w:rsidR="0035609D" w:rsidRPr="009B0617" w:rsidTr="007339DF">
        <w:trPr>
          <w:trHeight w:val="270"/>
        </w:trPr>
        <w:tc>
          <w:tcPr>
            <w:tcW w:w="2240"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753"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100,000.00    </w:t>
            </w:r>
          </w:p>
        </w:tc>
        <w:tc>
          <w:tcPr>
            <w:tcW w:w="1860"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402,114.80    </w:t>
            </w:r>
          </w:p>
        </w:tc>
        <w:tc>
          <w:tcPr>
            <w:tcW w:w="1884" w:type="dxa"/>
            <w:gridSpan w:val="3"/>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402,114.80    </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402,114.80    </w:t>
            </w:r>
          </w:p>
        </w:tc>
      </w:tr>
      <w:tr w:rsidR="0035609D" w:rsidRPr="009B0617" w:rsidTr="007339DF">
        <w:trPr>
          <w:trHeight w:val="270"/>
        </w:trPr>
        <w:tc>
          <w:tcPr>
            <w:tcW w:w="7737" w:type="dxa"/>
            <w:gridSpan w:val="8"/>
            <w:tcBorders>
              <w:top w:val="nil"/>
              <w:left w:val="nil"/>
              <w:bottom w:val="single" w:sz="8" w:space="0" w:color="auto"/>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lang w:val="pl-PL"/>
              </w:rPr>
            </w:pPr>
          </w:p>
          <w:p w:rsidR="0035609D" w:rsidRPr="009B0617" w:rsidRDefault="0035609D" w:rsidP="00A53D59">
            <w:pPr>
              <w:spacing w:after="0" w:line="240" w:lineRule="auto"/>
              <w:jc w:val="both"/>
              <w:rPr>
                <w:rFonts w:ascii="Times New Roman" w:hAnsi="Times New Roman" w:cs="Times New Roman"/>
                <w:b/>
                <w:bCs/>
                <w:sz w:val="20"/>
                <w:szCs w:val="20"/>
                <w:lang w:val="pl-PL"/>
              </w:rPr>
            </w:pPr>
            <w:r w:rsidRPr="009B0617">
              <w:rPr>
                <w:rFonts w:ascii="Times New Roman" w:hAnsi="Times New Roman" w:cs="Times New Roman"/>
                <w:b/>
                <w:bCs/>
                <w:sz w:val="20"/>
                <w:szCs w:val="20"/>
                <w:lang w:val="pl-PL"/>
              </w:rPr>
              <w:t>KRATKOROČNE I DUGOROČNE OBAVEZE PO OSNOVU GLAVNICE  NA KRAJU GODINE (METOD JEDNAKIH OTPLATA)</w:t>
            </w:r>
          </w:p>
        </w:tc>
        <w:tc>
          <w:tcPr>
            <w:tcW w:w="1746" w:type="dxa"/>
            <w:gridSpan w:val="2"/>
            <w:tcBorders>
              <w:top w:val="nil"/>
              <w:left w:val="nil"/>
              <w:bottom w:val="nil"/>
              <w:right w:val="nil"/>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u EUR </w:t>
            </w:r>
          </w:p>
        </w:tc>
      </w:tr>
      <w:tr w:rsidR="0035609D" w:rsidRPr="009B0617" w:rsidTr="007339DF">
        <w:trPr>
          <w:gridAfter w:val="1"/>
          <w:wAfter w:w="415" w:type="dxa"/>
          <w:trHeight w:val="270"/>
        </w:trPr>
        <w:tc>
          <w:tcPr>
            <w:tcW w:w="3435" w:type="dxa"/>
            <w:gridSpan w:val="2"/>
            <w:tcBorders>
              <w:top w:val="nil"/>
              <w:left w:val="single" w:sz="8" w:space="0" w:color="auto"/>
              <w:bottom w:val="single" w:sz="8" w:space="0" w:color="auto"/>
              <w:right w:val="single" w:sz="8" w:space="0" w:color="auto"/>
            </w:tcBorders>
            <w:shd w:val="clear" w:color="9999FF"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proofErr w:type="spellStart"/>
            <w:r w:rsidRPr="009B0617">
              <w:rPr>
                <w:rFonts w:ascii="Times New Roman" w:hAnsi="Times New Roman" w:cs="Times New Roman"/>
                <w:b/>
                <w:bCs/>
                <w:i/>
                <w:iCs/>
                <w:sz w:val="20"/>
                <w:szCs w:val="20"/>
              </w:rPr>
              <w:t>Ročnostobaveze</w:t>
            </w:r>
            <w:proofErr w:type="spellEnd"/>
          </w:p>
        </w:tc>
        <w:tc>
          <w:tcPr>
            <w:tcW w:w="1352"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2005</w:t>
            </w:r>
          </w:p>
        </w:tc>
        <w:tc>
          <w:tcPr>
            <w:tcW w:w="1352" w:type="dxa"/>
            <w:gridSpan w:val="2"/>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2006</w:t>
            </w:r>
          </w:p>
        </w:tc>
        <w:tc>
          <w:tcPr>
            <w:tcW w:w="1183" w:type="dxa"/>
            <w:tcBorders>
              <w:top w:val="nil"/>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2007</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i/>
                <w:iCs/>
                <w:sz w:val="20"/>
                <w:szCs w:val="20"/>
              </w:rPr>
            </w:pPr>
            <w:r w:rsidRPr="009B0617">
              <w:rPr>
                <w:rFonts w:ascii="Times New Roman" w:hAnsi="Times New Roman" w:cs="Times New Roman"/>
                <w:b/>
                <w:bCs/>
                <w:i/>
                <w:iCs/>
                <w:sz w:val="20"/>
                <w:szCs w:val="20"/>
              </w:rPr>
              <w:t>2008</w:t>
            </w:r>
          </w:p>
        </w:tc>
      </w:tr>
      <w:tr w:rsidR="0035609D" w:rsidRPr="009B0617" w:rsidTr="007339DF">
        <w:trPr>
          <w:gridAfter w:val="1"/>
          <w:wAfter w:w="415" w:type="dxa"/>
          <w:trHeight w:val="255"/>
        </w:trPr>
        <w:tc>
          <w:tcPr>
            <w:tcW w:w="3435" w:type="dxa"/>
            <w:gridSpan w:val="2"/>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lang w:val="pl-PL"/>
              </w:rPr>
            </w:pPr>
            <w:r w:rsidRPr="009B0617">
              <w:rPr>
                <w:rFonts w:ascii="Times New Roman" w:hAnsi="Times New Roman" w:cs="Times New Roman"/>
                <w:sz w:val="20"/>
                <w:szCs w:val="20"/>
                <w:lang w:val="pl-PL"/>
              </w:rPr>
              <w:t>Obaveze koje dospevaju naredne godine</w:t>
            </w:r>
          </w:p>
        </w:tc>
        <w:tc>
          <w:tcPr>
            <w:tcW w:w="1352"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c>
          <w:tcPr>
            <w:tcW w:w="1352"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309,487.74    </w:t>
            </w:r>
          </w:p>
        </w:tc>
        <w:tc>
          <w:tcPr>
            <w:tcW w:w="1183"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340,436.52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374,480.17    </w:t>
            </w:r>
          </w:p>
        </w:tc>
      </w:tr>
      <w:tr w:rsidR="0035609D" w:rsidRPr="009B0617" w:rsidTr="007339DF">
        <w:trPr>
          <w:gridAfter w:val="1"/>
          <w:wAfter w:w="415" w:type="dxa"/>
          <w:trHeight w:val="270"/>
        </w:trPr>
        <w:tc>
          <w:tcPr>
            <w:tcW w:w="3435" w:type="dxa"/>
            <w:gridSpan w:val="2"/>
            <w:tcBorders>
              <w:top w:val="nil"/>
              <w:left w:val="single" w:sz="8" w:space="0" w:color="auto"/>
              <w:bottom w:val="single" w:sz="4" w:space="0" w:color="auto"/>
              <w:right w:val="single" w:sz="4"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proofErr w:type="spellStart"/>
            <w:r w:rsidRPr="009B0617">
              <w:rPr>
                <w:rFonts w:ascii="Times New Roman" w:hAnsi="Times New Roman" w:cs="Times New Roman"/>
                <w:sz w:val="20"/>
                <w:szCs w:val="20"/>
              </w:rPr>
              <w:t>Dugoročne</w:t>
            </w:r>
            <w:proofErr w:type="spellEnd"/>
            <w:r w:rsidR="00927208">
              <w:rPr>
                <w:rFonts w:ascii="Times New Roman" w:hAnsi="Times New Roman" w:cs="Times New Roman"/>
                <w:sz w:val="20"/>
                <w:szCs w:val="20"/>
              </w:rPr>
              <w:t xml:space="preserve"> </w:t>
            </w:r>
            <w:proofErr w:type="spellStart"/>
            <w:r w:rsidRPr="009B0617">
              <w:rPr>
                <w:rFonts w:ascii="Times New Roman" w:hAnsi="Times New Roman" w:cs="Times New Roman"/>
                <w:sz w:val="20"/>
                <w:szCs w:val="20"/>
              </w:rPr>
              <w:t>obaveze</w:t>
            </w:r>
            <w:proofErr w:type="spellEnd"/>
          </w:p>
        </w:tc>
        <w:tc>
          <w:tcPr>
            <w:tcW w:w="1352" w:type="dxa"/>
            <w:gridSpan w:val="2"/>
            <w:tcBorders>
              <w:top w:val="nil"/>
              <w:left w:val="single" w:sz="8" w:space="0" w:color="auto"/>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1,024,404.42    </w:t>
            </w:r>
          </w:p>
        </w:tc>
        <w:tc>
          <w:tcPr>
            <w:tcW w:w="1352"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714,916.68    </w:t>
            </w:r>
          </w:p>
        </w:tc>
        <w:tc>
          <w:tcPr>
            <w:tcW w:w="1183" w:type="dxa"/>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374,480.17    </w:t>
            </w:r>
          </w:p>
        </w:tc>
        <w:tc>
          <w:tcPr>
            <w:tcW w:w="1746" w:type="dxa"/>
            <w:gridSpan w:val="2"/>
            <w:tcBorders>
              <w:top w:val="nil"/>
              <w:left w:val="nil"/>
              <w:bottom w:val="single" w:sz="4" w:space="0" w:color="auto"/>
              <w:right w:val="single" w:sz="8" w:space="0" w:color="auto"/>
            </w:tcBorders>
            <w:shd w:val="clear" w:color="auto" w:fill="auto"/>
            <w:noWrap/>
            <w:vAlign w:val="bottom"/>
          </w:tcPr>
          <w:p w:rsidR="0035609D" w:rsidRPr="009B0617" w:rsidRDefault="0035609D" w:rsidP="00A53D59">
            <w:pPr>
              <w:spacing w:after="0" w:line="240" w:lineRule="auto"/>
              <w:jc w:val="both"/>
              <w:rPr>
                <w:rFonts w:ascii="Times New Roman" w:hAnsi="Times New Roman" w:cs="Times New Roman"/>
                <w:sz w:val="20"/>
                <w:szCs w:val="20"/>
              </w:rPr>
            </w:pPr>
            <w:r w:rsidRPr="009B0617">
              <w:rPr>
                <w:rFonts w:ascii="Times New Roman" w:hAnsi="Times New Roman" w:cs="Times New Roman"/>
                <w:sz w:val="20"/>
                <w:szCs w:val="20"/>
              </w:rPr>
              <w:t xml:space="preserve">0.00    </w:t>
            </w:r>
          </w:p>
        </w:tc>
      </w:tr>
      <w:tr w:rsidR="0035609D" w:rsidRPr="009B0617" w:rsidTr="007339DF">
        <w:trPr>
          <w:gridAfter w:val="1"/>
          <w:wAfter w:w="415" w:type="dxa"/>
          <w:trHeight w:val="270"/>
        </w:trPr>
        <w:tc>
          <w:tcPr>
            <w:tcW w:w="3435" w:type="dxa"/>
            <w:gridSpan w:val="2"/>
            <w:tcBorders>
              <w:top w:val="single" w:sz="8" w:space="0" w:color="auto"/>
              <w:left w:val="single" w:sz="8" w:space="0" w:color="auto"/>
              <w:bottom w:val="single" w:sz="8" w:space="0" w:color="auto"/>
              <w:right w:val="single" w:sz="4"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UKUPNO</w:t>
            </w:r>
          </w:p>
        </w:tc>
        <w:tc>
          <w:tcPr>
            <w:tcW w:w="1352"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352"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1,024,404.42    </w:t>
            </w:r>
          </w:p>
        </w:tc>
        <w:tc>
          <w:tcPr>
            <w:tcW w:w="1183" w:type="dxa"/>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714,916.68    </w:t>
            </w:r>
          </w:p>
        </w:tc>
        <w:tc>
          <w:tcPr>
            <w:tcW w:w="1746" w:type="dxa"/>
            <w:gridSpan w:val="2"/>
            <w:tcBorders>
              <w:top w:val="single" w:sz="8" w:space="0" w:color="auto"/>
              <w:left w:val="nil"/>
              <w:bottom w:val="single" w:sz="8" w:space="0" w:color="auto"/>
              <w:right w:val="single" w:sz="8" w:space="0" w:color="auto"/>
            </w:tcBorders>
            <w:shd w:val="clear" w:color="auto" w:fill="C0C0C0"/>
            <w:noWrap/>
            <w:vAlign w:val="bottom"/>
          </w:tcPr>
          <w:p w:rsidR="0035609D" w:rsidRPr="009B0617" w:rsidRDefault="0035609D" w:rsidP="00A53D59">
            <w:pPr>
              <w:spacing w:after="0" w:line="240" w:lineRule="auto"/>
              <w:jc w:val="both"/>
              <w:rPr>
                <w:rFonts w:ascii="Times New Roman" w:hAnsi="Times New Roman" w:cs="Times New Roman"/>
                <w:b/>
                <w:bCs/>
                <w:sz w:val="20"/>
                <w:szCs w:val="20"/>
              </w:rPr>
            </w:pPr>
            <w:r w:rsidRPr="009B0617">
              <w:rPr>
                <w:rFonts w:ascii="Times New Roman" w:hAnsi="Times New Roman" w:cs="Times New Roman"/>
                <w:b/>
                <w:bCs/>
                <w:sz w:val="20"/>
                <w:szCs w:val="20"/>
              </w:rPr>
              <w:t xml:space="preserve">374,480.17    </w:t>
            </w:r>
          </w:p>
        </w:tc>
      </w:tr>
    </w:tbl>
    <w:p w:rsidR="0035609D" w:rsidRPr="009C5AE8" w:rsidRDefault="0035609D" w:rsidP="009B0617">
      <w:pPr>
        <w:spacing w:line="240" w:lineRule="auto"/>
        <w:jc w:val="both"/>
        <w:rPr>
          <w:rFonts w:ascii="Times New Roman" w:hAnsi="Times New Roman" w:cs="Times New Roman"/>
          <w:sz w:val="24"/>
          <w:szCs w:val="24"/>
          <w:lang w:val="sr-Latn-CS"/>
        </w:rPr>
      </w:pPr>
      <w:r w:rsidRPr="009C5AE8">
        <w:rPr>
          <w:rFonts w:ascii="Times New Roman" w:hAnsi="Times New Roman" w:cs="Times New Roman"/>
          <w:sz w:val="24"/>
          <w:szCs w:val="24"/>
          <w:lang w:val="sr-Latn-CS"/>
        </w:rPr>
        <w:t>Kratkoročne obaveze iskazane u bilansu stanja 31.12. određene godine odgovaraju otplati glavnice iskazanoj u izveštaju o novčanom toku naredne godine.</w:t>
      </w:r>
    </w:p>
    <w:p w:rsidR="00564C88" w:rsidRPr="00D11B64" w:rsidRDefault="00564C88" w:rsidP="009B0617">
      <w:pPr>
        <w:spacing w:after="0" w:line="240" w:lineRule="auto"/>
        <w:rPr>
          <w:rFonts w:ascii="Times New Roman" w:hAnsi="Times New Roman" w:cs="Times New Roman"/>
          <w:sz w:val="24"/>
          <w:szCs w:val="24"/>
        </w:rPr>
      </w:pPr>
    </w:p>
    <w:p w:rsidR="00564C88" w:rsidRPr="00AD1E91" w:rsidRDefault="00564C88"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OBRAČUN REZULTATA POSLOVANJA</w:t>
      </w:r>
    </w:p>
    <w:p w:rsidR="00564C88" w:rsidRPr="00D11B64" w:rsidRDefault="00564C88" w:rsidP="009B0617">
      <w:pPr>
        <w:numPr>
          <w:ilvl w:val="0"/>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UKUPAN PRIHOD</w:t>
      </w:r>
    </w:p>
    <w:p w:rsidR="00D11B64" w:rsidRPr="00D11B64" w:rsidRDefault="00564C88"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Prilikom izrade poslovnog plana projektuje se samo prihod iz redovnih aktivnosti, prihodom se smatra realizovana prodaja, nezavisno od toga da li je naplaćena, dok se povećanje vrednosti zaliha nedovršene proizvodnje i gotovih proizvoda zanemaruje.</w:t>
      </w:r>
      <w:r w:rsidR="001D7198" w:rsidRPr="00D11B64">
        <w:rPr>
          <w:rFonts w:ascii="Times New Roman" w:hAnsi="Times New Roman" w:cs="Times New Roman"/>
          <w:sz w:val="24"/>
          <w:szCs w:val="24"/>
          <w:lang w:val="sr-Latn-CS"/>
        </w:rPr>
        <w:t xml:space="preserve"> Informacije za formiranje ukupnog prihoda se dobijaju iz plana prodaje, gde su za svaku godinu trajanja projekta dati podaci o projektovanim prodatim količinama proizvoda i projektovanim cenama po jedinici proizvoda.</w:t>
      </w:r>
    </w:p>
    <w:p w:rsidR="00564C88" w:rsidRPr="00D11B64" w:rsidRDefault="00564C88" w:rsidP="009B0617">
      <w:pPr>
        <w:numPr>
          <w:ilvl w:val="0"/>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RASHODI</w:t>
      </w:r>
    </w:p>
    <w:p w:rsidR="00564C88" w:rsidRPr="00D11B64" w:rsidRDefault="006C10AA" w:rsidP="009B0617">
      <w:pPr>
        <w:spacing w:after="0" w:line="240" w:lineRule="auto"/>
        <w:jc w:val="both"/>
        <w:rPr>
          <w:rFonts w:ascii="Times New Roman" w:hAnsi="Times New Roman" w:cs="Times New Roman"/>
          <w:sz w:val="24"/>
          <w:szCs w:val="24"/>
          <w:lang w:val="sr-Latn-CS"/>
        </w:rPr>
      </w:pPr>
      <w:r w:rsidRPr="006C10AA">
        <w:rPr>
          <w:rFonts w:ascii="Times New Roman" w:hAnsi="Times New Roman" w:cs="Times New Roman"/>
          <w:sz w:val="24"/>
          <w:szCs w:val="24"/>
          <w:lang w:val="sr-Latn-CS"/>
        </w:rPr>
        <w:t>Jedan od izvora informacija je plan nabavke u kojem su definisane količine i cene najznačajnijih inputa. Drugi izvor informacija je operativni plan gde se mogu naći podaci o procentu godišnjih troškova investicionog održavanja za svaku vrstu ulaganja.</w:t>
      </w:r>
      <w:r w:rsidR="00564C88" w:rsidRPr="00D11B64">
        <w:rPr>
          <w:rFonts w:ascii="Times New Roman" w:hAnsi="Times New Roman" w:cs="Times New Roman"/>
          <w:sz w:val="24"/>
          <w:szCs w:val="24"/>
          <w:lang w:val="sr-Latn-CS"/>
        </w:rPr>
        <w:t>Rashodi tipičnog proizvodnog preduzeća obično su:</w:t>
      </w:r>
    </w:p>
    <w:p w:rsidR="00896E00" w:rsidRDefault="00564C88" w:rsidP="009B0617">
      <w:pPr>
        <w:numPr>
          <w:ilvl w:val="0"/>
          <w:numId w:val="4"/>
        </w:numPr>
        <w:spacing w:after="0" w:line="240" w:lineRule="auto"/>
        <w:jc w:val="both"/>
        <w:rPr>
          <w:rFonts w:ascii="Times New Roman" w:hAnsi="Times New Roman" w:cs="Times New Roman"/>
          <w:sz w:val="24"/>
          <w:szCs w:val="24"/>
          <w:lang w:val="sr-Latn-CS"/>
        </w:rPr>
      </w:pPr>
      <w:r w:rsidRPr="00896E00">
        <w:rPr>
          <w:rFonts w:ascii="Times New Roman" w:hAnsi="Times New Roman" w:cs="Times New Roman"/>
          <w:b/>
          <w:i/>
          <w:sz w:val="24"/>
          <w:szCs w:val="24"/>
          <w:lang w:val="sr-Latn-CS"/>
        </w:rPr>
        <w:t>Troškovi sirovina i/ili repromaterijala</w:t>
      </w:r>
    </w:p>
    <w:p w:rsidR="00564C88" w:rsidRPr="00875F28" w:rsidRDefault="00564C88" w:rsidP="009B0617">
      <w:pPr>
        <w:numPr>
          <w:ilvl w:val="0"/>
          <w:numId w:val="4"/>
        </w:numPr>
        <w:spacing w:after="0" w:line="240" w:lineRule="auto"/>
        <w:jc w:val="both"/>
        <w:rPr>
          <w:rFonts w:ascii="Times New Roman" w:hAnsi="Times New Roman" w:cs="Times New Roman"/>
          <w:b/>
          <w:i/>
          <w:sz w:val="24"/>
          <w:szCs w:val="24"/>
          <w:lang w:val="sr-Latn-CS"/>
        </w:rPr>
      </w:pPr>
      <w:r w:rsidRPr="00875F28">
        <w:rPr>
          <w:rFonts w:ascii="Times New Roman" w:hAnsi="Times New Roman" w:cs="Times New Roman"/>
          <w:b/>
          <w:i/>
          <w:sz w:val="24"/>
          <w:szCs w:val="24"/>
          <w:lang w:val="sr-Latn-CS"/>
        </w:rPr>
        <w:t>Troškovi ambalaže</w:t>
      </w:r>
    </w:p>
    <w:p w:rsidR="00875F28"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Zavisni troškovi nabavke</w:t>
      </w:r>
    </w:p>
    <w:p w:rsidR="00564C88" w:rsidRPr="00875F28"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Troškovi plata</w:t>
      </w:r>
    </w:p>
    <w:p w:rsidR="00875F28" w:rsidRPr="00875F28" w:rsidRDefault="00875F28" w:rsidP="009B0617">
      <w:pPr>
        <w:pStyle w:val="ListParagraph"/>
        <w:numPr>
          <w:ilvl w:val="0"/>
          <w:numId w:val="4"/>
        </w:numPr>
        <w:spacing w:after="0" w:line="240" w:lineRule="auto"/>
        <w:jc w:val="both"/>
        <w:rPr>
          <w:rFonts w:ascii="Times New Roman" w:hAnsi="Times New Roman" w:cs="Times New Roman"/>
          <w:sz w:val="24"/>
          <w:szCs w:val="24"/>
          <w:lang w:val="sr-Latn-CS"/>
        </w:rPr>
      </w:pPr>
      <w:r>
        <w:rPr>
          <w:rFonts w:ascii="Times New Roman" w:hAnsi="Times New Roman" w:cs="Times New Roman"/>
          <w:b/>
          <w:i/>
          <w:sz w:val="24"/>
          <w:szCs w:val="24"/>
          <w:lang w:val="sr-Latn-CS"/>
        </w:rPr>
        <w:t>Troškovi a</w:t>
      </w:r>
      <w:r w:rsidR="00564C88" w:rsidRPr="00875F28">
        <w:rPr>
          <w:rFonts w:ascii="Times New Roman" w:hAnsi="Times New Roman" w:cs="Times New Roman"/>
          <w:b/>
          <w:i/>
          <w:sz w:val="24"/>
          <w:szCs w:val="24"/>
          <w:lang w:val="sr-Latn-CS"/>
        </w:rPr>
        <w:t>mortizacij</w:t>
      </w:r>
      <w:r>
        <w:rPr>
          <w:rFonts w:ascii="Times New Roman" w:hAnsi="Times New Roman" w:cs="Times New Roman"/>
          <w:b/>
          <w:i/>
          <w:sz w:val="24"/>
          <w:szCs w:val="24"/>
          <w:lang w:val="sr-Latn-CS"/>
        </w:rPr>
        <w:t>e</w:t>
      </w:r>
    </w:p>
    <w:p w:rsidR="00875F28" w:rsidRPr="00875F28" w:rsidRDefault="00C41CCA"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Tr</w:t>
      </w:r>
      <w:r w:rsidR="00564C88" w:rsidRPr="00875F28">
        <w:rPr>
          <w:rFonts w:ascii="Times New Roman" w:hAnsi="Times New Roman" w:cs="Times New Roman"/>
          <w:b/>
          <w:i/>
          <w:sz w:val="24"/>
          <w:szCs w:val="24"/>
          <w:lang w:val="sr-Latn-CS"/>
        </w:rPr>
        <w:t>oškovi energenata</w:t>
      </w:r>
    </w:p>
    <w:p w:rsidR="00875F28"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875F28">
        <w:rPr>
          <w:rFonts w:ascii="Times New Roman" w:hAnsi="Times New Roman" w:cs="Times New Roman"/>
          <w:b/>
          <w:i/>
          <w:sz w:val="24"/>
          <w:szCs w:val="24"/>
          <w:lang w:val="sr-Latn-CS"/>
        </w:rPr>
        <w:t>Troškovi investicionog održavanja</w:t>
      </w:r>
    </w:p>
    <w:p w:rsidR="00AD1E91"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Troškovi osiguranja</w:t>
      </w:r>
    </w:p>
    <w:p w:rsidR="00AD1E91" w:rsidRDefault="00564C88" w:rsidP="009B0617">
      <w:pPr>
        <w:pStyle w:val="ListParagraph"/>
        <w:numPr>
          <w:ilvl w:val="0"/>
          <w:numId w:val="4"/>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Troškovi marketing</w:t>
      </w:r>
      <w:r w:rsidR="001D7198" w:rsidRPr="00AD1E91">
        <w:rPr>
          <w:rFonts w:ascii="Times New Roman" w:hAnsi="Times New Roman" w:cs="Times New Roman"/>
          <w:b/>
          <w:i/>
          <w:sz w:val="24"/>
          <w:szCs w:val="24"/>
          <w:lang w:val="sr-Latn-CS"/>
        </w:rPr>
        <w:t>a</w:t>
      </w:r>
    </w:p>
    <w:p w:rsidR="00AD1E91" w:rsidRDefault="00564C88" w:rsidP="009B0617">
      <w:pPr>
        <w:pStyle w:val="ListParagraph"/>
        <w:numPr>
          <w:ilvl w:val="0"/>
          <w:numId w:val="8"/>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Troškovi platnog prometa</w:t>
      </w:r>
    </w:p>
    <w:p w:rsidR="00AD1E91" w:rsidRPr="00AD1E91" w:rsidRDefault="00564C88" w:rsidP="009B0617">
      <w:pPr>
        <w:pStyle w:val="ListParagraph"/>
        <w:numPr>
          <w:ilvl w:val="0"/>
          <w:numId w:val="8"/>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Porezi</w:t>
      </w:r>
    </w:p>
    <w:p w:rsidR="00B97C18" w:rsidRDefault="00564C88" w:rsidP="009B0617">
      <w:pPr>
        <w:pStyle w:val="ListParagraph"/>
        <w:numPr>
          <w:ilvl w:val="0"/>
          <w:numId w:val="8"/>
        </w:num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i/>
          <w:sz w:val="24"/>
          <w:szCs w:val="24"/>
          <w:lang w:val="sr-Latn-CS"/>
        </w:rPr>
        <w:t>Ostali troškovi poslovanja</w:t>
      </w:r>
    </w:p>
    <w:p w:rsidR="00AD1E91" w:rsidRPr="00AD1E91" w:rsidRDefault="00AD1E91" w:rsidP="009B0617">
      <w:pPr>
        <w:pStyle w:val="ListParagraph"/>
        <w:spacing w:after="0" w:line="240" w:lineRule="auto"/>
        <w:ind w:left="360"/>
        <w:jc w:val="both"/>
        <w:rPr>
          <w:rFonts w:ascii="Times New Roman" w:hAnsi="Times New Roman" w:cs="Times New Roman"/>
          <w:sz w:val="24"/>
          <w:szCs w:val="24"/>
          <w:lang w:val="sr-Latn-CS"/>
        </w:rPr>
      </w:pPr>
    </w:p>
    <w:p w:rsidR="00564C88" w:rsidRPr="00D11B64" w:rsidRDefault="00875F28" w:rsidP="009B0617">
      <w:pPr>
        <w:spacing w:after="0" w:line="240" w:lineRule="auto"/>
        <w:jc w:val="both"/>
        <w:rPr>
          <w:rFonts w:ascii="Times New Roman" w:hAnsi="Times New Roman" w:cs="Times New Roman"/>
          <w:sz w:val="24"/>
          <w:szCs w:val="24"/>
          <w:u w:val="single"/>
          <w:lang w:val="sr-Latn-CS"/>
        </w:rPr>
      </w:pPr>
      <w:r w:rsidRPr="00875F28">
        <w:rPr>
          <w:rFonts w:ascii="Times New Roman" w:hAnsi="Times New Roman" w:cs="Times New Roman"/>
          <w:b/>
          <w:i/>
          <w:sz w:val="24"/>
          <w:szCs w:val="24"/>
          <w:lang w:val="sr-Latn-CS"/>
        </w:rPr>
        <w:lastRenderedPageBreak/>
        <w:t>Amortizacija</w:t>
      </w:r>
      <w:r w:rsidRPr="00875F28">
        <w:rPr>
          <w:rFonts w:ascii="Times New Roman" w:hAnsi="Times New Roman" w:cs="Times New Roman"/>
          <w:b/>
          <w:sz w:val="24"/>
          <w:szCs w:val="24"/>
          <w:lang w:val="sr-Latn-CS"/>
        </w:rPr>
        <w:t xml:space="preserve"> - </w:t>
      </w:r>
      <w:r w:rsidRPr="00875F28">
        <w:rPr>
          <w:rFonts w:ascii="Times New Roman" w:hAnsi="Times New Roman" w:cs="Times New Roman"/>
          <w:sz w:val="24"/>
          <w:szCs w:val="24"/>
          <w:lang w:val="sr-Latn-CS"/>
        </w:rPr>
        <w:t xml:space="preserve">smanjenje vrednosti </w:t>
      </w:r>
      <w:r w:rsidR="00D1058F">
        <w:rPr>
          <w:rFonts w:ascii="Times New Roman" w:hAnsi="Times New Roman" w:cs="Times New Roman"/>
          <w:sz w:val="24"/>
          <w:szCs w:val="24"/>
          <w:lang w:val="sr-Latn-CS"/>
        </w:rPr>
        <w:t xml:space="preserve">osnovnih </w:t>
      </w:r>
      <w:r w:rsidRPr="00875F28">
        <w:rPr>
          <w:rFonts w:ascii="Times New Roman" w:hAnsi="Times New Roman" w:cs="Times New Roman"/>
          <w:sz w:val="24"/>
          <w:szCs w:val="24"/>
          <w:lang w:val="sr-Latn-CS"/>
        </w:rPr>
        <w:t xml:space="preserve">sredstava usled trošenja i habanja. Amortizuju se osnovna sredstva i celokupna stalna imovina koju čine i nematerijalna ulaganja. </w:t>
      </w:r>
      <w:r w:rsidR="00564C88" w:rsidRPr="00D11B64">
        <w:rPr>
          <w:rFonts w:ascii="Times New Roman" w:hAnsi="Times New Roman" w:cs="Times New Roman"/>
          <w:sz w:val="24"/>
          <w:szCs w:val="24"/>
          <w:u w:val="single"/>
          <w:lang w:val="sr-Latn-CS"/>
        </w:rPr>
        <w:t>Po MSFI stalna imovina se otpisuje primenom jednog od sledeća tri metoda:</w:t>
      </w:r>
    </w:p>
    <w:p w:rsidR="00564C88" w:rsidRPr="00D11B64" w:rsidRDefault="00564C88" w:rsidP="009B0617">
      <w:pPr>
        <w:numPr>
          <w:ilvl w:val="0"/>
          <w:numId w:val="10"/>
        </w:numPr>
        <w:tabs>
          <w:tab w:val="clear" w:pos="360"/>
          <w:tab w:val="num" w:pos="270"/>
        </w:tabs>
        <w:spacing w:after="0" w:line="240" w:lineRule="auto"/>
        <w:ind w:left="270" w:hanging="270"/>
        <w:jc w:val="both"/>
        <w:rPr>
          <w:rFonts w:ascii="Times New Roman" w:hAnsi="Times New Roman" w:cs="Times New Roman"/>
          <w:sz w:val="24"/>
          <w:szCs w:val="24"/>
          <w:lang w:val="sr-Latn-CS"/>
        </w:rPr>
      </w:pPr>
      <w:r w:rsidRPr="000F6B28">
        <w:rPr>
          <w:rFonts w:ascii="Times New Roman" w:hAnsi="Times New Roman" w:cs="Times New Roman"/>
          <w:b/>
          <w:i/>
          <w:sz w:val="24"/>
          <w:szCs w:val="24"/>
          <w:lang w:val="sr-Latn-CS"/>
        </w:rPr>
        <w:t xml:space="preserve">Proporcionalni </w:t>
      </w:r>
      <w:r w:rsidR="00C41CCA" w:rsidRPr="000F6B28">
        <w:rPr>
          <w:rFonts w:ascii="Times New Roman" w:hAnsi="Times New Roman" w:cs="Times New Roman"/>
          <w:b/>
          <w:i/>
          <w:sz w:val="24"/>
          <w:szCs w:val="24"/>
          <w:lang w:val="sr-Latn-CS"/>
        </w:rPr>
        <w:t xml:space="preserve">(linearni) </w:t>
      </w:r>
      <w:r w:rsidRPr="000F6B28">
        <w:rPr>
          <w:rFonts w:ascii="Times New Roman" w:hAnsi="Times New Roman" w:cs="Times New Roman"/>
          <w:b/>
          <w:i/>
          <w:sz w:val="24"/>
          <w:szCs w:val="24"/>
          <w:lang w:val="sr-Latn-CS"/>
        </w:rPr>
        <w:t>metod</w:t>
      </w:r>
      <w:r w:rsidR="00C41CCA" w:rsidRPr="00D11B64">
        <w:rPr>
          <w:rFonts w:ascii="Times New Roman" w:hAnsi="Times New Roman" w:cs="Times New Roman"/>
          <w:sz w:val="24"/>
          <w:szCs w:val="24"/>
          <w:lang w:val="sr-Latn-CS"/>
        </w:rPr>
        <w:t xml:space="preserve"> - iznos amotizacije se za svaku godinu utvrđuje kao količnik osnovice i korisnog veka trajanja sredstava iskazanog u godinama,</w:t>
      </w:r>
      <w:r w:rsidR="000F6B28">
        <w:rPr>
          <w:rFonts w:ascii="Times New Roman" w:hAnsi="Times New Roman" w:cs="Times New Roman"/>
          <w:sz w:val="24"/>
          <w:szCs w:val="24"/>
          <w:lang w:val="sr-Latn-CS"/>
        </w:rPr>
        <w:t xml:space="preserve"> a</w:t>
      </w:r>
      <w:r w:rsidR="00C41CCA" w:rsidRPr="00D11B64">
        <w:rPr>
          <w:rFonts w:ascii="Times New Roman" w:hAnsi="Times New Roman" w:cs="Times New Roman"/>
          <w:sz w:val="24"/>
          <w:szCs w:val="24"/>
          <w:lang w:val="sr-Latn-CS"/>
        </w:rPr>
        <w:t xml:space="preserve"> iznosi amortizacije su jednaki u svakoj godini.</w:t>
      </w:r>
      <w:r w:rsidR="009A734B" w:rsidRPr="00D11B64">
        <w:rPr>
          <w:rFonts w:ascii="Times New Roman" w:hAnsi="Times New Roman" w:cs="Times New Roman"/>
          <w:sz w:val="24"/>
          <w:szCs w:val="24"/>
          <w:lang w:val="sr-Latn-CS"/>
        </w:rPr>
        <w:t>Godišnja amortizaciona stopa dobija se kao količnik 100% i korisnog veka trajanja sredstava izraženog brojem godina.</w:t>
      </w:r>
    </w:p>
    <w:p w:rsidR="00564C88" w:rsidRPr="00D11B64" w:rsidRDefault="00564C88" w:rsidP="009B0617">
      <w:pPr>
        <w:pStyle w:val="ListParagraph"/>
        <w:numPr>
          <w:ilvl w:val="0"/>
          <w:numId w:val="10"/>
        </w:numPr>
        <w:tabs>
          <w:tab w:val="clear" w:pos="360"/>
          <w:tab w:val="num" w:pos="270"/>
        </w:tabs>
        <w:spacing w:after="0" w:line="240" w:lineRule="auto"/>
        <w:ind w:left="270" w:hanging="270"/>
        <w:jc w:val="both"/>
        <w:rPr>
          <w:rFonts w:ascii="Times New Roman" w:hAnsi="Times New Roman" w:cs="Times New Roman"/>
          <w:sz w:val="24"/>
          <w:szCs w:val="24"/>
          <w:lang w:val="sr-Latn-CS"/>
        </w:rPr>
      </w:pPr>
      <w:r w:rsidRPr="000F6B28">
        <w:rPr>
          <w:rFonts w:ascii="Times New Roman" w:hAnsi="Times New Roman" w:cs="Times New Roman"/>
          <w:b/>
          <w:i/>
          <w:sz w:val="24"/>
          <w:szCs w:val="24"/>
          <w:lang w:val="sr-Latn-CS"/>
        </w:rPr>
        <w:t>Degresivni metod</w:t>
      </w:r>
      <w:r w:rsidR="00C41CCA" w:rsidRPr="00D11B64">
        <w:rPr>
          <w:rFonts w:ascii="Times New Roman" w:hAnsi="Times New Roman" w:cs="Times New Roman"/>
          <w:sz w:val="24"/>
          <w:szCs w:val="24"/>
          <w:lang w:val="sr-Latn-CS"/>
        </w:rPr>
        <w:t xml:space="preserve"> - polazi od pretpostavke da se sredstvo više troši u početnim godinama svog veka trajanja, </w:t>
      </w:r>
      <w:r w:rsidR="002D6BBA">
        <w:rPr>
          <w:rFonts w:ascii="Times New Roman" w:hAnsi="Times New Roman" w:cs="Times New Roman"/>
          <w:sz w:val="24"/>
          <w:szCs w:val="24"/>
          <w:lang w:val="sr-Latn-CS"/>
        </w:rPr>
        <w:t xml:space="preserve">a troškovi </w:t>
      </w:r>
      <w:r w:rsidR="00C41CCA" w:rsidRPr="00D11B64">
        <w:rPr>
          <w:rFonts w:ascii="Times New Roman" w:hAnsi="Times New Roman" w:cs="Times New Roman"/>
          <w:sz w:val="24"/>
          <w:szCs w:val="24"/>
          <w:lang w:val="sr-Latn-CS"/>
        </w:rPr>
        <w:t>se</w:t>
      </w:r>
      <w:r w:rsidR="002D6BBA">
        <w:rPr>
          <w:rFonts w:ascii="Times New Roman" w:hAnsi="Times New Roman" w:cs="Times New Roman"/>
          <w:sz w:val="24"/>
          <w:szCs w:val="24"/>
          <w:lang w:val="sr-Latn-CS"/>
        </w:rPr>
        <w:t xml:space="preserve"> izračunavaju</w:t>
      </w:r>
      <w:r w:rsidR="00C41CCA" w:rsidRPr="00D11B64">
        <w:rPr>
          <w:rFonts w:ascii="Times New Roman" w:hAnsi="Times New Roman" w:cs="Times New Roman"/>
          <w:sz w:val="24"/>
          <w:szCs w:val="24"/>
          <w:lang w:val="sr-Latn-CS"/>
        </w:rPr>
        <w:t xml:space="preserve"> tako što se primenjuje isti procenat otpisa na ostatak vrednosti.</w:t>
      </w:r>
    </w:p>
    <w:p w:rsidR="00564C88" w:rsidRPr="00D11B64" w:rsidRDefault="00564C88" w:rsidP="009B0617">
      <w:pPr>
        <w:numPr>
          <w:ilvl w:val="0"/>
          <w:numId w:val="10"/>
        </w:numPr>
        <w:tabs>
          <w:tab w:val="clear" w:pos="360"/>
          <w:tab w:val="num" w:pos="270"/>
        </w:tabs>
        <w:spacing w:after="0" w:line="240" w:lineRule="auto"/>
        <w:ind w:left="270" w:hanging="270"/>
        <w:jc w:val="both"/>
        <w:rPr>
          <w:rFonts w:ascii="Times New Roman" w:hAnsi="Times New Roman" w:cs="Times New Roman"/>
          <w:sz w:val="24"/>
          <w:szCs w:val="24"/>
          <w:lang w:val="sr-Latn-CS"/>
        </w:rPr>
      </w:pPr>
      <w:r w:rsidRPr="000F6B28">
        <w:rPr>
          <w:rFonts w:ascii="Times New Roman" w:hAnsi="Times New Roman" w:cs="Times New Roman"/>
          <w:b/>
          <w:i/>
          <w:sz w:val="24"/>
          <w:szCs w:val="24"/>
          <w:lang w:val="sr-Latn-CS"/>
        </w:rPr>
        <w:t>Funkcionalni metod</w:t>
      </w:r>
      <w:r w:rsidR="00C41CCA" w:rsidRPr="00D11B64">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 xml:space="preserve">zasniva se na pretpostavci da se može projektovati očekivani broj jedinica učinka </w:t>
      </w:r>
      <w:r w:rsidR="00C41CCA" w:rsidRPr="00D11B64">
        <w:rPr>
          <w:rFonts w:ascii="Times New Roman" w:hAnsi="Times New Roman" w:cs="Times New Roman"/>
          <w:sz w:val="24"/>
          <w:szCs w:val="24"/>
          <w:lang w:val="sr-Latn-CS"/>
        </w:rPr>
        <w:t xml:space="preserve">osnovnog sredstva </w:t>
      </w:r>
      <w:r w:rsidRPr="00D11B64">
        <w:rPr>
          <w:rFonts w:ascii="Times New Roman" w:hAnsi="Times New Roman" w:cs="Times New Roman"/>
          <w:sz w:val="24"/>
          <w:szCs w:val="24"/>
          <w:lang w:val="sr-Latn-CS"/>
        </w:rPr>
        <w:t xml:space="preserve">tokom njegovog korisnog veka trajanja. Godišnji iznos amortizacije dobija se kada se osnovica za amortizaciju pomnoži sa količnikom ostvarenih jedinica tokom godine i jedinica koje se očekuju u </w:t>
      </w:r>
      <w:r w:rsidR="00C41CCA" w:rsidRPr="00D11B64">
        <w:rPr>
          <w:rFonts w:ascii="Times New Roman" w:hAnsi="Times New Roman" w:cs="Times New Roman"/>
          <w:sz w:val="24"/>
          <w:szCs w:val="24"/>
          <w:lang w:val="sr-Latn-CS"/>
        </w:rPr>
        <w:t xml:space="preserve">ukupnom </w:t>
      </w:r>
      <w:r w:rsidRPr="00D11B64">
        <w:rPr>
          <w:rFonts w:ascii="Times New Roman" w:hAnsi="Times New Roman" w:cs="Times New Roman"/>
          <w:sz w:val="24"/>
          <w:szCs w:val="24"/>
          <w:lang w:val="sr-Latn-CS"/>
        </w:rPr>
        <w:t>korisnom veku trajanja. Ovaj metod se koristi za opremu čiji se učinak može pratiti</w:t>
      </w:r>
      <w:r w:rsidR="002D6BBA">
        <w:rPr>
          <w:rFonts w:ascii="Times New Roman" w:hAnsi="Times New Roman" w:cs="Times New Roman"/>
          <w:sz w:val="24"/>
          <w:szCs w:val="24"/>
          <w:lang w:val="sr-Latn-CS"/>
        </w:rPr>
        <w:t xml:space="preserve"> i prevozna sredstva</w:t>
      </w:r>
      <w:r w:rsidRPr="00D11B64">
        <w:rPr>
          <w:rFonts w:ascii="Times New Roman" w:hAnsi="Times New Roman" w:cs="Times New Roman"/>
          <w:sz w:val="24"/>
          <w:szCs w:val="24"/>
          <w:lang w:val="sr-Latn-CS"/>
        </w:rPr>
        <w:t>.</w:t>
      </w:r>
    </w:p>
    <w:p w:rsidR="00564C88" w:rsidRDefault="00564C88"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Iako su dozvoljene sve tri varijante, predlaže se da se u poslovnim planovima primenjuje proporcionalni metod.Va</w:t>
      </w:r>
      <w:r w:rsidR="00896E00">
        <w:rPr>
          <w:rFonts w:ascii="Times New Roman" w:hAnsi="Times New Roman" w:cs="Times New Roman"/>
          <w:sz w:val="24"/>
          <w:szCs w:val="24"/>
          <w:lang w:val="sr-Latn-CS"/>
        </w:rPr>
        <w:t>žno je napomenuti da se određeni delovi stalne imovine</w:t>
      </w:r>
      <w:r w:rsidRPr="00D11B64">
        <w:rPr>
          <w:rFonts w:ascii="Times New Roman" w:hAnsi="Times New Roman" w:cs="Times New Roman"/>
          <w:sz w:val="24"/>
          <w:szCs w:val="24"/>
          <w:lang w:val="sr-Latn-CS"/>
        </w:rPr>
        <w:t xml:space="preserve"> ne amor</w:t>
      </w:r>
      <w:r w:rsidR="00B97C18" w:rsidRPr="00D11B64">
        <w:rPr>
          <w:rFonts w:ascii="Times New Roman" w:hAnsi="Times New Roman" w:cs="Times New Roman"/>
          <w:sz w:val="24"/>
          <w:szCs w:val="24"/>
          <w:lang w:val="sr-Latn-CS"/>
        </w:rPr>
        <w:t>tizuj</w:t>
      </w:r>
      <w:r w:rsidR="00896E00">
        <w:rPr>
          <w:rFonts w:ascii="Times New Roman" w:hAnsi="Times New Roman" w:cs="Times New Roman"/>
          <w:sz w:val="24"/>
          <w:szCs w:val="24"/>
          <w:lang w:val="sr-Latn-CS"/>
        </w:rPr>
        <w:t>u,</w:t>
      </w:r>
      <w:r w:rsidR="00B97C18" w:rsidRPr="00D11B64">
        <w:rPr>
          <w:rFonts w:ascii="Times New Roman" w:hAnsi="Times New Roman" w:cs="Times New Roman"/>
          <w:sz w:val="24"/>
          <w:szCs w:val="24"/>
          <w:lang w:val="sr-Latn-CS"/>
        </w:rPr>
        <w:t xml:space="preserve"> npr</w:t>
      </w:r>
      <w:r w:rsidR="002D6BBA">
        <w:rPr>
          <w:rFonts w:ascii="Times New Roman" w:hAnsi="Times New Roman" w:cs="Times New Roman"/>
          <w:sz w:val="24"/>
          <w:szCs w:val="24"/>
          <w:lang w:val="sr-Latn-CS"/>
        </w:rPr>
        <w:t>.</w:t>
      </w:r>
      <w:r w:rsidR="00B97C18" w:rsidRPr="00D11B64">
        <w:rPr>
          <w:rFonts w:ascii="Times New Roman" w:hAnsi="Times New Roman" w:cs="Times New Roman"/>
          <w:sz w:val="24"/>
          <w:szCs w:val="24"/>
          <w:lang w:val="sr-Latn-CS"/>
        </w:rPr>
        <w:t xml:space="preserve"> zemljište</w:t>
      </w:r>
      <w:r w:rsidRPr="00D11B64">
        <w:rPr>
          <w:rFonts w:ascii="Times New Roman" w:hAnsi="Times New Roman" w:cs="Times New Roman"/>
          <w:sz w:val="24"/>
          <w:szCs w:val="24"/>
          <w:lang w:val="sr-Latn-CS"/>
        </w:rPr>
        <w:t>.</w:t>
      </w:r>
    </w:p>
    <w:p w:rsidR="00D11B64" w:rsidRPr="00D11B64" w:rsidRDefault="008F268E"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AD1E91" w:rsidRPr="00D11B64" w:rsidRDefault="00EF2E13"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PRAKTIČAN PRIMER IZRADE TABELA UKUPNOG PRIHODA I RASHODA</w:t>
      </w:r>
    </w:p>
    <w:p w:rsidR="00EF2E13" w:rsidRPr="00D11B64" w:rsidRDefault="00EF2E13" w:rsidP="009B0617">
      <w:pPr>
        <w:numPr>
          <w:ilvl w:val="1"/>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Ukupan prihod</w:t>
      </w:r>
    </w:p>
    <w:p w:rsidR="00EF2E13"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Na osnovu projektovanog plasmana i cena projektuje se fizički i vrednosni obim p</w:t>
      </w:r>
      <w:r w:rsidR="00896E00">
        <w:rPr>
          <w:rFonts w:ascii="Times New Roman" w:hAnsi="Times New Roman" w:cs="Times New Roman"/>
          <w:sz w:val="24"/>
          <w:szCs w:val="24"/>
          <w:lang w:val="sr-Latn-CS"/>
        </w:rPr>
        <w:t>rodaje za vek trajanja projekta</w:t>
      </w:r>
      <w:r w:rsidRPr="00D11B64">
        <w:rPr>
          <w:rFonts w:ascii="Times New Roman" w:hAnsi="Times New Roman" w:cs="Times New Roman"/>
          <w:sz w:val="24"/>
          <w:szCs w:val="24"/>
          <w:lang w:val="sr-Latn-CS"/>
        </w:rPr>
        <w:t>. Uobičajeno je da se radi onoliko tabela koliko ima godina u kojima se ukupan prihod razlikuje. Na osnovu iskazanih podataka iz plana prodaje formira se ukupan prihod koji je prikazan sledećim tabelama.</w:t>
      </w:r>
    </w:p>
    <w:p w:rsidR="00EF2E13" w:rsidRPr="00D11B64" w:rsidRDefault="00EF2E13" w:rsidP="009B0617">
      <w:pPr>
        <w:spacing w:after="0" w:line="240" w:lineRule="auto"/>
        <w:jc w:val="right"/>
        <w:rPr>
          <w:rFonts w:ascii="Times New Roman" w:hAnsi="Times New Roman" w:cs="Times New Roman"/>
          <w:sz w:val="24"/>
          <w:szCs w:val="24"/>
          <w:lang w:val="sr-Latn-CS"/>
        </w:rPr>
      </w:pPr>
    </w:p>
    <w:tbl>
      <w:tblPr>
        <w:tblStyle w:val="TableGrid"/>
        <w:tblW w:w="0" w:type="auto"/>
        <w:tblLook w:val="01E0" w:firstRow="1" w:lastRow="1" w:firstColumn="1" w:lastColumn="1" w:noHBand="0" w:noVBand="0"/>
      </w:tblPr>
      <w:tblGrid>
        <w:gridCol w:w="1915"/>
        <w:gridCol w:w="1915"/>
        <w:gridCol w:w="1915"/>
        <w:gridCol w:w="1915"/>
        <w:gridCol w:w="2371"/>
      </w:tblGrid>
      <w:tr w:rsidR="00EF2E13" w:rsidRPr="00D11B64" w:rsidTr="00D1058F">
        <w:tc>
          <w:tcPr>
            <w:tcW w:w="1915" w:type="dxa"/>
          </w:tcPr>
          <w:p w:rsidR="00EF2E13" w:rsidRPr="00D11B64" w:rsidRDefault="00EF2E13" w:rsidP="009B0617">
            <w:pPr>
              <w:jc w:val="center"/>
              <w:rPr>
                <w:b/>
                <w:sz w:val="24"/>
                <w:szCs w:val="24"/>
                <w:lang w:val="sr-Latn-CS"/>
              </w:rPr>
            </w:pPr>
            <w:r w:rsidRPr="00D11B64">
              <w:rPr>
                <w:b/>
                <w:sz w:val="24"/>
                <w:szCs w:val="24"/>
                <w:lang w:val="sr-Latn-CS"/>
              </w:rPr>
              <w:t>Asortiman</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Jedinica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Prodaja u jedinicama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Cena po jedinici u EUR</w:t>
            </w:r>
          </w:p>
        </w:tc>
        <w:tc>
          <w:tcPr>
            <w:tcW w:w="2371" w:type="dxa"/>
          </w:tcPr>
          <w:p w:rsidR="00EF2E13" w:rsidRPr="00D11B64" w:rsidRDefault="00EF2E13" w:rsidP="009B0617">
            <w:pPr>
              <w:jc w:val="center"/>
              <w:rPr>
                <w:b/>
                <w:sz w:val="24"/>
                <w:szCs w:val="24"/>
                <w:lang w:val="sr-Latn-CS"/>
              </w:rPr>
            </w:pPr>
            <w:r w:rsidRPr="00D11B64">
              <w:rPr>
                <w:b/>
                <w:sz w:val="24"/>
                <w:szCs w:val="24"/>
                <w:lang w:val="sr-Latn-CS"/>
              </w:rPr>
              <w:t>Ukupan prihod u EUR</w:t>
            </w:r>
            <w:r w:rsidR="00D1058F">
              <w:rPr>
                <w:b/>
                <w:sz w:val="24"/>
                <w:szCs w:val="24"/>
                <w:lang w:val="sr-Latn-CS"/>
              </w:rPr>
              <w:t xml:space="preserve"> 2006</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A</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800.000,00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3,70</w:t>
            </w:r>
          </w:p>
        </w:tc>
        <w:tc>
          <w:tcPr>
            <w:tcW w:w="2371" w:type="dxa"/>
          </w:tcPr>
          <w:p w:rsidR="00EF2E13" w:rsidRPr="00D11B64" w:rsidRDefault="00EF2E13" w:rsidP="009B0617">
            <w:pPr>
              <w:jc w:val="center"/>
              <w:rPr>
                <w:sz w:val="24"/>
                <w:szCs w:val="24"/>
                <w:lang w:val="sr-Latn-CS"/>
              </w:rPr>
            </w:pPr>
            <w:r w:rsidRPr="00D11B64">
              <w:rPr>
                <w:sz w:val="24"/>
                <w:szCs w:val="24"/>
                <w:lang w:val="sr-Latn-CS"/>
              </w:rPr>
              <w:t>2.960.000,00</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B</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80.000,00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4,00</w:t>
            </w:r>
          </w:p>
        </w:tc>
        <w:tc>
          <w:tcPr>
            <w:tcW w:w="2371" w:type="dxa"/>
          </w:tcPr>
          <w:p w:rsidR="00EF2E13" w:rsidRPr="00D11B64" w:rsidRDefault="00EF2E13" w:rsidP="009B0617">
            <w:pPr>
              <w:jc w:val="center"/>
              <w:rPr>
                <w:sz w:val="24"/>
                <w:szCs w:val="24"/>
                <w:lang w:val="sr-Latn-CS"/>
              </w:rPr>
            </w:pPr>
            <w:r w:rsidRPr="00D11B64">
              <w:rPr>
                <w:sz w:val="24"/>
                <w:szCs w:val="24"/>
                <w:lang w:val="sr-Latn-CS"/>
              </w:rPr>
              <w:t>320.000,00</w:t>
            </w:r>
          </w:p>
        </w:tc>
      </w:tr>
      <w:tr w:rsidR="00EF2E13" w:rsidRPr="00D11B64" w:rsidTr="00D1058F">
        <w:tc>
          <w:tcPr>
            <w:tcW w:w="1915"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915" w:type="dxa"/>
          </w:tcPr>
          <w:p w:rsidR="00EF2E13" w:rsidRPr="00D11B64" w:rsidRDefault="00EF2E13" w:rsidP="009B0617">
            <w:pPr>
              <w:jc w:val="center"/>
              <w:rPr>
                <w:b/>
                <w:sz w:val="24"/>
                <w:szCs w:val="24"/>
                <w:lang w:val="sr-Latn-CS"/>
              </w:rPr>
            </w:pPr>
          </w:p>
        </w:tc>
        <w:tc>
          <w:tcPr>
            <w:tcW w:w="1915" w:type="dxa"/>
          </w:tcPr>
          <w:p w:rsidR="00EF2E13" w:rsidRPr="00D11B64" w:rsidRDefault="00EF2E13" w:rsidP="009B0617">
            <w:pPr>
              <w:jc w:val="center"/>
              <w:rPr>
                <w:b/>
                <w:sz w:val="24"/>
                <w:szCs w:val="24"/>
                <w:lang w:val="sr-Latn-CS"/>
              </w:rPr>
            </w:pPr>
            <w:r w:rsidRPr="00D11B64">
              <w:rPr>
                <w:b/>
                <w:sz w:val="24"/>
                <w:szCs w:val="24"/>
                <w:lang w:val="sr-Latn-CS"/>
              </w:rPr>
              <w:t>880.000,00</w:t>
            </w:r>
          </w:p>
        </w:tc>
        <w:tc>
          <w:tcPr>
            <w:tcW w:w="1915" w:type="dxa"/>
          </w:tcPr>
          <w:p w:rsidR="00EF2E13" w:rsidRPr="00D11B64" w:rsidRDefault="00EF2E13" w:rsidP="009B0617">
            <w:pPr>
              <w:jc w:val="center"/>
              <w:rPr>
                <w:b/>
                <w:sz w:val="24"/>
                <w:szCs w:val="24"/>
                <w:lang w:val="sr-Latn-CS"/>
              </w:rPr>
            </w:pPr>
          </w:p>
        </w:tc>
        <w:tc>
          <w:tcPr>
            <w:tcW w:w="2371" w:type="dxa"/>
          </w:tcPr>
          <w:p w:rsidR="00EF2E13" w:rsidRPr="00D11B64" w:rsidRDefault="00EF2E13" w:rsidP="009B0617">
            <w:pPr>
              <w:jc w:val="center"/>
              <w:rPr>
                <w:b/>
                <w:sz w:val="24"/>
                <w:szCs w:val="24"/>
                <w:lang w:val="sr-Latn-CS"/>
              </w:rPr>
            </w:pPr>
            <w:r w:rsidRPr="00D11B64">
              <w:rPr>
                <w:b/>
                <w:sz w:val="24"/>
                <w:szCs w:val="24"/>
                <w:lang w:val="sr-Latn-CS"/>
              </w:rPr>
              <w:t>3.280.000,00</w:t>
            </w:r>
          </w:p>
        </w:tc>
      </w:tr>
      <w:tr w:rsidR="00EF2E13" w:rsidRPr="00D11B64" w:rsidTr="00D1058F">
        <w:tc>
          <w:tcPr>
            <w:tcW w:w="1915" w:type="dxa"/>
          </w:tcPr>
          <w:p w:rsidR="00EF2E13" w:rsidRPr="00D11B64" w:rsidRDefault="00EF2E13" w:rsidP="009B0617">
            <w:pPr>
              <w:jc w:val="center"/>
              <w:rPr>
                <w:b/>
                <w:sz w:val="24"/>
                <w:szCs w:val="24"/>
                <w:lang w:val="sr-Latn-CS"/>
              </w:rPr>
            </w:pPr>
            <w:r w:rsidRPr="00D11B64">
              <w:rPr>
                <w:b/>
                <w:sz w:val="24"/>
                <w:szCs w:val="24"/>
                <w:lang w:val="sr-Latn-CS"/>
              </w:rPr>
              <w:t>Asortiman</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Jedinica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Prodaja u jedinicama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Cena po jedinici u EUR</w:t>
            </w:r>
          </w:p>
        </w:tc>
        <w:tc>
          <w:tcPr>
            <w:tcW w:w="2371" w:type="dxa"/>
          </w:tcPr>
          <w:p w:rsidR="00EF2E13" w:rsidRPr="00D11B64" w:rsidRDefault="00EF2E13" w:rsidP="009B0617">
            <w:pPr>
              <w:jc w:val="center"/>
              <w:rPr>
                <w:b/>
                <w:sz w:val="24"/>
                <w:szCs w:val="24"/>
                <w:lang w:val="sr-Latn-CS"/>
              </w:rPr>
            </w:pPr>
            <w:r w:rsidRPr="00D11B64">
              <w:rPr>
                <w:b/>
                <w:sz w:val="24"/>
                <w:szCs w:val="24"/>
                <w:lang w:val="sr-Latn-CS"/>
              </w:rPr>
              <w:t>Ukupan prihod u EUR</w:t>
            </w:r>
            <w:r w:rsidR="00D1058F">
              <w:rPr>
                <w:b/>
                <w:sz w:val="24"/>
                <w:szCs w:val="24"/>
                <w:lang w:val="sr-Latn-CS"/>
              </w:rPr>
              <w:t xml:space="preserve"> 2007</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A</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900.000,00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3,70</w:t>
            </w:r>
          </w:p>
        </w:tc>
        <w:tc>
          <w:tcPr>
            <w:tcW w:w="2371" w:type="dxa"/>
          </w:tcPr>
          <w:p w:rsidR="00EF2E13" w:rsidRPr="00D11B64" w:rsidRDefault="00EF2E13" w:rsidP="009B0617">
            <w:pPr>
              <w:jc w:val="center"/>
              <w:rPr>
                <w:sz w:val="24"/>
                <w:szCs w:val="24"/>
                <w:lang w:val="sr-Latn-CS"/>
              </w:rPr>
            </w:pPr>
            <w:r w:rsidRPr="00D11B64">
              <w:rPr>
                <w:sz w:val="24"/>
                <w:szCs w:val="24"/>
                <w:lang w:val="sr-Latn-CS"/>
              </w:rPr>
              <w:t>3.330.000,00</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B</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90.000,00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4,00</w:t>
            </w:r>
          </w:p>
        </w:tc>
        <w:tc>
          <w:tcPr>
            <w:tcW w:w="2371" w:type="dxa"/>
          </w:tcPr>
          <w:p w:rsidR="00EF2E13" w:rsidRPr="00D11B64" w:rsidRDefault="00EF2E13" w:rsidP="009B0617">
            <w:pPr>
              <w:jc w:val="center"/>
              <w:rPr>
                <w:sz w:val="24"/>
                <w:szCs w:val="24"/>
                <w:lang w:val="sr-Latn-CS"/>
              </w:rPr>
            </w:pPr>
            <w:r w:rsidRPr="00D11B64">
              <w:rPr>
                <w:sz w:val="24"/>
                <w:szCs w:val="24"/>
                <w:lang w:val="sr-Latn-CS"/>
              </w:rPr>
              <w:t>360.000,00</w:t>
            </w:r>
          </w:p>
        </w:tc>
      </w:tr>
      <w:tr w:rsidR="00EF2E13" w:rsidRPr="00D11B64" w:rsidTr="00D1058F">
        <w:tc>
          <w:tcPr>
            <w:tcW w:w="1915"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915" w:type="dxa"/>
          </w:tcPr>
          <w:p w:rsidR="00EF2E13" w:rsidRPr="00D11B64" w:rsidRDefault="00EF2E13" w:rsidP="009B0617">
            <w:pPr>
              <w:jc w:val="center"/>
              <w:rPr>
                <w:b/>
                <w:sz w:val="24"/>
                <w:szCs w:val="24"/>
                <w:lang w:val="sr-Latn-CS"/>
              </w:rPr>
            </w:pPr>
          </w:p>
        </w:tc>
        <w:tc>
          <w:tcPr>
            <w:tcW w:w="1915" w:type="dxa"/>
          </w:tcPr>
          <w:p w:rsidR="00EF2E13" w:rsidRPr="00D11B64" w:rsidRDefault="00EF2E13" w:rsidP="009B0617">
            <w:pPr>
              <w:jc w:val="center"/>
              <w:rPr>
                <w:b/>
                <w:sz w:val="24"/>
                <w:szCs w:val="24"/>
                <w:lang w:val="sr-Latn-CS"/>
              </w:rPr>
            </w:pPr>
            <w:r w:rsidRPr="00D11B64">
              <w:rPr>
                <w:b/>
                <w:sz w:val="24"/>
                <w:szCs w:val="24"/>
                <w:lang w:val="sr-Latn-CS"/>
              </w:rPr>
              <w:t>990.000,00</w:t>
            </w:r>
          </w:p>
        </w:tc>
        <w:tc>
          <w:tcPr>
            <w:tcW w:w="1915" w:type="dxa"/>
          </w:tcPr>
          <w:p w:rsidR="00EF2E13" w:rsidRPr="00D11B64" w:rsidRDefault="00EF2E13" w:rsidP="009B0617">
            <w:pPr>
              <w:jc w:val="center"/>
              <w:rPr>
                <w:b/>
                <w:sz w:val="24"/>
                <w:szCs w:val="24"/>
                <w:lang w:val="sr-Latn-CS"/>
              </w:rPr>
            </w:pPr>
          </w:p>
        </w:tc>
        <w:tc>
          <w:tcPr>
            <w:tcW w:w="2371" w:type="dxa"/>
          </w:tcPr>
          <w:p w:rsidR="00EF2E13" w:rsidRPr="00D11B64" w:rsidRDefault="00EF2E13" w:rsidP="009B0617">
            <w:pPr>
              <w:jc w:val="center"/>
              <w:rPr>
                <w:b/>
                <w:sz w:val="24"/>
                <w:szCs w:val="24"/>
                <w:lang w:val="sr-Latn-CS"/>
              </w:rPr>
            </w:pPr>
            <w:r w:rsidRPr="00D11B64">
              <w:rPr>
                <w:b/>
                <w:sz w:val="24"/>
                <w:szCs w:val="24"/>
                <w:lang w:val="sr-Latn-CS"/>
              </w:rPr>
              <w:t>3.690.000,00</w:t>
            </w:r>
          </w:p>
        </w:tc>
      </w:tr>
      <w:tr w:rsidR="00EF2E13" w:rsidRPr="00D11B64" w:rsidTr="00D1058F">
        <w:tc>
          <w:tcPr>
            <w:tcW w:w="1915" w:type="dxa"/>
          </w:tcPr>
          <w:p w:rsidR="00EF2E13" w:rsidRPr="00D11B64" w:rsidRDefault="00EF2E13" w:rsidP="009B0617">
            <w:pPr>
              <w:jc w:val="center"/>
              <w:rPr>
                <w:b/>
                <w:sz w:val="24"/>
                <w:szCs w:val="24"/>
                <w:lang w:val="sr-Latn-CS"/>
              </w:rPr>
            </w:pPr>
            <w:r w:rsidRPr="00D11B64">
              <w:rPr>
                <w:b/>
                <w:sz w:val="24"/>
                <w:szCs w:val="24"/>
                <w:lang w:val="sr-Latn-CS"/>
              </w:rPr>
              <w:t>Asortiman</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Jedinica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Prodaja u jedinicama</w:t>
            </w:r>
          </w:p>
        </w:tc>
        <w:tc>
          <w:tcPr>
            <w:tcW w:w="1915" w:type="dxa"/>
          </w:tcPr>
          <w:p w:rsidR="00EF2E13" w:rsidRPr="00D11B64" w:rsidRDefault="00EF2E13" w:rsidP="009B0617">
            <w:pPr>
              <w:jc w:val="center"/>
              <w:rPr>
                <w:b/>
                <w:sz w:val="24"/>
                <w:szCs w:val="24"/>
                <w:lang w:val="sr-Latn-CS"/>
              </w:rPr>
            </w:pPr>
            <w:r w:rsidRPr="00D11B64">
              <w:rPr>
                <w:b/>
                <w:sz w:val="24"/>
                <w:szCs w:val="24"/>
                <w:lang w:val="sr-Latn-CS"/>
              </w:rPr>
              <w:t>Cena po jedinici u EUR</w:t>
            </w:r>
          </w:p>
        </w:tc>
        <w:tc>
          <w:tcPr>
            <w:tcW w:w="2371" w:type="dxa"/>
          </w:tcPr>
          <w:p w:rsidR="00EF2E13" w:rsidRPr="00D11B64" w:rsidRDefault="00EF2E13" w:rsidP="009B0617">
            <w:pPr>
              <w:jc w:val="center"/>
              <w:rPr>
                <w:b/>
                <w:sz w:val="24"/>
                <w:szCs w:val="24"/>
                <w:lang w:val="sr-Latn-CS"/>
              </w:rPr>
            </w:pPr>
            <w:r w:rsidRPr="00D11B64">
              <w:rPr>
                <w:b/>
                <w:sz w:val="24"/>
                <w:szCs w:val="24"/>
                <w:lang w:val="sr-Latn-CS"/>
              </w:rPr>
              <w:t>Ukupan prihod u EUR</w:t>
            </w:r>
            <w:r w:rsidR="00D1058F">
              <w:rPr>
                <w:b/>
                <w:sz w:val="24"/>
                <w:szCs w:val="24"/>
                <w:lang w:val="sr-Latn-CS"/>
              </w:rPr>
              <w:t xml:space="preserve"> 2008-2015</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A</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1.000.000,00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3,70</w:t>
            </w:r>
          </w:p>
        </w:tc>
        <w:tc>
          <w:tcPr>
            <w:tcW w:w="2371" w:type="dxa"/>
          </w:tcPr>
          <w:p w:rsidR="00EF2E13" w:rsidRPr="00D11B64" w:rsidRDefault="00EF2E13" w:rsidP="009B0617">
            <w:pPr>
              <w:jc w:val="center"/>
              <w:rPr>
                <w:sz w:val="24"/>
                <w:szCs w:val="24"/>
                <w:lang w:val="sr-Latn-CS"/>
              </w:rPr>
            </w:pPr>
            <w:r w:rsidRPr="00D11B64">
              <w:rPr>
                <w:sz w:val="24"/>
                <w:szCs w:val="24"/>
                <w:lang w:val="sr-Latn-CS"/>
              </w:rPr>
              <w:t>3.700.000,00</w:t>
            </w:r>
          </w:p>
        </w:tc>
      </w:tr>
      <w:tr w:rsidR="00EF2E13" w:rsidRPr="00D11B64" w:rsidTr="00D1058F">
        <w:tc>
          <w:tcPr>
            <w:tcW w:w="1915" w:type="dxa"/>
          </w:tcPr>
          <w:p w:rsidR="00EF2E13" w:rsidRPr="00D11B64" w:rsidRDefault="00EF2E13" w:rsidP="009B0617">
            <w:pPr>
              <w:jc w:val="both"/>
              <w:rPr>
                <w:sz w:val="24"/>
                <w:szCs w:val="24"/>
                <w:lang w:val="sr-Latn-CS"/>
              </w:rPr>
            </w:pPr>
            <w:r w:rsidRPr="00D11B64">
              <w:rPr>
                <w:sz w:val="24"/>
                <w:szCs w:val="24"/>
                <w:lang w:val="sr-Latn-CS"/>
              </w:rPr>
              <w:t>Pržena kafa B</w:t>
            </w:r>
          </w:p>
        </w:tc>
        <w:tc>
          <w:tcPr>
            <w:tcW w:w="1915" w:type="dxa"/>
          </w:tcPr>
          <w:p w:rsidR="00EF2E13" w:rsidRPr="00D11B64" w:rsidRDefault="00EF2E13" w:rsidP="009B0617">
            <w:pPr>
              <w:jc w:val="center"/>
              <w:rPr>
                <w:sz w:val="24"/>
                <w:szCs w:val="24"/>
                <w:lang w:val="sr-Latn-CS"/>
              </w:rPr>
            </w:pPr>
            <w:r w:rsidRPr="00D11B64">
              <w:rPr>
                <w:sz w:val="24"/>
                <w:szCs w:val="24"/>
                <w:lang w:val="sr-Latn-CS"/>
              </w:rPr>
              <w:t>kg</w:t>
            </w:r>
          </w:p>
        </w:tc>
        <w:tc>
          <w:tcPr>
            <w:tcW w:w="1915" w:type="dxa"/>
          </w:tcPr>
          <w:p w:rsidR="00EF2E13" w:rsidRPr="00D11B64" w:rsidRDefault="00EF2E13" w:rsidP="009B0617">
            <w:pPr>
              <w:jc w:val="center"/>
              <w:rPr>
                <w:sz w:val="24"/>
                <w:szCs w:val="24"/>
                <w:lang w:val="sr-Latn-CS"/>
              </w:rPr>
            </w:pPr>
            <w:r w:rsidRPr="00D11B64">
              <w:rPr>
                <w:sz w:val="24"/>
                <w:szCs w:val="24"/>
                <w:lang w:val="sr-Latn-CS"/>
              </w:rPr>
              <w:t>100.000,00</w:t>
            </w:r>
          </w:p>
        </w:tc>
        <w:tc>
          <w:tcPr>
            <w:tcW w:w="1915" w:type="dxa"/>
          </w:tcPr>
          <w:p w:rsidR="00EF2E13" w:rsidRPr="00D11B64" w:rsidRDefault="00EF2E13" w:rsidP="009B0617">
            <w:pPr>
              <w:jc w:val="center"/>
              <w:rPr>
                <w:sz w:val="24"/>
                <w:szCs w:val="24"/>
                <w:lang w:val="sr-Latn-CS"/>
              </w:rPr>
            </w:pPr>
            <w:r w:rsidRPr="00D11B64">
              <w:rPr>
                <w:sz w:val="24"/>
                <w:szCs w:val="24"/>
                <w:lang w:val="sr-Latn-CS"/>
              </w:rPr>
              <w:t>4,00</w:t>
            </w:r>
          </w:p>
        </w:tc>
        <w:tc>
          <w:tcPr>
            <w:tcW w:w="2371" w:type="dxa"/>
          </w:tcPr>
          <w:p w:rsidR="00EF2E13" w:rsidRPr="00D11B64" w:rsidRDefault="00EF2E13" w:rsidP="009B0617">
            <w:pPr>
              <w:jc w:val="center"/>
              <w:rPr>
                <w:sz w:val="24"/>
                <w:szCs w:val="24"/>
                <w:lang w:val="sr-Latn-CS"/>
              </w:rPr>
            </w:pPr>
            <w:r w:rsidRPr="00D11B64">
              <w:rPr>
                <w:sz w:val="24"/>
                <w:szCs w:val="24"/>
                <w:lang w:val="sr-Latn-CS"/>
              </w:rPr>
              <w:t>400.000,00</w:t>
            </w:r>
          </w:p>
        </w:tc>
      </w:tr>
      <w:tr w:rsidR="00EF2E13" w:rsidRPr="00D11B64" w:rsidTr="00D1058F">
        <w:tc>
          <w:tcPr>
            <w:tcW w:w="1915"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915" w:type="dxa"/>
          </w:tcPr>
          <w:p w:rsidR="00EF2E13" w:rsidRPr="00D11B64" w:rsidRDefault="00EF2E13" w:rsidP="009B0617">
            <w:pPr>
              <w:jc w:val="center"/>
              <w:rPr>
                <w:b/>
                <w:sz w:val="24"/>
                <w:szCs w:val="24"/>
                <w:lang w:val="sr-Latn-CS"/>
              </w:rPr>
            </w:pPr>
          </w:p>
        </w:tc>
        <w:tc>
          <w:tcPr>
            <w:tcW w:w="1915" w:type="dxa"/>
          </w:tcPr>
          <w:p w:rsidR="00EF2E13" w:rsidRPr="00D11B64" w:rsidRDefault="00EF2E13" w:rsidP="009B0617">
            <w:pPr>
              <w:jc w:val="center"/>
              <w:rPr>
                <w:b/>
                <w:sz w:val="24"/>
                <w:szCs w:val="24"/>
                <w:lang w:val="sr-Latn-CS"/>
              </w:rPr>
            </w:pPr>
            <w:r w:rsidRPr="00D11B64">
              <w:rPr>
                <w:b/>
                <w:sz w:val="24"/>
                <w:szCs w:val="24"/>
                <w:lang w:val="sr-Latn-CS"/>
              </w:rPr>
              <w:t>1.100.000,00</w:t>
            </w:r>
          </w:p>
        </w:tc>
        <w:tc>
          <w:tcPr>
            <w:tcW w:w="1915" w:type="dxa"/>
          </w:tcPr>
          <w:p w:rsidR="00EF2E13" w:rsidRPr="00D11B64" w:rsidRDefault="00EF2E13" w:rsidP="009B0617">
            <w:pPr>
              <w:jc w:val="center"/>
              <w:rPr>
                <w:b/>
                <w:sz w:val="24"/>
                <w:szCs w:val="24"/>
                <w:lang w:val="sr-Latn-CS"/>
              </w:rPr>
            </w:pPr>
          </w:p>
        </w:tc>
        <w:tc>
          <w:tcPr>
            <w:tcW w:w="2371" w:type="dxa"/>
          </w:tcPr>
          <w:p w:rsidR="00EF2E13" w:rsidRPr="00D11B64" w:rsidRDefault="00EF2E13" w:rsidP="009B0617">
            <w:pPr>
              <w:jc w:val="center"/>
              <w:rPr>
                <w:b/>
                <w:sz w:val="24"/>
                <w:szCs w:val="24"/>
                <w:lang w:val="sr-Latn-CS"/>
              </w:rPr>
            </w:pPr>
            <w:r w:rsidRPr="00D11B64">
              <w:rPr>
                <w:b/>
                <w:sz w:val="24"/>
                <w:szCs w:val="24"/>
                <w:lang w:val="sr-Latn-CS"/>
              </w:rPr>
              <w:t>4.100.000,00</w:t>
            </w:r>
          </w:p>
        </w:tc>
      </w:tr>
    </w:tbl>
    <w:p w:rsidR="00EF2E13" w:rsidRPr="00D11B64" w:rsidRDefault="00EF2E13" w:rsidP="009B0617">
      <w:pPr>
        <w:spacing w:after="0" w:line="240" w:lineRule="auto"/>
        <w:jc w:val="both"/>
        <w:rPr>
          <w:rFonts w:ascii="Times New Roman" w:hAnsi="Times New Roman" w:cs="Times New Roman"/>
          <w:sz w:val="24"/>
          <w:szCs w:val="24"/>
          <w:lang w:val="sr-Latn-CS"/>
        </w:rPr>
      </w:pPr>
    </w:p>
    <w:p w:rsidR="00EF2E13" w:rsidRPr="00D11B64" w:rsidRDefault="00EF2E13" w:rsidP="009B0617">
      <w:pPr>
        <w:numPr>
          <w:ilvl w:val="1"/>
          <w:numId w:val="3"/>
        </w:num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Rashodi</w:t>
      </w:r>
    </w:p>
    <w:p w:rsidR="00EF2E13"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Troškovi sirovina</w:t>
      </w:r>
      <w:r w:rsidRPr="00D11B64">
        <w:rPr>
          <w:rFonts w:ascii="Times New Roman" w:hAnsi="Times New Roman" w:cs="Times New Roman"/>
          <w:sz w:val="24"/>
          <w:szCs w:val="24"/>
          <w:lang w:val="sr-Latn-CS"/>
        </w:rPr>
        <w:t xml:space="preserve"> određuju se na osnovu podataka iz plana nabavke i to množenjem projektovanih količina i projektovanih cena.</w:t>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00701BA7" w:rsidRPr="00D11B64">
        <w:rPr>
          <w:rFonts w:ascii="Times New Roman" w:hAnsi="Times New Roman" w:cs="Times New Roman"/>
          <w:sz w:val="24"/>
          <w:szCs w:val="24"/>
          <w:lang w:val="sr-Latn-CS"/>
        </w:rPr>
        <w:tab/>
      </w:r>
      <w:r w:rsidRPr="00D11B64">
        <w:rPr>
          <w:rFonts w:ascii="Times New Roman" w:hAnsi="Times New Roman" w:cs="Times New Roman"/>
          <w:sz w:val="24"/>
          <w:szCs w:val="24"/>
          <w:lang w:val="sr-Latn-CS"/>
        </w:rPr>
        <w:t>U EUR</w:t>
      </w:r>
    </w:p>
    <w:tbl>
      <w:tblPr>
        <w:tblStyle w:val="TableGrid"/>
        <w:tblW w:w="9990" w:type="dxa"/>
        <w:tblLook w:val="01E0" w:firstRow="1" w:lastRow="1" w:firstColumn="1" w:lastColumn="1" w:noHBand="0" w:noVBand="0"/>
      </w:tblPr>
      <w:tblGrid>
        <w:gridCol w:w="4077"/>
        <w:gridCol w:w="2268"/>
        <w:gridCol w:w="1560"/>
        <w:gridCol w:w="2085"/>
      </w:tblGrid>
      <w:tr w:rsidR="00EF2E13" w:rsidRPr="00D11B64" w:rsidTr="00D1058F">
        <w:tc>
          <w:tcPr>
            <w:tcW w:w="4077" w:type="dxa"/>
          </w:tcPr>
          <w:p w:rsidR="00EF2E13" w:rsidRPr="00D11B64" w:rsidRDefault="00EF2E13" w:rsidP="009B0617">
            <w:pPr>
              <w:jc w:val="both"/>
              <w:rPr>
                <w:b/>
                <w:sz w:val="24"/>
                <w:szCs w:val="24"/>
                <w:lang w:val="sr-Latn-CS"/>
              </w:rPr>
            </w:pPr>
            <w:r w:rsidRPr="00D11B64">
              <w:rPr>
                <w:b/>
                <w:sz w:val="24"/>
                <w:szCs w:val="24"/>
                <w:lang w:val="sr-Latn-CS"/>
              </w:rPr>
              <w:t>Sirovina</w:t>
            </w:r>
          </w:p>
        </w:tc>
        <w:tc>
          <w:tcPr>
            <w:tcW w:w="2268"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1560"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085" w:type="dxa"/>
          </w:tcPr>
          <w:p w:rsidR="00EF2E13" w:rsidRPr="00D11B64" w:rsidRDefault="00EF2E13" w:rsidP="009B0617">
            <w:pPr>
              <w:jc w:val="center"/>
              <w:rPr>
                <w:b/>
                <w:sz w:val="24"/>
                <w:szCs w:val="24"/>
                <w:lang w:val="sr-Latn-CS"/>
              </w:rPr>
            </w:pPr>
            <w:r w:rsidRPr="00D11B64">
              <w:rPr>
                <w:b/>
                <w:sz w:val="24"/>
                <w:szCs w:val="24"/>
                <w:lang w:val="sr-Latn-CS"/>
              </w:rPr>
              <w:t>Troškovi u 2008-2015</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Santos za kafu A</w:t>
            </w:r>
          </w:p>
        </w:tc>
        <w:tc>
          <w:tcPr>
            <w:tcW w:w="2268" w:type="dxa"/>
          </w:tcPr>
          <w:p w:rsidR="00EF2E13" w:rsidRPr="00D11B64" w:rsidRDefault="00EF2E13" w:rsidP="009B0617">
            <w:pPr>
              <w:jc w:val="center"/>
              <w:rPr>
                <w:sz w:val="24"/>
                <w:szCs w:val="24"/>
                <w:lang w:val="sr-Latn-CS"/>
              </w:rPr>
            </w:pPr>
            <w:r w:rsidRPr="00D11B64">
              <w:rPr>
                <w:sz w:val="24"/>
                <w:szCs w:val="24"/>
                <w:lang w:val="sr-Latn-CS"/>
              </w:rPr>
              <w:t>960.000,00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1.080.000,00</w:t>
            </w:r>
          </w:p>
        </w:tc>
        <w:tc>
          <w:tcPr>
            <w:tcW w:w="2085" w:type="dxa"/>
          </w:tcPr>
          <w:p w:rsidR="00EF2E13" w:rsidRPr="00D11B64" w:rsidRDefault="00EF2E13" w:rsidP="009B0617">
            <w:pPr>
              <w:jc w:val="center"/>
              <w:rPr>
                <w:sz w:val="24"/>
                <w:szCs w:val="24"/>
                <w:lang w:val="sr-Latn-CS"/>
              </w:rPr>
            </w:pPr>
            <w:r w:rsidRPr="00D11B64">
              <w:rPr>
                <w:sz w:val="24"/>
                <w:szCs w:val="24"/>
                <w:lang w:val="sr-Latn-CS"/>
              </w:rPr>
              <w:t>1.200.000,00</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Uganda za kafu A</w:t>
            </w:r>
          </w:p>
        </w:tc>
        <w:tc>
          <w:tcPr>
            <w:tcW w:w="2268" w:type="dxa"/>
          </w:tcPr>
          <w:p w:rsidR="00EF2E13" w:rsidRPr="00D11B64" w:rsidRDefault="00EF2E13" w:rsidP="009B0617">
            <w:pPr>
              <w:jc w:val="center"/>
              <w:rPr>
                <w:sz w:val="24"/>
                <w:szCs w:val="24"/>
                <w:lang w:val="sr-Latn-CS"/>
              </w:rPr>
            </w:pPr>
            <w:r w:rsidRPr="00D11B64">
              <w:rPr>
                <w:sz w:val="24"/>
                <w:szCs w:val="24"/>
                <w:lang w:val="sr-Latn-CS"/>
              </w:rPr>
              <w:t>720.000,00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810.000,00</w:t>
            </w:r>
          </w:p>
        </w:tc>
        <w:tc>
          <w:tcPr>
            <w:tcW w:w="2085" w:type="dxa"/>
          </w:tcPr>
          <w:p w:rsidR="00EF2E13" w:rsidRPr="00D11B64" w:rsidRDefault="00EF2E13" w:rsidP="009B0617">
            <w:pPr>
              <w:jc w:val="center"/>
              <w:rPr>
                <w:sz w:val="24"/>
                <w:szCs w:val="24"/>
                <w:lang w:val="sr-Latn-CS"/>
              </w:rPr>
            </w:pPr>
            <w:r w:rsidRPr="00D11B64">
              <w:rPr>
                <w:sz w:val="24"/>
                <w:szCs w:val="24"/>
                <w:lang w:val="sr-Latn-CS"/>
              </w:rPr>
              <w:t>900.000,00</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Santos za kafu B</w:t>
            </w:r>
          </w:p>
        </w:tc>
        <w:tc>
          <w:tcPr>
            <w:tcW w:w="2268" w:type="dxa"/>
          </w:tcPr>
          <w:p w:rsidR="00EF2E13" w:rsidRPr="00D11B64" w:rsidRDefault="00EF2E13" w:rsidP="009B0617">
            <w:pPr>
              <w:jc w:val="center"/>
              <w:rPr>
                <w:sz w:val="24"/>
                <w:szCs w:val="24"/>
                <w:lang w:val="sr-Latn-CS"/>
              </w:rPr>
            </w:pPr>
            <w:r w:rsidRPr="00D11B64">
              <w:rPr>
                <w:sz w:val="24"/>
                <w:szCs w:val="24"/>
                <w:lang w:val="sr-Latn-CS"/>
              </w:rPr>
              <w:t>144.000,00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162.000,00</w:t>
            </w:r>
          </w:p>
        </w:tc>
        <w:tc>
          <w:tcPr>
            <w:tcW w:w="2085" w:type="dxa"/>
          </w:tcPr>
          <w:p w:rsidR="00EF2E13" w:rsidRPr="00D11B64" w:rsidRDefault="00EF2E13" w:rsidP="009B0617">
            <w:pPr>
              <w:jc w:val="center"/>
              <w:rPr>
                <w:sz w:val="24"/>
                <w:szCs w:val="24"/>
                <w:lang w:val="sr-Latn-CS"/>
              </w:rPr>
            </w:pPr>
            <w:r w:rsidRPr="00D11B64">
              <w:rPr>
                <w:sz w:val="24"/>
                <w:szCs w:val="24"/>
                <w:lang w:val="sr-Latn-CS"/>
              </w:rPr>
              <w:t>180.000,00</w:t>
            </w:r>
          </w:p>
        </w:tc>
      </w:tr>
      <w:tr w:rsidR="00EF2E13" w:rsidRPr="00D11B64" w:rsidTr="00D1058F">
        <w:tc>
          <w:tcPr>
            <w:tcW w:w="4077" w:type="dxa"/>
          </w:tcPr>
          <w:p w:rsidR="00EF2E13" w:rsidRPr="00D11B64" w:rsidRDefault="00EF2E13" w:rsidP="009B0617">
            <w:pPr>
              <w:jc w:val="both"/>
              <w:rPr>
                <w:sz w:val="24"/>
                <w:szCs w:val="24"/>
                <w:lang w:val="sr-Latn-CS"/>
              </w:rPr>
            </w:pPr>
            <w:r w:rsidRPr="00D11B64">
              <w:rPr>
                <w:sz w:val="24"/>
                <w:szCs w:val="24"/>
                <w:lang w:val="sr-Latn-CS"/>
              </w:rPr>
              <w:t>Uganda za kafu B</w:t>
            </w:r>
          </w:p>
        </w:tc>
        <w:tc>
          <w:tcPr>
            <w:tcW w:w="2268" w:type="dxa"/>
          </w:tcPr>
          <w:p w:rsidR="00EF2E13" w:rsidRPr="00D11B64" w:rsidRDefault="00EF2E13" w:rsidP="009B0617">
            <w:pPr>
              <w:jc w:val="center"/>
              <w:rPr>
                <w:sz w:val="24"/>
                <w:szCs w:val="24"/>
                <w:lang w:val="sr-Latn-CS"/>
              </w:rPr>
            </w:pPr>
            <w:r w:rsidRPr="00D11B64">
              <w:rPr>
                <w:sz w:val="24"/>
                <w:szCs w:val="24"/>
                <w:lang w:val="sr-Latn-CS"/>
              </w:rPr>
              <w:t>36.000,00</w:t>
            </w:r>
          </w:p>
        </w:tc>
        <w:tc>
          <w:tcPr>
            <w:tcW w:w="1560" w:type="dxa"/>
          </w:tcPr>
          <w:p w:rsidR="00EF2E13" w:rsidRPr="00D11B64" w:rsidRDefault="00EF2E13" w:rsidP="009B0617">
            <w:pPr>
              <w:jc w:val="center"/>
              <w:rPr>
                <w:sz w:val="24"/>
                <w:szCs w:val="24"/>
                <w:lang w:val="sr-Latn-CS"/>
              </w:rPr>
            </w:pPr>
            <w:r w:rsidRPr="00D11B64">
              <w:rPr>
                <w:sz w:val="24"/>
                <w:szCs w:val="24"/>
                <w:lang w:val="sr-Latn-CS"/>
              </w:rPr>
              <w:t>40.500,00</w:t>
            </w:r>
          </w:p>
        </w:tc>
        <w:tc>
          <w:tcPr>
            <w:tcW w:w="2085" w:type="dxa"/>
          </w:tcPr>
          <w:p w:rsidR="00EF2E13" w:rsidRPr="00D11B64" w:rsidRDefault="00EF2E13" w:rsidP="009B0617">
            <w:pPr>
              <w:jc w:val="center"/>
              <w:rPr>
                <w:sz w:val="24"/>
                <w:szCs w:val="24"/>
                <w:lang w:val="sr-Latn-CS"/>
              </w:rPr>
            </w:pPr>
            <w:r w:rsidRPr="00D11B64">
              <w:rPr>
                <w:sz w:val="24"/>
                <w:szCs w:val="24"/>
                <w:lang w:val="sr-Latn-CS"/>
              </w:rPr>
              <w:t>45.000,00</w:t>
            </w:r>
          </w:p>
        </w:tc>
      </w:tr>
      <w:tr w:rsidR="00EF2E13" w:rsidRPr="00D11B64" w:rsidTr="00D1058F">
        <w:tc>
          <w:tcPr>
            <w:tcW w:w="4077" w:type="dxa"/>
          </w:tcPr>
          <w:p w:rsidR="00EF2E13" w:rsidRPr="00D11B64" w:rsidRDefault="00EF2E13" w:rsidP="009B0617">
            <w:pPr>
              <w:jc w:val="both"/>
              <w:rPr>
                <w:b/>
                <w:sz w:val="24"/>
                <w:szCs w:val="24"/>
                <w:lang w:val="sr-Latn-CS"/>
              </w:rPr>
            </w:pPr>
            <w:r w:rsidRPr="00D11B64">
              <w:rPr>
                <w:b/>
                <w:sz w:val="24"/>
                <w:szCs w:val="24"/>
                <w:lang w:val="sr-Latn-CS"/>
              </w:rPr>
              <w:t>UKUPNI TROŠKOVI SIROVINA</w:t>
            </w:r>
          </w:p>
        </w:tc>
        <w:tc>
          <w:tcPr>
            <w:tcW w:w="2268" w:type="dxa"/>
          </w:tcPr>
          <w:p w:rsidR="00EF2E13" w:rsidRPr="00D11B64" w:rsidRDefault="00EF2E13" w:rsidP="009B0617">
            <w:pPr>
              <w:jc w:val="center"/>
              <w:rPr>
                <w:b/>
                <w:sz w:val="24"/>
                <w:szCs w:val="24"/>
                <w:lang w:val="sr-Latn-CS"/>
              </w:rPr>
            </w:pPr>
            <w:r w:rsidRPr="00D11B64">
              <w:rPr>
                <w:b/>
                <w:sz w:val="24"/>
                <w:szCs w:val="24"/>
                <w:lang w:val="sr-Latn-CS"/>
              </w:rPr>
              <w:t>1.860.000,00</w:t>
            </w:r>
          </w:p>
        </w:tc>
        <w:tc>
          <w:tcPr>
            <w:tcW w:w="1560" w:type="dxa"/>
          </w:tcPr>
          <w:p w:rsidR="00EF2E13" w:rsidRPr="00D11B64" w:rsidRDefault="00EF2E13" w:rsidP="009B0617">
            <w:pPr>
              <w:jc w:val="center"/>
              <w:rPr>
                <w:b/>
                <w:sz w:val="24"/>
                <w:szCs w:val="24"/>
                <w:lang w:val="sr-Latn-CS"/>
              </w:rPr>
            </w:pPr>
            <w:r w:rsidRPr="00D11B64">
              <w:rPr>
                <w:b/>
                <w:sz w:val="24"/>
                <w:szCs w:val="24"/>
                <w:lang w:val="sr-Latn-CS"/>
              </w:rPr>
              <w:t>2.092.500,00</w:t>
            </w:r>
          </w:p>
        </w:tc>
        <w:tc>
          <w:tcPr>
            <w:tcW w:w="2085" w:type="dxa"/>
          </w:tcPr>
          <w:p w:rsidR="00EF2E13" w:rsidRPr="00D11B64" w:rsidRDefault="00EF2E13" w:rsidP="009B0617">
            <w:pPr>
              <w:jc w:val="center"/>
              <w:rPr>
                <w:b/>
                <w:sz w:val="24"/>
                <w:szCs w:val="24"/>
                <w:lang w:val="sr-Latn-CS"/>
              </w:rPr>
            </w:pPr>
            <w:r w:rsidRPr="00D11B64">
              <w:rPr>
                <w:b/>
                <w:sz w:val="24"/>
                <w:szCs w:val="24"/>
                <w:lang w:val="sr-Latn-CS"/>
              </w:rPr>
              <w:t>2.325.000,00</w:t>
            </w:r>
          </w:p>
        </w:tc>
      </w:tr>
    </w:tbl>
    <w:p w:rsidR="00701BA7" w:rsidRPr="00D11B64" w:rsidRDefault="00701BA7" w:rsidP="009B0617">
      <w:pPr>
        <w:spacing w:after="0" w:line="240" w:lineRule="auto"/>
        <w:jc w:val="both"/>
        <w:rPr>
          <w:rFonts w:ascii="Times New Roman" w:hAnsi="Times New Roman" w:cs="Times New Roman"/>
          <w:sz w:val="24"/>
          <w:szCs w:val="24"/>
          <w:lang w:val="sr-Latn-CS"/>
        </w:rPr>
      </w:pPr>
    </w:p>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Troškovi ambalaže</w:t>
      </w:r>
      <w:r w:rsidRPr="00D11B64">
        <w:rPr>
          <w:rFonts w:ascii="Times New Roman" w:hAnsi="Times New Roman" w:cs="Times New Roman"/>
          <w:sz w:val="24"/>
          <w:szCs w:val="24"/>
          <w:lang w:val="sr-Latn-CS"/>
        </w:rPr>
        <w:t xml:space="preserve"> izračunavaju s</w:t>
      </w:r>
      <w:r w:rsidR="002752EE">
        <w:rPr>
          <w:rFonts w:ascii="Times New Roman" w:hAnsi="Times New Roman" w:cs="Times New Roman"/>
          <w:sz w:val="24"/>
          <w:szCs w:val="24"/>
          <w:lang w:val="sr-Latn-CS"/>
        </w:rPr>
        <w:t>e množenjem podataka koji se nal</w:t>
      </w:r>
      <w:r w:rsidRPr="00D11B64">
        <w:rPr>
          <w:rFonts w:ascii="Times New Roman" w:hAnsi="Times New Roman" w:cs="Times New Roman"/>
          <w:sz w:val="24"/>
          <w:szCs w:val="24"/>
          <w:lang w:val="sr-Latn-CS"/>
        </w:rPr>
        <w:t>aze u planu nabavke, a donose se na projektovanu količinu ambalaže i projektovane cene.</w:t>
      </w:r>
    </w:p>
    <w:tbl>
      <w:tblPr>
        <w:tblStyle w:val="TableGrid"/>
        <w:tblW w:w="10314" w:type="dxa"/>
        <w:tblLook w:val="01E0" w:firstRow="1" w:lastRow="1" w:firstColumn="1" w:lastColumn="1" w:noHBand="0" w:noVBand="0"/>
      </w:tblPr>
      <w:tblGrid>
        <w:gridCol w:w="3227"/>
        <w:gridCol w:w="1975"/>
        <w:gridCol w:w="2394"/>
        <w:gridCol w:w="2718"/>
      </w:tblGrid>
      <w:tr w:rsidR="00EF2E13" w:rsidRPr="00D11B64" w:rsidTr="00D1058F">
        <w:tc>
          <w:tcPr>
            <w:tcW w:w="3227" w:type="dxa"/>
          </w:tcPr>
          <w:p w:rsidR="00EF2E13" w:rsidRPr="00D11B64" w:rsidRDefault="00EF2E13" w:rsidP="009B0617">
            <w:pPr>
              <w:jc w:val="both"/>
              <w:rPr>
                <w:b/>
                <w:sz w:val="24"/>
                <w:szCs w:val="24"/>
                <w:lang w:val="sr-Latn-CS"/>
              </w:rPr>
            </w:pPr>
            <w:r w:rsidRPr="00D11B64">
              <w:rPr>
                <w:b/>
                <w:sz w:val="24"/>
                <w:szCs w:val="24"/>
                <w:lang w:val="sr-Latn-CS"/>
              </w:rPr>
              <w:t>Ambalaža</w:t>
            </w:r>
          </w:p>
        </w:tc>
        <w:tc>
          <w:tcPr>
            <w:tcW w:w="1975"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718"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AD1E91">
              <w:rPr>
                <w:b/>
                <w:sz w:val="24"/>
                <w:szCs w:val="24"/>
                <w:lang w:val="sr-Latn-CS"/>
              </w:rPr>
              <w:t xml:space="preserve"> u EUR</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Kesicaod 100 g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40.000,00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45.000,00</w:t>
            </w:r>
          </w:p>
        </w:tc>
        <w:tc>
          <w:tcPr>
            <w:tcW w:w="2718" w:type="dxa"/>
          </w:tcPr>
          <w:p w:rsidR="00EF2E13" w:rsidRPr="00D11B64" w:rsidRDefault="00EF2E13" w:rsidP="009B0617">
            <w:pPr>
              <w:jc w:val="center"/>
              <w:rPr>
                <w:sz w:val="24"/>
                <w:szCs w:val="24"/>
                <w:lang w:val="sr-Latn-CS"/>
              </w:rPr>
            </w:pPr>
            <w:r w:rsidRPr="00D11B64">
              <w:rPr>
                <w:sz w:val="24"/>
                <w:szCs w:val="24"/>
                <w:lang w:val="sr-Latn-CS"/>
              </w:rPr>
              <w:t>50.000,00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200 g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1 kg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Kutija za kafu A</w:t>
            </w:r>
          </w:p>
        </w:tc>
        <w:tc>
          <w:tcPr>
            <w:tcW w:w="1975" w:type="dxa"/>
          </w:tcPr>
          <w:p w:rsidR="00EF2E13" w:rsidRPr="00D11B64" w:rsidRDefault="00EF2E13" w:rsidP="009B0617">
            <w:pPr>
              <w:jc w:val="center"/>
              <w:rPr>
                <w:sz w:val="24"/>
                <w:szCs w:val="24"/>
                <w:lang w:val="sr-Latn-CS"/>
              </w:rPr>
            </w:pPr>
            <w:r w:rsidRPr="00D11B64">
              <w:rPr>
                <w:sz w:val="24"/>
                <w:szCs w:val="24"/>
                <w:lang w:val="sr-Latn-CS"/>
              </w:rPr>
              <w:t>16.000,00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18.000,00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20.000,00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100 g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4.000,00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4.500,00</w:t>
            </w:r>
          </w:p>
        </w:tc>
        <w:tc>
          <w:tcPr>
            <w:tcW w:w="2718"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200 g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Kesica od 1kg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2.000,00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2.250,00</w:t>
            </w:r>
          </w:p>
        </w:tc>
        <w:tc>
          <w:tcPr>
            <w:tcW w:w="2718" w:type="dxa"/>
          </w:tcPr>
          <w:p w:rsidR="00EF2E13" w:rsidRPr="00D11B64" w:rsidRDefault="00EF2E13" w:rsidP="009B0617">
            <w:pPr>
              <w:jc w:val="center"/>
              <w:rPr>
                <w:sz w:val="24"/>
                <w:szCs w:val="24"/>
                <w:lang w:val="sr-Latn-CS"/>
              </w:rPr>
            </w:pPr>
            <w:r w:rsidRPr="00D11B64">
              <w:rPr>
                <w:sz w:val="24"/>
                <w:szCs w:val="24"/>
                <w:lang w:val="sr-Latn-CS"/>
              </w:rPr>
              <w:t>2.500,00</w:t>
            </w:r>
          </w:p>
        </w:tc>
      </w:tr>
      <w:tr w:rsidR="00EF2E13" w:rsidRPr="00D11B64" w:rsidTr="00D1058F">
        <w:tc>
          <w:tcPr>
            <w:tcW w:w="3227" w:type="dxa"/>
          </w:tcPr>
          <w:p w:rsidR="00EF2E13" w:rsidRPr="00D11B64" w:rsidRDefault="00EF2E13" w:rsidP="009B0617">
            <w:pPr>
              <w:jc w:val="both"/>
              <w:rPr>
                <w:sz w:val="24"/>
                <w:szCs w:val="24"/>
                <w:lang w:val="sr-Latn-CS"/>
              </w:rPr>
            </w:pPr>
            <w:r w:rsidRPr="00D11B64">
              <w:rPr>
                <w:sz w:val="24"/>
                <w:szCs w:val="24"/>
                <w:lang w:val="sr-Latn-CS"/>
              </w:rPr>
              <w:t>Kutija za kafu B</w:t>
            </w:r>
          </w:p>
        </w:tc>
        <w:tc>
          <w:tcPr>
            <w:tcW w:w="1975" w:type="dxa"/>
          </w:tcPr>
          <w:p w:rsidR="00EF2E13" w:rsidRPr="00D11B64" w:rsidRDefault="00EF2E13" w:rsidP="009B0617">
            <w:pPr>
              <w:jc w:val="center"/>
              <w:rPr>
                <w:sz w:val="24"/>
                <w:szCs w:val="24"/>
                <w:lang w:val="sr-Latn-CS"/>
              </w:rPr>
            </w:pPr>
            <w:r w:rsidRPr="00D11B64">
              <w:rPr>
                <w:sz w:val="24"/>
                <w:szCs w:val="24"/>
                <w:lang w:val="sr-Latn-CS"/>
              </w:rPr>
              <w:t>1.600,00</w:t>
            </w:r>
          </w:p>
        </w:tc>
        <w:tc>
          <w:tcPr>
            <w:tcW w:w="2394" w:type="dxa"/>
          </w:tcPr>
          <w:p w:rsidR="00EF2E13" w:rsidRPr="00D11B64" w:rsidRDefault="00EF2E13" w:rsidP="009B0617">
            <w:pPr>
              <w:jc w:val="center"/>
              <w:rPr>
                <w:sz w:val="24"/>
                <w:szCs w:val="24"/>
                <w:lang w:val="sr-Latn-CS"/>
              </w:rPr>
            </w:pPr>
            <w:r w:rsidRPr="00D11B64">
              <w:rPr>
                <w:sz w:val="24"/>
                <w:szCs w:val="24"/>
                <w:lang w:val="sr-Latn-CS"/>
              </w:rPr>
              <w:t>1.800,00</w:t>
            </w:r>
          </w:p>
        </w:tc>
        <w:tc>
          <w:tcPr>
            <w:tcW w:w="2718"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D1058F">
        <w:tc>
          <w:tcPr>
            <w:tcW w:w="3227" w:type="dxa"/>
          </w:tcPr>
          <w:p w:rsidR="00EF2E13" w:rsidRPr="00D11B64" w:rsidRDefault="00EF2E13" w:rsidP="009B0617">
            <w:pPr>
              <w:jc w:val="both"/>
              <w:rPr>
                <w:b/>
                <w:sz w:val="24"/>
                <w:szCs w:val="24"/>
                <w:lang w:val="sr-Latn-CS"/>
              </w:rPr>
            </w:pPr>
            <w:r w:rsidRPr="00D11B64">
              <w:rPr>
                <w:b/>
                <w:sz w:val="24"/>
                <w:szCs w:val="24"/>
                <w:lang w:val="sr-Latn-CS"/>
              </w:rPr>
              <w:t>Ukupni troškovi ambalaže</w:t>
            </w:r>
          </w:p>
        </w:tc>
        <w:tc>
          <w:tcPr>
            <w:tcW w:w="1975" w:type="dxa"/>
          </w:tcPr>
          <w:p w:rsidR="00EF2E13" w:rsidRPr="00D11B64" w:rsidRDefault="00EF2E13" w:rsidP="009B0617">
            <w:pPr>
              <w:jc w:val="center"/>
              <w:rPr>
                <w:b/>
                <w:sz w:val="24"/>
                <w:szCs w:val="24"/>
                <w:lang w:val="sr-Latn-CS"/>
              </w:rPr>
            </w:pPr>
            <w:r w:rsidRPr="00D11B64">
              <w:rPr>
                <w:b/>
                <w:sz w:val="24"/>
                <w:szCs w:val="24"/>
                <w:lang w:val="sr-Latn-CS"/>
              </w:rPr>
              <w:t>105.600,00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118.800,00</w:t>
            </w:r>
          </w:p>
        </w:tc>
        <w:tc>
          <w:tcPr>
            <w:tcW w:w="2718" w:type="dxa"/>
          </w:tcPr>
          <w:p w:rsidR="00EF2E13" w:rsidRPr="00D11B64" w:rsidRDefault="00EF2E13" w:rsidP="009B0617">
            <w:pPr>
              <w:jc w:val="center"/>
              <w:rPr>
                <w:b/>
                <w:sz w:val="24"/>
                <w:szCs w:val="24"/>
                <w:lang w:val="sr-Latn-CS"/>
              </w:rPr>
            </w:pPr>
            <w:r w:rsidRPr="00D11B64">
              <w:rPr>
                <w:b/>
                <w:sz w:val="24"/>
                <w:szCs w:val="24"/>
                <w:lang w:val="sr-Latn-CS"/>
              </w:rPr>
              <w:t>132.000,00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Zavisni troškovi nabavke</w:t>
      </w:r>
      <w:r w:rsidRPr="00D11B64">
        <w:rPr>
          <w:rFonts w:ascii="Times New Roman" w:hAnsi="Times New Roman" w:cs="Times New Roman"/>
          <w:sz w:val="24"/>
          <w:szCs w:val="24"/>
          <w:lang w:val="sr-Latn-CS"/>
        </w:rPr>
        <w:t xml:space="preserve"> određuju se na osnovu podataka iz plana nabavke, a odnose se na visinu carine, broj potrebnih kamiona za</w:t>
      </w:r>
      <w:r w:rsidR="000C5C0A">
        <w:rPr>
          <w:rFonts w:ascii="Times New Roman" w:hAnsi="Times New Roman" w:cs="Times New Roman"/>
          <w:sz w:val="24"/>
          <w:szCs w:val="24"/>
          <w:lang w:val="sr-Latn-CS"/>
        </w:rPr>
        <w:t>transport, ceni transporta.</w:t>
      </w:r>
      <w:r w:rsidRPr="00D11B64">
        <w:rPr>
          <w:rFonts w:ascii="Times New Roman" w:hAnsi="Times New Roman" w:cs="Times New Roman"/>
          <w:sz w:val="24"/>
          <w:szCs w:val="24"/>
          <w:lang w:val="sr-Latn-CS"/>
        </w:rPr>
        <w:t>.</w:t>
      </w:r>
    </w:p>
    <w:tbl>
      <w:tblPr>
        <w:tblStyle w:val="TableGrid"/>
        <w:tblW w:w="9990" w:type="dxa"/>
        <w:tblLook w:val="01E0" w:firstRow="1" w:lastRow="1" w:firstColumn="1" w:lastColumn="1" w:noHBand="0" w:noVBand="0"/>
      </w:tblPr>
      <w:tblGrid>
        <w:gridCol w:w="3794"/>
        <w:gridCol w:w="1843"/>
        <w:gridCol w:w="1959"/>
        <w:gridCol w:w="2394"/>
      </w:tblGrid>
      <w:tr w:rsidR="00EF2E13" w:rsidRPr="00D11B64" w:rsidTr="00D1058F">
        <w:tc>
          <w:tcPr>
            <w:tcW w:w="3794" w:type="dxa"/>
          </w:tcPr>
          <w:p w:rsidR="00EF2E13" w:rsidRPr="00D11B64" w:rsidRDefault="00EF2E13" w:rsidP="009B0617">
            <w:pPr>
              <w:jc w:val="both"/>
              <w:rPr>
                <w:b/>
                <w:sz w:val="24"/>
                <w:szCs w:val="24"/>
                <w:lang w:val="sr-Latn-CS"/>
              </w:rPr>
            </w:pPr>
            <w:r w:rsidRPr="00D11B64">
              <w:rPr>
                <w:b/>
                <w:sz w:val="24"/>
                <w:szCs w:val="24"/>
                <w:lang w:val="sr-Latn-CS"/>
              </w:rPr>
              <w:t>Zavisni troškovi nabavke</w:t>
            </w:r>
          </w:p>
        </w:tc>
        <w:tc>
          <w:tcPr>
            <w:tcW w:w="1843"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1959"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AD1E91">
              <w:rPr>
                <w:b/>
                <w:sz w:val="24"/>
                <w:szCs w:val="24"/>
                <w:lang w:val="sr-Latn-CS"/>
              </w:rPr>
              <w:t xml:space="preserve"> u EUR</w:t>
            </w:r>
          </w:p>
        </w:tc>
      </w:tr>
      <w:tr w:rsidR="00EF2E13" w:rsidRPr="00D11B64" w:rsidTr="00D1058F">
        <w:tc>
          <w:tcPr>
            <w:tcW w:w="3794" w:type="dxa"/>
          </w:tcPr>
          <w:p w:rsidR="00EF2E13" w:rsidRPr="00D11B64" w:rsidRDefault="00EF2E13" w:rsidP="009B0617">
            <w:pPr>
              <w:jc w:val="both"/>
              <w:rPr>
                <w:sz w:val="24"/>
                <w:szCs w:val="24"/>
                <w:lang w:val="sr-Latn-CS"/>
              </w:rPr>
            </w:pPr>
            <w:r w:rsidRPr="00D11B64">
              <w:rPr>
                <w:sz w:val="24"/>
                <w:szCs w:val="24"/>
                <w:lang w:val="sr-Latn-CS"/>
              </w:rPr>
              <w:t>Carinski troškovi</w:t>
            </w:r>
          </w:p>
        </w:tc>
        <w:tc>
          <w:tcPr>
            <w:tcW w:w="1843" w:type="dxa"/>
          </w:tcPr>
          <w:p w:rsidR="00EF2E13" w:rsidRPr="00D11B64" w:rsidRDefault="00EF2E13" w:rsidP="009B0617">
            <w:pPr>
              <w:jc w:val="center"/>
              <w:rPr>
                <w:sz w:val="24"/>
                <w:szCs w:val="24"/>
                <w:lang w:val="sr-Latn-CS"/>
              </w:rPr>
            </w:pPr>
            <w:r w:rsidRPr="00D11B64">
              <w:rPr>
                <w:sz w:val="24"/>
                <w:szCs w:val="24"/>
                <w:lang w:val="sr-Latn-CS"/>
              </w:rPr>
              <w:t>186.000,00</w:t>
            </w:r>
          </w:p>
        </w:tc>
        <w:tc>
          <w:tcPr>
            <w:tcW w:w="1959" w:type="dxa"/>
          </w:tcPr>
          <w:p w:rsidR="00EF2E13" w:rsidRPr="00D11B64" w:rsidRDefault="00EF2E13" w:rsidP="009B0617">
            <w:pPr>
              <w:jc w:val="center"/>
              <w:rPr>
                <w:sz w:val="24"/>
                <w:szCs w:val="24"/>
                <w:lang w:val="sr-Latn-CS"/>
              </w:rPr>
            </w:pPr>
            <w:r w:rsidRPr="00D11B64">
              <w:rPr>
                <w:sz w:val="24"/>
                <w:szCs w:val="24"/>
                <w:lang w:val="sr-Latn-CS"/>
              </w:rPr>
              <w:t>209.250,00</w:t>
            </w:r>
          </w:p>
        </w:tc>
        <w:tc>
          <w:tcPr>
            <w:tcW w:w="2394" w:type="dxa"/>
          </w:tcPr>
          <w:p w:rsidR="00EF2E13" w:rsidRPr="00D11B64" w:rsidRDefault="00EF2E13" w:rsidP="009B0617">
            <w:pPr>
              <w:jc w:val="center"/>
              <w:rPr>
                <w:sz w:val="24"/>
                <w:szCs w:val="24"/>
                <w:lang w:val="sr-Latn-CS"/>
              </w:rPr>
            </w:pPr>
            <w:r w:rsidRPr="00D11B64">
              <w:rPr>
                <w:sz w:val="24"/>
                <w:szCs w:val="24"/>
                <w:lang w:val="sr-Latn-CS"/>
              </w:rPr>
              <w:t>232.500,00</w:t>
            </w:r>
          </w:p>
        </w:tc>
      </w:tr>
      <w:tr w:rsidR="00EF2E13" w:rsidRPr="00D11B64" w:rsidTr="00D1058F">
        <w:tc>
          <w:tcPr>
            <w:tcW w:w="3794" w:type="dxa"/>
          </w:tcPr>
          <w:p w:rsidR="00EF2E13" w:rsidRPr="00D11B64" w:rsidRDefault="00EF2E13" w:rsidP="009B0617">
            <w:pPr>
              <w:jc w:val="both"/>
              <w:rPr>
                <w:sz w:val="24"/>
                <w:szCs w:val="24"/>
                <w:lang w:val="sr-Latn-CS"/>
              </w:rPr>
            </w:pPr>
            <w:r w:rsidRPr="00D11B64">
              <w:rPr>
                <w:sz w:val="24"/>
                <w:szCs w:val="24"/>
                <w:lang w:val="sr-Latn-CS"/>
              </w:rPr>
              <w:t>Transport</w:t>
            </w:r>
          </w:p>
        </w:tc>
        <w:tc>
          <w:tcPr>
            <w:tcW w:w="1843" w:type="dxa"/>
          </w:tcPr>
          <w:p w:rsidR="00EF2E13" w:rsidRPr="00D11B64" w:rsidRDefault="00EF2E13" w:rsidP="009B0617">
            <w:pPr>
              <w:jc w:val="center"/>
              <w:rPr>
                <w:sz w:val="24"/>
                <w:szCs w:val="24"/>
                <w:lang w:val="sr-Latn-CS"/>
              </w:rPr>
            </w:pPr>
            <w:r w:rsidRPr="00D11B64">
              <w:rPr>
                <w:sz w:val="24"/>
                <w:szCs w:val="24"/>
                <w:lang w:val="sr-Latn-CS"/>
              </w:rPr>
              <w:t>53.000,00</w:t>
            </w:r>
          </w:p>
        </w:tc>
        <w:tc>
          <w:tcPr>
            <w:tcW w:w="1959" w:type="dxa"/>
          </w:tcPr>
          <w:p w:rsidR="00EF2E13" w:rsidRPr="00D11B64" w:rsidRDefault="00EF2E13" w:rsidP="009B0617">
            <w:pPr>
              <w:jc w:val="center"/>
              <w:rPr>
                <w:sz w:val="24"/>
                <w:szCs w:val="24"/>
                <w:lang w:val="sr-Latn-CS"/>
              </w:rPr>
            </w:pPr>
            <w:r w:rsidRPr="00D11B64">
              <w:rPr>
                <w:sz w:val="24"/>
                <w:szCs w:val="24"/>
                <w:lang w:val="sr-Latn-CS"/>
              </w:rPr>
              <w:t>60.000,00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66.000,00</w:t>
            </w:r>
          </w:p>
        </w:tc>
      </w:tr>
      <w:tr w:rsidR="00EF2E13" w:rsidRPr="00D11B64" w:rsidTr="00D1058F">
        <w:tc>
          <w:tcPr>
            <w:tcW w:w="3794" w:type="dxa"/>
          </w:tcPr>
          <w:p w:rsidR="00EF2E13" w:rsidRPr="00D11B64" w:rsidRDefault="00EF2E13" w:rsidP="009B0617">
            <w:pPr>
              <w:jc w:val="both"/>
              <w:rPr>
                <w:sz w:val="24"/>
                <w:szCs w:val="24"/>
                <w:lang w:val="sr-Latn-CS"/>
              </w:rPr>
            </w:pPr>
            <w:r w:rsidRPr="00D11B64">
              <w:rPr>
                <w:sz w:val="24"/>
                <w:szCs w:val="24"/>
                <w:lang w:val="sr-Latn-CS"/>
              </w:rPr>
              <w:t>Špedicija</w:t>
            </w:r>
          </w:p>
        </w:tc>
        <w:tc>
          <w:tcPr>
            <w:tcW w:w="1843" w:type="dxa"/>
          </w:tcPr>
          <w:p w:rsidR="00EF2E13" w:rsidRPr="00D11B64" w:rsidRDefault="00EF2E13" w:rsidP="009B0617">
            <w:pPr>
              <w:jc w:val="center"/>
              <w:rPr>
                <w:sz w:val="24"/>
                <w:szCs w:val="24"/>
                <w:lang w:val="sr-Latn-CS"/>
              </w:rPr>
            </w:pPr>
            <w:r w:rsidRPr="00D11B64">
              <w:rPr>
                <w:sz w:val="24"/>
                <w:szCs w:val="24"/>
                <w:lang w:val="sr-Latn-CS"/>
              </w:rPr>
              <w:t>5.300,00</w:t>
            </w:r>
          </w:p>
        </w:tc>
        <w:tc>
          <w:tcPr>
            <w:tcW w:w="1959" w:type="dxa"/>
          </w:tcPr>
          <w:p w:rsidR="00EF2E13" w:rsidRPr="00D11B64" w:rsidRDefault="00EF2E13" w:rsidP="009B0617">
            <w:pPr>
              <w:jc w:val="center"/>
              <w:rPr>
                <w:sz w:val="24"/>
                <w:szCs w:val="24"/>
                <w:lang w:val="sr-Latn-CS"/>
              </w:rPr>
            </w:pPr>
            <w:r w:rsidRPr="00D11B64">
              <w:rPr>
                <w:sz w:val="24"/>
                <w:szCs w:val="24"/>
                <w:lang w:val="sr-Latn-CS"/>
              </w:rPr>
              <w:t>6.000,00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6.600,00</w:t>
            </w:r>
          </w:p>
        </w:tc>
      </w:tr>
      <w:tr w:rsidR="00EF2E13" w:rsidRPr="00D11B64" w:rsidTr="00D1058F">
        <w:tc>
          <w:tcPr>
            <w:tcW w:w="3794" w:type="dxa"/>
          </w:tcPr>
          <w:p w:rsidR="00EF2E13" w:rsidRPr="00D11B64" w:rsidRDefault="00EF2E13" w:rsidP="009B0617">
            <w:pPr>
              <w:jc w:val="both"/>
              <w:rPr>
                <w:b/>
                <w:sz w:val="24"/>
                <w:szCs w:val="24"/>
                <w:lang w:val="sr-Latn-CS"/>
              </w:rPr>
            </w:pPr>
            <w:r w:rsidRPr="00D11B64">
              <w:rPr>
                <w:b/>
                <w:sz w:val="24"/>
                <w:szCs w:val="24"/>
                <w:lang w:val="sr-Latn-CS"/>
              </w:rPr>
              <w:t>Ukupni zavisni troškovi nabavke</w:t>
            </w:r>
          </w:p>
        </w:tc>
        <w:tc>
          <w:tcPr>
            <w:tcW w:w="1843" w:type="dxa"/>
          </w:tcPr>
          <w:p w:rsidR="00EF2E13" w:rsidRPr="00D11B64" w:rsidRDefault="00EF2E13" w:rsidP="009B0617">
            <w:pPr>
              <w:jc w:val="center"/>
              <w:rPr>
                <w:b/>
                <w:sz w:val="24"/>
                <w:szCs w:val="24"/>
                <w:lang w:val="sr-Latn-CS"/>
              </w:rPr>
            </w:pPr>
            <w:r w:rsidRPr="00D11B64">
              <w:rPr>
                <w:b/>
                <w:sz w:val="24"/>
                <w:szCs w:val="24"/>
                <w:lang w:val="sr-Latn-CS"/>
              </w:rPr>
              <w:t>244.300,00</w:t>
            </w:r>
          </w:p>
        </w:tc>
        <w:tc>
          <w:tcPr>
            <w:tcW w:w="1959" w:type="dxa"/>
          </w:tcPr>
          <w:p w:rsidR="00EF2E13" w:rsidRPr="00D11B64" w:rsidRDefault="00EF2E13" w:rsidP="009B0617">
            <w:pPr>
              <w:jc w:val="center"/>
              <w:rPr>
                <w:b/>
                <w:sz w:val="24"/>
                <w:szCs w:val="24"/>
                <w:lang w:val="sr-Latn-CS"/>
              </w:rPr>
            </w:pPr>
            <w:r w:rsidRPr="00D11B64">
              <w:rPr>
                <w:b/>
                <w:sz w:val="24"/>
                <w:szCs w:val="24"/>
                <w:lang w:val="sr-Latn-CS"/>
              </w:rPr>
              <w:t>275.250,00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305.100,00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Ispred kolona koje prikazuju troškove po godinama, dodaju se još dve kolone (prikazane u sledećoj tabeli) koje pokazuju način na koji su konkretni troškovi izračunati.</w:t>
      </w:r>
    </w:p>
    <w:tbl>
      <w:tblPr>
        <w:tblStyle w:val="TableGrid"/>
        <w:tblW w:w="0" w:type="auto"/>
        <w:tblLook w:val="01E0" w:firstRow="1" w:lastRow="1" w:firstColumn="1" w:lastColumn="1" w:noHBand="0" w:noVBand="0"/>
      </w:tblPr>
      <w:tblGrid>
        <w:gridCol w:w="3192"/>
        <w:gridCol w:w="3192"/>
        <w:gridCol w:w="4214"/>
      </w:tblGrid>
      <w:tr w:rsidR="00EF2E13" w:rsidRPr="00D11B64" w:rsidTr="00D1058F">
        <w:tc>
          <w:tcPr>
            <w:tcW w:w="3192" w:type="dxa"/>
          </w:tcPr>
          <w:p w:rsidR="00EF2E13" w:rsidRPr="00D11B64" w:rsidRDefault="00EF2E13" w:rsidP="009B0617">
            <w:pPr>
              <w:jc w:val="center"/>
              <w:rPr>
                <w:b/>
                <w:sz w:val="24"/>
                <w:szCs w:val="24"/>
                <w:lang w:val="sr-Latn-CS"/>
              </w:rPr>
            </w:pPr>
            <w:r w:rsidRPr="00D11B64">
              <w:rPr>
                <w:b/>
                <w:sz w:val="24"/>
                <w:szCs w:val="24"/>
                <w:lang w:val="sr-Latn-CS"/>
              </w:rPr>
              <w:t>Zavisni troškovi nabavke</w:t>
            </w:r>
          </w:p>
        </w:tc>
        <w:tc>
          <w:tcPr>
            <w:tcW w:w="3192" w:type="dxa"/>
          </w:tcPr>
          <w:p w:rsidR="00EF2E13" w:rsidRPr="00D11B64" w:rsidRDefault="00EF2E13" w:rsidP="009B0617">
            <w:pPr>
              <w:jc w:val="center"/>
              <w:rPr>
                <w:b/>
                <w:sz w:val="24"/>
                <w:szCs w:val="24"/>
                <w:lang w:val="sr-Latn-CS"/>
              </w:rPr>
            </w:pPr>
            <w:r w:rsidRPr="00D11B64">
              <w:rPr>
                <w:b/>
                <w:sz w:val="24"/>
                <w:szCs w:val="24"/>
                <w:lang w:val="sr-Latn-CS"/>
              </w:rPr>
              <w:t>Parametar/Jedinica</w:t>
            </w:r>
          </w:p>
        </w:tc>
        <w:tc>
          <w:tcPr>
            <w:tcW w:w="4214" w:type="dxa"/>
          </w:tcPr>
          <w:p w:rsidR="00EF2E13" w:rsidRPr="00D11B64" w:rsidRDefault="00EF2E13" w:rsidP="009B0617">
            <w:pPr>
              <w:jc w:val="center"/>
              <w:rPr>
                <w:b/>
                <w:sz w:val="24"/>
                <w:szCs w:val="24"/>
                <w:lang w:val="sr-Latn-CS"/>
              </w:rPr>
            </w:pPr>
            <w:r w:rsidRPr="00D11B64">
              <w:rPr>
                <w:b/>
                <w:sz w:val="24"/>
                <w:szCs w:val="24"/>
                <w:lang w:val="sr-Latn-CS"/>
              </w:rPr>
              <w:t>Godišnji trošak po parametru/Cena po jedinici u EUR</w:t>
            </w:r>
          </w:p>
        </w:tc>
      </w:tr>
      <w:tr w:rsidR="00EF2E13" w:rsidRPr="00D11B64" w:rsidTr="00D1058F">
        <w:tc>
          <w:tcPr>
            <w:tcW w:w="3192" w:type="dxa"/>
          </w:tcPr>
          <w:p w:rsidR="00EF2E13" w:rsidRPr="00D11B64" w:rsidRDefault="00EF2E13" w:rsidP="009B0617">
            <w:pPr>
              <w:jc w:val="both"/>
              <w:rPr>
                <w:sz w:val="24"/>
                <w:szCs w:val="24"/>
                <w:lang w:val="sr-Latn-CS"/>
              </w:rPr>
            </w:pPr>
            <w:r w:rsidRPr="00D11B64">
              <w:rPr>
                <w:sz w:val="24"/>
                <w:szCs w:val="24"/>
                <w:lang w:val="sr-Latn-CS"/>
              </w:rPr>
              <w:t>Carinski troškovi</w:t>
            </w:r>
          </w:p>
        </w:tc>
        <w:tc>
          <w:tcPr>
            <w:tcW w:w="3192" w:type="dxa"/>
          </w:tcPr>
          <w:p w:rsidR="00EF2E13" w:rsidRPr="00D11B64" w:rsidRDefault="00EF2E13" w:rsidP="009B0617">
            <w:pPr>
              <w:jc w:val="center"/>
              <w:rPr>
                <w:sz w:val="24"/>
                <w:szCs w:val="24"/>
                <w:lang w:val="sr-Latn-CS"/>
              </w:rPr>
            </w:pPr>
            <w:r w:rsidRPr="00D11B64">
              <w:rPr>
                <w:sz w:val="24"/>
                <w:szCs w:val="24"/>
                <w:lang w:val="sr-Latn-CS"/>
              </w:rPr>
              <w:t>Nabavna vrednost</w:t>
            </w:r>
          </w:p>
        </w:tc>
        <w:tc>
          <w:tcPr>
            <w:tcW w:w="4214" w:type="dxa"/>
          </w:tcPr>
          <w:p w:rsidR="00EF2E13" w:rsidRPr="00D11B64" w:rsidRDefault="00EF2E13" w:rsidP="009B0617">
            <w:pPr>
              <w:jc w:val="center"/>
              <w:rPr>
                <w:sz w:val="24"/>
                <w:szCs w:val="24"/>
                <w:lang w:val="sr-Latn-CS"/>
              </w:rPr>
            </w:pPr>
            <w:r w:rsidRPr="00D11B64">
              <w:rPr>
                <w:sz w:val="24"/>
                <w:szCs w:val="24"/>
                <w:lang w:val="sr-Latn-CS"/>
              </w:rPr>
              <w:t>10%</w:t>
            </w:r>
          </w:p>
        </w:tc>
      </w:tr>
      <w:tr w:rsidR="00EF2E13" w:rsidRPr="00D11B64" w:rsidTr="00D1058F">
        <w:tc>
          <w:tcPr>
            <w:tcW w:w="3192" w:type="dxa"/>
          </w:tcPr>
          <w:p w:rsidR="00EF2E13" w:rsidRPr="00D11B64" w:rsidRDefault="00EF2E13" w:rsidP="009B0617">
            <w:pPr>
              <w:jc w:val="both"/>
              <w:rPr>
                <w:sz w:val="24"/>
                <w:szCs w:val="24"/>
                <w:lang w:val="sr-Latn-CS"/>
              </w:rPr>
            </w:pPr>
            <w:r w:rsidRPr="00D11B64">
              <w:rPr>
                <w:sz w:val="24"/>
                <w:szCs w:val="24"/>
                <w:lang w:val="sr-Latn-CS"/>
              </w:rPr>
              <w:t>Transport</w:t>
            </w:r>
          </w:p>
        </w:tc>
        <w:tc>
          <w:tcPr>
            <w:tcW w:w="3192" w:type="dxa"/>
          </w:tcPr>
          <w:p w:rsidR="00EF2E13" w:rsidRPr="00D11B64" w:rsidRDefault="00EF2E13" w:rsidP="009B0617">
            <w:pPr>
              <w:jc w:val="center"/>
              <w:rPr>
                <w:sz w:val="24"/>
                <w:szCs w:val="24"/>
                <w:lang w:val="sr-Latn-CS"/>
              </w:rPr>
            </w:pPr>
            <w:r w:rsidRPr="00D11B64">
              <w:rPr>
                <w:sz w:val="24"/>
                <w:szCs w:val="24"/>
                <w:lang w:val="sr-Latn-CS"/>
              </w:rPr>
              <w:t>Kamion</w:t>
            </w:r>
          </w:p>
        </w:tc>
        <w:tc>
          <w:tcPr>
            <w:tcW w:w="4214" w:type="dxa"/>
          </w:tcPr>
          <w:p w:rsidR="00EF2E13" w:rsidRPr="00D11B64" w:rsidRDefault="00EF2E13" w:rsidP="009B0617">
            <w:pPr>
              <w:jc w:val="center"/>
              <w:rPr>
                <w:sz w:val="24"/>
                <w:szCs w:val="24"/>
                <w:lang w:val="sr-Latn-CS"/>
              </w:rPr>
            </w:pPr>
            <w:r w:rsidRPr="00D11B64">
              <w:rPr>
                <w:sz w:val="24"/>
                <w:szCs w:val="24"/>
                <w:lang w:val="sr-Latn-CS"/>
              </w:rPr>
              <w:t>1.000,00</w:t>
            </w:r>
          </w:p>
        </w:tc>
      </w:tr>
      <w:tr w:rsidR="00EF2E13" w:rsidRPr="00D11B64" w:rsidTr="00D1058F">
        <w:tc>
          <w:tcPr>
            <w:tcW w:w="3192" w:type="dxa"/>
          </w:tcPr>
          <w:p w:rsidR="00EF2E13" w:rsidRPr="00D11B64" w:rsidRDefault="00EF2E13" w:rsidP="009B0617">
            <w:pPr>
              <w:jc w:val="both"/>
              <w:rPr>
                <w:sz w:val="24"/>
                <w:szCs w:val="24"/>
                <w:lang w:val="sr-Latn-CS"/>
              </w:rPr>
            </w:pPr>
            <w:r w:rsidRPr="00D11B64">
              <w:rPr>
                <w:sz w:val="24"/>
                <w:szCs w:val="24"/>
                <w:lang w:val="sr-Latn-CS"/>
              </w:rPr>
              <w:t>Špedicija</w:t>
            </w:r>
          </w:p>
        </w:tc>
        <w:tc>
          <w:tcPr>
            <w:tcW w:w="3192" w:type="dxa"/>
          </w:tcPr>
          <w:p w:rsidR="00EF2E13" w:rsidRPr="00D11B64" w:rsidRDefault="00EF2E13" w:rsidP="009B0617">
            <w:pPr>
              <w:jc w:val="center"/>
              <w:rPr>
                <w:sz w:val="24"/>
                <w:szCs w:val="24"/>
                <w:lang w:val="sr-Latn-CS"/>
              </w:rPr>
            </w:pPr>
            <w:r w:rsidRPr="00D11B64">
              <w:rPr>
                <w:sz w:val="24"/>
                <w:szCs w:val="24"/>
                <w:lang w:val="sr-Latn-CS"/>
              </w:rPr>
              <w:t>kamion</w:t>
            </w:r>
          </w:p>
        </w:tc>
        <w:tc>
          <w:tcPr>
            <w:tcW w:w="4214" w:type="dxa"/>
          </w:tcPr>
          <w:p w:rsidR="00EF2E13" w:rsidRPr="00D11B64" w:rsidRDefault="00EF2E13" w:rsidP="009B0617">
            <w:pPr>
              <w:jc w:val="center"/>
              <w:rPr>
                <w:sz w:val="24"/>
                <w:szCs w:val="24"/>
                <w:lang w:val="sr-Latn-CS"/>
              </w:rPr>
            </w:pPr>
            <w:r w:rsidRPr="00D11B64">
              <w:rPr>
                <w:sz w:val="24"/>
                <w:szCs w:val="24"/>
                <w:lang w:val="sr-Latn-CS"/>
              </w:rPr>
              <w:t>100,00</w:t>
            </w:r>
          </w:p>
        </w:tc>
      </w:tr>
    </w:tbl>
    <w:p w:rsidR="008F268E"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Poželjno je i ove troškove alocirati na konkretne proizvode. Kao ključ za raspodelu koristi se </w:t>
      </w:r>
      <w:r w:rsidR="008F268E">
        <w:rPr>
          <w:rFonts w:ascii="Times New Roman" w:hAnsi="Times New Roman" w:cs="Times New Roman"/>
          <w:sz w:val="24"/>
          <w:szCs w:val="24"/>
          <w:lang w:val="sr-Latn-CS"/>
        </w:rPr>
        <w:t>u</w:t>
      </w:r>
      <w:r w:rsidRPr="00D11B64">
        <w:rPr>
          <w:rFonts w:ascii="Times New Roman" w:hAnsi="Times New Roman" w:cs="Times New Roman"/>
          <w:sz w:val="24"/>
          <w:szCs w:val="24"/>
          <w:lang w:val="sr-Latn-CS"/>
        </w:rPr>
        <w:t>češće proizvoda u ukupnom prihodu.</w:t>
      </w:r>
    </w:p>
    <w:p w:rsidR="00EF2E13" w:rsidRDefault="008F268E" w:rsidP="009B0617">
      <w:pPr>
        <w:spacing w:after="0" w:line="240" w:lineRule="auto"/>
        <w:jc w:val="both"/>
        <w:rPr>
          <w:rFonts w:ascii="Times New Roman" w:hAnsi="Times New Roman" w:cs="Times New Roman"/>
          <w:sz w:val="24"/>
          <w:szCs w:val="24"/>
          <w:lang w:val="sr-Latn-CS"/>
        </w:rPr>
      </w:pPr>
      <w:r w:rsidRPr="008F268E">
        <w:rPr>
          <w:rFonts w:ascii="Times New Roman" w:hAnsi="Times New Roman" w:cs="Times New Roman"/>
          <w:b/>
          <w:sz w:val="24"/>
          <w:szCs w:val="24"/>
          <w:lang w:val="sr-Latn-CS"/>
        </w:rPr>
        <w:t>Troškovi plata</w:t>
      </w:r>
      <w:r>
        <w:rPr>
          <w:rFonts w:ascii="Times New Roman" w:hAnsi="Times New Roman" w:cs="Times New Roman"/>
          <w:sz w:val="24"/>
          <w:szCs w:val="24"/>
          <w:lang w:val="sr-Latn-CS"/>
        </w:rPr>
        <w:t xml:space="preserve"> - </w:t>
      </w:r>
      <w:r w:rsidR="00EF2E13" w:rsidRPr="00D11B64">
        <w:rPr>
          <w:rFonts w:ascii="Times New Roman" w:hAnsi="Times New Roman" w:cs="Times New Roman"/>
          <w:sz w:val="24"/>
          <w:szCs w:val="24"/>
          <w:lang w:val="sr-Latn-CS"/>
        </w:rPr>
        <w:t xml:space="preserve">Na osnovu projektovanog broja radnika u operativnom planu i prosečne plate za svako radno mesto, za svaku grupu radnika projektuje se </w:t>
      </w:r>
      <w:r w:rsidR="00EF2E13" w:rsidRPr="00D11B64">
        <w:rPr>
          <w:rFonts w:ascii="Times New Roman" w:hAnsi="Times New Roman" w:cs="Times New Roman"/>
          <w:b/>
          <w:sz w:val="24"/>
          <w:szCs w:val="24"/>
          <w:lang w:val="sr-Latn-CS"/>
        </w:rPr>
        <w:t>godišnji trošak radne snage</w:t>
      </w:r>
      <w:r w:rsidR="00875F28" w:rsidRPr="00875F28">
        <w:rPr>
          <w:rFonts w:ascii="Times New Roman" w:hAnsi="Times New Roman" w:cs="Times New Roman"/>
          <w:sz w:val="24"/>
          <w:szCs w:val="24"/>
          <w:lang w:val="sr-Latn-CS"/>
        </w:rPr>
        <w:t xml:space="preserve"> kao proizvod broja radnika na određenom mestu, prosečne mesečne neto plate po radniku, koeficijenta koji odražava fiskalne izdatke za neto plate i broja meseci za koji radnici primaju platu.</w:t>
      </w:r>
    </w:p>
    <w:tbl>
      <w:tblPr>
        <w:tblStyle w:val="TableGrid"/>
        <w:tblW w:w="10598" w:type="dxa"/>
        <w:tblLayout w:type="fixed"/>
        <w:tblLook w:val="01E0" w:firstRow="1" w:lastRow="1" w:firstColumn="1" w:lastColumn="1" w:noHBand="0" w:noVBand="0"/>
      </w:tblPr>
      <w:tblGrid>
        <w:gridCol w:w="3708"/>
        <w:gridCol w:w="1080"/>
        <w:gridCol w:w="2833"/>
        <w:gridCol w:w="2977"/>
      </w:tblGrid>
      <w:tr w:rsidR="00EF2E13" w:rsidRPr="00D11B64" w:rsidTr="00D1058F">
        <w:tc>
          <w:tcPr>
            <w:tcW w:w="3708" w:type="dxa"/>
          </w:tcPr>
          <w:p w:rsidR="00EF2E13" w:rsidRPr="00D11B64" w:rsidRDefault="00EF2E13" w:rsidP="009B0617">
            <w:pPr>
              <w:jc w:val="center"/>
              <w:rPr>
                <w:b/>
                <w:sz w:val="24"/>
                <w:szCs w:val="24"/>
                <w:lang w:val="sr-Latn-CS"/>
              </w:rPr>
            </w:pPr>
            <w:r w:rsidRPr="00D11B64">
              <w:rPr>
                <w:b/>
                <w:sz w:val="24"/>
                <w:szCs w:val="24"/>
                <w:lang w:val="sr-Latn-CS"/>
              </w:rPr>
              <w:t>Radno mesto</w:t>
            </w:r>
          </w:p>
        </w:tc>
        <w:tc>
          <w:tcPr>
            <w:tcW w:w="1080" w:type="dxa"/>
          </w:tcPr>
          <w:p w:rsidR="00EF2E13" w:rsidRPr="00D11B64" w:rsidRDefault="00EF2E13" w:rsidP="009B0617">
            <w:pPr>
              <w:jc w:val="center"/>
              <w:rPr>
                <w:b/>
                <w:sz w:val="24"/>
                <w:szCs w:val="24"/>
                <w:lang w:val="sr-Latn-CS"/>
              </w:rPr>
            </w:pPr>
            <w:r w:rsidRPr="00D11B64">
              <w:rPr>
                <w:b/>
                <w:sz w:val="24"/>
                <w:szCs w:val="24"/>
                <w:lang w:val="sr-Latn-CS"/>
              </w:rPr>
              <w:t>Broj radnika</w:t>
            </w:r>
          </w:p>
        </w:tc>
        <w:tc>
          <w:tcPr>
            <w:tcW w:w="2833" w:type="dxa"/>
          </w:tcPr>
          <w:p w:rsidR="00EF2E13" w:rsidRPr="00D11B64" w:rsidRDefault="00EF2E13" w:rsidP="009B0617">
            <w:pPr>
              <w:jc w:val="center"/>
              <w:rPr>
                <w:b/>
                <w:sz w:val="24"/>
                <w:szCs w:val="24"/>
                <w:lang w:val="sr-Latn-CS"/>
              </w:rPr>
            </w:pPr>
            <w:r w:rsidRPr="00D11B64">
              <w:rPr>
                <w:b/>
                <w:sz w:val="24"/>
                <w:szCs w:val="24"/>
                <w:lang w:val="sr-Latn-CS"/>
              </w:rPr>
              <w:t>Prosečna mesečna neto plata po radniku u EUR</w:t>
            </w:r>
          </w:p>
        </w:tc>
        <w:tc>
          <w:tcPr>
            <w:tcW w:w="2977" w:type="dxa"/>
          </w:tcPr>
          <w:p w:rsidR="00EF2E13" w:rsidRPr="00D11B64" w:rsidRDefault="00EF2E13" w:rsidP="009B0617">
            <w:pPr>
              <w:jc w:val="center"/>
              <w:rPr>
                <w:b/>
                <w:sz w:val="24"/>
                <w:szCs w:val="24"/>
                <w:lang w:val="sr-Latn-CS"/>
              </w:rPr>
            </w:pPr>
            <w:r w:rsidRPr="00D11B64">
              <w:rPr>
                <w:b/>
                <w:sz w:val="24"/>
                <w:szCs w:val="24"/>
                <w:lang w:val="sr-Latn-CS"/>
              </w:rPr>
              <w:t>Go</w:t>
            </w:r>
            <w:r w:rsidR="002752EE">
              <w:rPr>
                <w:b/>
                <w:sz w:val="24"/>
                <w:szCs w:val="24"/>
                <w:lang w:val="sr-Latn-CS"/>
              </w:rPr>
              <w:t>dišnji trošak bruto plata u 2006</w:t>
            </w:r>
            <w:r w:rsidRPr="00D11B64">
              <w:rPr>
                <w:b/>
                <w:sz w:val="24"/>
                <w:szCs w:val="24"/>
                <w:lang w:val="sr-Latn-CS"/>
              </w:rPr>
              <w:t>-2015 u EUR</w:t>
            </w:r>
          </w:p>
        </w:tc>
      </w:tr>
      <w:tr w:rsidR="00EF2E13" w:rsidRPr="00D11B64" w:rsidTr="00D1058F">
        <w:tc>
          <w:tcPr>
            <w:tcW w:w="3708" w:type="dxa"/>
          </w:tcPr>
          <w:p w:rsidR="00EF2E13" w:rsidRPr="00D11B64" w:rsidRDefault="00EF2E13" w:rsidP="009B0617">
            <w:pPr>
              <w:jc w:val="center"/>
              <w:rPr>
                <w:sz w:val="24"/>
                <w:szCs w:val="24"/>
                <w:lang w:val="sr-Latn-CS"/>
              </w:rPr>
            </w:pPr>
            <w:r w:rsidRPr="00D11B64">
              <w:rPr>
                <w:sz w:val="24"/>
                <w:szCs w:val="24"/>
                <w:lang w:val="sr-Latn-CS"/>
              </w:rPr>
              <w:t>1</w:t>
            </w:r>
          </w:p>
        </w:tc>
        <w:tc>
          <w:tcPr>
            <w:tcW w:w="1080" w:type="dxa"/>
          </w:tcPr>
          <w:p w:rsidR="00EF2E13" w:rsidRPr="00D11B64" w:rsidRDefault="00EF2E13" w:rsidP="009B0617">
            <w:pPr>
              <w:jc w:val="center"/>
              <w:rPr>
                <w:sz w:val="24"/>
                <w:szCs w:val="24"/>
                <w:lang w:val="sr-Latn-CS"/>
              </w:rPr>
            </w:pPr>
            <w:r w:rsidRPr="00D11B64">
              <w:rPr>
                <w:sz w:val="24"/>
                <w:szCs w:val="24"/>
                <w:lang w:val="sr-Latn-CS"/>
              </w:rPr>
              <w:t>2</w:t>
            </w:r>
          </w:p>
        </w:tc>
        <w:tc>
          <w:tcPr>
            <w:tcW w:w="2833" w:type="dxa"/>
          </w:tcPr>
          <w:p w:rsidR="00EF2E13" w:rsidRPr="00D11B64" w:rsidRDefault="00EF2E13" w:rsidP="009B0617">
            <w:pPr>
              <w:jc w:val="center"/>
              <w:rPr>
                <w:sz w:val="24"/>
                <w:szCs w:val="24"/>
                <w:lang w:val="sr-Latn-CS"/>
              </w:rPr>
            </w:pPr>
            <w:r w:rsidRPr="00D11B64">
              <w:rPr>
                <w:sz w:val="24"/>
                <w:szCs w:val="24"/>
                <w:lang w:val="sr-Latn-CS"/>
              </w:rPr>
              <w:t>3</w:t>
            </w:r>
          </w:p>
        </w:tc>
        <w:tc>
          <w:tcPr>
            <w:tcW w:w="2977" w:type="dxa"/>
          </w:tcPr>
          <w:p w:rsidR="00EF2E13" w:rsidRPr="00D11B64" w:rsidRDefault="00EF2E13" w:rsidP="009B0617">
            <w:pPr>
              <w:jc w:val="center"/>
              <w:rPr>
                <w:sz w:val="24"/>
                <w:szCs w:val="24"/>
                <w:lang w:val="sr-Latn-CS"/>
              </w:rPr>
            </w:pPr>
            <w:r w:rsidRPr="00D11B64">
              <w:rPr>
                <w:sz w:val="24"/>
                <w:szCs w:val="24"/>
                <w:lang w:val="sr-Latn-CS"/>
              </w:rPr>
              <w:t>4= 2x3x12 mesecix1,75*</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Predsednik upravnog odbora</w:t>
            </w:r>
          </w:p>
        </w:tc>
        <w:tc>
          <w:tcPr>
            <w:tcW w:w="1080" w:type="dxa"/>
          </w:tcPr>
          <w:p w:rsidR="00EF2E13" w:rsidRPr="00D11B64" w:rsidRDefault="00EF2E13" w:rsidP="009B0617">
            <w:pPr>
              <w:jc w:val="center"/>
              <w:rPr>
                <w:sz w:val="24"/>
                <w:szCs w:val="24"/>
                <w:lang w:val="sr-Latn-CS"/>
              </w:rPr>
            </w:pPr>
            <w:r w:rsidRPr="00D11B64">
              <w:rPr>
                <w:sz w:val="24"/>
                <w:szCs w:val="24"/>
                <w:lang w:val="sr-Latn-CS"/>
              </w:rPr>
              <w:t>1</w:t>
            </w:r>
          </w:p>
        </w:tc>
        <w:tc>
          <w:tcPr>
            <w:tcW w:w="2833" w:type="dxa"/>
          </w:tcPr>
          <w:p w:rsidR="00EF2E13" w:rsidRPr="00D11B64" w:rsidRDefault="00EF2E13" w:rsidP="009B0617">
            <w:pPr>
              <w:jc w:val="center"/>
              <w:rPr>
                <w:sz w:val="24"/>
                <w:szCs w:val="24"/>
                <w:lang w:val="sr-Latn-CS"/>
              </w:rPr>
            </w:pPr>
            <w:r w:rsidRPr="00D11B64">
              <w:rPr>
                <w:sz w:val="24"/>
                <w:szCs w:val="24"/>
                <w:lang w:val="sr-Latn-CS"/>
              </w:rPr>
              <w:t>1.000,00</w:t>
            </w:r>
          </w:p>
        </w:tc>
        <w:tc>
          <w:tcPr>
            <w:tcW w:w="2977" w:type="dxa"/>
          </w:tcPr>
          <w:p w:rsidR="00EF2E13" w:rsidRPr="00D11B64" w:rsidRDefault="00EF2E13" w:rsidP="009B0617">
            <w:pPr>
              <w:jc w:val="center"/>
              <w:rPr>
                <w:sz w:val="24"/>
                <w:szCs w:val="24"/>
                <w:lang w:val="sr-Latn-CS"/>
              </w:rPr>
            </w:pPr>
            <w:r w:rsidRPr="00D11B64">
              <w:rPr>
                <w:sz w:val="24"/>
                <w:szCs w:val="24"/>
                <w:lang w:val="sr-Latn-CS"/>
              </w:rPr>
              <w:t>21.000,00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Tehnički direktor</w:t>
            </w:r>
          </w:p>
        </w:tc>
        <w:tc>
          <w:tcPr>
            <w:tcW w:w="1080" w:type="dxa"/>
          </w:tcPr>
          <w:p w:rsidR="00EF2E13" w:rsidRPr="00D11B64" w:rsidRDefault="00EF2E13" w:rsidP="009B0617">
            <w:pPr>
              <w:jc w:val="center"/>
              <w:rPr>
                <w:sz w:val="24"/>
                <w:szCs w:val="24"/>
                <w:lang w:val="sr-Latn-CS"/>
              </w:rPr>
            </w:pPr>
            <w:r w:rsidRPr="00D11B64">
              <w:rPr>
                <w:sz w:val="24"/>
                <w:szCs w:val="24"/>
                <w:lang w:val="sr-Latn-CS"/>
              </w:rPr>
              <w:t>1</w:t>
            </w:r>
          </w:p>
        </w:tc>
        <w:tc>
          <w:tcPr>
            <w:tcW w:w="2833" w:type="dxa"/>
          </w:tcPr>
          <w:p w:rsidR="00EF2E13" w:rsidRPr="00D11B64" w:rsidRDefault="00EF2E13" w:rsidP="009B0617">
            <w:pPr>
              <w:jc w:val="center"/>
              <w:rPr>
                <w:sz w:val="24"/>
                <w:szCs w:val="24"/>
                <w:lang w:val="sr-Latn-CS"/>
              </w:rPr>
            </w:pPr>
            <w:r w:rsidRPr="00D11B64">
              <w:rPr>
                <w:sz w:val="24"/>
                <w:szCs w:val="24"/>
                <w:lang w:val="sr-Latn-CS"/>
              </w:rPr>
              <w:t>800,00</w:t>
            </w:r>
          </w:p>
        </w:tc>
        <w:tc>
          <w:tcPr>
            <w:tcW w:w="2977" w:type="dxa"/>
          </w:tcPr>
          <w:p w:rsidR="00EF2E13" w:rsidRPr="00D11B64" w:rsidRDefault="00EF2E13" w:rsidP="009B0617">
            <w:pPr>
              <w:jc w:val="center"/>
              <w:rPr>
                <w:sz w:val="24"/>
                <w:szCs w:val="24"/>
                <w:lang w:val="sr-Latn-CS"/>
              </w:rPr>
            </w:pPr>
            <w:r w:rsidRPr="00D11B64">
              <w:rPr>
                <w:sz w:val="24"/>
                <w:szCs w:val="24"/>
                <w:lang w:val="sr-Latn-CS"/>
              </w:rPr>
              <w:t>16.800,00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Komercijalni direktor</w:t>
            </w:r>
          </w:p>
        </w:tc>
        <w:tc>
          <w:tcPr>
            <w:tcW w:w="1080" w:type="dxa"/>
          </w:tcPr>
          <w:p w:rsidR="00EF2E13" w:rsidRPr="00D11B64" w:rsidRDefault="00EF2E13" w:rsidP="009B0617">
            <w:pPr>
              <w:jc w:val="center"/>
              <w:rPr>
                <w:sz w:val="24"/>
                <w:szCs w:val="24"/>
                <w:lang w:val="sr-Latn-CS"/>
              </w:rPr>
            </w:pPr>
            <w:r w:rsidRPr="00D11B64">
              <w:rPr>
                <w:sz w:val="24"/>
                <w:szCs w:val="24"/>
                <w:lang w:val="sr-Latn-CS"/>
              </w:rPr>
              <w:t>1</w:t>
            </w:r>
          </w:p>
        </w:tc>
        <w:tc>
          <w:tcPr>
            <w:tcW w:w="2833" w:type="dxa"/>
          </w:tcPr>
          <w:p w:rsidR="00EF2E13" w:rsidRPr="00D11B64" w:rsidRDefault="00EF2E13" w:rsidP="009B0617">
            <w:pPr>
              <w:jc w:val="center"/>
              <w:rPr>
                <w:sz w:val="24"/>
                <w:szCs w:val="24"/>
                <w:lang w:val="sr-Latn-CS"/>
              </w:rPr>
            </w:pPr>
            <w:r w:rsidRPr="00D11B64">
              <w:rPr>
                <w:sz w:val="24"/>
                <w:szCs w:val="24"/>
                <w:lang w:val="sr-Latn-CS"/>
              </w:rPr>
              <w:t>800,00</w:t>
            </w:r>
          </w:p>
        </w:tc>
        <w:tc>
          <w:tcPr>
            <w:tcW w:w="2977" w:type="dxa"/>
          </w:tcPr>
          <w:p w:rsidR="00EF2E13" w:rsidRPr="00D11B64" w:rsidRDefault="00EF2E13" w:rsidP="009B0617">
            <w:pPr>
              <w:jc w:val="center"/>
              <w:rPr>
                <w:sz w:val="24"/>
                <w:szCs w:val="24"/>
                <w:lang w:val="sr-Latn-CS"/>
              </w:rPr>
            </w:pPr>
            <w:r w:rsidRPr="00D11B64">
              <w:rPr>
                <w:sz w:val="24"/>
                <w:szCs w:val="24"/>
                <w:lang w:val="sr-Latn-CS"/>
              </w:rPr>
              <w:t>16.800,00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Referenti prodaje</w:t>
            </w:r>
          </w:p>
        </w:tc>
        <w:tc>
          <w:tcPr>
            <w:tcW w:w="1080" w:type="dxa"/>
          </w:tcPr>
          <w:p w:rsidR="00EF2E13" w:rsidRPr="00D11B64" w:rsidRDefault="00EF2E13" w:rsidP="009B0617">
            <w:pPr>
              <w:jc w:val="center"/>
              <w:rPr>
                <w:sz w:val="24"/>
                <w:szCs w:val="24"/>
                <w:lang w:val="sr-Latn-CS"/>
              </w:rPr>
            </w:pPr>
            <w:r w:rsidRPr="00D11B64">
              <w:rPr>
                <w:sz w:val="24"/>
                <w:szCs w:val="24"/>
                <w:lang w:val="sr-Latn-CS"/>
              </w:rPr>
              <w:t>5</w:t>
            </w:r>
          </w:p>
        </w:tc>
        <w:tc>
          <w:tcPr>
            <w:tcW w:w="2833" w:type="dxa"/>
          </w:tcPr>
          <w:p w:rsidR="00EF2E13" w:rsidRPr="00D11B64" w:rsidRDefault="00EF2E13" w:rsidP="009B0617">
            <w:pPr>
              <w:jc w:val="center"/>
              <w:rPr>
                <w:sz w:val="24"/>
                <w:szCs w:val="24"/>
                <w:lang w:val="sr-Latn-CS"/>
              </w:rPr>
            </w:pPr>
            <w:r w:rsidRPr="00D11B64">
              <w:rPr>
                <w:sz w:val="24"/>
                <w:szCs w:val="24"/>
                <w:lang w:val="sr-Latn-CS"/>
              </w:rPr>
              <w:t>600,00</w:t>
            </w:r>
          </w:p>
        </w:tc>
        <w:tc>
          <w:tcPr>
            <w:tcW w:w="2977" w:type="dxa"/>
          </w:tcPr>
          <w:p w:rsidR="00EF2E13" w:rsidRPr="00D11B64" w:rsidRDefault="00EF2E13" w:rsidP="009B0617">
            <w:pPr>
              <w:jc w:val="center"/>
              <w:rPr>
                <w:sz w:val="24"/>
                <w:szCs w:val="24"/>
                <w:lang w:val="sr-Latn-CS"/>
              </w:rPr>
            </w:pPr>
            <w:r w:rsidRPr="00D11B64">
              <w:rPr>
                <w:sz w:val="24"/>
                <w:szCs w:val="24"/>
                <w:lang w:val="sr-Latn-CS"/>
              </w:rPr>
              <w:t>63.000,00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Referenti za prijem i izdavanje robe</w:t>
            </w:r>
          </w:p>
        </w:tc>
        <w:tc>
          <w:tcPr>
            <w:tcW w:w="1080" w:type="dxa"/>
          </w:tcPr>
          <w:p w:rsidR="00EF2E13" w:rsidRPr="00D11B64" w:rsidRDefault="00EF2E13" w:rsidP="009B0617">
            <w:pPr>
              <w:jc w:val="center"/>
              <w:rPr>
                <w:sz w:val="24"/>
                <w:szCs w:val="24"/>
                <w:lang w:val="sr-Latn-CS"/>
              </w:rPr>
            </w:pPr>
            <w:r w:rsidRPr="00D11B64">
              <w:rPr>
                <w:sz w:val="24"/>
                <w:szCs w:val="24"/>
                <w:lang w:val="sr-Latn-CS"/>
              </w:rPr>
              <w:t>2</w:t>
            </w:r>
          </w:p>
        </w:tc>
        <w:tc>
          <w:tcPr>
            <w:tcW w:w="2833" w:type="dxa"/>
          </w:tcPr>
          <w:p w:rsidR="00EF2E13" w:rsidRPr="00D11B64" w:rsidRDefault="00EF2E13" w:rsidP="009B0617">
            <w:pPr>
              <w:jc w:val="center"/>
              <w:rPr>
                <w:sz w:val="24"/>
                <w:szCs w:val="24"/>
                <w:lang w:val="sr-Latn-CS"/>
              </w:rPr>
            </w:pPr>
            <w:r w:rsidRPr="00D11B64">
              <w:rPr>
                <w:sz w:val="24"/>
                <w:szCs w:val="24"/>
                <w:lang w:val="sr-Latn-CS"/>
              </w:rPr>
              <w:t>400,00</w:t>
            </w:r>
          </w:p>
        </w:tc>
        <w:tc>
          <w:tcPr>
            <w:tcW w:w="2977" w:type="dxa"/>
          </w:tcPr>
          <w:p w:rsidR="00EF2E13" w:rsidRPr="00D11B64" w:rsidRDefault="00EF2E13" w:rsidP="009B0617">
            <w:pPr>
              <w:jc w:val="center"/>
              <w:rPr>
                <w:sz w:val="24"/>
                <w:szCs w:val="24"/>
                <w:lang w:val="sr-Latn-CS"/>
              </w:rPr>
            </w:pPr>
            <w:r w:rsidRPr="00D11B64">
              <w:rPr>
                <w:sz w:val="24"/>
                <w:szCs w:val="24"/>
                <w:lang w:val="sr-Latn-CS"/>
              </w:rPr>
              <w:t>16.800,00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Radnici u proizvodnji</w:t>
            </w:r>
          </w:p>
        </w:tc>
        <w:tc>
          <w:tcPr>
            <w:tcW w:w="1080" w:type="dxa"/>
          </w:tcPr>
          <w:p w:rsidR="00EF2E13" w:rsidRPr="00D11B64" w:rsidRDefault="00EF2E13" w:rsidP="009B0617">
            <w:pPr>
              <w:jc w:val="center"/>
              <w:rPr>
                <w:sz w:val="24"/>
                <w:szCs w:val="24"/>
                <w:lang w:val="sr-Latn-CS"/>
              </w:rPr>
            </w:pPr>
            <w:r w:rsidRPr="00D11B64">
              <w:rPr>
                <w:sz w:val="24"/>
                <w:szCs w:val="24"/>
                <w:lang w:val="sr-Latn-CS"/>
              </w:rPr>
              <w:t>6</w:t>
            </w:r>
          </w:p>
        </w:tc>
        <w:tc>
          <w:tcPr>
            <w:tcW w:w="2833" w:type="dxa"/>
          </w:tcPr>
          <w:p w:rsidR="00EF2E13" w:rsidRPr="00D11B64" w:rsidRDefault="00EF2E13" w:rsidP="009B0617">
            <w:pPr>
              <w:jc w:val="center"/>
              <w:rPr>
                <w:sz w:val="24"/>
                <w:szCs w:val="24"/>
                <w:lang w:val="sr-Latn-CS"/>
              </w:rPr>
            </w:pPr>
            <w:r w:rsidRPr="00D11B64">
              <w:rPr>
                <w:sz w:val="24"/>
                <w:szCs w:val="24"/>
                <w:lang w:val="sr-Latn-CS"/>
              </w:rPr>
              <w:t>400,00</w:t>
            </w:r>
          </w:p>
        </w:tc>
        <w:tc>
          <w:tcPr>
            <w:tcW w:w="2977" w:type="dxa"/>
          </w:tcPr>
          <w:p w:rsidR="00EF2E13" w:rsidRPr="00D11B64" w:rsidRDefault="00EF2E13" w:rsidP="009B0617">
            <w:pPr>
              <w:jc w:val="center"/>
              <w:rPr>
                <w:sz w:val="24"/>
                <w:szCs w:val="24"/>
                <w:lang w:val="sr-Latn-CS"/>
              </w:rPr>
            </w:pPr>
            <w:r w:rsidRPr="00D11B64">
              <w:rPr>
                <w:sz w:val="24"/>
                <w:szCs w:val="24"/>
                <w:lang w:val="sr-Latn-CS"/>
              </w:rPr>
              <w:t>50.400,00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Radnici u operativi</w:t>
            </w:r>
          </w:p>
        </w:tc>
        <w:tc>
          <w:tcPr>
            <w:tcW w:w="1080" w:type="dxa"/>
          </w:tcPr>
          <w:p w:rsidR="00EF2E13" w:rsidRPr="00D11B64" w:rsidRDefault="00EF2E13" w:rsidP="009B0617">
            <w:pPr>
              <w:jc w:val="center"/>
              <w:rPr>
                <w:sz w:val="24"/>
                <w:szCs w:val="24"/>
                <w:lang w:val="sr-Latn-CS"/>
              </w:rPr>
            </w:pPr>
            <w:r w:rsidRPr="00D11B64">
              <w:rPr>
                <w:sz w:val="24"/>
                <w:szCs w:val="24"/>
                <w:lang w:val="sr-Latn-CS"/>
              </w:rPr>
              <w:t>4</w:t>
            </w:r>
          </w:p>
        </w:tc>
        <w:tc>
          <w:tcPr>
            <w:tcW w:w="2833" w:type="dxa"/>
          </w:tcPr>
          <w:p w:rsidR="00EF2E13" w:rsidRPr="00D11B64" w:rsidRDefault="00EF2E13" w:rsidP="009B0617">
            <w:pPr>
              <w:jc w:val="center"/>
              <w:rPr>
                <w:sz w:val="24"/>
                <w:szCs w:val="24"/>
                <w:lang w:val="sr-Latn-CS"/>
              </w:rPr>
            </w:pPr>
            <w:r w:rsidRPr="00D11B64">
              <w:rPr>
                <w:sz w:val="24"/>
                <w:szCs w:val="24"/>
                <w:lang w:val="sr-Latn-CS"/>
              </w:rPr>
              <w:t>400,00</w:t>
            </w:r>
          </w:p>
        </w:tc>
        <w:tc>
          <w:tcPr>
            <w:tcW w:w="2977" w:type="dxa"/>
          </w:tcPr>
          <w:p w:rsidR="00EF2E13" w:rsidRPr="00D11B64" w:rsidRDefault="00EF2E13" w:rsidP="009B0617">
            <w:pPr>
              <w:jc w:val="center"/>
              <w:rPr>
                <w:sz w:val="24"/>
                <w:szCs w:val="24"/>
                <w:lang w:val="sr-Latn-CS"/>
              </w:rPr>
            </w:pPr>
            <w:r w:rsidRPr="00D11B64">
              <w:rPr>
                <w:sz w:val="24"/>
                <w:szCs w:val="24"/>
                <w:lang w:val="sr-Latn-CS"/>
              </w:rPr>
              <w:t>33.600,00</w:t>
            </w:r>
          </w:p>
        </w:tc>
      </w:tr>
      <w:tr w:rsidR="00EF2E13" w:rsidRPr="00D11B64" w:rsidTr="00D1058F">
        <w:tc>
          <w:tcPr>
            <w:tcW w:w="3708" w:type="dxa"/>
          </w:tcPr>
          <w:p w:rsidR="00EF2E13" w:rsidRPr="00D11B64" w:rsidRDefault="00EF2E13" w:rsidP="009B0617">
            <w:pPr>
              <w:jc w:val="both"/>
              <w:rPr>
                <w:sz w:val="24"/>
                <w:szCs w:val="24"/>
                <w:lang w:val="sr-Latn-CS"/>
              </w:rPr>
            </w:pPr>
            <w:r w:rsidRPr="00D11B64">
              <w:rPr>
                <w:sz w:val="24"/>
                <w:szCs w:val="24"/>
                <w:lang w:val="sr-Latn-CS"/>
              </w:rPr>
              <w:t>Prateće osoblje</w:t>
            </w:r>
          </w:p>
        </w:tc>
        <w:tc>
          <w:tcPr>
            <w:tcW w:w="1080" w:type="dxa"/>
          </w:tcPr>
          <w:p w:rsidR="00EF2E13" w:rsidRPr="00D11B64" w:rsidRDefault="00EF2E13" w:rsidP="009B0617">
            <w:pPr>
              <w:jc w:val="center"/>
              <w:rPr>
                <w:sz w:val="24"/>
                <w:szCs w:val="24"/>
                <w:lang w:val="sr-Latn-CS"/>
              </w:rPr>
            </w:pPr>
            <w:r w:rsidRPr="00D11B64">
              <w:rPr>
                <w:sz w:val="24"/>
                <w:szCs w:val="24"/>
                <w:lang w:val="sr-Latn-CS"/>
              </w:rPr>
              <w:t>4</w:t>
            </w:r>
          </w:p>
        </w:tc>
        <w:tc>
          <w:tcPr>
            <w:tcW w:w="2833" w:type="dxa"/>
          </w:tcPr>
          <w:p w:rsidR="00EF2E13" w:rsidRPr="00D11B64" w:rsidRDefault="00EF2E13" w:rsidP="009B0617">
            <w:pPr>
              <w:jc w:val="center"/>
              <w:rPr>
                <w:sz w:val="24"/>
                <w:szCs w:val="24"/>
                <w:lang w:val="sr-Latn-CS"/>
              </w:rPr>
            </w:pPr>
            <w:r w:rsidRPr="00D11B64">
              <w:rPr>
                <w:sz w:val="24"/>
                <w:szCs w:val="24"/>
                <w:lang w:val="sr-Latn-CS"/>
              </w:rPr>
              <w:t>300,00</w:t>
            </w:r>
          </w:p>
        </w:tc>
        <w:tc>
          <w:tcPr>
            <w:tcW w:w="2977" w:type="dxa"/>
          </w:tcPr>
          <w:p w:rsidR="00EF2E13" w:rsidRPr="00D11B64" w:rsidRDefault="00EF2E13" w:rsidP="009B0617">
            <w:pPr>
              <w:jc w:val="center"/>
              <w:rPr>
                <w:sz w:val="24"/>
                <w:szCs w:val="24"/>
                <w:lang w:val="sr-Latn-CS"/>
              </w:rPr>
            </w:pPr>
            <w:r w:rsidRPr="00D11B64">
              <w:rPr>
                <w:sz w:val="24"/>
                <w:szCs w:val="24"/>
                <w:lang w:val="sr-Latn-CS"/>
              </w:rPr>
              <w:t>25.200,00</w:t>
            </w:r>
          </w:p>
        </w:tc>
      </w:tr>
      <w:tr w:rsidR="00EF2E13" w:rsidRPr="00D11B64" w:rsidTr="00D1058F">
        <w:tc>
          <w:tcPr>
            <w:tcW w:w="370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080" w:type="dxa"/>
          </w:tcPr>
          <w:p w:rsidR="00EF2E13" w:rsidRPr="00D11B64" w:rsidRDefault="00EF2E13" w:rsidP="009B0617">
            <w:pPr>
              <w:jc w:val="center"/>
              <w:rPr>
                <w:b/>
                <w:sz w:val="24"/>
                <w:szCs w:val="24"/>
                <w:lang w:val="sr-Latn-CS"/>
              </w:rPr>
            </w:pPr>
            <w:r w:rsidRPr="00D11B64">
              <w:rPr>
                <w:b/>
                <w:sz w:val="24"/>
                <w:szCs w:val="24"/>
                <w:lang w:val="sr-Latn-CS"/>
              </w:rPr>
              <w:t>24</w:t>
            </w:r>
          </w:p>
        </w:tc>
        <w:tc>
          <w:tcPr>
            <w:tcW w:w="2833" w:type="dxa"/>
          </w:tcPr>
          <w:p w:rsidR="00EF2E13" w:rsidRPr="00D11B64" w:rsidRDefault="00EF2E13" w:rsidP="009B0617">
            <w:pPr>
              <w:jc w:val="center"/>
              <w:rPr>
                <w:b/>
                <w:sz w:val="24"/>
                <w:szCs w:val="24"/>
                <w:lang w:val="sr-Latn-CS"/>
              </w:rPr>
            </w:pPr>
          </w:p>
        </w:tc>
        <w:tc>
          <w:tcPr>
            <w:tcW w:w="2977" w:type="dxa"/>
          </w:tcPr>
          <w:p w:rsidR="00EF2E13" w:rsidRPr="00D11B64" w:rsidRDefault="00EF2E13" w:rsidP="009B0617">
            <w:pPr>
              <w:jc w:val="center"/>
              <w:rPr>
                <w:b/>
                <w:sz w:val="24"/>
                <w:szCs w:val="24"/>
                <w:lang w:val="sr-Latn-CS"/>
              </w:rPr>
            </w:pPr>
            <w:r w:rsidRPr="00D11B64">
              <w:rPr>
                <w:b/>
                <w:sz w:val="24"/>
                <w:szCs w:val="24"/>
                <w:lang w:val="sr-Latn-CS"/>
              </w:rPr>
              <w:t>243.600,00</w:t>
            </w:r>
          </w:p>
        </w:tc>
      </w:tr>
      <w:tr w:rsidR="00EF2E13" w:rsidRPr="00D11B64" w:rsidTr="00D1058F">
        <w:tc>
          <w:tcPr>
            <w:tcW w:w="10598" w:type="dxa"/>
            <w:gridSpan w:val="4"/>
          </w:tcPr>
          <w:p w:rsidR="00EF2E13" w:rsidRPr="00D11B64" w:rsidRDefault="00EF2E13" w:rsidP="009B0617">
            <w:pPr>
              <w:rPr>
                <w:b/>
                <w:sz w:val="24"/>
                <w:szCs w:val="24"/>
                <w:lang w:val="sr-Latn-CS"/>
              </w:rPr>
            </w:pPr>
            <w:r w:rsidRPr="00D11B64">
              <w:rPr>
                <w:b/>
                <w:sz w:val="24"/>
                <w:szCs w:val="24"/>
                <w:lang w:val="sr-Latn-CS"/>
              </w:rPr>
              <w:t>porezi i doprinosi na neto plate iznose 75%</w:t>
            </w:r>
          </w:p>
        </w:tc>
      </w:tr>
    </w:tbl>
    <w:p w:rsidR="00701BA7" w:rsidRPr="00D11B64" w:rsidRDefault="00701BA7" w:rsidP="009B0617">
      <w:pPr>
        <w:spacing w:after="0" w:line="240" w:lineRule="auto"/>
        <w:jc w:val="both"/>
        <w:rPr>
          <w:rFonts w:ascii="Times New Roman" w:hAnsi="Times New Roman" w:cs="Times New Roman"/>
          <w:b/>
          <w:sz w:val="24"/>
          <w:szCs w:val="24"/>
          <w:lang w:val="sr-Latn-CS"/>
        </w:rPr>
      </w:pPr>
    </w:p>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Amortizacija</w:t>
      </w:r>
      <w:r w:rsidRPr="00D11B64">
        <w:rPr>
          <w:rFonts w:ascii="Times New Roman" w:hAnsi="Times New Roman" w:cs="Times New Roman"/>
          <w:sz w:val="24"/>
          <w:szCs w:val="24"/>
          <w:lang w:val="sr-Latn-CS"/>
        </w:rPr>
        <w:t xml:space="preserve"> se određuje na osnovu korisnog veka trajanja sredstava i na osnovu nabavne vrednosti. Korisni vek trajanja sredstava je određen u operativnom planu</w:t>
      </w:r>
      <w:r w:rsidR="00875F28">
        <w:rPr>
          <w:rFonts w:ascii="Times New Roman" w:hAnsi="Times New Roman" w:cs="Times New Roman"/>
          <w:sz w:val="24"/>
          <w:szCs w:val="24"/>
          <w:lang w:val="sr-Latn-CS"/>
        </w:rPr>
        <w:t xml:space="preserve">i predstavlja </w:t>
      </w:r>
      <w:r w:rsidR="00875F28" w:rsidRPr="00D11B64">
        <w:rPr>
          <w:rFonts w:ascii="Times New Roman" w:hAnsi="Times New Roman" w:cs="Times New Roman"/>
          <w:sz w:val="24"/>
          <w:szCs w:val="24"/>
          <w:lang w:val="sr-Latn-CS"/>
        </w:rPr>
        <w:t>vremenski period u kome preduzeće očekuje da će koristiti sredstva ili broj jedinica učinka koje preduzeće očekuje tokom korišćenja sredstava</w:t>
      </w:r>
      <w:r w:rsidRPr="00D11B64">
        <w:rPr>
          <w:rFonts w:ascii="Times New Roman" w:hAnsi="Times New Roman" w:cs="Times New Roman"/>
          <w:sz w:val="24"/>
          <w:szCs w:val="24"/>
          <w:lang w:val="sr-Latn-CS"/>
        </w:rPr>
        <w:t xml:space="preserve"> i predstavlja osnov za određivanje amortizacione stope. Godišnja amortizaciona stopa dobija se kao količnik 100% i korisnog veka trajanja sredstava izraženog brojem godina.</w:t>
      </w:r>
      <w:r w:rsidR="00875F28" w:rsidRPr="00D11B64">
        <w:rPr>
          <w:rFonts w:ascii="Times New Roman" w:hAnsi="Times New Roman" w:cs="Times New Roman"/>
          <w:sz w:val="24"/>
          <w:szCs w:val="24"/>
          <w:lang w:val="sr-Latn-CS"/>
        </w:rPr>
        <w:t>Prilikom praktične izrade poslovnog plana potrebno je projektovati amortizaciju do kraja korisnog veka trajanja sredstava.</w:t>
      </w:r>
    </w:p>
    <w:p w:rsidR="009B0617" w:rsidRPr="00D11B64" w:rsidRDefault="009B0617" w:rsidP="009B0617">
      <w:pPr>
        <w:spacing w:after="0" w:line="240" w:lineRule="auto"/>
        <w:jc w:val="both"/>
        <w:rPr>
          <w:rFonts w:ascii="Times New Roman" w:hAnsi="Times New Roman" w:cs="Times New Roman"/>
          <w:sz w:val="24"/>
          <w:szCs w:val="24"/>
          <w:lang w:val="sr-Latn-CS"/>
        </w:rPr>
      </w:pPr>
    </w:p>
    <w:tbl>
      <w:tblPr>
        <w:tblStyle w:val="TableGrid"/>
        <w:tblW w:w="0" w:type="auto"/>
        <w:tblLook w:val="01E0" w:firstRow="1" w:lastRow="1" w:firstColumn="1" w:lastColumn="1" w:noHBand="0" w:noVBand="0"/>
      </w:tblPr>
      <w:tblGrid>
        <w:gridCol w:w="2518"/>
        <w:gridCol w:w="4536"/>
        <w:gridCol w:w="3544"/>
      </w:tblGrid>
      <w:tr w:rsidR="00EF2E13" w:rsidRPr="00D11B64" w:rsidTr="00D1058F">
        <w:tc>
          <w:tcPr>
            <w:tcW w:w="2518" w:type="dxa"/>
          </w:tcPr>
          <w:p w:rsidR="00EF2E13" w:rsidRPr="00D11B64" w:rsidRDefault="00EF2E13" w:rsidP="009B0617">
            <w:pPr>
              <w:jc w:val="both"/>
              <w:rPr>
                <w:b/>
                <w:sz w:val="24"/>
                <w:szCs w:val="24"/>
                <w:lang w:val="sr-Latn-CS"/>
              </w:rPr>
            </w:pPr>
            <w:r w:rsidRPr="00D11B64">
              <w:rPr>
                <w:b/>
                <w:sz w:val="24"/>
                <w:szCs w:val="24"/>
                <w:lang w:val="sr-Latn-CS"/>
              </w:rPr>
              <w:t>Vrsta sredstva</w:t>
            </w:r>
          </w:p>
        </w:tc>
        <w:tc>
          <w:tcPr>
            <w:tcW w:w="4536" w:type="dxa"/>
          </w:tcPr>
          <w:p w:rsidR="00EF2E13" w:rsidRPr="00D11B64" w:rsidRDefault="00EF2E13" w:rsidP="009B0617">
            <w:pPr>
              <w:jc w:val="center"/>
              <w:rPr>
                <w:b/>
                <w:sz w:val="24"/>
                <w:szCs w:val="24"/>
                <w:lang w:val="sr-Latn-CS"/>
              </w:rPr>
            </w:pPr>
            <w:r w:rsidRPr="00D11B64">
              <w:rPr>
                <w:b/>
                <w:sz w:val="24"/>
                <w:szCs w:val="24"/>
                <w:lang w:val="sr-Latn-CS"/>
              </w:rPr>
              <w:t>Korisni vek trajanja sredstva u godinama</w:t>
            </w:r>
          </w:p>
        </w:tc>
        <w:tc>
          <w:tcPr>
            <w:tcW w:w="3544" w:type="dxa"/>
          </w:tcPr>
          <w:p w:rsidR="00EF2E13" w:rsidRPr="00D11B64" w:rsidRDefault="00EF2E13" w:rsidP="009B0617">
            <w:pPr>
              <w:jc w:val="center"/>
              <w:rPr>
                <w:b/>
                <w:sz w:val="24"/>
                <w:szCs w:val="24"/>
                <w:lang w:val="sr-Latn-CS"/>
              </w:rPr>
            </w:pPr>
            <w:r w:rsidRPr="00D11B64">
              <w:rPr>
                <w:b/>
                <w:sz w:val="24"/>
                <w:szCs w:val="24"/>
                <w:lang w:val="sr-Latn-CS"/>
              </w:rPr>
              <w:t>Godišnja amortizaciona stopa</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Objekat</w:t>
            </w:r>
          </w:p>
        </w:tc>
        <w:tc>
          <w:tcPr>
            <w:tcW w:w="4536" w:type="dxa"/>
          </w:tcPr>
          <w:p w:rsidR="00EF2E13" w:rsidRPr="00D11B64" w:rsidRDefault="00EF2E13" w:rsidP="009B0617">
            <w:pPr>
              <w:jc w:val="center"/>
              <w:rPr>
                <w:sz w:val="24"/>
                <w:szCs w:val="24"/>
                <w:lang w:val="sr-Latn-CS"/>
              </w:rPr>
            </w:pPr>
            <w:r w:rsidRPr="00D11B64">
              <w:rPr>
                <w:sz w:val="24"/>
                <w:szCs w:val="24"/>
                <w:lang w:val="sr-Latn-CS"/>
              </w:rPr>
              <w:t>40</w:t>
            </w:r>
          </w:p>
        </w:tc>
        <w:tc>
          <w:tcPr>
            <w:tcW w:w="3544" w:type="dxa"/>
          </w:tcPr>
          <w:p w:rsidR="00EF2E13" w:rsidRPr="00D11B64" w:rsidRDefault="00914A39" w:rsidP="009B0617">
            <w:pPr>
              <w:jc w:val="center"/>
              <w:rPr>
                <w:sz w:val="24"/>
                <w:szCs w:val="24"/>
                <w:lang w:val="sr-Latn-CS"/>
              </w:rPr>
            </w:pPr>
            <w:r>
              <w:rPr>
                <w:sz w:val="24"/>
                <w:szCs w:val="24"/>
                <w:lang w:val="sr-Latn-CS"/>
              </w:rPr>
              <w:t>100/40=</w:t>
            </w:r>
            <w:r w:rsidR="00EF2E13" w:rsidRPr="00D11B64">
              <w:rPr>
                <w:sz w:val="24"/>
                <w:szCs w:val="24"/>
                <w:lang w:val="sr-Latn-CS"/>
              </w:rPr>
              <w:t>2,50%</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Tehnološka oprema</w:t>
            </w:r>
          </w:p>
        </w:tc>
        <w:tc>
          <w:tcPr>
            <w:tcW w:w="4536" w:type="dxa"/>
          </w:tcPr>
          <w:p w:rsidR="00EF2E13" w:rsidRPr="00D11B64" w:rsidRDefault="00EF2E13" w:rsidP="009B0617">
            <w:pPr>
              <w:jc w:val="center"/>
              <w:rPr>
                <w:sz w:val="24"/>
                <w:szCs w:val="24"/>
                <w:lang w:val="sr-Latn-CS"/>
              </w:rPr>
            </w:pPr>
            <w:r w:rsidRPr="00D11B64">
              <w:rPr>
                <w:sz w:val="24"/>
                <w:szCs w:val="24"/>
                <w:lang w:val="sr-Latn-CS"/>
              </w:rPr>
              <w:t>10</w:t>
            </w:r>
          </w:p>
        </w:tc>
        <w:tc>
          <w:tcPr>
            <w:tcW w:w="3544" w:type="dxa"/>
          </w:tcPr>
          <w:p w:rsidR="00EF2E13" w:rsidRPr="00D11B64" w:rsidRDefault="00EF2E13" w:rsidP="009B0617">
            <w:pPr>
              <w:jc w:val="center"/>
              <w:rPr>
                <w:sz w:val="24"/>
                <w:szCs w:val="24"/>
                <w:lang w:val="sr-Latn-CS"/>
              </w:rPr>
            </w:pPr>
            <w:r w:rsidRPr="00D11B64">
              <w:rPr>
                <w:sz w:val="24"/>
                <w:szCs w:val="24"/>
                <w:lang w:val="sr-Latn-CS"/>
              </w:rPr>
              <w:t>10,00%</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Elektro oprema</w:t>
            </w:r>
          </w:p>
        </w:tc>
        <w:tc>
          <w:tcPr>
            <w:tcW w:w="4536" w:type="dxa"/>
          </w:tcPr>
          <w:p w:rsidR="00EF2E13" w:rsidRPr="00D11B64" w:rsidRDefault="00EF2E13" w:rsidP="009B0617">
            <w:pPr>
              <w:jc w:val="center"/>
              <w:rPr>
                <w:sz w:val="24"/>
                <w:szCs w:val="24"/>
                <w:lang w:val="sr-Latn-CS"/>
              </w:rPr>
            </w:pPr>
            <w:r w:rsidRPr="00D11B64">
              <w:rPr>
                <w:sz w:val="24"/>
                <w:szCs w:val="24"/>
                <w:lang w:val="sr-Latn-CS"/>
              </w:rPr>
              <w:t>20</w:t>
            </w:r>
          </w:p>
        </w:tc>
        <w:tc>
          <w:tcPr>
            <w:tcW w:w="3544" w:type="dxa"/>
          </w:tcPr>
          <w:p w:rsidR="00EF2E13" w:rsidRPr="00D11B64" w:rsidRDefault="00EF2E13" w:rsidP="009B0617">
            <w:pPr>
              <w:jc w:val="center"/>
              <w:rPr>
                <w:sz w:val="24"/>
                <w:szCs w:val="24"/>
                <w:lang w:val="sr-Latn-CS"/>
              </w:rPr>
            </w:pPr>
            <w:r w:rsidRPr="00D11B64">
              <w:rPr>
                <w:sz w:val="24"/>
                <w:szCs w:val="24"/>
                <w:lang w:val="sr-Latn-CS"/>
              </w:rPr>
              <w:t>5,00%</w:t>
            </w:r>
          </w:p>
        </w:tc>
      </w:tr>
      <w:tr w:rsidR="00EF2E13" w:rsidRPr="00D11B64" w:rsidTr="00D1058F">
        <w:tc>
          <w:tcPr>
            <w:tcW w:w="2518" w:type="dxa"/>
          </w:tcPr>
          <w:p w:rsidR="00EF2E13" w:rsidRPr="00D11B64" w:rsidRDefault="00EF2E13" w:rsidP="009B0617">
            <w:pPr>
              <w:jc w:val="both"/>
              <w:rPr>
                <w:sz w:val="24"/>
                <w:szCs w:val="24"/>
                <w:lang w:val="sr-Latn-CS"/>
              </w:rPr>
            </w:pPr>
            <w:r w:rsidRPr="00D11B64">
              <w:rPr>
                <w:sz w:val="24"/>
                <w:szCs w:val="24"/>
                <w:lang w:val="sr-Latn-CS"/>
              </w:rPr>
              <w:t>Transportna sredstva</w:t>
            </w:r>
          </w:p>
        </w:tc>
        <w:tc>
          <w:tcPr>
            <w:tcW w:w="4536" w:type="dxa"/>
          </w:tcPr>
          <w:p w:rsidR="00EF2E13" w:rsidRPr="00D11B64" w:rsidRDefault="00EF2E13" w:rsidP="009B0617">
            <w:pPr>
              <w:jc w:val="center"/>
              <w:rPr>
                <w:sz w:val="24"/>
                <w:szCs w:val="24"/>
                <w:lang w:val="sr-Latn-CS"/>
              </w:rPr>
            </w:pPr>
            <w:r w:rsidRPr="00D11B64">
              <w:rPr>
                <w:sz w:val="24"/>
                <w:szCs w:val="24"/>
                <w:lang w:val="sr-Latn-CS"/>
              </w:rPr>
              <w:t>10</w:t>
            </w:r>
          </w:p>
        </w:tc>
        <w:tc>
          <w:tcPr>
            <w:tcW w:w="3544" w:type="dxa"/>
          </w:tcPr>
          <w:p w:rsidR="00EF2E13" w:rsidRPr="00D11B64" w:rsidRDefault="00EF2E13" w:rsidP="009B0617">
            <w:pPr>
              <w:jc w:val="center"/>
              <w:rPr>
                <w:sz w:val="24"/>
                <w:szCs w:val="24"/>
                <w:lang w:val="sr-Latn-CS"/>
              </w:rPr>
            </w:pPr>
            <w:r w:rsidRPr="00D11B64">
              <w:rPr>
                <w:sz w:val="24"/>
                <w:szCs w:val="24"/>
                <w:lang w:val="sr-Latn-CS"/>
              </w:rPr>
              <w:t>10,00%</w:t>
            </w:r>
          </w:p>
        </w:tc>
      </w:tr>
    </w:tbl>
    <w:tbl>
      <w:tblPr>
        <w:tblW w:w="10728" w:type="dxa"/>
        <w:tblInd w:w="18" w:type="dxa"/>
        <w:tblLayout w:type="fixed"/>
        <w:tblLook w:val="04A0" w:firstRow="1" w:lastRow="0" w:firstColumn="1" w:lastColumn="0" w:noHBand="0" w:noVBand="1"/>
      </w:tblPr>
      <w:tblGrid>
        <w:gridCol w:w="1224"/>
        <w:gridCol w:w="1276"/>
        <w:gridCol w:w="1276"/>
        <w:gridCol w:w="1417"/>
        <w:gridCol w:w="1418"/>
        <w:gridCol w:w="1417"/>
        <w:gridCol w:w="1418"/>
        <w:gridCol w:w="1282"/>
      </w:tblGrid>
      <w:tr w:rsidR="00927208" w:rsidRPr="00927208" w:rsidTr="00927208">
        <w:trPr>
          <w:trHeight w:val="1470"/>
        </w:trPr>
        <w:tc>
          <w:tcPr>
            <w:tcW w:w="1224" w:type="dxa"/>
            <w:tcBorders>
              <w:top w:val="single" w:sz="8" w:space="0" w:color="auto"/>
              <w:left w:val="single" w:sz="8" w:space="0" w:color="auto"/>
              <w:bottom w:val="single" w:sz="8" w:space="0" w:color="auto"/>
              <w:right w:val="nil"/>
            </w:tcBorders>
            <w:shd w:val="clear" w:color="9999FF" w:fill="CCFFFF"/>
            <w:vAlign w:val="center"/>
            <w:hideMark/>
          </w:tcPr>
          <w:p w:rsidR="007C4889" w:rsidRPr="00927208" w:rsidRDefault="007C4889" w:rsidP="009B0617">
            <w:pPr>
              <w:spacing w:after="0" w:line="240" w:lineRule="auto"/>
              <w:jc w:val="center"/>
              <w:rPr>
                <w:rFonts w:ascii="Arial" w:eastAsia="Times New Roman" w:hAnsi="Arial" w:cs="Arial"/>
                <w:b/>
                <w:bCs/>
                <w:i/>
                <w:iCs/>
                <w:sz w:val="16"/>
                <w:szCs w:val="16"/>
              </w:rPr>
            </w:pPr>
            <w:proofErr w:type="spellStart"/>
            <w:r w:rsidRPr="00927208">
              <w:rPr>
                <w:rFonts w:ascii="Arial" w:eastAsia="Times New Roman" w:hAnsi="Arial" w:cs="Arial"/>
                <w:b/>
                <w:bCs/>
                <w:i/>
                <w:iCs/>
                <w:sz w:val="16"/>
                <w:szCs w:val="16"/>
              </w:rPr>
              <w:t>Stalna</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imovina</w:t>
            </w:r>
            <w:proofErr w:type="spellEnd"/>
          </w:p>
        </w:tc>
        <w:tc>
          <w:tcPr>
            <w:tcW w:w="1276" w:type="dxa"/>
            <w:tcBorders>
              <w:top w:val="single" w:sz="8" w:space="0" w:color="auto"/>
              <w:left w:val="single" w:sz="8" w:space="0" w:color="auto"/>
              <w:bottom w:val="single" w:sz="8" w:space="0" w:color="auto"/>
              <w:right w:val="single" w:sz="8" w:space="0" w:color="auto"/>
            </w:tcBorders>
            <w:shd w:val="clear" w:color="9999FF" w:fill="CCFFFF"/>
            <w:vAlign w:val="center"/>
            <w:hideMark/>
          </w:tcPr>
          <w:p w:rsidR="007C4889" w:rsidRPr="00927208" w:rsidRDefault="007C4889" w:rsidP="009B0617">
            <w:pPr>
              <w:spacing w:after="0" w:line="240" w:lineRule="auto"/>
              <w:jc w:val="center"/>
              <w:rPr>
                <w:rFonts w:ascii="Arial" w:eastAsia="Times New Roman" w:hAnsi="Arial" w:cs="Arial"/>
                <w:b/>
                <w:bCs/>
                <w:i/>
                <w:iCs/>
                <w:sz w:val="16"/>
                <w:szCs w:val="16"/>
              </w:rPr>
            </w:pPr>
            <w:proofErr w:type="spellStart"/>
            <w:r w:rsidRPr="00927208">
              <w:rPr>
                <w:rFonts w:ascii="Arial" w:eastAsia="Times New Roman" w:hAnsi="Arial" w:cs="Arial"/>
                <w:b/>
                <w:bCs/>
                <w:i/>
                <w:iCs/>
                <w:sz w:val="16"/>
                <w:szCs w:val="16"/>
              </w:rPr>
              <w:t>Nabavna</w:t>
            </w:r>
            <w:proofErr w:type="spellEnd"/>
            <w:r w:rsidRPr="00927208">
              <w:rPr>
                <w:rFonts w:ascii="Arial" w:eastAsia="Times New Roman" w:hAnsi="Arial" w:cs="Arial"/>
                <w:b/>
                <w:bCs/>
                <w:i/>
                <w:iCs/>
                <w:sz w:val="16"/>
                <w:szCs w:val="16"/>
              </w:rPr>
              <w:br/>
            </w:r>
            <w:proofErr w:type="spellStart"/>
            <w:r w:rsidRPr="00927208">
              <w:rPr>
                <w:rFonts w:ascii="Arial" w:eastAsia="Times New Roman" w:hAnsi="Arial" w:cs="Arial"/>
                <w:b/>
                <w:bCs/>
                <w:i/>
                <w:iCs/>
                <w:sz w:val="16"/>
                <w:szCs w:val="16"/>
              </w:rPr>
              <w:t>vrednost</w:t>
            </w:r>
            <w:proofErr w:type="spellEnd"/>
            <w:r w:rsidRPr="00927208">
              <w:rPr>
                <w:rFonts w:ascii="Arial" w:eastAsia="Times New Roman" w:hAnsi="Arial" w:cs="Arial"/>
                <w:b/>
                <w:bCs/>
                <w:i/>
                <w:iCs/>
                <w:sz w:val="16"/>
                <w:szCs w:val="16"/>
              </w:rPr>
              <w:t xml:space="preserve"> u EUR </w:t>
            </w:r>
            <w:r w:rsidR="006C10AA" w:rsidRPr="00927208">
              <w:rPr>
                <w:rFonts w:ascii="Arial" w:eastAsia="Times New Roman" w:hAnsi="Arial" w:cs="Arial"/>
                <w:b/>
                <w:bCs/>
                <w:i/>
                <w:iCs/>
                <w:sz w:val="16"/>
                <w:szCs w:val="16"/>
              </w:rPr>
              <w:t>(NV)</w:t>
            </w:r>
          </w:p>
        </w:tc>
        <w:tc>
          <w:tcPr>
            <w:tcW w:w="1276" w:type="dxa"/>
            <w:tcBorders>
              <w:top w:val="single" w:sz="8" w:space="0" w:color="auto"/>
              <w:left w:val="nil"/>
              <w:bottom w:val="single" w:sz="8" w:space="0" w:color="auto"/>
              <w:right w:val="single" w:sz="8" w:space="0" w:color="auto"/>
            </w:tcBorders>
            <w:shd w:val="clear" w:color="9999FF" w:fill="CCFFFF"/>
            <w:vAlign w:val="center"/>
            <w:hideMark/>
          </w:tcPr>
          <w:p w:rsidR="007C4889" w:rsidRPr="00927208" w:rsidRDefault="007C4889"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 xml:space="preserve"> Amort.</w:t>
            </w:r>
            <w:r w:rsidRPr="00927208">
              <w:rPr>
                <w:rFonts w:ascii="Arial" w:eastAsia="Times New Roman" w:hAnsi="Arial" w:cs="Arial"/>
                <w:b/>
                <w:bCs/>
                <w:i/>
                <w:iCs/>
                <w:sz w:val="16"/>
                <w:szCs w:val="16"/>
              </w:rPr>
              <w:br/>
            </w:r>
            <w:proofErr w:type="spellStart"/>
            <w:r w:rsidRPr="00927208">
              <w:rPr>
                <w:rFonts w:ascii="Arial" w:eastAsia="Times New Roman" w:hAnsi="Arial" w:cs="Arial"/>
                <w:b/>
                <w:bCs/>
                <w:i/>
                <w:iCs/>
                <w:sz w:val="16"/>
                <w:szCs w:val="16"/>
              </w:rPr>
              <w:t>stopa</w:t>
            </w:r>
            <w:proofErr w:type="spellEnd"/>
            <w:r w:rsidR="00927208" w:rsidRPr="00927208">
              <w:rPr>
                <w:rFonts w:ascii="Arial" w:eastAsia="Times New Roman" w:hAnsi="Arial" w:cs="Arial"/>
                <w:b/>
                <w:bCs/>
                <w:i/>
                <w:iCs/>
                <w:sz w:val="16"/>
                <w:szCs w:val="16"/>
              </w:rPr>
              <w:t xml:space="preserve"> </w:t>
            </w:r>
            <w:r w:rsidR="006C10AA" w:rsidRPr="00927208">
              <w:rPr>
                <w:rFonts w:ascii="Arial" w:eastAsia="Times New Roman" w:hAnsi="Arial" w:cs="Arial"/>
                <w:b/>
                <w:bCs/>
                <w:i/>
                <w:iCs/>
                <w:sz w:val="16"/>
                <w:szCs w:val="16"/>
              </w:rPr>
              <w:t>(AS)</w:t>
            </w:r>
          </w:p>
        </w:tc>
        <w:tc>
          <w:tcPr>
            <w:tcW w:w="1417" w:type="dxa"/>
            <w:tcBorders>
              <w:top w:val="single" w:sz="8" w:space="0" w:color="auto"/>
              <w:left w:val="nil"/>
              <w:bottom w:val="single" w:sz="8" w:space="0" w:color="auto"/>
              <w:right w:val="single" w:sz="8" w:space="0" w:color="auto"/>
            </w:tcBorders>
            <w:shd w:val="clear" w:color="9999FF" w:fill="CCFFFF"/>
            <w:vAlign w:val="center"/>
            <w:hideMark/>
          </w:tcPr>
          <w:p w:rsidR="006C10AA" w:rsidRPr="00927208" w:rsidRDefault="007C4889" w:rsidP="009B0617">
            <w:pPr>
              <w:spacing w:after="0" w:line="240" w:lineRule="auto"/>
              <w:jc w:val="center"/>
              <w:rPr>
                <w:rFonts w:ascii="Arial" w:eastAsia="Times New Roman" w:hAnsi="Arial" w:cs="Arial"/>
                <w:b/>
                <w:bCs/>
                <w:i/>
                <w:iCs/>
                <w:sz w:val="16"/>
                <w:szCs w:val="16"/>
              </w:rPr>
            </w:pPr>
            <w:proofErr w:type="spellStart"/>
            <w:r w:rsidRPr="00927208">
              <w:rPr>
                <w:rFonts w:ascii="Arial" w:eastAsia="Times New Roman" w:hAnsi="Arial" w:cs="Arial"/>
                <w:b/>
                <w:bCs/>
                <w:i/>
                <w:iCs/>
                <w:sz w:val="16"/>
                <w:szCs w:val="16"/>
              </w:rPr>
              <w:t>Godišnja</w:t>
            </w:r>
            <w:proofErr w:type="spellEnd"/>
            <w:r w:rsidRPr="00927208">
              <w:rPr>
                <w:rFonts w:ascii="Arial" w:eastAsia="Times New Roman" w:hAnsi="Arial" w:cs="Arial"/>
                <w:b/>
                <w:bCs/>
                <w:i/>
                <w:iCs/>
                <w:sz w:val="16"/>
                <w:szCs w:val="16"/>
              </w:rPr>
              <w:br/>
            </w:r>
            <w:proofErr w:type="spellStart"/>
            <w:r w:rsidRPr="00927208">
              <w:rPr>
                <w:rFonts w:ascii="Arial" w:eastAsia="Times New Roman" w:hAnsi="Arial" w:cs="Arial"/>
                <w:b/>
                <w:bCs/>
                <w:i/>
                <w:iCs/>
                <w:sz w:val="16"/>
                <w:szCs w:val="16"/>
              </w:rPr>
              <w:t>amort</w:t>
            </w:r>
            <w:proofErr w:type="spellEnd"/>
            <w:r w:rsidRPr="00927208">
              <w:rPr>
                <w:rFonts w:ascii="Arial" w:eastAsia="Times New Roman" w:hAnsi="Arial" w:cs="Arial"/>
                <w:b/>
                <w:bCs/>
                <w:i/>
                <w:iCs/>
                <w:sz w:val="16"/>
                <w:szCs w:val="16"/>
              </w:rPr>
              <w:t xml:space="preserve">. u EUR </w:t>
            </w:r>
          </w:p>
          <w:p w:rsidR="007C4889" w:rsidRPr="00927208" w:rsidRDefault="006C10A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GA</w:t>
            </w:r>
            <w:r w:rsidR="00691262" w:rsidRPr="00927208">
              <w:rPr>
                <w:rFonts w:ascii="Arial" w:eastAsia="Times New Roman" w:hAnsi="Arial" w:cs="Arial"/>
                <w:b/>
                <w:bCs/>
                <w:i/>
                <w:iCs/>
                <w:sz w:val="16"/>
                <w:szCs w:val="16"/>
              </w:rPr>
              <w:t>= NV x AS</w:t>
            </w:r>
            <w:r w:rsidRPr="00927208">
              <w:rPr>
                <w:rFonts w:ascii="Arial" w:eastAsia="Times New Roman" w:hAnsi="Arial" w:cs="Arial"/>
                <w:b/>
                <w:bCs/>
                <w:i/>
                <w:iCs/>
                <w:sz w:val="16"/>
                <w:szCs w:val="16"/>
              </w:rPr>
              <w:t>/100</w:t>
            </w:r>
          </w:p>
        </w:tc>
        <w:tc>
          <w:tcPr>
            <w:tcW w:w="1418" w:type="dxa"/>
            <w:tcBorders>
              <w:top w:val="single" w:sz="8" w:space="0" w:color="auto"/>
              <w:left w:val="nil"/>
              <w:bottom w:val="single" w:sz="8" w:space="0" w:color="auto"/>
              <w:right w:val="single" w:sz="8" w:space="0" w:color="auto"/>
            </w:tcBorders>
            <w:shd w:val="clear" w:color="9999FF" w:fill="CCFFFF"/>
            <w:vAlign w:val="center"/>
            <w:hideMark/>
          </w:tcPr>
          <w:p w:rsidR="007C4889" w:rsidRPr="00927208" w:rsidRDefault="007C4889" w:rsidP="009B0617">
            <w:pPr>
              <w:spacing w:after="0" w:line="240" w:lineRule="auto"/>
              <w:jc w:val="center"/>
              <w:rPr>
                <w:rFonts w:ascii="Arial" w:eastAsia="Times New Roman" w:hAnsi="Arial" w:cs="Arial"/>
                <w:b/>
                <w:bCs/>
                <w:i/>
                <w:iCs/>
                <w:sz w:val="16"/>
                <w:szCs w:val="16"/>
              </w:rPr>
            </w:pPr>
            <w:proofErr w:type="spellStart"/>
            <w:r w:rsidRPr="00927208">
              <w:rPr>
                <w:rFonts w:ascii="Arial" w:eastAsia="Times New Roman" w:hAnsi="Arial" w:cs="Arial"/>
                <w:b/>
                <w:bCs/>
                <w:i/>
                <w:iCs/>
                <w:sz w:val="16"/>
                <w:szCs w:val="16"/>
              </w:rPr>
              <w:t>Sadašnja</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vrednost</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na</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kraju</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godine</w:t>
            </w:r>
            <w:proofErr w:type="spellEnd"/>
            <w:r w:rsidRPr="00927208">
              <w:rPr>
                <w:rFonts w:ascii="Arial" w:eastAsia="Times New Roman" w:hAnsi="Arial" w:cs="Arial"/>
                <w:b/>
                <w:bCs/>
                <w:i/>
                <w:iCs/>
                <w:sz w:val="16"/>
                <w:szCs w:val="16"/>
              </w:rPr>
              <w:t xml:space="preserve"> u EUR 2006.</w:t>
            </w:r>
          </w:p>
          <w:p w:rsidR="006C10AA" w:rsidRPr="00927208" w:rsidRDefault="006C10A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NV –GA</w:t>
            </w:r>
          </w:p>
        </w:tc>
        <w:tc>
          <w:tcPr>
            <w:tcW w:w="1417" w:type="dxa"/>
            <w:tcBorders>
              <w:top w:val="single" w:sz="8" w:space="0" w:color="auto"/>
              <w:left w:val="nil"/>
              <w:bottom w:val="single" w:sz="8" w:space="0" w:color="auto"/>
              <w:right w:val="single" w:sz="8" w:space="0" w:color="auto"/>
            </w:tcBorders>
            <w:shd w:val="clear" w:color="9999FF" w:fill="CCFFFF"/>
            <w:vAlign w:val="center"/>
            <w:hideMark/>
          </w:tcPr>
          <w:p w:rsidR="007C4889" w:rsidRPr="00927208" w:rsidRDefault="007C4889" w:rsidP="009B0617">
            <w:pPr>
              <w:spacing w:after="0" w:line="240" w:lineRule="auto"/>
              <w:jc w:val="center"/>
              <w:rPr>
                <w:rFonts w:ascii="Arial" w:eastAsia="Times New Roman" w:hAnsi="Arial" w:cs="Arial"/>
                <w:b/>
                <w:bCs/>
                <w:i/>
                <w:iCs/>
                <w:sz w:val="16"/>
                <w:szCs w:val="16"/>
              </w:rPr>
            </w:pPr>
            <w:proofErr w:type="spellStart"/>
            <w:r w:rsidRPr="00927208">
              <w:rPr>
                <w:rFonts w:ascii="Arial" w:eastAsia="Times New Roman" w:hAnsi="Arial" w:cs="Arial"/>
                <w:b/>
                <w:bCs/>
                <w:i/>
                <w:iCs/>
                <w:sz w:val="16"/>
                <w:szCs w:val="16"/>
              </w:rPr>
              <w:t>Sadašnja</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vrednost</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na</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kraju</w:t>
            </w:r>
            <w:proofErr w:type="spellEnd"/>
            <w:r w:rsidR="00927208" w:rsidRP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godine</w:t>
            </w:r>
            <w:proofErr w:type="spellEnd"/>
            <w:r w:rsidRPr="00927208">
              <w:rPr>
                <w:rFonts w:ascii="Arial" w:eastAsia="Times New Roman" w:hAnsi="Arial" w:cs="Arial"/>
                <w:b/>
                <w:bCs/>
                <w:i/>
                <w:iCs/>
                <w:sz w:val="16"/>
                <w:szCs w:val="16"/>
              </w:rPr>
              <w:t xml:space="preserve"> u EUR 2007.</w:t>
            </w:r>
          </w:p>
        </w:tc>
        <w:tc>
          <w:tcPr>
            <w:tcW w:w="1418" w:type="dxa"/>
            <w:tcBorders>
              <w:top w:val="single" w:sz="8" w:space="0" w:color="auto"/>
              <w:left w:val="nil"/>
              <w:bottom w:val="single" w:sz="8" w:space="0" w:color="auto"/>
              <w:right w:val="nil"/>
            </w:tcBorders>
            <w:shd w:val="clear" w:color="9999FF" w:fill="CCFFFF"/>
            <w:vAlign w:val="center"/>
            <w:hideMark/>
          </w:tcPr>
          <w:p w:rsidR="007C4889" w:rsidRPr="00927208" w:rsidRDefault="007C4889" w:rsidP="009B0617">
            <w:pPr>
              <w:spacing w:after="0" w:line="240" w:lineRule="auto"/>
              <w:jc w:val="center"/>
              <w:rPr>
                <w:rFonts w:ascii="Arial" w:eastAsia="Times New Roman" w:hAnsi="Arial" w:cs="Arial"/>
                <w:b/>
                <w:bCs/>
                <w:i/>
                <w:iCs/>
                <w:sz w:val="16"/>
                <w:szCs w:val="16"/>
              </w:rPr>
            </w:pPr>
            <w:proofErr w:type="spellStart"/>
            <w:r w:rsidRPr="00927208">
              <w:rPr>
                <w:rFonts w:ascii="Arial" w:eastAsia="Times New Roman" w:hAnsi="Arial" w:cs="Arial"/>
                <w:b/>
                <w:bCs/>
                <w:i/>
                <w:iCs/>
                <w:sz w:val="16"/>
                <w:szCs w:val="16"/>
              </w:rPr>
              <w:t>Sadašnja</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vrednost</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na</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kraju</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godine</w:t>
            </w:r>
            <w:proofErr w:type="spellEnd"/>
            <w:r w:rsidRPr="00927208">
              <w:rPr>
                <w:rFonts w:ascii="Arial" w:eastAsia="Times New Roman" w:hAnsi="Arial" w:cs="Arial"/>
                <w:b/>
                <w:bCs/>
                <w:i/>
                <w:iCs/>
                <w:sz w:val="16"/>
                <w:szCs w:val="16"/>
              </w:rPr>
              <w:t xml:space="preserve"> u EUR 2008.</w:t>
            </w:r>
          </w:p>
        </w:tc>
        <w:tc>
          <w:tcPr>
            <w:tcW w:w="1282" w:type="dxa"/>
            <w:tcBorders>
              <w:top w:val="single" w:sz="8" w:space="0" w:color="auto"/>
              <w:left w:val="single" w:sz="8" w:space="0" w:color="auto"/>
              <w:bottom w:val="single" w:sz="8" w:space="0" w:color="auto"/>
              <w:right w:val="single" w:sz="8" w:space="0" w:color="auto"/>
            </w:tcBorders>
            <w:shd w:val="clear" w:color="9999FF" w:fill="CCFFFF"/>
            <w:vAlign w:val="center"/>
            <w:hideMark/>
          </w:tcPr>
          <w:p w:rsidR="007C4889" w:rsidRPr="00927208" w:rsidRDefault="007C4889" w:rsidP="009B0617">
            <w:pPr>
              <w:spacing w:after="0" w:line="240" w:lineRule="auto"/>
              <w:jc w:val="center"/>
              <w:rPr>
                <w:rFonts w:ascii="Arial" w:eastAsia="Times New Roman" w:hAnsi="Arial" w:cs="Arial"/>
                <w:b/>
                <w:bCs/>
                <w:i/>
                <w:iCs/>
                <w:sz w:val="16"/>
                <w:szCs w:val="16"/>
              </w:rPr>
            </w:pPr>
            <w:proofErr w:type="spellStart"/>
            <w:r w:rsidRPr="00927208">
              <w:rPr>
                <w:rFonts w:ascii="Arial" w:eastAsia="Times New Roman" w:hAnsi="Arial" w:cs="Arial"/>
                <w:b/>
                <w:bCs/>
                <w:i/>
                <w:iCs/>
                <w:sz w:val="16"/>
                <w:szCs w:val="16"/>
              </w:rPr>
              <w:t>Sadašnja</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vrednost</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na</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kraju</w:t>
            </w:r>
            <w:proofErr w:type="spellEnd"/>
            <w:r w:rsidR="00927208">
              <w:rPr>
                <w:rFonts w:ascii="Arial" w:eastAsia="Times New Roman" w:hAnsi="Arial" w:cs="Arial"/>
                <w:b/>
                <w:bCs/>
                <w:i/>
                <w:iCs/>
                <w:sz w:val="16"/>
                <w:szCs w:val="16"/>
              </w:rPr>
              <w:t xml:space="preserve"> </w:t>
            </w:r>
            <w:proofErr w:type="spellStart"/>
            <w:r w:rsidRPr="00927208">
              <w:rPr>
                <w:rFonts w:ascii="Arial" w:eastAsia="Times New Roman" w:hAnsi="Arial" w:cs="Arial"/>
                <w:b/>
                <w:bCs/>
                <w:i/>
                <w:iCs/>
                <w:sz w:val="16"/>
                <w:szCs w:val="16"/>
              </w:rPr>
              <w:t>godine</w:t>
            </w:r>
            <w:proofErr w:type="spellEnd"/>
            <w:r w:rsidRPr="00927208">
              <w:rPr>
                <w:rFonts w:ascii="Arial" w:eastAsia="Times New Roman" w:hAnsi="Arial" w:cs="Arial"/>
                <w:b/>
                <w:bCs/>
                <w:i/>
                <w:iCs/>
                <w:sz w:val="16"/>
                <w:szCs w:val="16"/>
              </w:rPr>
              <w:t xml:space="preserve"> u EUR 2009.</w:t>
            </w:r>
          </w:p>
        </w:tc>
      </w:tr>
      <w:tr w:rsidR="00927208" w:rsidRPr="00927208" w:rsidTr="00927208">
        <w:trPr>
          <w:trHeight w:val="196"/>
        </w:trPr>
        <w:tc>
          <w:tcPr>
            <w:tcW w:w="1224" w:type="dxa"/>
            <w:tcBorders>
              <w:top w:val="nil"/>
              <w:left w:val="single" w:sz="8" w:space="0" w:color="auto"/>
              <w:bottom w:val="single" w:sz="4" w:space="0" w:color="auto"/>
              <w:right w:val="single" w:sz="8" w:space="0" w:color="auto"/>
            </w:tcBorders>
            <w:shd w:val="clear" w:color="auto" w:fill="auto"/>
            <w:vAlign w:val="center"/>
            <w:hideMark/>
          </w:tcPr>
          <w:p w:rsidR="007C4889" w:rsidRPr="00927208" w:rsidRDefault="007C4889" w:rsidP="009B0617">
            <w:pPr>
              <w:spacing w:after="0" w:line="240" w:lineRule="auto"/>
              <w:jc w:val="center"/>
              <w:rPr>
                <w:rFonts w:ascii="Arial" w:eastAsia="Times New Roman" w:hAnsi="Arial" w:cs="Arial"/>
                <w:sz w:val="16"/>
                <w:szCs w:val="16"/>
              </w:rPr>
            </w:pPr>
            <w:proofErr w:type="spellStart"/>
            <w:r w:rsidRPr="00927208">
              <w:rPr>
                <w:rFonts w:ascii="Arial" w:eastAsia="Times New Roman" w:hAnsi="Arial" w:cs="Arial"/>
                <w:sz w:val="16"/>
                <w:szCs w:val="16"/>
              </w:rPr>
              <w:t>Objekat</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1,000,000.00    </w:t>
            </w:r>
          </w:p>
        </w:tc>
        <w:tc>
          <w:tcPr>
            <w:tcW w:w="1276"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2.50%</w:t>
            </w:r>
          </w:p>
        </w:tc>
        <w:tc>
          <w:tcPr>
            <w:tcW w:w="1417"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25,000.00    </w:t>
            </w:r>
          </w:p>
        </w:tc>
        <w:tc>
          <w:tcPr>
            <w:tcW w:w="1418"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975,000.00    </w:t>
            </w:r>
          </w:p>
        </w:tc>
        <w:tc>
          <w:tcPr>
            <w:tcW w:w="1417"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950,000.00    </w:t>
            </w:r>
          </w:p>
        </w:tc>
        <w:tc>
          <w:tcPr>
            <w:tcW w:w="1418"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925,000.00    </w:t>
            </w:r>
          </w:p>
        </w:tc>
        <w:tc>
          <w:tcPr>
            <w:tcW w:w="1282"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900,000.00    </w:t>
            </w:r>
          </w:p>
        </w:tc>
      </w:tr>
      <w:tr w:rsidR="00927208" w:rsidRPr="00927208" w:rsidTr="00927208">
        <w:trPr>
          <w:trHeight w:val="251"/>
        </w:trPr>
        <w:tc>
          <w:tcPr>
            <w:tcW w:w="1224" w:type="dxa"/>
            <w:tcBorders>
              <w:top w:val="nil"/>
              <w:left w:val="single" w:sz="8" w:space="0" w:color="auto"/>
              <w:bottom w:val="single" w:sz="4" w:space="0" w:color="auto"/>
              <w:right w:val="single" w:sz="8" w:space="0" w:color="auto"/>
            </w:tcBorders>
            <w:shd w:val="clear" w:color="auto" w:fill="auto"/>
            <w:vAlign w:val="center"/>
            <w:hideMark/>
          </w:tcPr>
          <w:p w:rsidR="007C4889" w:rsidRPr="00927208" w:rsidRDefault="007C4889" w:rsidP="009B0617">
            <w:pPr>
              <w:spacing w:after="0" w:line="240" w:lineRule="auto"/>
              <w:jc w:val="center"/>
              <w:rPr>
                <w:rFonts w:ascii="Arial" w:eastAsia="Times New Roman" w:hAnsi="Arial" w:cs="Arial"/>
                <w:sz w:val="16"/>
                <w:szCs w:val="16"/>
              </w:rPr>
            </w:pPr>
            <w:proofErr w:type="spellStart"/>
            <w:r w:rsidRPr="00927208">
              <w:rPr>
                <w:rFonts w:ascii="Arial" w:eastAsia="Times New Roman" w:hAnsi="Arial" w:cs="Arial"/>
                <w:sz w:val="16"/>
                <w:szCs w:val="16"/>
              </w:rPr>
              <w:t>Tehnološka</w:t>
            </w:r>
            <w:proofErr w:type="spellEnd"/>
            <w:r w:rsidR="00927208" w:rsidRPr="00927208">
              <w:rPr>
                <w:rFonts w:ascii="Arial" w:eastAsia="Times New Roman" w:hAnsi="Arial" w:cs="Arial"/>
                <w:sz w:val="16"/>
                <w:szCs w:val="16"/>
              </w:rPr>
              <w:t xml:space="preserve"> </w:t>
            </w:r>
            <w:proofErr w:type="spellStart"/>
            <w:r w:rsidRPr="00927208">
              <w:rPr>
                <w:rFonts w:ascii="Arial" w:eastAsia="Times New Roman" w:hAnsi="Arial" w:cs="Arial"/>
                <w:sz w:val="16"/>
                <w:szCs w:val="16"/>
              </w:rPr>
              <w:t>oprema</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1,024,404.42    </w:t>
            </w:r>
          </w:p>
        </w:tc>
        <w:tc>
          <w:tcPr>
            <w:tcW w:w="1276"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10.00%</w:t>
            </w:r>
          </w:p>
        </w:tc>
        <w:tc>
          <w:tcPr>
            <w:tcW w:w="1417"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102,440.44    </w:t>
            </w:r>
          </w:p>
        </w:tc>
        <w:tc>
          <w:tcPr>
            <w:tcW w:w="1418"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921,963.98    </w:t>
            </w:r>
          </w:p>
        </w:tc>
        <w:tc>
          <w:tcPr>
            <w:tcW w:w="1417"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819,523.54    </w:t>
            </w:r>
          </w:p>
        </w:tc>
        <w:tc>
          <w:tcPr>
            <w:tcW w:w="1418"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717,083.10    </w:t>
            </w:r>
          </w:p>
        </w:tc>
        <w:tc>
          <w:tcPr>
            <w:tcW w:w="1282"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614,642.65    </w:t>
            </w:r>
          </w:p>
        </w:tc>
      </w:tr>
      <w:tr w:rsidR="00927208" w:rsidRPr="00927208" w:rsidTr="00927208">
        <w:trPr>
          <w:trHeight w:val="260"/>
        </w:trPr>
        <w:tc>
          <w:tcPr>
            <w:tcW w:w="1224" w:type="dxa"/>
            <w:tcBorders>
              <w:top w:val="nil"/>
              <w:left w:val="single" w:sz="8" w:space="0" w:color="auto"/>
              <w:bottom w:val="single" w:sz="4" w:space="0" w:color="auto"/>
              <w:right w:val="single" w:sz="8" w:space="0" w:color="auto"/>
            </w:tcBorders>
            <w:shd w:val="clear" w:color="auto" w:fill="auto"/>
            <w:vAlign w:val="center"/>
            <w:hideMark/>
          </w:tcPr>
          <w:p w:rsidR="007C4889" w:rsidRPr="00927208" w:rsidRDefault="007C4889" w:rsidP="009B0617">
            <w:pPr>
              <w:spacing w:after="0" w:line="240" w:lineRule="auto"/>
              <w:jc w:val="center"/>
              <w:rPr>
                <w:rFonts w:ascii="Arial" w:eastAsia="Times New Roman" w:hAnsi="Arial" w:cs="Arial"/>
                <w:sz w:val="16"/>
                <w:szCs w:val="16"/>
              </w:rPr>
            </w:pPr>
            <w:proofErr w:type="spellStart"/>
            <w:r w:rsidRPr="00927208">
              <w:rPr>
                <w:rFonts w:ascii="Arial" w:eastAsia="Times New Roman" w:hAnsi="Arial" w:cs="Arial"/>
                <w:sz w:val="16"/>
                <w:szCs w:val="16"/>
              </w:rPr>
              <w:t>Elektro</w:t>
            </w:r>
            <w:proofErr w:type="spellEnd"/>
            <w:r w:rsidR="00927208" w:rsidRPr="00927208">
              <w:rPr>
                <w:rFonts w:ascii="Arial" w:eastAsia="Times New Roman" w:hAnsi="Arial" w:cs="Arial"/>
                <w:sz w:val="16"/>
                <w:szCs w:val="16"/>
              </w:rPr>
              <w:t xml:space="preserve"> </w:t>
            </w:r>
            <w:proofErr w:type="spellStart"/>
            <w:r w:rsidRPr="00927208">
              <w:rPr>
                <w:rFonts w:ascii="Arial" w:eastAsia="Times New Roman" w:hAnsi="Arial" w:cs="Arial"/>
                <w:sz w:val="16"/>
                <w:szCs w:val="16"/>
              </w:rPr>
              <w:t>oprema</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50,000.00    </w:t>
            </w:r>
          </w:p>
        </w:tc>
        <w:tc>
          <w:tcPr>
            <w:tcW w:w="1276"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5.00%</w:t>
            </w:r>
          </w:p>
        </w:tc>
        <w:tc>
          <w:tcPr>
            <w:tcW w:w="1417"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2,500.00    </w:t>
            </w:r>
          </w:p>
        </w:tc>
        <w:tc>
          <w:tcPr>
            <w:tcW w:w="1418"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47,500.00    </w:t>
            </w:r>
          </w:p>
        </w:tc>
        <w:tc>
          <w:tcPr>
            <w:tcW w:w="1417"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45,000.00    </w:t>
            </w:r>
          </w:p>
        </w:tc>
        <w:tc>
          <w:tcPr>
            <w:tcW w:w="1418"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42,500.00    </w:t>
            </w:r>
          </w:p>
        </w:tc>
        <w:tc>
          <w:tcPr>
            <w:tcW w:w="1282" w:type="dxa"/>
            <w:tcBorders>
              <w:top w:val="nil"/>
              <w:left w:val="nil"/>
              <w:bottom w:val="single" w:sz="4" w:space="0" w:color="auto"/>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40,000.00    </w:t>
            </w:r>
          </w:p>
        </w:tc>
      </w:tr>
      <w:tr w:rsidR="00927208" w:rsidRPr="00927208" w:rsidTr="00927208">
        <w:trPr>
          <w:trHeight w:val="260"/>
        </w:trPr>
        <w:tc>
          <w:tcPr>
            <w:tcW w:w="1224" w:type="dxa"/>
            <w:tcBorders>
              <w:top w:val="nil"/>
              <w:left w:val="single" w:sz="8" w:space="0" w:color="auto"/>
              <w:bottom w:val="nil"/>
              <w:right w:val="single" w:sz="8" w:space="0" w:color="auto"/>
            </w:tcBorders>
            <w:shd w:val="clear" w:color="auto" w:fill="auto"/>
            <w:vAlign w:val="center"/>
            <w:hideMark/>
          </w:tcPr>
          <w:p w:rsidR="007C4889" w:rsidRPr="00927208" w:rsidRDefault="007C4889" w:rsidP="009B0617">
            <w:pPr>
              <w:spacing w:after="0" w:line="240" w:lineRule="auto"/>
              <w:jc w:val="center"/>
              <w:rPr>
                <w:rFonts w:ascii="Arial" w:eastAsia="Times New Roman" w:hAnsi="Arial" w:cs="Arial"/>
                <w:sz w:val="16"/>
                <w:szCs w:val="16"/>
              </w:rPr>
            </w:pPr>
            <w:proofErr w:type="spellStart"/>
            <w:r w:rsidRPr="00927208">
              <w:rPr>
                <w:rFonts w:ascii="Arial" w:eastAsia="Times New Roman" w:hAnsi="Arial" w:cs="Arial"/>
                <w:sz w:val="16"/>
                <w:szCs w:val="16"/>
              </w:rPr>
              <w:t>Transportna</w:t>
            </w:r>
            <w:proofErr w:type="spellEnd"/>
            <w:r w:rsidR="00927208" w:rsidRPr="00927208">
              <w:rPr>
                <w:rFonts w:ascii="Arial" w:eastAsia="Times New Roman" w:hAnsi="Arial" w:cs="Arial"/>
                <w:sz w:val="16"/>
                <w:szCs w:val="16"/>
              </w:rPr>
              <w:t xml:space="preserve"> </w:t>
            </w:r>
            <w:proofErr w:type="spellStart"/>
            <w:r w:rsidRPr="00927208">
              <w:rPr>
                <w:rFonts w:ascii="Arial" w:eastAsia="Times New Roman" w:hAnsi="Arial" w:cs="Arial"/>
                <w:sz w:val="16"/>
                <w:szCs w:val="16"/>
              </w:rPr>
              <w:t>sredstva</w:t>
            </w:r>
            <w:proofErr w:type="spellEnd"/>
          </w:p>
        </w:tc>
        <w:tc>
          <w:tcPr>
            <w:tcW w:w="1276" w:type="dxa"/>
            <w:tcBorders>
              <w:top w:val="nil"/>
              <w:left w:val="nil"/>
              <w:bottom w:val="nil"/>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30,000.00    </w:t>
            </w:r>
          </w:p>
        </w:tc>
        <w:tc>
          <w:tcPr>
            <w:tcW w:w="1276" w:type="dxa"/>
            <w:tcBorders>
              <w:top w:val="nil"/>
              <w:left w:val="nil"/>
              <w:bottom w:val="nil"/>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10.00%</w:t>
            </w:r>
          </w:p>
        </w:tc>
        <w:tc>
          <w:tcPr>
            <w:tcW w:w="1417" w:type="dxa"/>
            <w:tcBorders>
              <w:top w:val="nil"/>
              <w:left w:val="nil"/>
              <w:bottom w:val="nil"/>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3,000.00    </w:t>
            </w:r>
          </w:p>
        </w:tc>
        <w:tc>
          <w:tcPr>
            <w:tcW w:w="1418" w:type="dxa"/>
            <w:tcBorders>
              <w:top w:val="nil"/>
              <w:left w:val="nil"/>
              <w:bottom w:val="nil"/>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27,000.00    </w:t>
            </w:r>
          </w:p>
        </w:tc>
        <w:tc>
          <w:tcPr>
            <w:tcW w:w="1417" w:type="dxa"/>
            <w:tcBorders>
              <w:top w:val="nil"/>
              <w:left w:val="nil"/>
              <w:bottom w:val="nil"/>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24,000.00    </w:t>
            </w:r>
          </w:p>
        </w:tc>
        <w:tc>
          <w:tcPr>
            <w:tcW w:w="1418" w:type="dxa"/>
            <w:tcBorders>
              <w:top w:val="nil"/>
              <w:left w:val="nil"/>
              <w:bottom w:val="nil"/>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21,000.00    </w:t>
            </w:r>
          </w:p>
        </w:tc>
        <w:tc>
          <w:tcPr>
            <w:tcW w:w="1282" w:type="dxa"/>
            <w:tcBorders>
              <w:top w:val="nil"/>
              <w:left w:val="nil"/>
              <w:bottom w:val="nil"/>
              <w:right w:val="single" w:sz="8" w:space="0" w:color="auto"/>
            </w:tcBorders>
            <w:shd w:val="clear" w:color="auto" w:fill="auto"/>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18,000.00    </w:t>
            </w:r>
          </w:p>
        </w:tc>
      </w:tr>
      <w:tr w:rsidR="00927208" w:rsidRPr="00927208" w:rsidTr="00927208">
        <w:trPr>
          <w:trHeight w:val="259"/>
        </w:trPr>
        <w:tc>
          <w:tcPr>
            <w:tcW w:w="1224"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7C4889" w:rsidRPr="00927208" w:rsidRDefault="007C4889" w:rsidP="009B0617">
            <w:pPr>
              <w:spacing w:after="0" w:line="240" w:lineRule="auto"/>
              <w:jc w:val="center"/>
              <w:rPr>
                <w:rFonts w:ascii="Arial" w:eastAsia="Times New Roman" w:hAnsi="Arial" w:cs="Arial"/>
                <w:i/>
                <w:iCs/>
                <w:sz w:val="16"/>
                <w:szCs w:val="16"/>
              </w:rPr>
            </w:pPr>
            <w:proofErr w:type="spellStart"/>
            <w:r w:rsidRPr="00927208">
              <w:rPr>
                <w:rFonts w:ascii="Arial" w:eastAsia="Times New Roman" w:hAnsi="Arial" w:cs="Arial"/>
                <w:i/>
                <w:iCs/>
                <w:sz w:val="16"/>
                <w:szCs w:val="16"/>
              </w:rPr>
              <w:t>Sadašnja</w:t>
            </w:r>
            <w:proofErr w:type="spellEnd"/>
            <w:r w:rsidR="00927208" w:rsidRPr="00927208">
              <w:rPr>
                <w:rFonts w:ascii="Arial" w:eastAsia="Times New Roman" w:hAnsi="Arial" w:cs="Arial"/>
                <w:i/>
                <w:iCs/>
                <w:sz w:val="16"/>
                <w:szCs w:val="16"/>
              </w:rPr>
              <w:t xml:space="preserve"> </w:t>
            </w:r>
            <w:proofErr w:type="spellStart"/>
            <w:r w:rsidRPr="00927208">
              <w:rPr>
                <w:rFonts w:ascii="Arial" w:eastAsia="Times New Roman" w:hAnsi="Arial" w:cs="Arial"/>
                <w:i/>
                <w:iCs/>
                <w:sz w:val="16"/>
                <w:szCs w:val="16"/>
              </w:rPr>
              <w:t>vrednost</w:t>
            </w:r>
            <w:proofErr w:type="spellEnd"/>
            <w:r w:rsidR="00927208" w:rsidRPr="00927208">
              <w:rPr>
                <w:rFonts w:ascii="Arial" w:eastAsia="Times New Roman" w:hAnsi="Arial" w:cs="Arial"/>
                <w:i/>
                <w:iCs/>
                <w:sz w:val="16"/>
                <w:szCs w:val="16"/>
              </w:rPr>
              <w:t xml:space="preserve"> </w:t>
            </w:r>
            <w:r w:rsidR="00D1058F" w:rsidRPr="00927208">
              <w:rPr>
                <w:rFonts w:ascii="Arial" w:eastAsia="Times New Roman" w:hAnsi="Arial" w:cs="Arial"/>
                <w:i/>
                <w:iCs/>
                <w:sz w:val="16"/>
                <w:szCs w:val="16"/>
              </w:rPr>
              <w:t xml:space="preserve">st.im. </w:t>
            </w:r>
            <w:proofErr w:type="spellStart"/>
            <w:proofErr w:type="gramStart"/>
            <w:r w:rsidR="00D1058F" w:rsidRPr="00927208">
              <w:rPr>
                <w:rFonts w:ascii="Arial" w:eastAsia="Times New Roman" w:hAnsi="Arial" w:cs="Arial"/>
                <w:i/>
                <w:iCs/>
                <w:sz w:val="16"/>
                <w:szCs w:val="16"/>
              </w:rPr>
              <w:t>na</w:t>
            </w:r>
            <w:proofErr w:type="spellEnd"/>
            <w:proofErr w:type="gramEnd"/>
            <w:r w:rsidR="00927208" w:rsidRPr="00927208">
              <w:rPr>
                <w:rFonts w:ascii="Arial" w:eastAsia="Times New Roman" w:hAnsi="Arial" w:cs="Arial"/>
                <w:i/>
                <w:iCs/>
                <w:sz w:val="16"/>
                <w:szCs w:val="16"/>
              </w:rPr>
              <w:t xml:space="preserve"> </w:t>
            </w:r>
            <w:proofErr w:type="spellStart"/>
            <w:r w:rsidR="00D1058F" w:rsidRPr="00927208">
              <w:rPr>
                <w:rFonts w:ascii="Arial" w:eastAsia="Times New Roman" w:hAnsi="Arial" w:cs="Arial"/>
                <w:i/>
                <w:iCs/>
                <w:sz w:val="16"/>
                <w:szCs w:val="16"/>
              </w:rPr>
              <w:t>kraju</w:t>
            </w:r>
            <w:proofErr w:type="spellEnd"/>
            <w:r w:rsidR="00D1058F" w:rsidRPr="00927208">
              <w:rPr>
                <w:rFonts w:ascii="Arial" w:eastAsia="Times New Roman" w:hAnsi="Arial" w:cs="Arial"/>
                <w:i/>
                <w:iCs/>
                <w:sz w:val="16"/>
                <w:szCs w:val="16"/>
              </w:rPr>
              <w:t xml:space="preserve"> god.</w:t>
            </w:r>
          </w:p>
        </w:tc>
        <w:tc>
          <w:tcPr>
            <w:tcW w:w="1276"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2,104,404.42    </w:t>
            </w:r>
          </w:p>
        </w:tc>
        <w:tc>
          <w:tcPr>
            <w:tcW w:w="1276"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w:t>
            </w:r>
          </w:p>
        </w:tc>
        <w:tc>
          <w:tcPr>
            <w:tcW w:w="1417"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132,940.44    </w:t>
            </w:r>
          </w:p>
        </w:tc>
        <w:tc>
          <w:tcPr>
            <w:tcW w:w="1418"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1,971,463.98    </w:t>
            </w:r>
          </w:p>
        </w:tc>
        <w:tc>
          <w:tcPr>
            <w:tcW w:w="1417"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1,838,523.54    </w:t>
            </w:r>
          </w:p>
        </w:tc>
        <w:tc>
          <w:tcPr>
            <w:tcW w:w="1418"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1,705,583.10    </w:t>
            </w:r>
          </w:p>
        </w:tc>
        <w:tc>
          <w:tcPr>
            <w:tcW w:w="1282" w:type="dxa"/>
            <w:tcBorders>
              <w:top w:val="single" w:sz="8" w:space="0" w:color="auto"/>
              <w:left w:val="nil"/>
              <w:bottom w:val="single" w:sz="8" w:space="0" w:color="auto"/>
              <w:right w:val="single" w:sz="8" w:space="0" w:color="auto"/>
            </w:tcBorders>
            <w:shd w:val="clear" w:color="9999FF" w:fill="C0C0C0"/>
            <w:noWrap/>
            <w:vAlign w:val="bottom"/>
            <w:hideMark/>
          </w:tcPr>
          <w:p w:rsidR="007C4889" w:rsidRPr="00927208" w:rsidRDefault="007C4889"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1,572,642.65    </w:t>
            </w:r>
          </w:p>
        </w:tc>
      </w:tr>
      <w:tr w:rsidR="00927208" w:rsidRPr="00927208" w:rsidTr="00927208">
        <w:trPr>
          <w:trHeight w:val="331"/>
        </w:trPr>
        <w:tc>
          <w:tcPr>
            <w:tcW w:w="1224"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rPr>
                <w:rFonts w:ascii="Arial" w:eastAsia="Times New Roman" w:hAnsi="Arial" w:cs="Arial"/>
                <w:b/>
                <w:bCs/>
                <w:sz w:val="16"/>
                <w:szCs w:val="16"/>
              </w:rPr>
            </w:pPr>
            <w:proofErr w:type="spellStart"/>
            <w:r w:rsidRPr="00927208">
              <w:rPr>
                <w:rFonts w:ascii="Arial" w:eastAsia="Times New Roman" w:hAnsi="Arial" w:cs="Arial"/>
                <w:b/>
                <w:bCs/>
                <w:sz w:val="16"/>
                <w:szCs w:val="16"/>
              </w:rPr>
              <w:t>Godišnja</w:t>
            </w:r>
            <w:proofErr w:type="spellEnd"/>
            <w:r w:rsidR="00927208" w:rsidRPr="00927208">
              <w:rPr>
                <w:rFonts w:ascii="Arial" w:eastAsia="Times New Roman" w:hAnsi="Arial" w:cs="Arial"/>
                <w:b/>
                <w:bCs/>
                <w:sz w:val="16"/>
                <w:szCs w:val="16"/>
              </w:rPr>
              <w:t xml:space="preserve"> </w:t>
            </w:r>
            <w:proofErr w:type="spellStart"/>
            <w:r w:rsidRPr="00927208">
              <w:rPr>
                <w:rFonts w:ascii="Arial" w:eastAsia="Times New Roman" w:hAnsi="Arial" w:cs="Arial"/>
                <w:b/>
                <w:bCs/>
                <w:sz w:val="16"/>
                <w:szCs w:val="16"/>
              </w:rPr>
              <w:t>amortizacija</w:t>
            </w:r>
            <w:proofErr w:type="spellEnd"/>
            <w:r w:rsidR="00927208" w:rsidRPr="00927208">
              <w:rPr>
                <w:rFonts w:ascii="Arial" w:eastAsia="Times New Roman" w:hAnsi="Arial" w:cs="Arial"/>
                <w:b/>
                <w:bCs/>
                <w:sz w:val="16"/>
                <w:szCs w:val="16"/>
              </w:rPr>
              <w:t xml:space="preserve"> </w:t>
            </w:r>
            <w:r w:rsidR="006C10AA" w:rsidRPr="00927208">
              <w:rPr>
                <w:rFonts w:ascii="Arial" w:eastAsia="Times New Roman" w:hAnsi="Arial" w:cs="Arial"/>
                <w:b/>
                <w:bCs/>
                <w:sz w:val="16"/>
                <w:szCs w:val="16"/>
              </w:rPr>
              <w:t>(GA)</w:t>
            </w:r>
          </w:p>
        </w:tc>
        <w:tc>
          <w:tcPr>
            <w:tcW w:w="1276"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w:t>
            </w:r>
          </w:p>
        </w:tc>
        <w:tc>
          <w:tcPr>
            <w:tcW w:w="1276"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w:t>
            </w:r>
          </w:p>
        </w:tc>
        <w:tc>
          <w:tcPr>
            <w:tcW w:w="1417"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w:t>
            </w:r>
          </w:p>
        </w:tc>
        <w:tc>
          <w:tcPr>
            <w:tcW w:w="1418"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417"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418"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282" w:type="dxa"/>
            <w:tcBorders>
              <w:top w:val="nil"/>
              <w:left w:val="nil"/>
              <w:bottom w:val="single" w:sz="8" w:space="0" w:color="auto"/>
              <w:right w:val="single" w:sz="8" w:space="0" w:color="auto"/>
            </w:tcBorders>
            <w:shd w:val="clear" w:color="auto" w:fill="EAF1DD" w:themeFill="accent3" w:themeFillTint="33"/>
            <w:noWrap/>
            <w:vAlign w:val="bottom"/>
            <w:hideMark/>
          </w:tcPr>
          <w:p w:rsidR="007C4889" w:rsidRPr="00927208" w:rsidRDefault="007C4889"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r>
      <w:tr w:rsidR="00927208" w:rsidRPr="00927208" w:rsidTr="00927208">
        <w:trPr>
          <w:gridAfter w:val="2"/>
          <w:wAfter w:w="2700" w:type="dxa"/>
          <w:trHeight w:val="322"/>
        </w:trPr>
        <w:tc>
          <w:tcPr>
            <w:tcW w:w="1224" w:type="dxa"/>
            <w:tcBorders>
              <w:top w:val="nil"/>
              <w:left w:val="single" w:sz="8" w:space="0" w:color="auto"/>
              <w:bottom w:val="single" w:sz="8" w:space="0" w:color="auto"/>
              <w:right w:val="single" w:sz="8" w:space="0" w:color="auto"/>
            </w:tcBorders>
            <w:shd w:val="clear" w:color="9999FF" w:fill="CCFFFF"/>
            <w:vAlign w:val="center"/>
            <w:hideMark/>
          </w:tcPr>
          <w:p w:rsidR="002D6BBA" w:rsidRPr="00927208" w:rsidRDefault="002D6BB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2010.</w:t>
            </w:r>
          </w:p>
        </w:tc>
        <w:tc>
          <w:tcPr>
            <w:tcW w:w="1276" w:type="dxa"/>
            <w:tcBorders>
              <w:top w:val="nil"/>
              <w:left w:val="nil"/>
              <w:bottom w:val="single" w:sz="8" w:space="0" w:color="auto"/>
              <w:right w:val="single" w:sz="8" w:space="0" w:color="auto"/>
            </w:tcBorders>
            <w:shd w:val="clear" w:color="9999FF" w:fill="CCFFFF"/>
            <w:vAlign w:val="center"/>
            <w:hideMark/>
          </w:tcPr>
          <w:p w:rsidR="002D6BBA" w:rsidRPr="00927208" w:rsidRDefault="002D6BB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2011.</w:t>
            </w:r>
          </w:p>
        </w:tc>
        <w:tc>
          <w:tcPr>
            <w:tcW w:w="1276" w:type="dxa"/>
            <w:tcBorders>
              <w:top w:val="nil"/>
              <w:left w:val="nil"/>
              <w:bottom w:val="single" w:sz="8" w:space="0" w:color="auto"/>
              <w:right w:val="single" w:sz="8" w:space="0" w:color="auto"/>
            </w:tcBorders>
            <w:shd w:val="clear" w:color="9999FF" w:fill="CCFFFF"/>
            <w:vAlign w:val="center"/>
            <w:hideMark/>
          </w:tcPr>
          <w:p w:rsidR="002D6BBA" w:rsidRPr="00927208" w:rsidRDefault="002D6BB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2012.</w:t>
            </w:r>
          </w:p>
        </w:tc>
        <w:tc>
          <w:tcPr>
            <w:tcW w:w="1417" w:type="dxa"/>
            <w:tcBorders>
              <w:top w:val="nil"/>
              <w:left w:val="nil"/>
              <w:bottom w:val="single" w:sz="8" w:space="0" w:color="auto"/>
              <w:right w:val="single" w:sz="8" w:space="0" w:color="auto"/>
            </w:tcBorders>
            <w:shd w:val="clear" w:color="9999FF" w:fill="CCFFFF"/>
            <w:vAlign w:val="center"/>
            <w:hideMark/>
          </w:tcPr>
          <w:p w:rsidR="002D6BBA" w:rsidRPr="00927208" w:rsidRDefault="002D6BB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2013.</w:t>
            </w:r>
          </w:p>
        </w:tc>
        <w:tc>
          <w:tcPr>
            <w:tcW w:w="1418" w:type="dxa"/>
            <w:tcBorders>
              <w:top w:val="nil"/>
              <w:left w:val="nil"/>
              <w:bottom w:val="single" w:sz="8" w:space="0" w:color="auto"/>
              <w:right w:val="nil"/>
            </w:tcBorders>
            <w:shd w:val="clear" w:color="9999FF" w:fill="CCFFFF"/>
            <w:vAlign w:val="center"/>
            <w:hideMark/>
          </w:tcPr>
          <w:p w:rsidR="002D6BBA" w:rsidRPr="00927208" w:rsidRDefault="002D6BB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2014.</w:t>
            </w:r>
          </w:p>
        </w:tc>
        <w:tc>
          <w:tcPr>
            <w:tcW w:w="1417" w:type="dxa"/>
            <w:tcBorders>
              <w:top w:val="nil"/>
              <w:left w:val="single" w:sz="8" w:space="0" w:color="auto"/>
              <w:bottom w:val="single" w:sz="8" w:space="0" w:color="auto"/>
              <w:right w:val="single" w:sz="8" w:space="0" w:color="auto"/>
            </w:tcBorders>
            <w:shd w:val="clear" w:color="9999FF" w:fill="CCFFFF"/>
            <w:vAlign w:val="center"/>
            <w:hideMark/>
          </w:tcPr>
          <w:p w:rsidR="002D6BBA" w:rsidRPr="00927208" w:rsidRDefault="002D6BBA" w:rsidP="009B0617">
            <w:pPr>
              <w:spacing w:after="0" w:line="240" w:lineRule="auto"/>
              <w:jc w:val="center"/>
              <w:rPr>
                <w:rFonts w:ascii="Arial" w:eastAsia="Times New Roman" w:hAnsi="Arial" w:cs="Arial"/>
                <w:b/>
                <w:bCs/>
                <w:i/>
                <w:iCs/>
                <w:sz w:val="16"/>
                <w:szCs w:val="16"/>
              </w:rPr>
            </w:pPr>
            <w:r w:rsidRPr="00927208">
              <w:rPr>
                <w:rFonts w:ascii="Arial" w:eastAsia="Times New Roman" w:hAnsi="Arial" w:cs="Arial"/>
                <w:b/>
                <w:bCs/>
                <w:i/>
                <w:iCs/>
                <w:sz w:val="16"/>
                <w:szCs w:val="16"/>
              </w:rPr>
              <w:t>2015.</w:t>
            </w:r>
          </w:p>
        </w:tc>
      </w:tr>
      <w:tr w:rsidR="00927208" w:rsidRPr="00927208" w:rsidTr="00927208">
        <w:trPr>
          <w:gridAfter w:val="2"/>
          <w:wAfter w:w="2700" w:type="dxa"/>
          <w:trHeight w:val="241"/>
        </w:trPr>
        <w:tc>
          <w:tcPr>
            <w:tcW w:w="122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875,000.00    </w:t>
            </w:r>
          </w:p>
        </w:tc>
        <w:tc>
          <w:tcPr>
            <w:tcW w:w="1276"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850,000.00    </w:t>
            </w:r>
          </w:p>
        </w:tc>
        <w:tc>
          <w:tcPr>
            <w:tcW w:w="1276"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825,000.00    </w:t>
            </w:r>
          </w:p>
        </w:tc>
        <w:tc>
          <w:tcPr>
            <w:tcW w:w="1417"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800,000.00    </w:t>
            </w:r>
          </w:p>
        </w:tc>
        <w:tc>
          <w:tcPr>
            <w:tcW w:w="1418"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775,000.00    </w:t>
            </w:r>
          </w:p>
        </w:tc>
        <w:tc>
          <w:tcPr>
            <w:tcW w:w="1417"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750,000.00    </w:t>
            </w:r>
          </w:p>
        </w:tc>
      </w:tr>
      <w:tr w:rsidR="00927208" w:rsidRPr="00927208" w:rsidTr="00927208">
        <w:trPr>
          <w:gridAfter w:val="2"/>
          <w:wAfter w:w="2700" w:type="dxa"/>
          <w:trHeight w:val="170"/>
        </w:trPr>
        <w:tc>
          <w:tcPr>
            <w:tcW w:w="122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512,202.21    </w:t>
            </w:r>
          </w:p>
        </w:tc>
        <w:tc>
          <w:tcPr>
            <w:tcW w:w="1276"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409,761.77    </w:t>
            </w:r>
          </w:p>
        </w:tc>
        <w:tc>
          <w:tcPr>
            <w:tcW w:w="1276"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307,321.33    </w:t>
            </w:r>
          </w:p>
        </w:tc>
        <w:tc>
          <w:tcPr>
            <w:tcW w:w="1417"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204,880.88    </w:t>
            </w:r>
          </w:p>
        </w:tc>
        <w:tc>
          <w:tcPr>
            <w:tcW w:w="1418"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102,440.44    </w:t>
            </w:r>
          </w:p>
        </w:tc>
        <w:tc>
          <w:tcPr>
            <w:tcW w:w="1417"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0.00    </w:t>
            </w:r>
          </w:p>
        </w:tc>
      </w:tr>
      <w:tr w:rsidR="00927208" w:rsidRPr="00927208" w:rsidTr="00927208">
        <w:trPr>
          <w:gridAfter w:val="2"/>
          <w:wAfter w:w="2700" w:type="dxa"/>
          <w:trHeight w:val="161"/>
        </w:trPr>
        <w:tc>
          <w:tcPr>
            <w:tcW w:w="1224"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37,500.00    </w:t>
            </w:r>
          </w:p>
        </w:tc>
        <w:tc>
          <w:tcPr>
            <w:tcW w:w="1276"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35,000.00    </w:t>
            </w:r>
          </w:p>
        </w:tc>
        <w:tc>
          <w:tcPr>
            <w:tcW w:w="1276"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32,500.00    </w:t>
            </w:r>
          </w:p>
        </w:tc>
        <w:tc>
          <w:tcPr>
            <w:tcW w:w="1417"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30,000.00    </w:t>
            </w:r>
          </w:p>
        </w:tc>
        <w:tc>
          <w:tcPr>
            <w:tcW w:w="1418"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27,500.00    </w:t>
            </w:r>
          </w:p>
        </w:tc>
        <w:tc>
          <w:tcPr>
            <w:tcW w:w="1417" w:type="dxa"/>
            <w:tcBorders>
              <w:top w:val="nil"/>
              <w:left w:val="nil"/>
              <w:bottom w:val="single" w:sz="4" w:space="0" w:color="auto"/>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25,000.00    </w:t>
            </w:r>
          </w:p>
        </w:tc>
      </w:tr>
      <w:tr w:rsidR="00927208" w:rsidRPr="00927208" w:rsidTr="00927208">
        <w:trPr>
          <w:gridAfter w:val="2"/>
          <w:wAfter w:w="2700" w:type="dxa"/>
          <w:trHeight w:val="143"/>
        </w:trPr>
        <w:tc>
          <w:tcPr>
            <w:tcW w:w="1224" w:type="dxa"/>
            <w:tcBorders>
              <w:top w:val="nil"/>
              <w:left w:val="single" w:sz="8" w:space="0" w:color="auto"/>
              <w:bottom w:val="nil"/>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15,000.00    </w:t>
            </w:r>
          </w:p>
        </w:tc>
        <w:tc>
          <w:tcPr>
            <w:tcW w:w="1276" w:type="dxa"/>
            <w:tcBorders>
              <w:top w:val="nil"/>
              <w:left w:val="nil"/>
              <w:bottom w:val="nil"/>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12,000.00    </w:t>
            </w:r>
          </w:p>
        </w:tc>
        <w:tc>
          <w:tcPr>
            <w:tcW w:w="1276" w:type="dxa"/>
            <w:tcBorders>
              <w:top w:val="nil"/>
              <w:left w:val="nil"/>
              <w:bottom w:val="nil"/>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9,000.00    </w:t>
            </w:r>
          </w:p>
        </w:tc>
        <w:tc>
          <w:tcPr>
            <w:tcW w:w="1417" w:type="dxa"/>
            <w:tcBorders>
              <w:top w:val="nil"/>
              <w:left w:val="nil"/>
              <w:bottom w:val="nil"/>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6,000.00    </w:t>
            </w:r>
          </w:p>
        </w:tc>
        <w:tc>
          <w:tcPr>
            <w:tcW w:w="1418" w:type="dxa"/>
            <w:tcBorders>
              <w:top w:val="nil"/>
              <w:left w:val="nil"/>
              <w:bottom w:val="nil"/>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3,000.00    </w:t>
            </w:r>
          </w:p>
        </w:tc>
        <w:tc>
          <w:tcPr>
            <w:tcW w:w="1417" w:type="dxa"/>
            <w:tcBorders>
              <w:top w:val="nil"/>
              <w:left w:val="nil"/>
              <w:bottom w:val="nil"/>
              <w:right w:val="single" w:sz="8" w:space="0" w:color="auto"/>
            </w:tcBorders>
            <w:shd w:val="clear" w:color="auto" w:fill="FFFFFF" w:themeFill="background1"/>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0.00    </w:t>
            </w:r>
          </w:p>
        </w:tc>
      </w:tr>
      <w:tr w:rsidR="00927208" w:rsidRPr="00927208" w:rsidTr="00927208">
        <w:trPr>
          <w:gridAfter w:val="2"/>
          <w:wAfter w:w="2700" w:type="dxa"/>
          <w:trHeight w:val="214"/>
        </w:trPr>
        <w:tc>
          <w:tcPr>
            <w:tcW w:w="1224" w:type="dxa"/>
            <w:tcBorders>
              <w:top w:val="single" w:sz="8" w:space="0" w:color="auto"/>
              <w:left w:val="single" w:sz="8" w:space="0" w:color="auto"/>
              <w:bottom w:val="single" w:sz="8" w:space="0" w:color="auto"/>
              <w:right w:val="single" w:sz="8" w:space="0" w:color="auto"/>
            </w:tcBorders>
            <w:shd w:val="clear" w:color="9999FF" w:fill="C0C0C0"/>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1,439,702.21    </w:t>
            </w:r>
          </w:p>
        </w:tc>
        <w:tc>
          <w:tcPr>
            <w:tcW w:w="1276" w:type="dxa"/>
            <w:tcBorders>
              <w:top w:val="single" w:sz="8" w:space="0" w:color="auto"/>
              <w:left w:val="nil"/>
              <w:bottom w:val="single" w:sz="8" w:space="0" w:color="auto"/>
              <w:right w:val="single" w:sz="8" w:space="0" w:color="auto"/>
            </w:tcBorders>
            <w:shd w:val="clear" w:color="9999FF" w:fill="C0C0C0"/>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1,306,761.77    </w:t>
            </w:r>
          </w:p>
        </w:tc>
        <w:tc>
          <w:tcPr>
            <w:tcW w:w="1276" w:type="dxa"/>
            <w:tcBorders>
              <w:top w:val="single" w:sz="8" w:space="0" w:color="auto"/>
              <w:left w:val="nil"/>
              <w:bottom w:val="single" w:sz="8" w:space="0" w:color="auto"/>
              <w:right w:val="single" w:sz="8" w:space="0" w:color="auto"/>
            </w:tcBorders>
            <w:shd w:val="clear" w:color="9999FF" w:fill="C0C0C0"/>
            <w:noWrap/>
            <w:vAlign w:val="bottom"/>
            <w:hideMark/>
          </w:tcPr>
          <w:p w:rsidR="002D6BBA" w:rsidRPr="00927208" w:rsidRDefault="002D6BBA" w:rsidP="00927208">
            <w:pPr>
              <w:spacing w:after="0" w:line="240" w:lineRule="auto"/>
              <w:rPr>
                <w:rFonts w:ascii="Arial" w:eastAsia="Times New Roman" w:hAnsi="Arial" w:cs="Arial"/>
                <w:sz w:val="16"/>
                <w:szCs w:val="16"/>
              </w:rPr>
            </w:pPr>
            <w:r w:rsidRPr="00927208">
              <w:rPr>
                <w:rFonts w:ascii="Arial" w:eastAsia="Times New Roman" w:hAnsi="Arial" w:cs="Arial"/>
                <w:sz w:val="16"/>
                <w:szCs w:val="16"/>
              </w:rPr>
              <w:t xml:space="preserve">1,173,821.33    </w:t>
            </w:r>
          </w:p>
        </w:tc>
        <w:tc>
          <w:tcPr>
            <w:tcW w:w="1417" w:type="dxa"/>
            <w:tcBorders>
              <w:top w:val="single" w:sz="8" w:space="0" w:color="auto"/>
              <w:left w:val="nil"/>
              <w:bottom w:val="single" w:sz="8" w:space="0" w:color="auto"/>
              <w:right w:val="single" w:sz="8" w:space="0" w:color="auto"/>
            </w:tcBorders>
            <w:shd w:val="clear" w:color="9999FF" w:fill="C0C0C0"/>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1,040,880.88    </w:t>
            </w:r>
          </w:p>
        </w:tc>
        <w:tc>
          <w:tcPr>
            <w:tcW w:w="1418" w:type="dxa"/>
            <w:tcBorders>
              <w:top w:val="single" w:sz="8" w:space="0" w:color="auto"/>
              <w:left w:val="nil"/>
              <w:bottom w:val="single" w:sz="8" w:space="0" w:color="auto"/>
              <w:right w:val="single" w:sz="8" w:space="0" w:color="auto"/>
            </w:tcBorders>
            <w:shd w:val="clear" w:color="9999FF" w:fill="C0C0C0"/>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907,940.44    </w:t>
            </w:r>
          </w:p>
        </w:tc>
        <w:tc>
          <w:tcPr>
            <w:tcW w:w="1417" w:type="dxa"/>
            <w:tcBorders>
              <w:top w:val="single" w:sz="8" w:space="0" w:color="auto"/>
              <w:left w:val="nil"/>
              <w:bottom w:val="single" w:sz="8" w:space="0" w:color="auto"/>
              <w:right w:val="single" w:sz="8" w:space="0" w:color="auto"/>
            </w:tcBorders>
            <w:shd w:val="clear" w:color="9999FF" w:fill="C0C0C0"/>
            <w:noWrap/>
            <w:vAlign w:val="bottom"/>
            <w:hideMark/>
          </w:tcPr>
          <w:p w:rsidR="002D6BBA" w:rsidRPr="00927208" w:rsidRDefault="002D6BBA" w:rsidP="009B0617">
            <w:pPr>
              <w:spacing w:after="0" w:line="240" w:lineRule="auto"/>
              <w:jc w:val="center"/>
              <w:rPr>
                <w:rFonts w:ascii="Arial" w:eastAsia="Times New Roman" w:hAnsi="Arial" w:cs="Arial"/>
                <w:sz w:val="16"/>
                <w:szCs w:val="16"/>
              </w:rPr>
            </w:pPr>
            <w:r w:rsidRPr="00927208">
              <w:rPr>
                <w:rFonts w:ascii="Arial" w:eastAsia="Times New Roman" w:hAnsi="Arial" w:cs="Arial"/>
                <w:sz w:val="16"/>
                <w:szCs w:val="16"/>
              </w:rPr>
              <w:t xml:space="preserve">775,000.00    </w:t>
            </w:r>
          </w:p>
        </w:tc>
      </w:tr>
      <w:tr w:rsidR="00927208" w:rsidRPr="00927208" w:rsidTr="00927208">
        <w:trPr>
          <w:gridAfter w:val="2"/>
          <w:wAfter w:w="2700" w:type="dxa"/>
          <w:trHeight w:val="250"/>
        </w:trPr>
        <w:tc>
          <w:tcPr>
            <w:tcW w:w="1224"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2D6BBA" w:rsidRPr="00927208" w:rsidRDefault="002D6BBA"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276" w:type="dxa"/>
            <w:tcBorders>
              <w:top w:val="nil"/>
              <w:left w:val="nil"/>
              <w:bottom w:val="single" w:sz="8" w:space="0" w:color="auto"/>
              <w:right w:val="single" w:sz="8" w:space="0" w:color="auto"/>
            </w:tcBorders>
            <w:shd w:val="clear" w:color="auto" w:fill="EAF1DD" w:themeFill="accent3" w:themeFillTint="33"/>
            <w:noWrap/>
            <w:vAlign w:val="bottom"/>
            <w:hideMark/>
          </w:tcPr>
          <w:p w:rsidR="002D6BBA" w:rsidRPr="00927208" w:rsidRDefault="002D6BBA"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276" w:type="dxa"/>
            <w:tcBorders>
              <w:top w:val="nil"/>
              <w:left w:val="nil"/>
              <w:bottom w:val="single" w:sz="8" w:space="0" w:color="auto"/>
              <w:right w:val="single" w:sz="8" w:space="0" w:color="auto"/>
            </w:tcBorders>
            <w:shd w:val="clear" w:color="auto" w:fill="EAF1DD" w:themeFill="accent3" w:themeFillTint="33"/>
            <w:noWrap/>
            <w:vAlign w:val="bottom"/>
            <w:hideMark/>
          </w:tcPr>
          <w:p w:rsidR="002D6BBA" w:rsidRPr="00927208" w:rsidRDefault="002D6BBA"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417" w:type="dxa"/>
            <w:tcBorders>
              <w:top w:val="nil"/>
              <w:left w:val="nil"/>
              <w:bottom w:val="single" w:sz="8" w:space="0" w:color="auto"/>
              <w:right w:val="single" w:sz="8" w:space="0" w:color="auto"/>
            </w:tcBorders>
            <w:shd w:val="clear" w:color="auto" w:fill="EAF1DD" w:themeFill="accent3" w:themeFillTint="33"/>
            <w:noWrap/>
            <w:vAlign w:val="bottom"/>
            <w:hideMark/>
          </w:tcPr>
          <w:p w:rsidR="002D6BBA" w:rsidRPr="00927208" w:rsidRDefault="002D6BBA"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418" w:type="dxa"/>
            <w:tcBorders>
              <w:top w:val="nil"/>
              <w:left w:val="nil"/>
              <w:bottom w:val="single" w:sz="8" w:space="0" w:color="auto"/>
              <w:right w:val="single" w:sz="8" w:space="0" w:color="auto"/>
            </w:tcBorders>
            <w:shd w:val="clear" w:color="auto" w:fill="EAF1DD" w:themeFill="accent3" w:themeFillTint="33"/>
            <w:noWrap/>
            <w:vAlign w:val="bottom"/>
            <w:hideMark/>
          </w:tcPr>
          <w:p w:rsidR="002D6BBA" w:rsidRPr="00927208" w:rsidRDefault="002D6BBA"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c>
          <w:tcPr>
            <w:tcW w:w="1417" w:type="dxa"/>
            <w:tcBorders>
              <w:top w:val="nil"/>
              <w:left w:val="nil"/>
              <w:bottom w:val="single" w:sz="8" w:space="0" w:color="auto"/>
              <w:right w:val="single" w:sz="8" w:space="0" w:color="auto"/>
            </w:tcBorders>
            <w:shd w:val="clear" w:color="auto" w:fill="EAF1DD" w:themeFill="accent3" w:themeFillTint="33"/>
            <w:noWrap/>
            <w:vAlign w:val="bottom"/>
            <w:hideMark/>
          </w:tcPr>
          <w:p w:rsidR="002D6BBA" w:rsidRPr="00927208" w:rsidRDefault="002D6BBA" w:rsidP="009B0617">
            <w:pPr>
              <w:spacing w:after="0" w:line="240" w:lineRule="auto"/>
              <w:jc w:val="center"/>
              <w:rPr>
                <w:rFonts w:ascii="Arial" w:eastAsia="Times New Roman" w:hAnsi="Arial" w:cs="Arial"/>
                <w:b/>
                <w:bCs/>
                <w:sz w:val="16"/>
                <w:szCs w:val="16"/>
              </w:rPr>
            </w:pPr>
            <w:r w:rsidRPr="00927208">
              <w:rPr>
                <w:rFonts w:ascii="Arial" w:eastAsia="Times New Roman" w:hAnsi="Arial" w:cs="Arial"/>
                <w:b/>
                <w:bCs/>
                <w:sz w:val="16"/>
                <w:szCs w:val="16"/>
              </w:rPr>
              <w:t xml:space="preserve">132,940.44    </w:t>
            </w:r>
          </w:p>
        </w:tc>
      </w:tr>
    </w:tbl>
    <w:p w:rsidR="00691262" w:rsidRPr="00D11B64" w:rsidRDefault="00691262" w:rsidP="009B0617">
      <w:pPr>
        <w:spacing w:after="0" w:line="240" w:lineRule="auto"/>
        <w:jc w:val="both"/>
        <w:rPr>
          <w:rFonts w:ascii="Times New Roman" w:hAnsi="Times New Roman" w:cs="Times New Roman"/>
          <w:sz w:val="24"/>
          <w:szCs w:val="24"/>
          <w:lang w:val="sr-Latn-CS"/>
        </w:rPr>
      </w:pPr>
    </w:p>
    <w:p w:rsidR="00875F28"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w:t>
      </w:r>
      <w:r w:rsidR="00927208">
        <w:rPr>
          <w:rFonts w:ascii="Times New Roman" w:hAnsi="Times New Roman" w:cs="Times New Roman"/>
          <w:b/>
          <w:sz w:val="24"/>
          <w:szCs w:val="24"/>
          <w:lang w:val="sr-Latn-CS"/>
        </w:rPr>
        <w:t xml:space="preserve"> </w:t>
      </w:r>
      <w:r w:rsidRPr="00AD1E91">
        <w:rPr>
          <w:rFonts w:ascii="Times New Roman" w:hAnsi="Times New Roman" w:cs="Times New Roman"/>
          <w:b/>
          <w:sz w:val="24"/>
          <w:szCs w:val="24"/>
          <w:lang w:val="sr-Latn-CS"/>
        </w:rPr>
        <w:t>energenata</w:t>
      </w:r>
      <w:r w:rsidR="00875F28" w:rsidRPr="00AD1E91">
        <w:rPr>
          <w:rFonts w:ascii="Times New Roman" w:hAnsi="Times New Roman" w:cs="Times New Roman"/>
          <w:sz w:val="24"/>
          <w:szCs w:val="24"/>
          <w:lang w:val="sr-Latn-CS"/>
        </w:rPr>
        <w:t xml:space="preserve"> se dobijaju iz dela operativnog plana koji se odnosi na tehničko-tehnološku analizu. Potrebno je energente podeliti na varijabilni i fiksni deo. Varijabilni troškovi energenata određuju se na osnovu normativa utr</w:t>
      </w:r>
      <w:proofErr w:type="spellStart"/>
      <w:r w:rsidR="00875F28" w:rsidRPr="00AD1E91">
        <w:rPr>
          <w:rFonts w:ascii="Times New Roman" w:hAnsi="Times New Roman" w:cs="Times New Roman"/>
          <w:sz w:val="24"/>
          <w:szCs w:val="24"/>
        </w:rPr>
        <w:t>ošaka</w:t>
      </w:r>
      <w:proofErr w:type="spellEnd"/>
      <w:r w:rsidR="00927208">
        <w:rPr>
          <w:rFonts w:ascii="Times New Roman" w:hAnsi="Times New Roman" w:cs="Times New Roman"/>
          <w:sz w:val="24"/>
          <w:szCs w:val="24"/>
        </w:rPr>
        <w:t xml:space="preserve"> </w:t>
      </w:r>
      <w:proofErr w:type="spellStart"/>
      <w:r w:rsidR="00875F28" w:rsidRPr="00AD1E91">
        <w:rPr>
          <w:rFonts w:ascii="Times New Roman" w:hAnsi="Times New Roman" w:cs="Times New Roman"/>
          <w:sz w:val="24"/>
          <w:szCs w:val="24"/>
        </w:rPr>
        <w:t>po</w:t>
      </w:r>
      <w:proofErr w:type="spellEnd"/>
      <w:r w:rsidR="00927208">
        <w:rPr>
          <w:rFonts w:ascii="Times New Roman" w:hAnsi="Times New Roman" w:cs="Times New Roman"/>
          <w:sz w:val="24"/>
          <w:szCs w:val="24"/>
        </w:rPr>
        <w:t xml:space="preserve"> </w:t>
      </w:r>
      <w:proofErr w:type="spellStart"/>
      <w:r w:rsidR="00875F28" w:rsidRPr="00AD1E91">
        <w:rPr>
          <w:rFonts w:ascii="Times New Roman" w:hAnsi="Times New Roman" w:cs="Times New Roman"/>
          <w:sz w:val="24"/>
          <w:szCs w:val="24"/>
        </w:rPr>
        <w:t>jedinici</w:t>
      </w:r>
      <w:proofErr w:type="spellEnd"/>
      <w:r w:rsidR="00927208">
        <w:rPr>
          <w:rFonts w:ascii="Times New Roman" w:hAnsi="Times New Roman" w:cs="Times New Roman"/>
          <w:sz w:val="24"/>
          <w:szCs w:val="24"/>
        </w:rPr>
        <w:t xml:space="preserve"> </w:t>
      </w:r>
      <w:proofErr w:type="spellStart"/>
      <w:r w:rsidR="00875F28" w:rsidRPr="00AD1E91">
        <w:rPr>
          <w:rFonts w:ascii="Times New Roman" w:hAnsi="Times New Roman" w:cs="Times New Roman"/>
          <w:sz w:val="24"/>
          <w:szCs w:val="24"/>
        </w:rPr>
        <w:t>proizvoda</w:t>
      </w:r>
      <w:proofErr w:type="spellEnd"/>
      <w:r w:rsidR="00875F28" w:rsidRPr="00AD1E91">
        <w:rPr>
          <w:rFonts w:ascii="Times New Roman" w:hAnsi="Times New Roman" w:cs="Times New Roman"/>
          <w:sz w:val="24"/>
          <w:szCs w:val="24"/>
          <w:lang w:val="sr-Latn-CS"/>
        </w:rPr>
        <w:t xml:space="preserve"> (broj Kw koji troši mašina za proizvodnju određene količine proizvoda), dok se ostali troškovi energenata (gas, benzin, dizel, ostala el.energija) smatraju fiksnim troškom u toku godine.</w:t>
      </w:r>
    </w:p>
    <w:tbl>
      <w:tblPr>
        <w:tblStyle w:val="TableGrid"/>
        <w:tblW w:w="9990" w:type="dxa"/>
        <w:tblLook w:val="01E0" w:firstRow="1" w:lastRow="1" w:firstColumn="1" w:lastColumn="1" w:noHBand="0" w:noVBand="0"/>
      </w:tblPr>
      <w:tblGrid>
        <w:gridCol w:w="3348"/>
        <w:gridCol w:w="1854"/>
        <w:gridCol w:w="2394"/>
        <w:gridCol w:w="2394"/>
      </w:tblGrid>
      <w:tr w:rsidR="00EF2E13" w:rsidRPr="00D11B64" w:rsidTr="000C5C0A">
        <w:tc>
          <w:tcPr>
            <w:tcW w:w="3348" w:type="dxa"/>
          </w:tcPr>
          <w:p w:rsidR="00EF2E13" w:rsidRPr="00D11B64" w:rsidRDefault="00EF2E13" w:rsidP="009B0617">
            <w:pPr>
              <w:jc w:val="both"/>
              <w:rPr>
                <w:b/>
                <w:sz w:val="24"/>
                <w:szCs w:val="24"/>
                <w:lang w:val="sr-Latn-CS"/>
              </w:rPr>
            </w:pPr>
            <w:r w:rsidRPr="00D11B64">
              <w:rPr>
                <w:b/>
                <w:sz w:val="24"/>
                <w:szCs w:val="24"/>
                <w:lang w:val="sr-Latn-CS"/>
              </w:rPr>
              <w:t>Troškovi energenata</w:t>
            </w:r>
          </w:p>
        </w:tc>
        <w:tc>
          <w:tcPr>
            <w:tcW w:w="1854"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875F28">
              <w:rPr>
                <w:b/>
                <w:sz w:val="24"/>
                <w:szCs w:val="24"/>
                <w:lang w:val="sr-Latn-CS"/>
              </w:rPr>
              <w:t xml:space="preserve"> u EUR</w:t>
            </w:r>
          </w:p>
        </w:tc>
      </w:tr>
      <w:tr w:rsidR="00EF2E13" w:rsidRPr="00D11B64" w:rsidTr="000C5C0A">
        <w:tc>
          <w:tcPr>
            <w:tcW w:w="3348" w:type="dxa"/>
          </w:tcPr>
          <w:p w:rsidR="00EF2E13" w:rsidRPr="00D11B64" w:rsidRDefault="00EF2E13" w:rsidP="009B0617">
            <w:pPr>
              <w:rPr>
                <w:sz w:val="24"/>
                <w:szCs w:val="24"/>
                <w:lang w:val="sr-Latn-CS"/>
              </w:rPr>
            </w:pPr>
            <w:r w:rsidRPr="00D11B64">
              <w:rPr>
                <w:sz w:val="24"/>
                <w:szCs w:val="24"/>
                <w:lang w:val="sr-Latn-CS"/>
              </w:rPr>
              <w:t>Električna energija (oprema)</w:t>
            </w:r>
          </w:p>
        </w:tc>
        <w:tc>
          <w:tcPr>
            <w:tcW w:w="1854" w:type="dxa"/>
          </w:tcPr>
          <w:p w:rsidR="00EF2E13" w:rsidRPr="00D11B64" w:rsidRDefault="00EF2E13" w:rsidP="009B0617">
            <w:pPr>
              <w:jc w:val="center"/>
              <w:rPr>
                <w:sz w:val="24"/>
                <w:szCs w:val="24"/>
                <w:lang w:val="sr-Latn-CS"/>
              </w:rPr>
            </w:pPr>
            <w:r w:rsidRPr="00D11B64">
              <w:rPr>
                <w:sz w:val="24"/>
                <w:szCs w:val="24"/>
                <w:lang w:val="sr-Latn-CS"/>
              </w:rPr>
              <w:t>44.000,00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49.500,00</w:t>
            </w:r>
          </w:p>
        </w:tc>
        <w:tc>
          <w:tcPr>
            <w:tcW w:w="2394" w:type="dxa"/>
          </w:tcPr>
          <w:p w:rsidR="00EF2E13" w:rsidRPr="00D11B64" w:rsidRDefault="00EF2E13" w:rsidP="009B0617">
            <w:pPr>
              <w:jc w:val="center"/>
              <w:rPr>
                <w:sz w:val="24"/>
                <w:szCs w:val="24"/>
                <w:lang w:val="sr-Latn-CS"/>
              </w:rPr>
            </w:pPr>
            <w:r w:rsidRPr="00D11B64">
              <w:rPr>
                <w:sz w:val="24"/>
                <w:szCs w:val="24"/>
                <w:lang w:val="sr-Latn-CS"/>
              </w:rPr>
              <w:t>55.000,00</w:t>
            </w:r>
          </w:p>
        </w:tc>
      </w:tr>
      <w:tr w:rsidR="00EF2E13" w:rsidRPr="00D11B64" w:rsidTr="000C5C0A">
        <w:tc>
          <w:tcPr>
            <w:tcW w:w="3348" w:type="dxa"/>
          </w:tcPr>
          <w:p w:rsidR="00EF2E13" w:rsidRPr="00D11B64" w:rsidRDefault="00EF2E13" w:rsidP="009B0617">
            <w:pPr>
              <w:jc w:val="both"/>
              <w:rPr>
                <w:sz w:val="24"/>
                <w:szCs w:val="24"/>
                <w:lang w:val="sr-Latn-CS"/>
              </w:rPr>
            </w:pPr>
            <w:r w:rsidRPr="00D11B64">
              <w:rPr>
                <w:sz w:val="24"/>
                <w:szCs w:val="24"/>
                <w:lang w:val="sr-Latn-CS"/>
              </w:rPr>
              <w:t>Električna energija (fiksni deo)</w:t>
            </w:r>
          </w:p>
        </w:tc>
        <w:tc>
          <w:tcPr>
            <w:tcW w:w="1854" w:type="dxa"/>
          </w:tcPr>
          <w:p w:rsidR="00EF2E13" w:rsidRPr="00D11B64" w:rsidRDefault="00EF2E13" w:rsidP="009B0617">
            <w:pPr>
              <w:jc w:val="center"/>
              <w:rPr>
                <w:sz w:val="24"/>
                <w:szCs w:val="24"/>
                <w:lang w:val="sr-Latn-CS"/>
              </w:rPr>
            </w:pPr>
            <w:r w:rsidRPr="00D11B64">
              <w:rPr>
                <w:sz w:val="24"/>
                <w:szCs w:val="24"/>
                <w:lang w:val="sr-Latn-CS"/>
              </w:rPr>
              <w:t>5.000,00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0C5C0A">
        <w:tc>
          <w:tcPr>
            <w:tcW w:w="3348" w:type="dxa"/>
          </w:tcPr>
          <w:p w:rsidR="00EF2E13" w:rsidRPr="00D11B64" w:rsidRDefault="00EF2E13" w:rsidP="009B0617">
            <w:pPr>
              <w:jc w:val="both"/>
              <w:rPr>
                <w:sz w:val="24"/>
                <w:szCs w:val="24"/>
                <w:lang w:val="sr-Latn-CS"/>
              </w:rPr>
            </w:pPr>
            <w:r w:rsidRPr="00D11B64">
              <w:rPr>
                <w:sz w:val="24"/>
                <w:szCs w:val="24"/>
                <w:lang w:val="sr-Latn-CS"/>
              </w:rPr>
              <w:t>Dizel gorivo</w:t>
            </w:r>
          </w:p>
        </w:tc>
        <w:tc>
          <w:tcPr>
            <w:tcW w:w="1854" w:type="dxa"/>
          </w:tcPr>
          <w:p w:rsidR="00EF2E13" w:rsidRPr="00D11B64" w:rsidRDefault="00EF2E13" w:rsidP="009B0617">
            <w:pPr>
              <w:jc w:val="center"/>
              <w:rPr>
                <w:sz w:val="24"/>
                <w:szCs w:val="24"/>
                <w:lang w:val="sr-Latn-CS"/>
              </w:rPr>
            </w:pPr>
            <w:r w:rsidRPr="00D11B64">
              <w:rPr>
                <w:sz w:val="24"/>
                <w:szCs w:val="24"/>
                <w:lang w:val="sr-Latn-CS"/>
              </w:rPr>
              <w:t>7.000,00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7.000,00</w:t>
            </w:r>
          </w:p>
        </w:tc>
        <w:tc>
          <w:tcPr>
            <w:tcW w:w="2394" w:type="dxa"/>
          </w:tcPr>
          <w:p w:rsidR="00EF2E13" w:rsidRPr="00D11B64" w:rsidRDefault="00EF2E13" w:rsidP="009B0617">
            <w:pPr>
              <w:jc w:val="center"/>
              <w:rPr>
                <w:sz w:val="24"/>
                <w:szCs w:val="24"/>
                <w:lang w:val="sr-Latn-CS"/>
              </w:rPr>
            </w:pPr>
            <w:r w:rsidRPr="00D11B64">
              <w:rPr>
                <w:sz w:val="24"/>
                <w:szCs w:val="24"/>
                <w:lang w:val="sr-Latn-CS"/>
              </w:rPr>
              <w:t>7.000,00</w:t>
            </w:r>
          </w:p>
        </w:tc>
      </w:tr>
      <w:tr w:rsidR="00EF2E13" w:rsidRPr="00D11B64" w:rsidTr="000C5C0A">
        <w:tc>
          <w:tcPr>
            <w:tcW w:w="334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1854" w:type="dxa"/>
          </w:tcPr>
          <w:p w:rsidR="00EF2E13" w:rsidRPr="00D11B64" w:rsidRDefault="00EF2E13" w:rsidP="009B0617">
            <w:pPr>
              <w:jc w:val="center"/>
              <w:rPr>
                <w:b/>
                <w:sz w:val="24"/>
                <w:szCs w:val="24"/>
                <w:lang w:val="sr-Latn-CS"/>
              </w:rPr>
            </w:pPr>
            <w:r w:rsidRPr="00D11B64">
              <w:rPr>
                <w:b/>
                <w:sz w:val="24"/>
                <w:szCs w:val="24"/>
                <w:lang w:val="sr-Latn-CS"/>
              </w:rPr>
              <w:t>56.000,00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61.500,00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67.000,00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Ispred kolona koje prikazuju troškove po godinama dodaju se još dve kolone (prikazane u sledećoj tabeli) koje pojašnjavaju način izračunavanja troškova.</w:t>
      </w:r>
    </w:p>
    <w:tbl>
      <w:tblPr>
        <w:tblStyle w:val="TableGrid"/>
        <w:tblW w:w="0" w:type="auto"/>
        <w:tblLook w:val="01E0" w:firstRow="1" w:lastRow="1" w:firstColumn="1" w:lastColumn="1" w:noHBand="0" w:noVBand="0"/>
      </w:tblPr>
      <w:tblGrid>
        <w:gridCol w:w="3618"/>
        <w:gridCol w:w="2766"/>
        <w:gridCol w:w="3192"/>
      </w:tblGrid>
      <w:tr w:rsidR="00EF2E13" w:rsidRPr="00D11B64" w:rsidTr="000C5C0A">
        <w:tc>
          <w:tcPr>
            <w:tcW w:w="3618" w:type="dxa"/>
          </w:tcPr>
          <w:p w:rsidR="00EF2E13" w:rsidRPr="00D11B64" w:rsidRDefault="00EF2E13" w:rsidP="009B0617">
            <w:pPr>
              <w:jc w:val="center"/>
              <w:rPr>
                <w:sz w:val="24"/>
                <w:szCs w:val="24"/>
                <w:lang w:val="sr-Latn-CS"/>
              </w:rPr>
            </w:pPr>
            <w:r w:rsidRPr="00D11B64">
              <w:rPr>
                <w:sz w:val="24"/>
                <w:szCs w:val="24"/>
                <w:lang w:val="sr-Latn-CS"/>
              </w:rPr>
              <w:t>Troškovi energenata</w:t>
            </w:r>
          </w:p>
        </w:tc>
        <w:tc>
          <w:tcPr>
            <w:tcW w:w="2766" w:type="dxa"/>
          </w:tcPr>
          <w:p w:rsidR="00EF2E13" w:rsidRPr="00D11B64" w:rsidRDefault="00EF2E13" w:rsidP="009B0617">
            <w:pPr>
              <w:jc w:val="center"/>
              <w:rPr>
                <w:sz w:val="24"/>
                <w:szCs w:val="24"/>
                <w:lang w:val="sr-Latn-CS"/>
              </w:rPr>
            </w:pPr>
            <w:r w:rsidRPr="00D11B64">
              <w:rPr>
                <w:sz w:val="24"/>
                <w:szCs w:val="24"/>
                <w:lang w:val="sr-Latn-CS"/>
              </w:rPr>
              <w:t>Jedinica</w:t>
            </w:r>
          </w:p>
        </w:tc>
        <w:tc>
          <w:tcPr>
            <w:tcW w:w="3192" w:type="dxa"/>
          </w:tcPr>
          <w:p w:rsidR="00EF2E13" w:rsidRPr="00D11B64" w:rsidRDefault="00EF2E13" w:rsidP="009B0617">
            <w:pPr>
              <w:jc w:val="center"/>
              <w:rPr>
                <w:sz w:val="24"/>
                <w:szCs w:val="24"/>
                <w:lang w:val="sr-Latn-CS"/>
              </w:rPr>
            </w:pPr>
            <w:r w:rsidRPr="00D11B64">
              <w:rPr>
                <w:sz w:val="24"/>
                <w:szCs w:val="24"/>
                <w:lang w:val="sr-Latn-CS"/>
              </w:rPr>
              <w:t>Cena po jedinici u EUR</w:t>
            </w:r>
          </w:p>
        </w:tc>
      </w:tr>
      <w:tr w:rsidR="00EF2E13" w:rsidRPr="00D11B64" w:rsidTr="000C5C0A">
        <w:tc>
          <w:tcPr>
            <w:tcW w:w="3618" w:type="dxa"/>
          </w:tcPr>
          <w:p w:rsidR="00EF2E13" w:rsidRPr="00D11B64" w:rsidRDefault="00EF2E13" w:rsidP="009B0617">
            <w:pPr>
              <w:rPr>
                <w:sz w:val="24"/>
                <w:szCs w:val="24"/>
                <w:lang w:val="sr-Latn-CS"/>
              </w:rPr>
            </w:pPr>
            <w:r w:rsidRPr="00D11B64">
              <w:rPr>
                <w:sz w:val="24"/>
                <w:szCs w:val="24"/>
                <w:lang w:val="sr-Latn-CS"/>
              </w:rPr>
              <w:lastRenderedPageBreak/>
              <w:t>Električna energija (oprema)</w:t>
            </w:r>
          </w:p>
        </w:tc>
        <w:tc>
          <w:tcPr>
            <w:tcW w:w="2766" w:type="dxa"/>
          </w:tcPr>
          <w:p w:rsidR="00EF2E13" w:rsidRPr="00D11B64" w:rsidRDefault="00EF2E13" w:rsidP="009B0617">
            <w:pPr>
              <w:jc w:val="center"/>
              <w:rPr>
                <w:sz w:val="24"/>
                <w:szCs w:val="24"/>
                <w:lang w:val="sr-Latn-CS"/>
              </w:rPr>
            </w:pPr>
            <w:r w:rsidRPr="00D11B64">
              <w:rPr>
                <w:sz w:val="24"/>
                <w:szCs w:val="24"/>
                <w:lang w:val="sr-Latn-CS"/>
              </w:rPr>
              <w:t>kWh</w:t>
            </w:r>
          </w:p>
        </w:tc>
        <w:tc>
          <w:tcPr>
            <w:tcW w:w="3192" w:type="dxa"/>
          </w:tcPr>
          <w:p w:rsidR="00EF2E13" w:rsidRPr="00D11B64" w:rsidRDefault="00EF2E13" w:rsidP="009B0617">
            <w:pPr>
              <w:jc w:val="center"/>
              <w:rPr>
                <w:sz w:val="24"/>
                <w:szCs w:val="24"/>
                <w:lang w:val="sr-Latn-CS"/>
              </w:rPr>
            </w:pPr>
            <w:r w:rsidRPr="00D11B64">
              <w:rPr>
                <w:sz w:val="24"/>
                <w:szCs w:val="24"/>
                <w:lang w:val="sr-Latn-CS"/>
              </w:rPr>
              <w:t>0,05</w:t>
            </w:r>
          </w:p>
        </w:tc>
      </w:tr>
      <w:tr w:rsidR="00EF2E13" w:rsidRPr="00D11B64" w:rsidTr="000C5C0A">
        <w:tc>
          <w:tcPr>
            <w:tcW w:w="3618" w:type="dxa"/>
          </w:tcPr>
          <w:p w:rsidR="00EF2E13" w:rsidRPr="00D11B64" w:rsidRDefault="00EF2E13" w:rsidP="009B0617">
            <w:pPr>
              <w:rPr>
                <w:sz w:val="24"/>
                <w:szCs w:val="24"/>
                <w:lang w:val="sr-Latn-CS"/>
              </w:rPr>
            </w:pPr>
            <w:r w:rsidRPr="00D11B64">
              <w:rPr>
                <w:sz w:val="24"/>
                <w:szCs w:val="24"/>
                <w:lang w:val="sr-Latn-CS"/>
              </w:rPr>
              <w:t>Električna energija (fiksni deo)</w:t>
            </w:r>
          </w:p>
        </w:tc>
        <w:tc>
          <w:tcPr>
            <w:tcW w:w="2766" w:type="dxa"/>
          </w:tcPr>
          <w:p w:rsidR="00EF2E13" w:rsidRPr="00D11B64" w:rsidRDefault="00EF2E13" w:rsidP="009B0617">
            <w:pPr>
              <w:jc w:val="center"/>
              <w:rPr>
                <w:sz w:val="24"/>
                <w:szCs w:val="24"/>
                <w:lang w:val="sr-Latn-CS"/>
              </w:rPr>
            </w:pPr>
            <w:r w:rsidRPr="00D11B64">
              <w:rPr>
                <w:sz w:val="24"/>
                <w:szCs w:val="24"/>
                <w:lang w:val="sr-Latn-CS"/>
              </w:rPr>
              <w:t>kWh</w:t>
            </w:r>
          </w:p>
        </w:tc>
        <w:tc>
          <w:tcPr>
            <w:tcW w:w="3192" w:type="dxa"/>
          </w:tcPr>
          <w:p w:rsidR="00EF2E13" w:rsidRPr="00D11B64" w:rsidRDefault="00EF2E13" w:rsidP="009B0617">
            <w:pPr>
              <w:jc w:val="center"/>
              <w:rPr>
                <w:sz w:val="24"/>
                <w:szCs w:val="24"/>
                <w:lang w:val="sr-Latn-CS"/>
              </w:rPr>
            </w:pPr>
            <w:r w:rsidRPr="00D11B64">
              <w:rPr>
                <w:sz w:val="24"/>
                <w:szCs w:val="24"/>
                <w:lang w:val="sr-Latn-CS"/>
              </w:rPr>
              <w:t>0,05</w:t>
            </w:r>
          </w:p>
        </w:tc>
      </w:tr>
      <w:tr w:rsidR="00EF2E13" w:rsidRPr="00D11B64" w:rsidTr="000C5C0A">
        <w:tc>
          <w:tcPr>
            <w:tcW w:w="3618" w:type="dxa"/>
          </w:tcPr>
          <w:p w:rsidR="00EF2E13" w:rsidRPr="00D11B64" w:rsidRDefault="00EF2E13" w:rsidP="009B0617">
            <w:pPr>
              <w:rPr>
                <w:sz w:val="24"/>
                <w:szCs w:val="24"/>
                <w:lang w:val="sr-Latn-CS"/>
              </w:rPr>
            </w:pPr>
            <w:r w:rsidRPr="00D11B64">
              <w:rPr>
                <w:sz w:val="24"/>
                <w:szCs w:val="24"/>
                <w:lang w:val="sr-Latn-CS"/>
              </w:rPr>
              <w:t>Dizel gorivo</w:t>
            </w:r>
          </w:p>
        </w:tc>
        <w:tc>
          <w:tcPr>
            <w:tcW w:w="2766" w:type="dxa"/>
          </w:tcPr>
          <w:p w:rsidR="00EF2E13" w:rsidRPr="00D11B64" w:rsidRDefault="00EF2E13" w:rsidP="009B0617">
            <w:pPr>
              <w:jc w:val="center"/>
              <w:rPr>
                <w:sz w:val="24"/>
                <w:szCs w:val="24"/>
                <w:lang w:val="sr-Latn-CS"/>
              </w:rPr>
            </w:pPr>
            <w:r w:rsidRPr="00D11B64">
              <w:rPr>
                <w:sz w:val="24"/>
                <w:szCs w:val="24"/>
                <w:lang w:val="sr-Latn-CS"/>
              </w:rPr>
              <w:t>litar</w:t>
            </w:r>
          </w:p>
        </w:tc>
        <w:tc>
          <w:tcPr>
            <w:tcW w:w="3192" w:type="dxa"/>
          </w:tcPr>
          <w:p w:rsidR="00EF2E13" w:rsidRPr="00D11B64" w:rsidRDefault="00EF2E13" w:rsidP="009B0617">
            <w:pPr>
              <w:jc w:val="center"/>
              <w:rPr>
                <w:sz w:val="24"/>
                <w:szCs w:val="24"/>
                <w:lang w:val="sr-Latn-CS"/>
              </w:rPr>
            </w:pPr>
            <w:r w:rsidRPr="00D11B64">
              <w:rPr>
                <w:sz w:val="24"/>
                <w:szCs w:val="24"/>
                <w:lang w:val="sr-Latn-CS"/>
              </w:rPr>
              <w:t>0,7</w:t>
            </w:r>
          </w:p>
        </w:tc>
      </w:tr>
    </w:tbl>
    <w:p w:rsidR="00EF2E13" w:rsidRPr="00D11B64" w:rsidRDefault="00EF2E13" w:rsidP="009B0617">
      <w:pPr>
        <w:spacing w:after="0" w:line="240" w:lineRule="auto"/>
        <w:jc w:val="both"/>
        <w:rPr>
          <w:rFonts w:ascii="Times New Roman" w:hAnsi="Times New Roman" w:cs="Times New Roman"/>
          <w:sz w:val="24"/>
          <w:szCs w:val="24"/>
          <w:lang w:val="sr-Latn-CS"/>
        </w:rPr>
      </w:pPr>
    </w:p>
    <w:p w:rsidR="00EF2E13"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Investiciono održavanje</w:t>
      </w:r>
      <w:r w:rsidRPr="00D11B64">
        <w:rPr>
          <w:rFonts w:ascii="Times New Roman" w:hAnsi="Times New Roman" w:cs="Times New Roman"/>
          <w:sz w:val="24"/>
          <w:szCs w:val="24"/>
          <w:lang w:val="sr-Latn-CS"/>
        </w:rPr>
        <w:t xml:space="preserve"> određuje se kao procenat od iznosa stvarnih ulaganja i ovi podaci se preuzimaju iz operativnog plana.</w:t>
      </w:r>
    </w:p>
    <w:tbl>
      <w:tblPr>
        <w:tblStyle w:val="TableGrid"/>
        <w:tblW w:w="0" w:type="auto"/>
        <w:tblLook w:val="01E0" w:firstRow="1" w:lastRow="1" w:firstColumn="1" w:lastColumn="1" w:noHBand="0" w:noVBand="0"/>
      </w:tblPr>
      <w:tblGrid>
        <w:gridCol w:w="2394"/>
        <w:gridCol w:w="2394"/>
        <w:gridCol w:w="2394"/>
        <w:gridCol w:w="2394"/>
      </w:tblGrid>
      <w:tr w:rsidR="00EF2E13" w:rsidRPr="00D11B64" w:rsidTr="00C648F1">
        <w:tc>
          <w:tcPr>
            <w:tcW w:w="2394" w:type="dxa"/>
          </w:tcPr>
          <w:p w:rsidR="00EF2E13" w:rsidRPr="00D11B64" w:rsidRDefault="00EF2E13" w:rsidP="009B0617">
            <w:pPr>
              <w:jc w:val="center"/>
              <w:rPr>
                <w:b/>
                <w:sz w:val="24"/>
                <w:szCs w:val="24"/>
                <w:lang w:val="sr-Latn-CS"/>
              </w:rPr>
            </w:pPr>
            <w:bookmarkStart w:id="1" w:name="OLE_LINK1"/>
            <w:bookmarkStart w:id="2" w:name="OLE_LINK2"/>
            <w:r w:rsidRPr="00D11B64">
              <w:rPr>
                <w:b/>
                <w:sz w:val="24"/>
                <w:szCs w:val="24"/>
                <w:lang w:val="sr-Latn-CS"/>
              </w:rPr>
              <w:t>Troškovi tekućeg i investicionog održavanja</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Parameta</w:t>
            </w:r>
            <w:r w:rsidR="000C5C0A">
              <w:rPr>
                <w:b/>
                <w:sz w:val="24"/>
                <w:szCs w:val="24"/>
                <w:lang w:val="sr-Latn-CS"/>
              </w:rPr>
              <w:t>r</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Objekat</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0,50%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Tehnološka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w:t>
            </w:r>
            <w:r w:rsidR="000C5C0A">
              <w:rPr>
                <w:sz w:val="24"/>
                <w:szCs w:val="24"/>
                <w:lang w:val="sr-Latn-CS"/>
              </w:rPr>
              <w:t>a</w:t>
            </w:r>
          </w:p>
        </w:tc>
        <w:tc>
          <w:tcPr>
            <w:tcW w:w="2394" w:type="dxa"/>
          </w:tcPr>
          <w:p w:rsidR="00EF2E13" w:rsidRPr="00D11B64" w:rsidRDefault="00EF2E13" w:rsidP="009B0617">
            <w:pPr>
              <w:jc w:val="center"/>
              <w:rPr>
                <w:sz w:val="24"/>
                <w:szCs w:val="24"/>
                <w:lang w:val="sr-Latn-CS"/>
              </w:rPr>
            </w:pPr>
            <w:r w:rsidRPr="00D11B64">
              <w:rPr>
                <w:sz w:val="24"/>
                <w:szCs w:val="24"/>
                <w:lang w:val="sr-Latn-CS"/>
              </w:rPr>
              <w:t>1,00%</w:t>
            </w:r>
          </w:p>
        </w:tc>
        <w:tc>
          <w:tcPr>
            <w:tcW w:w="2394" w:type="dxa"/>
          </w:tcPr>
          <w:p w:rsidR="00EF2E13" w:rsidRPr="00D11B64" w:rsidRDefault="00EF2E13" w:rsidP="009B0617">
            <w:pPr>
              <w:jc w:val="center"/>
              <w:rPr>
                <w:sz w:val="24"/>
                <w:szCs w:val="24"/>
                <w:lang w:val="sr-Latn-CS"/>
              </w:rPr>
            </w:pPr>
            <w:r w:rsidRPr="00D11B64">
              <w:rPr>
                <w:sz w:val="24"/>
                <w:szCs w:val="24"/>
                <w:lang w:val="sr-Latn-CS"/>
              </w:rPr>
              <w:t>10.000,00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Elektro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1,00%</w:t>
            </w:r>
          </w:p>
        </w:tc>
        <w:tc>
          <w:tcPr>
            <w:tcW w:w="2394" w:type="dxa"/>
          </w:tcPr>
          <w:p w:rsidR="00EF2E13" w:rsidRPr="00D11B64" w:rsidRDefault="00EF2E13" w:rsidP="009B0617">
            <w:pPr>
              <w:jc w:val="center"/>
              <w:rPr>
                <w:sz w:val="24"/>
                <w:szCs w:val="24"/>
                <w:lang w:val="sr-Latn-CS"/>
              </w:rPr>
            </w:pPr>
            <w:r w:rsidRPr="00D11B64">
              <w:rPr>
                <w:sz w:val="24"/>
                <w:szCs w:val="24"/>
                <w:lang w:val="sr-Latn-CS"/>
              </w:rPr>
              <w:t>500,00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Transportna sredstva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3,00%</w:t>
            </w:r>
          </w:p>
        </w:tc>
        <w:tc>
          <w:tcPr>
            <w:tcW w:w="2394" w:type="dxa"/>
          </w:tcPr>
          <w:p w:rsidR="00EF2E13" w:rsidRPr="00D11B64" w:rsidRDefault="00EF2E13" w:rsidP="009B0617">
            <w:pPr>
              <w:jc w:val="center"/>
              <w:rPr>
                <w:sz w:val="24"/>
                <w:szCs w:val="24"/>
                <w:lang w:val="sr-Latn-CS"/>
              </w:rPr>
            </w:pPr>
            <w:r w:rsidRPr="00D11B64">
              <w:rPr>
                <w:sz w:val="24"/>
                <w:szCs w:val="24"/>
                <w:lang w:val="sr-Latn-CS"/>
              </w:rPr>
              <w:t>900,00</w:t>
            </w:r>
          </w:p>
        </w:tc>
      </w:tr>
      <w:tr w:rsidR="00EF2E13" w:rsidRPr="00D11B64" w:rsidTr="00C648F1">
        <w:tc>
          <w:tcPr>
            <w:tcW w:w="2394"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r w:rsidRPr="00D11B64">
              <w:rPr>
                <w:b/>
                <w:sz w:val="24"/>
                <w:szCs w:val="24"/>
                <w:lang w:val="sr-Latn-CS"/>
              </w:rPr>
              <w:t>16.400,00</w:t>
            </w:r>
          </w:p>
        </w:tc>
      </w:tr>
    </w:tbl>
    <w:bookmarkEnd w:id="1"/>
    <w:bookmarkEnd w:id="2"/>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 osiguranja</w:t>
      </w:r>
      <w:r w:rsidRPr="00AD1E91">
        <w:rPr>
          <w:rFonts w:ascii="Times New Roman" w:hAnsi="Times New Roman" w:cs="Times New Roman"/>
          <w:sz w:val="24"/>
          <w:szCs w:val="24"/>
          <w:lang w:val="sr-Latn-CS"/>
        </w:rPr>
        <w:t xml:space="preserve"> određuju se na osnovu cena koje vladaju na tržištu, odnosno na osnovu </w:t>
      </w:r>
      <w:r w:rsidR="00AD1E91">
        <w:rPr>
          <w:rFonts w:ascii="Times New Roman" w:hAnsi="Times New Roman" w:cs="Times New Roman"/>
          <w:sz w:val="24"/>
          <w:szCs w:val="24"/>
          <w:lang w:val="sr-Latn-CS"/>
        </w:rPr>
        <w:t>tarifa osiguravajućih preduzeća,</w:t>
      </w:r>
      <w:r w:rsidR="00AD1E91" w:rsidRPr="00AD1E91">
        <w:rPr>
          <w:rFonts w:ascii="Times New Roman" w:hAnsi="Times New Roman" w:cs="Times New Roman"/>
          <w:sz w:val="24"/>
          <w:szCs w:val="24"/>
          <w:lang w:val="sr-Latn-CS"/>
        </w:rPr>
        <w:t xml:space="preserve"> odnose se na građevinski objekat, opremu, transportna sredstva i radnike. U poslovnim planovima iznosi se određuju kao procenat od stvarne vrednosti ulaganja u opremu i objekat, odnosno množenjem broja radnika sa određenim iznosom. </w:t>
      </w:r>
    </w:p>
    <w:tbl>
      <w:tblPr>
        <w:tblStyle w:val="TableGrid"/>
        <w:tblW w:w="0" w:type="auto"/>
        <w:tblLook w:val="01E0" w:firstRow="1" w:lastRow="1" w:firstColumn="1" w:lastColumn="1" w:noHBand="0" w:noVBand="0"/>
      </w:tblPr>
      <w:tblGrid>
        <w:gridCol w:w="2394"/>
        <w:gridCol w:w="2394"/>
        <w:gridCol w:w="2394"/>
        <w:gridCol w:w="2394"/>
      </w:tblGrid>
      <w:tr w:rsidR="00EF2E13" w:rsidRPr="00D11B64" w:rsidTr="00C648F1">
        <w:tc>
          <w:tcPr>
            <w:tcW w:w="2394" w:type="dxa"/>
          </w:tcPr>
          <w:p w:rsidR="00EF2E13" w:rsidRPr="00D11B64" w:rsidRDefault="00EF2E13" w:rsidP="009B0617">
            <w:pPr>
              <w:jc w:val="center"/>
              <w:rPr>
                <w:b/>
                <w:sz w:val="24"/>
                <w:szCs w:val="24"/>
                <w:lang w:val="sr-Latn-CS"/>
              </w:rPr>
            </w:pPr>
            <w:r w:rsidRPr="00D11B64">
              <w:rPr>
                <w:b/>
                <w:sz w:val="24"/>
                <w:szCs w:val="24"/>
                <w:lang w:val="sr-Latn-CS"/>
              </w:rPr>
              <w:t xml:space="preserve">Troškovi </w:t>
            </w:r>
            <w:r w:rsidR="002752EE">
              <w:rPr>
                <w:b/>
                <w:sz w:val="24"/>
                <w:szCs w:val="24"/>
                <w:lang w:val="sr-Latn-CS"/>
              </w:rPr>
              <w:t>osiguranja</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Parameta</w:t>
            </w:r>
            <w:r w:rsidR="000C5C0A">
              <w:rPr>
                <w:b/>
                <w:sz w:val="24"/>
                <w:szCs w:val="24"/>
                <w:lang w:val="sr-Latn-CS"/>
              </w:rPr>
              <w:t>r</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Objekat</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0,20%</w:t>
            </w:r>
          </w:p>
        </w:tc>
        <w:tc>
          <w:tcPr>
            <w:tcW w:w="2394"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Tehnološka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w:t>
            </w:r>
            <w:r w:rsidR="000C5C0A">
              <w:rPr>
                <w:sz w:val="24"/>
                <w:szCs w:val="24"/>
                <w:lang w:val="sr-Latn-CS"/>
              </w:rPr>
              <w:t>a</w:t>
            </w:r>
          </w:p>
        </w:tc>
        <w:tc>
          <w:tcPr>
            <w:tcW w:w="2394" w:type="dxa"/>
          </w:tcPr>
          <w:p w:rsidR="00EF2E13" w:rsidRPr="00D11B64" w:rsidRDefault="00EF2E13" w:rsidP="009B0617">
            <w:pPr>
              <w:jc w:val="center"/>
              <w:rPr>
                <w:sz w:val="24"/>
                <w:szCs w:val="24"/>
                <w:lang w:val="sr-Latn-CS"/>
              </w:rPr>
            </w:pPr>
            <w:r w:rsidRPr="00D11B64">
              <w:rPr>
                <w:sz w:val="24"/>
                <w:szCs w:val="24"/>
                <w:lang w:val="sr-Latn-CS"/>
              </w:rPr>
              <w:t>0,40%</w:t>
            </w:r>
          </w:p>
        </w:tc>
        <w:tc>
          <w:tcPr>
            <w:tcW w:w="2394" w:type="dxa"/>
          </w:tcPr>
          <w:p w:rsidR="00EF2E13" w:rsidRPr="00D11B64" w:rsidRDefault="00EF2E13" w:rsidP="009B0617">
            <w:pPr>
              <w:jc w:val="center"/>
              <w:rPr>
                <w:sz w:val="24"/>
                <w:szCs w:val="24"/>
                <w:lang w:val="sr-Latn-CS"/>
              </w:rPr>
            </w:pPr>
            <w:r w:rsidRPr="00D11B64">
              <w:rPr>
                <w:sz w:val="24"/>
                <w:szCs w:val="24"/>
                <w:lang w:val="sr-Latn-CS"/>
              </w:rPr>
              <w:t>4.000,00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Elektro oprema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0,20%</w:t>
            </w:r>
          </w:p>
        </w:tc>
        <w:tc>
          <w:tcPr>
            <w:tcW w:w="2394" w:type="dxa"/>
          </w:tcPr>
          <w:p w:rsidR="00EF2E13" w:rsidRPr="00D11B64" w:rsidRDefault="00EF2E13" w:rsidP="009B0617">
            <w:pPr>
              <w:jc w:val="center"/>
              <w:rPr>
                <w:sz w:val="24"/>
                <w:szCs w:val="24"/>
                <w:lang w:val="sr-Latn-CS"/>
              </w:rPr>
            </w:pPr>
            <w:r w:rsidRPr="00D11B64">
              <w:rPr>
                <w:sz w:val="24"/>
                <w:szCs w:val="24"/>
                <w:lang w:val="sr-Latn-CS"/>
              </w:rPr>
              <w:t>100,00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Transportna sredstva</w:t>
            </w:r>
          </w:p>
        </w:tc>
        <w:tc>
          <w:tcPr>
            <w:tcW w:w="2394" w:type="dxa"/>
          </w:tcPr>
          <w:p w:rsidR="00EF2E13" w:rsidRPr="00D11B64" w:rsidRDefault="00EF2E13" w:rsidP="009B0617">
            <w:pPr>
              <w:jc w:val="center"/>
              <w:rPr>
                <w:sz w:val="24"/>
                <w:szCs w:val="24"/>
                <w:lang w:val="sr-Latn-CS"/>
              </w:rPr>
            </w:pPr>
            <w:r w:rsidRPr="00D11B64">
              <w:rPr>
                <w:sz w:val="24"/>
                <w:szCs w:val="24"/>
                <w:lang w:val="sr-Latn-CS"/>
              </w:rPr>
              <w:t>Stvarna ulaganja</w:t>
            </w:r>
          </w:p>
        </w:tc>
        <w:tc>
          <w:tcPr>
            <w:tcW w:w="2394" w:type="dxa"/>
          </w:tcPr>
          <w:p w:rsidR="00EF2E13" w:rsidRPr="00D11B64" w:rsidRDefault="00EF2E13" w:rsidP="009B0617">
            <w:pPr>
              <w:jc w:val="center"/>
              <w:rPr>
                <w:sz w:val="24"/>
                <w:szCs w:val="24"/>
                <w:lang w:val="sr-Latn-CS"/>
              </w:rPr>
            </w:pPr>
            <w:r w:rsidRPr="00D11B64">
              <w:rPr>
                <w:sz w:val="24"/>
                <w:szCs w:val="24"/>
                <w:lang w:val="sr-Latn-CS"/>
              </w:rPr>
              <w:t>3,00%</w:t>
            </w:r>
          </w:p>
        </w:tc>
        <w:tc>
          <w:tcPr>
            <w:tcW w:w="2394" w:type="dxa"/>
          </w:tcPr>
          <w:p w:rsidR="00EF2E13" w:rsidRPr="00D11B64" w:rsidRDefault="00EF2E13" w:rsidP="009B0617">
            <w:pPr>
              <w:jc w:val="center"/>
              <w:rPr>
                <w:sz w:val="24"/>
                <w:szCs w:val="24"/>
                <w:lang w:val="sr-Latn-CS"/>
              </w:rPr>
            </w:pPr>
            <w:r w:rsidRPr="00D11B64">
              <w:rPr>
                <w:sz w:val="24"/>
                <w:szCs w:val="24"/>
                <w:lang w:val="sr-Latn-CS"/>
              </w:rPr>
              <w:t>900,00</w:t>
            </w:r>
          </w:p>
        </w:tc>
      </w:tr>
      <w:tr w:rsidR="00EF2E13" w:rsidRPr="00D11B64" w:rsidTr="00C648F1">
        <w:tc>
          <w:tcPr>
            <w:tcW w:w="2394" w:type="dxa"/>
          </w:tcPr>
          <w:p w:rsidR="00EF2E13" w:rsidRPr="00D11B64" w:rsidRDefault="00EF2E13" w:rsidP="009B0617">
            <w:pPr>
              <w:jc w:val="both"/>
              <w:rPr>
                <w:sz w:val="24"/>
                <w:szCs w:val="24"/>
                <w:lang w:val="sr-Latn-CS"/>
              </w:rPr>
            </w:pPr>
            <w:r w:rsidRPr="00D11B64">
              <w:rPr>
                <w:sz w:val="24"/>
                <w:szCs w:val="24"/>
                <w:lang w:val="sr-Latn-CS"/>
              </w:rPr>
              <w:t>Radnici</w:t>
            </w:r>
          </w:p>
        </w:tc>
        <w:tc>
          <w:tcPr>
            <w:tcW w:w="2394" w:type="dxa"/>
          </w:tcPr>
          <w:p w:rsidR="00EF2E13" w:rsidRPr="00D11B64" w:rsidRDefault="00EF2E13" w:rsidP="009B0617">
            <w:pPr>
              <w:jc w:val="center"/>
              <w:rPr>
                <w:sz w:val="24"/>
                <w:szCs w:val="24"/>
                <w:lang w:val="sr-Latn-CS"/>
              </w:rPr>
            </w:pPr>
            <w:r w:rsidRPr="00D11B64">
              <w:rPr>
                <w:sz w:val="24"/>
                <w:szCs w:val="24"/>
                <w:lang w:val="sr-Latn-CS"/>
              </w:rPr>
              <w:t>Broj radnika</w:t>
            </w:r>
          </w:p>
        </w:tc>
        <w:tc>
          <w:tcPr>
            <w:tcW w:w="2394" w:type="dxa"/>
          </w:tcPr>
          <w:p w:rsidR="00EF2E13" w:rsidRPr="00D11B64" w:rsidRDefault="00EF2E13" w:rsidP="009B0617">
            <w:pPr>
              <w:jc w:val="center"/>
              <w:rPr>
                <w:sz w:val="24"/>
                <w:szCs w:val="24"/>
                <w:lang w:val="sr-Latn-CS"/>
              </w:rPr>
            </w:pPr>
            <w:r w:rsidRPr="00D11B64">
              <w:rPr>
                <w:sz w:val="24"/>
                <w:szCs w:val="24"/>
                <w:lang w:val="sr-Latn-CS"/>
              </w:rPr>
              <w:t>140</w:t>
            </w:r>
          </w:p>
        </w:tc>
        <w:tc>
          <w:tcPr>
            <w:tcW w:w="2394" w:type="dxa"/>
          </w:tcPr>
          <w:p w:rsidR="00EF2E13" w:rsidRPr="00D11B64" w:rsidRDefault="00EF2E13" w:rsidP="009B0617">
            <w:pPr>
              <w:jc w:val="center"/>
              <w:rPr>
                <w:sz w:val="24"/>
                <w:szCs w:val="24"/>
                <w:lang w:val="sr-Latn-CS"/>
              </w:rPr>
            </w:pPr>
            <w:r w:rsidRPr="00D11B64">
              <w:rPr>
                <w:sz w:val="24"/>
                <w:szCs w:val="24"/>
                <w:lang w:val="sr-Latn-CS"/>
              </w:rPr>
              <w:t>3.360,00</w:t>
            </w:r>
          </w:p>
        </w:tc>
      </w:tr>
      <w:tr w:rsidR="00EF2E13" w:rsidRPr="00D11B64" w:rsidTr="00C648F1">
        <w:tc>
          <w:tcPr>
            <w:tcW w:w="2394"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p>
        </w:tc>
        <w:tc>
          <w:tcPr>
            <w:tcW w:w="2394" w:type="dxa"/>
          </w:tcPr>
          <w:p w:rsidR="00EF2E13" w:rsidRPr="00D11B64" w:rsidRDefault="00EF2E13" w:rsidP="009B0617">
            <w:pPr>
              <w:jc w:val="center"/>
              <w:rPr>
                <w:b/>
                <w:sz w:val="24"/>
                <w:szCs w:val="24"/>
                <w:lang w:val="sr-Latn-CS"/>
              </w:rPr>
            </w:pPr>
            <w:r w:rsidRPr="00D11B64">
              <w:rPr>
                <w:b/>
                <w:sz w:val="24"/>
                <w:szCs w:val="24"/>
                <w:lang w:val="sr-Latn-CS"/>
              </w:rPr>
              <w:t>10.360,00</w:t>
            </w:r>
          </w:p>
        </w:tc>
      </w:tr>
    </w:tbl>
    <w:p w:rsidR="00691262"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b/>
          <w:sz w:val="24"/>
          <w:szCs w:val="24"/>
          <w:lang w:val="sr-Latn-CS"/>
        </w:rPr>
        <w:t>Troškovi marketinga</w:t>
      </w:r>
      <w:r w:rsidRPr="00D11B64">
        <w:rPr>
          <w:rFonts w:ascii="Times New Roman" w:hAnsi="Times New Roman" w:cs="Times New Roman"/>
          <w:sz w:val="24"/>
          <w:szCs w:val="24"/>
          <w:lang w:val="sr-Latn-CS"/>
        </w:rPr>
        <w:t xml:space="preserve"> obuhvataju troškove reklame i propagande, troškove reprezentacije i druge troškove prodaje. Troškovi reklame i propagande </w:t>
      </w:r>
      <w:r w:rsidR="000C5C0A">
        <w:rPr>
          <w:rFonts w:ascii="Times New Roman" w:hAnsi="Times New Roman" w:cs="Times New Roman"/>
          <w:sz w:val="24"/>
          <w:szCs w:val="24"/>
          <w:lang w:val="sr-Latn-CS"/>
        </w:rPr>
        <w:t xml:space="preserve">preuzimaju se iz plana prodaje, </w:t>
      </w:r>
      <w:r w:rsidRPr="00D11B64">
        <w:rPr>
          <w:rFonts w:ascii="Times New Roman" w:hAnsi="Times New Roman" w:cs="Times New Roman"/>
          <w:sz w:val="24"/>
          <w:szCs w:val="24"/>
          <w:lang w:val="sr-Latn-CS"/>
        </w:rPr>
        <w:t>gde su prikazani pod zajedničkim nazivom troškovi promotivnih aktivnosti. Troškovi reprezentacije su u dogovoru sa investitorom određeni na mesečnom nivou od 1.000,00 EUR.</w:t>
      </w:r>
    </w:p>
    <w:tbl>
      <w:tblPr>
        <w:tblStyle w:val="TableGrid"/>
        <w:tblW w:w="0" w:type="auto"/>
        <w:tblLook w:val="01E0" w:firstRow="1" w:lastRow="1" w:firstColumn="1" w:lastColumn="1" w:noHBand="0" w:noVBand="0"/>
      </w:tblPr>
      <w:tblGrid>
        <w:gridCol w:w="4788"/>
        <w:gridCol w:w="4788"/>
      </w:tblGrid>
      <w:tr w:rsidR="00EF2E13" w:rsidRPr="00D11B64" w:rsidTr="00C648F1">
        <w:tc>
          <w:tcPr>
            <w:tcW w:w="4788" w:type="dxa"/>
          </w:tcPr>
          <w:p w:rsidR="00EF2E13" w:rsidRPr="00D11B64" w:rsidRDefault="00EF2E13" w:rsidP="009B0617">
            <w:pPr>
              <w:jc w:val="center"/>
              <w:rPr>
                <w:b/>
                <w:sz w:val="24"/>
                <w:szCs w:val="24"/>
                <w:lang w:val="sr-Latn-CS"/>
              </w:rPr>
            </w:pPr>
            <w:r w:rsidRPr="00D11B64">
              <w:rPr>
                <w:b/>
                <w:sz w:val="24"/>
                <w:szCs w:val="24"/>
                <w:lang w:val="sr-Latn-CS"/>
              </w:rPr>
              <w:t>Troškovi marketinga</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Reklama i propaganda</w:t>
            </w:r>
          </w:p>
        </w:tc>
        <w:tc>
          <w:tcPr>
            <w:tcW w:w="4788" w:type="dxa"/>
          </w:tcPr>
          <w:p w:rsidR="00EF2E13" w:rsidRPr="00D11B64" w:rsidRDefault="00EF2E13" w:rsidP="009B0617">
            <w:pPr>
              <w:jc w:val="center"/>
              <w:rPr>
                <w:sz w:val="24"/>
                <w:szCs w:val="24"/>
                <w:lang w:val="sr-Latn-CS"/>
              </w:rPr>
            </w:pPr>
            <w:r w:rsidRPr="00D11B64">
              <w:rPr>
                <w:sz w:val="24"/>
                <w:szCs w:val="24"/>
                <w:lang w:val="sr-Latn-CS"/>
              </w:rPr>
              <w:t>108.000,00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Reprezentacija</w:t>
            </w:r>
          </w:p>
        </w:tc>
        <w:tc>
          <w:tcPr>
            <w:tcW w:w="4788" w:type="dxa"/>
          </w:tcPr>
          <w:p w:rsidR="00EF2E13" w:rsidRPr="00D11B64" w:rsidRDefault="00EF2E13" w:rsidP="009B0617">
            <w:pPr>
              <w:jc w:val="center"/>
              <w:rPr>
                <w:sz w:val="24"/>
                <w:szCs w:val="24"/>
                <w:lang w:val="sr-Latn-CS"/>
              </w:rPr>
            </w:pPr>
            <w:r w:rsidRPr="00D11B64">
              <w:rPr>
                <w:sz w:val="24"/>
                <w:szCs w:val="24"/>
                <w:lang w:val="sr-Latn-CS"/>
              </w:rPr>
              <w:t>12.000,00</w:t>
            </w:r>
          </w:p>
        </w:tc>
      </w:tr>
      <w:tr w:rsidR="00EF2E13" w:rsidRPr="00D11B64" w:rsidTr="00C648F1">
        <w:tc>
          <w:tcPr>
            <w:tcW w:w="478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120.000,00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 platnog prometa</w:t>
      </w:r>
      <w:r w:rsidR="00AD1E91" w:rsidRPr="00AD1E91">
        <w:rPr>
          <w:rFonts w:ascii="Times New Roman" w:hAnsi="Times New Roman" w:cs="Times New Roman"/>
          <w:sz w:val="24"/>
          <w:szCs w:val="24"/>
          <w:lang w:val="sr-Latn-CS"/>
        </w:rPr>
        <w:t>- odnose se na provizije koje poslovne banke naplaćuju prilikom odliva novčanih sredstava, određuju se kao procenat od ukupnog prihoda, a u ovu grupu treba uključiti i troškove konverzije.</w:t>
      </w:r>
    </w:p>
    <w:tbl>
      <w:tblPr>
        <w:tblStyle w:val="TableGrid"/>
        <w:tblW w:w="9990" w:type="dxa"/>
        <w:tblLook w:val="01E0" w:firstRow="1" w:lastRow="1" w:firstColumn="1" w:lastColumn="1" w:noHBand="0" w:noVBand="0"/>
      </w:tblPr>
      <w:tblGrid>
        <w:gridCol w:w="2808"/>
        <w:gridCol w:w="2394"/>
        <w:gridCol w:w="2394"/>
        <w:gridCol w:w="2394"/>
      </w:tblGrid>
      <w:tr w:rsidR="00EF2E13" w:rsidRPr="00D11B64" w:rsidTr="00C648F1">
        <w:tc>
          <w:tcPr>
            <w:tcW w:w="2808" w:type="dxa"/>
          </w:tcPr>
          <w:p w:rsidR="00EF2E13" w:rsidRPr="00D11B64" w:rsidRDefault="00EF2E13" w:rsidP="009B0617">
            <w:pPr>
              <w:rPr>
                <w:b/>
                <w:sz w:val="24"/>
                <w:szCs w:val="24"/>
                <w:lang w:val="sr-Latn-CS"/>
              </w:rPr>
            </w:pPr>
            <w:r w:rsidRPr="00D11B64">
              <w:rPr>
                <w:b/>
                <w:sz w:val="24"/>
                <w:szCs w:val="24"/>
                <w:lang w:val="sr-Latn-CS"/>
              </w:rPr>
              <w:t>Troškovi platnog prometa</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2006</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2007</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Troškovi u 2008-2015</w:t>
            </w:r>
            <w:r w:rsidR="00AD1E91">
              <w:rPr>
                <w:b/>
                <w:sz w:val="24"/>
                <w:szCs w:val="24"/>
                <w:lang w:val="sr-Latn-CS"/>
              </w:rPr>
              <w:t xml:space="preserve"> u EUR</w:t>
            </w:r>
          </w:p>
        </w:tc>
      </w:tr>
      <w:tr w:rsidR="00EF2E13" w:rsidRPr="00D11B64" w:rsidTr="00C648F1">
        <w:tc>
          <w:tcPr>
            <w:tcW w:w="2808" w:type="dxa"/>
          </w:tcPr>
          <w:p w:rsidR="00EF2E13" w:rsidRPr="00D11B64" w:rsidRDefault="00EF2E13" w:rsidP="009B0617">
            <w:pPr>
              <w:rPr>
                <w:sz w:val="24"/>
                <w:szCs w:val="24"/>
                <w:lang w:val="sr-Latn-CS"/>
              </w:rPr>
            </w:pPr>
            <w:r w:rsidRPr="00D11B64">
              <w:rPr>
                <w:sz w:val="24"/>
                <w:szCs w:val="24"/>
                <w:lang w:val="sr-Latn-CS"/>
              </w:rPr>
              <w:t>Provizije poslovnih banaka</w:t>
            </w:r>
          </w:p>
        </w:tc>
        <w:tc>
          <w:tcPr>
            <w:tcW w:w="2394" w:type="dxa"/>
          </w:tcPr>
          <w:p w:rsidR="00EF2E13" w:rsidRPr="00D11B64" w:rsidRDefault="00EF2E13" w:rsidP="009B0617">
            <w:pPr>
              <w:jc w:val="center"/>
              <w:rPr>
                <w:sz w:val="24"/>
                <w:szCs w:val="24"/>
                <w:lang w:val="sr-Latn-CS"/>
              </w:rPr>
            </w:pPr>
            <w:r w:rsidRPr="00D11B64">
              <w:rPr>
                <w:sz w:val="24"/>
                <w:szCs w:val="24"/>
                <w:lang w:val="sr-Latn-CS"/>
              </w:rPr>
              <w:t>16.400,00</w:t>
            </w:r>
          </w:p>
        </w:tc>
        <w:tc>
          <w:tcPr>
            <w:tcW w:w="2394" w:type="dxa"/>
          </w:tcPr>
          <w:p w:rsidR="00EF2E13" w:rsidRPr="00D11B64" w:rsidRDefault="00EF2E13" w:rsidP="009B0617">
            <w:pPr>
              <w:jc w:val="center"/>
              <w:rPr>
                <w:sz w:val="24"/>
                <w:szCs w:val="24"/>
                <w:lang w:val="sr-Latn-CS"/>
              </w:rPr>
            </w:pPr>
            <w:r w:rsidRPr="00D11B64">
              <w:rPr>
                <w:sz w:val="24"/>
                <w:szCs w:val="24"/>
                <w:lang w:val="sr-Latn-CS"/>
              </w:rPr>
              <w:t>18.450,00</w:t>
            </w:r>
          </w:p>
        </w:tc>
        <w:tc>
          <w:tcPr>
            <w:tcW w:w="2394" w:type="dxa"/>
          </w:tcPr>
          <w:p w:rsidR="00EF2E13" w:rsidRPr="00D11B64" w:rsidRDefault="00EF2E13" w:rsidP="009B0617">
            <w:pPr>
              <w:jc w:val="center"/>
              <w:rPr>
                <w:sz w:val="24"/>
                <w:szCs w:val="24"/>
                <w:lang w:val="sr-Latn-CS"/>
              </w:rPr>
            </w:pPr>
            <w:r w:rsidRPr="00D11B64">
              <w:rPr>
                <w:sz w:val="24"/>
                <w:szCs w:val="24"/>
                <w:lang w:val="sr-Latn-CS"/>
              </w:rPr>
              <w:t>20.500,00</w:t>
            </w:r>
          </w:p>
        </w:tc>
      </w:tr>
      <w:tr w:rsidR="00EF2E13" w:rsidRPr="00D11B64" w:rsidTr="00C648F1">
        <w:tc>
          <w:tcPr>
            <w:tcW w:w="2808" w:type="dxa"/>
          </w:tcPr>
          <w:p w:rsidR="00EF2E13" w:rsidRPr="00D11B64" w:rsidRDefault="00EF2E13" w:rsidP="009B0617">
            <w:pPr>
              <w:rPr>
                <w:sz w:val="24"/>
                <w:szCs w:val="24"/>
                <w:lang w:val="sr-Latn-CS"/>
              </w:rPr>
            </w:pPr>
            <w:r w:rsidRPr="00D11B64">
              <w:rPr>
                <w:sz w:val="24"/>
                <w:szCs w:val="24"/>
                <w:lang w:val="sr-Latn-CS"/>
              </w:rPr>
              <w:t>Konverzija</w:t>
            </w:r>
          </w:p>
        </w:tc>
        <w:tc>
          <w:tcPr>
            <w:tcW w:w="2394" w:type="dxa"/>
          </w:tcPr>
          <w:p w:rsidR="00EF2E13" w:rsidRPr="00D11B64" w:rsidRDefault="00EF2E13" w:rsidP="009B0617">
            <w:pPr>
              <w:jc w:val="center"/>
              <w:rPr>
                <w:sz w:val="24"/>
                <w:szCs w:val="24"/>
                <w:lang w:val="sr-Latn-CS"/>
              </w:rPr>
            </w:pPr>
            <w:r w:rsidRPr="00D11B64">
              <w:rPr>
                <w:sz w:val="24"/>
                <w:szCs w:val="24"/>
                <w:lang w:val="sr-Latn-CS"/>
              </w:rPr>
              <w:t>13.020,00</w:t>
            </w:r>
          </w:p>
        </w:tc>
        <w:tc>
          <w:tcPr>
            <w:tcW w:w="2394" w:type="dxa"/>
          </w:tcPr>
          <w:p w:rsidR="00EF2E13" w:rsidRPr="00D11B64" w:rsidRDefault="00EF2E13" w:rsidP="009B0617">
            <w:pPr>
              <w:jc w:val="center"/>
              <w:rPr>
                <w:sz w:val="24"/>
                <w:szCs w:val="24"/>
                <w:lang w:val="sr-Latn-CS"/>
              </w:rPr>
            </w:pPr>
            <w:r w:rsidRPr="00D11B64">
              <w:rPr>
                <w:sz w:val="24"/>
                <w:szCs w:val="24"/>
                <w:lang w:val="sr-Latn-CS"/>
              </w:rPr>
              <w:t>14.647,50</w:t>
            </w:r>
          </w:p>
        </w:tc>
        <w:tc>
          <w:tcPr>
            <w:tcW w:w="2394" w:type="dxa"/>
          </w:tcPr>
          <w:p w:rsidR="00EF2E13" w:rsidRPr="00D11B64" w:rsidRDefault="00EF2E13" w:rsidP="009B0617">
            <w:pPr>
              <w:jc w:val="center"/>
              <w:rPr>
                <w:sz w:val="24"/>
                <w:szCs w:val="24"/>
                <w:lang w:val="sr-Latn-CS"/>
              </w:rPr>
            </w:pPr>
            <w:r w:rsidRPr="00D11B64">
              <w:rPr>
                <w:sz w:val="24"/>
                <w:szCs w:val="24"/>
                <w:lang w:val="sr-Latn-CS"/>
              </w:rPr>
              <w:t>16.275,00</w:t>
            </w:r>
          </w:p>
        </w:tc>
      </w:tr>
      <w:tr w:rsidR="00EF2E13" w:rsidRPr="00D11B64" w:rsidTr="00C648F1">
        <w:tc>
          <w:tcPr>
            <w:tcW w:w="2808" w:type="dxa"/>
          </w:tcPr>
          <w:p w:rsidR="00EF2E13" w:rsidRPr="00D11B64" w:rsidRDefault="00EF2E13" w:rsidP="009B0617">
            <w:pPr>
              <w:rPr>
                <w:b/>
                <w:sz w:val="24"/>
                <w:szCs w:val="24"/>
                <w:lang w:val="sr-Latn-CS"/>
              </w:rPr>
            </w:pPr>
            <w:r w:rsidRPr="00D11B64">
              <w:rPr>
                <w:b/>
                <w:sz w:val="24"/>
                <w:szCs w:val="24"/>
                <w:lang w:val="sr-Latn-CS"/>
              </w:rPr>
              <w:t>UKUPNO</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29.420,00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33.097,50</w:t>
            </w:r>
          </w:p>
        </w:tc>
        <w:tc>
          <w:tcPr>
            <w:tcW w:w="2394" w:type="dxa"/>
          </w:tcPr>
          <w:p w:rsidR="00EF2E13" w:rsidRPr="00D11B64" w:rsidRDefault="00EF2E13" w:rsidP="009B0617">
            <w:pPr>
              <w:jc w:val="center"/>
              <w:rPr>
                <w:b/>
                <w:sz w:val="24"/>
                <w:szCs w:val="24"/>
                <w:lang w:val="sr-Latn-CS"/>
              </w:rPr>
            </w:pPr>
            <w:r w:rsidRPr="00D11B64">
              <w:rPr>
                <w:b/>
                <w:sz w:val="24"/>
                <w:szCs w:val="24"/>
                <w:lang w:val="sr-Latn-CS"/>
              </w:rPr>
              <w:t>36.775,00</w:t>
            </w:r>
          </w:p>
        </w:tc>
      </w:tr>
    </w:tbl>
    <w:p w:rsidR="00EF2E13" w:rsidRPr="00D11B64" w:rsidRDefault="00EF2E13"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Ispred kolona koje prikazuju troškove po godinama dodaju se još dve kolone (prikazane u narednoj tabeli).</w:t>
      </w:r>
    </w:p>
    <w:tbl>
      <w:tblPr>
        <w:tblStyle w:val="TableGrid"/>
        <w:tblW w:w="0" w:type="auto"/>
        <w:tblLook w:val="01E0" w:firstRow="1" w:lastRow="1" w:firstColumn="1" w:lastColumn="1" w:noHBand="0" w:noVBand="0"/>
      </w:tblPr>
      <w:tblGrid>
        <w:gridCol w:w="2898"/>
        <w:gridCol w:w="3150"/>
        <w:gridCol w:w="3330"/>
      </w:tblGrid>
      <w:tr w:rsidR="00EF2E13" w:rsidRPr="00D11B64" w:rsidTr="000C5C0A">
        <w:tc>
          <w:tcPr>
            <w:tcW w:w="2898" w:type="dxa"/>
          </w:tcPr>
          <w:p w:rsidR="00EF2E13" w:rsidRPr="00D11B64" w:rsidRDefault="00EF2E13" w:rsidP="009B0617">
            <w:pPr>
              <w:jc w:val="center"/>
              <w:rPr>
                <w:b/>
                <w:sz w:val="24"/>
                <w:szCs w:val="24"/>
                <w:lang w:val="sr-Latn-CS"/>
              </w:rPr>
            </w:pPr>
            <w:r w:rsidRPr="00D11B64">
              <w:rPr>
                <w:b/>
                <w:sz w:val="24"/>
                <w:szCs w:val="24"/>
                <w:lang w:val="sr-Latn-CS"/>
              </w:rPr>
              <w:t>Troškovi platnog prometa</w:t>
            </w:r>
          </w:p>
        </w:tc>
        <w:tc>
          <w:tcPr>
            <w:tcW w:w="3150" w:type="dxa"/>
          </w:tcPr>
          <w:p w:rsidR="00EF2E13" w:rsidRPr="00D11B64" w:rsidRDefault="000C5C0A" w:rsidP="009B0617">
            <w:pPr>
              <w:jc w:val="center"/>
              <w:rPr>
                <w:b/>
                <w:sz w:val="24"/>
                <w:szCs w:val="24"/>
                <w:lang w:val="sr-Latn-CS"/>
              </w:rPr>
            </w:pPr>
            <w:r>
              <w:rPr>
                <w:b/>
                <w:sz w:val="24"/>
                <w:szCs w:val="24"/>
                <w:lang w:val="sr-Latn-CS"/>
              </w:rPr>
              <w:t>Paramet</w:t>
            </w:r>
            <w:r w:rsidR="00EF2E13" w:rsidRPr="00D11B64">
              <w:rPr>
                <w:b/>
                <w:sz w:val="24"/>
                <w:szCs w:val="24"/>
                <w:lang w:val="sr-Latn-CS"/>
              </w:rPr>
              <w:t>a</w:t>
            </w:r>
            <w:r>
              <w:rPr>
                <w:b/>
                <w:sz w:val="24"/>
                <w:szCs w:val="24"/>
                <w:lang w:val="sr-Latn-CS"/>
              </w:rPr>
              <w:t>r</w:t>
            </w:r>
          </w:p>
        </w:tc>
        <w:tc>
          <w:tcPr>
            <w:tcW w:w="3330"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r>
      <w:tr w:rsidR="00EF2E13" w:rsidRPr="00D11B64" w:rsidTr="000C5C0A">
        <w:tc>
          <w:tcPr>
            <w:tcW w:w="2898" w:type="dxa"/>
          </w:tcPr>
          <w:p w:rsidR="00EF2E13" w:rsidRPr="00D11B64" w:rsidRDefault="00EF2E13" w:rsidP="009B0617">
            <w:pPr>
              <w:jc w:val="both"/>
              <w:rPr>
                <w:sz w:val="24"/>
                <w:szCs w:val="24"/>
                <w:lang w:val="sr-Latn-CS"/>
              </w:rPr>
            </w:pPr>
            <w:r w:rsidRPr="00D11B64">
              <w:rPr>
                <w:sz w:val="24"/>
                <w:szCs w:val="24"/>
                <w:lang w:val="sr-Latn-CS"/>
              </w:rPr>
              <w:t>Provizije poslovnih banaka</w:t>
            </w:r>
          </w:p>
        </w:tc>
        <w:tc>
          <w:tcPr>
            <w:tcW w:w="3150" w:type="dxa"/>
          </w:tcPr>
          <w:p w:rsidR="00EF2E13" w:rsidRPr="00D11B64" w:rsidRDefault="00EF2E13" w:rsidP="009B0617">
            <w:pPr>
              <w:jc w:val="center"/>
              <w:rPr>
                <w:sz w:val="24"/>
                <w:szCs w:val="24"/>
                <w:lang w:val="sr-Latn-CS"/>
              </w:rPr>
            </w:pPr>
            <w:r w:rsidRPr="00D11B64">
              <w:rPr>
                <w:sz w:val="24"/>
                <w:szCs w:val="24"/>
                <w:lang w:val="sr-Latn-CS"/>
              </w:rPr>
              <w:t>Ukupan prihod</w:t>
            </w:r>
          </w:p>
        </w:tc>
        <w:tc>
          <w:tcPr>
            <w:tcW w:w="3330" w:type="dxa"/>
          </w:tcPr>
          <w:p w:rsidR="00EF2E13" w:rsidRPr="00D11B64" w:rsidRDefault="00EF2E13" w:rsidP="009B0617">
            <w:pPr>
              <w:jc w:val="center"/>
              <w:rPr>
                <w:sz w:val="24"/>
                <w:szCs w:val="24"/>
                <w:lang w:val="sr-Latn-CS"/>
              </w:rPr>
            </w:pPr>
            <w:r w:rsidRPr="00D11B64">
              <w:rPr>
                <w:sz w:val="24"/>
                <w:szCs w:val="24"/>
                <w:lang w:val="sr-Latn-CS"/>
              </w:rPr>
              <w:t>0,50%</w:t>
            </w:r>
          </w:p>
        </w:tc>
      </w:tr>
      <w:tr w:rsidR="00EF2E13" w:rsidRPr="00D11B64" w:rsidTr="000C5C0A">
        <w:tc>
          <w:tcPr>
            <w:tcW w:w="2898" w:type="dxa"/>
          </w:tcPr>
          <w:p w:rsidR="00EF2E13" w:rsidRPr="00D11B64" w:rsidRDefault="00EF2E13" w:rsidP="009B0617">
            <w:pPr>
              <w:jc w:val="both"/>
              <w:rPr>
                <w:sz w:val="24"/>
                <w:szCs w:val="24"/>
                <w:lang w:val="sr-Latn-CS"/>
              </w:rPr>
            </w:pPr>
            <w:r w:rsidRPr="00D11B64">
              <w:rPr>
                <w:sz w:val="24"/>
                <w:szCs w:val="24"/>
                <w:lang w:val="sr-Latn-CS"/>
              </w:rPr>
              <w:t>Konverzija</w:t>
            </w:r>
          </w:p>
        </w:tc>
        <w:tc>
          <w:tcPr>
            <w:tcW w:w="3150" w:type="dxa"/>
          </w:tcPr>
          <w:p w:rsidR="00EF2E13" w:rsidRPr="00D11B64" w:rsidRDefault="00EF2E13" w:rsidP="009B0617">
            <w:pPr>
              <w:jc w:val="center"/>
              <w:rPr>
                <w:sz w:val="24"/>
                <w:szCs w:val="24"/>
                <w:lang w:val="sr-Latn-CS"/>
              </w:rPr>
            </w:pPr>
            <w:r w:rsidRPr="00D11B64">
              <w:rPr>
                <w:sz w:val="24"/>
                <w:szCs w:val="24"/>
                <w:lang w:val="sr-Latn-CS"/>
              </w:rPr>
              <w:t>Nabavna vrednost sirove kafe</w:t>
            </w:r>
          </w:p>
        </w:tc>
        <w:tc>
          <w:tcPr>
            <w:tcW w:w="3330" w:type="dxa"/>
          </w:tcPr>
          <w:p w:rsidR="00EF2E13" w:rsidRPr="00D11B64" w:rsidRDefault="00EF2E13" w:rsidP="009B0617">
            <w:pPr>
              <w:jc w:val="center"/>
              <w:rPr>
                <w:sz w:val="24"/>
                <w:szCs w:val="24"/>
                <w:lang w:val="sr-Latn-CS"/>
              </w:rPr>
            </w:pPr>
            <w:r w:rsidRPr="00D11B64">
              <w:rPr>
                <w:sz w:val="24"/>
                <w:szCs w:val="24"/>
                <w:lang w:val="sr-Latn-CS"/>
              </w:rPr>
              <w:t>0,70%</w:t>
            </w:r>
          </w:p>
        </w:tc>
      </w:tr>
    </w:tbl>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Troškovi poreza</w:t>
      </w:r>
      <w:r w:rsidR="00AD1E91" w:rsidRPr="00AD1E91">
        <w:rPr>
          <w:rFonts w:ascii="Times New Roman" w:hAnsi="Times New Roman" w:cs="Times New Roman"/>
          <w:sz w:val="24"/>
          <w:szCs w:val="24"/>
          <w:lang w:val="sr-Latn-CS"/>
        </w:rPr>
        <w:t xml:space="preserve">- se u poslovnim planovima smatraju nadoknade i ostali fiskalni izdaci: porez na imovinu (uglavnom na vrednost arhitektonsko-građevinskog dela), naknada za korišćenje građevinskog zemljišta i </w:t>
      </w:r>
      <w:r w:rsidR="00AD1E91" w:rsidRPr="00AD1E91">
        <w:rPr>
          <w:rFonts w:ascii="Times New Roman" w:hAnsi="Times New Roman" w:cs="Times New Roman"/>
          <w:sz w:val="24"/>
          <w:szCs w:val="24"/>
          <w:lang w:val="sr-Latn-CS"/>
        </w:rPr>
        <w:lastRenderedPageBreak/>
        <w:t>naknada za isticanje firme na poslovnom prostoru. U ovu grupu NE SPADAJU fiskalne obaveze po osnovu poreza na dobit i po osnovu poreza na dodatu vrednost.</w:t>
      </w:r>
    </w:p>
    <w:tbl>
      <w:tblPr>
        <w:tblStyle w:val="TableGrid"/>
        <w:tblW w:w="0" w:type="auto"/>
        <w:tblLook w:val="01E0" w:firstRow="1" w:lastRow="1" w:firstColumn="1" w:lastColumn="1" w:noHBand="0" w:noVBand="0"/>
      </w:tblPr>
      <w:tblGrid>
        <w:gridCol w:w="3078"/>
        <w:gridCol w:w="2781"/>
        <w:gridCol w:w="1899"/>
        <w:gridCol w:w="2250"/>
      </w:tblGrid>
      <w:tr w:rsidR="00EF2E13" w:rsidRPr="00D11B64" w:rsidTr="000C5C0A">
        <w:tc>
          <w:tcPr>
            <w:tcW w:w="3078" w:type="dxa"/>
          </w:tcPr>
          <w:p w:rsidR="00EF2E13" w:rsidRPr="00D11B64" w:rsidRDefault="00EF2E13" w:rsidP="009B0617">
            <w:pPr>
              <w:jc w:val="center"/>
              <w:rPr>
                <w:b/>
                <w:sz w:val="24"/>
                <w:szCs w:val="24"/>
                <w:lang w:val="sr-Latn-CS"/>
              </w:rPr>
            </w:pPr>
            <w:r w:rsidRPr="00D11B64">
              <w:rPr>
                <w:b/>
                <w:sz w:val="24"/>
                <w:szCs w:val="24"/>
                <w:lang w:val="sr-Latn-CS"/>
              </w:rPr>
              <w:t>Troškovi poreza i taksi</w:t>
            </w:r>
          </w:p>
        </w:tc>
        <w:tc>
          <w:tcPr>
            <w:tcW w:w="2781" w:type="dxa"/>
          </w:tcPr>
          <w:p w:rsidR="00EF2E13" w:rsidRPr="00D11B64" w:rsidRDefault="00EF2E13" w:rsidP="009B0617">
            <w:pPr>
              <w:jc w:val="center"/>
              <w:rPr>
                <w:b/>
                <w:sz w:val="24"/>
                <w:szCs w:val="24"/>
                <w:lang w:val="sr-Latn-CS"/>
              </w:rPr>
            </w:pPr>
            <w:r w:rsidRPr="00D11B64">
              <w:rPr>
                <w:b/>
                <w:sz w:val="24"/>
                <w:szCs w:val="24"/>
                <w:lang w:val="sr-Latn-CS"/>
              </w:rPr>
              <w:t>Parameta</w:t>
            </w:r>
            <w:r w:rsidR="000C5C0A">
              <w:rPr>
                <w:b/>
                <w:sz w:val="24"/>
                <w:szCs w:val="24"/>
                <w:lang w:val="sr-Latn-CS"/>
              </w:rPr>
              <w:t>r</w:t>
            </w:r>
          </w:p>
        </w:tc>
        <w:tc>
          <w:tcPr>
            <w:tcW w:w="1899" w:type="dxa"/>
          </w:tcPr>
          <w:p w:rsidR="00EF2E13" w:rsidRPr="00D11B64" w:rsidRDefault="00EF2E13" w:rsidP="009B0617">
            <w:pPr>
              <w:jc w:val="center"/>
              <w:rPr>
                <w:b/>
                <w:sz w:val="24"/>
                <w:szCs w:val="24"/>
                <w:lang w:val="sr-Latn-CS"/>
              </w:rPr>
            </w:pPr>
            <w:r w:rsidRPr="00D11B64">
              <w:rPr>
                <w:b/>
                <w:sz w:val="24"/>
                <w:szCs w:val="24"/>
                <w:lang w:val="sr-Latn-CS"/>
              </w:rPr>
              <w:t>Godišnji trošak po parametru</w:t>
            </w:r>
          </w:p>
        </w:tc>
        <w:tc>
          <w:tcPr>
            <w:tcW w:w="2250" w:type="dxa"/>
          </w:tcPr>
          <w:p w:rsidR="00EF2E13" w:rsidRPr="00D11B64" w:rsidRDefault="00EF2E13" w:rsidP="009B0617">
            <w:pPr>
              <w:jc w:val="center"/>
              <w:rPr>
                <w:b/>
                <w:sz w:val="24"/>
                <w:szCs w:val="24"/>
                <w:lang w:val="sr-Latn-CS"/>
              </w:rPr>
            </w:pPr>
            <w:r w:rsidRPr="00D11B64">
              <w:rPr>
                <w:b/>
                <w:sz w:val="24"/>
                <w:szCs w:val="24"/>
                <w:lang w:val="sr-Latn-CS"/>
              </w:rPr>
              <w:t>Godišnji trošak 2006-2015 u EUR</w:t>
            </w:r>
          </w:p>
        </w:tc>
      </w:tr>
      <w:tr w:rsidR="00EF2E13" w:rsidRPr="00D11B64" w:rsidTr="000C5C0A">
        <w:tc>
          <w:tcPr>
            <w:tcW w:w="3078" w:type="dxa"/>
          </w:tcPr>
          <w:p w:rsidR="00EF2E13" w:rsidRPr="00D11B64" w:rsidRDefault="00EF2E13" w:rsidP="009B0617">
            <w:pPr>
              <w:jc w:val="both"/>
              <w:rPr>
                <w:sz w:val="24"/>
                <w:szCs w:val="24"/>
                <w:lang w:val="sr-Latn-CS"/>
              </w:rPr>
            </w:pPr>
            <w:r w:rsidRPr="00D11B64">
              <w:rPr>
                <w:sz w:val="24"/>
                <w:szCs w:val="24"/>
                <w:lang w:val="sr-Latn-CS"/>
              </w:rPr>
              <w:t>Porez na imovinu</w:t>
            </w:r>
          </w:p>
        </w:tc>
        <w:tc>
          <w:tcPr>
            <w:tcW w:w="2781" w:type="dxa"/>
          </w:tcPr>
          <w:p w:rsidR="00EF2E13" w:rsidRPr="00D11B64" w:rsidRDefault="00EF2E13" w:rsidP="009B0617">
            <w:pPr>
              <w:jc w:val="center"/>
              <w:rPr>
                <w:sz w:val="24"/>
                <w:szCs w:val="24"/>
                <w:lang w:val="sr-Latn-CS"/>
              </w:rPr>
            </w:pPr>
            <w:r w:rsidRPr="00D11B64">
              <w:rPr>
                <w:sz w:val="24"/>
                <w:szCs w:val="24"/>
                <w:lang w:val="sr-Latn-CS"/>
              </w:rPr>
              <w:t>Stvarna ulaganja u objekat</w:t>
            </w:r>
          </w:p>
        </w:tc>
        <w:tc>
          <w:tcPr>
            <w:tcW w:w="1899" w:type="dxa"/>
          </w:tcPr>
          <w:p w:rsidR="00EF2E13" w:rsidRPr="00D11B64" w:rsidRDefault="00EF2E13" w:rsidP="009B0617">
            <w:pPr>
              <w:jc w:val="center"/>
              <w:rPr>
                <w:sz w:val="24"/>
                <w:szCs w:val="24"/>
                <w:lang w:val="sr-Latn-CS"/>
              </w:rPr>
            </w:pPr>
            <w:r w:rsidRPr="00D11B64">
              <w:rPr>
                <w:sz w:val="24"/>
                <w:szCs w:val="24"/>
                <w:lang w:val="sr-Latn-CS"/>
              </w:rPr>
              <w:t>0,40%</w:t>
            </w:r>
          </w:p>
        </w:tc>
        <w:tc>
          <w:tcPr>
            <w:tcW w:w="2250" w:type="dxa"/>
          </w:tcPr>
          <w:p w:rsidR="00EF2E13" w:rsidRPr="00D11B64" w:rsidRDefault="00EF2E13" w:rsidP="009B0617">
            <w:pPr>
              <w:jc w:val="center"/>
              <w:rPr>
                <w:sz w:val="24"/>
                <w:szCs w:val="24"/>
                <w:lang w:val="sr-Latn-CS"/>
              </w:rPr>
            </w:pPr>
            <w:r w:rsidRPr="00D11B64">
              <w:rPr>
                <w:sz w:val="24"/>
                <w:szCs w:val="24"/>
                <w:lang w:val="sr-Latn-CS"/>
              </w:rPr>
              <w:t>4.000,00</w:t>
            </w:r>
          </w:p>
        </w:tc>
      </w:tr>
      <w:tr w:rsidR="00EF2E13" w:rsidRPr="00D11B64" w:rsidTr="000C5C0A">
        <w:tc>
          <w:tcPr>
            <w:tcW w:w="3078" w:type="dxa"/>
          </w:tcPr>
          <w:p w:rsidR="00EF2E13" w:rsidRPr="00D11B64" w:rsidRDefault="00EF2E13" w:rsidP="009B0617">
            <w:pPr>
              <w:jc w:val="both"/>
              <w:rPr>
                <w:sz w:val="24"/>
                <w:szCs w:val="24"/>
                <w:lang w:val="sr-Latn-CS"/>
              </w:rPr>
            </w:pPr>
            <w:r w:rsidRPr="00D11B64">
              <w:rPr>
                <w:sz w:val="24"/>
                <w:szCs w:val="24"/>
                <w:lang w:val="sr-Latn-CS"/>
              </w:rPr>
              <w:t>Naknada za korištenje građevinskog zemljišta</w:t>
            </w:r>
          </w:p>
        </w:tc>
        <w:tc>
          <w:tcPr>
            <w:tcW w:w="2781" w:type="dxa"/>
          </w:tcPr>
          <w:p w:rsidR="00EF2E13" w:rsidRPr="00D11B64" w:rsidRDefault="00EF2E13" w:rsidP="009B0617">
            <w:pPr>
              <w:jc w:val="center"/>
              <w:rPr>
                <w:sz w:val="24"/>
                <w:szCs w:val="24"/>
                <w:lang w:val="sr-Latn-CS"/>
              </w:rPr>
            </w:pPr>
          </w:p>
        </w:tc>
        <w:tc>
          <w:tcPr>
            <w:tcW w:w="1899" w:type="dxa"/>
          </w:tcPr>
          <w:p w:rsidR="00EF2E13" w:rsidRPr="00D11B64" w:rsidRDefault="00EF2E13" w:rsidP="009B0617">
            <w:pPr>
              <w:jc w:val="center"/>
              <w:rPr>
                <w:sz w:val="24"/>
                <w:szCs w:val="24"/>
                <w:lang w:val="sr-Latn-CS"/>
              </w:rPr>
            </w:pPr>
          </w:p>
        </w:tc>
        <w:tc>
          <w:tcPr>
            <w:tcW w:w="2250"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0C5C0A">
        <w:tc>
          <w:tcPr>
            <w:tcW w:w="3078" w:type="dxa"/>
          </w:tcPr>
          <w:p w:rsidR="00EF2E13" w:rsidRPr="00D11B64" w:rsidRDefault="00EF2E13" w:rsidP="009B0617">
            <w:pPr>
              <w:jc w:val="both"/>
              <w:rPr>
                <w:sz w:val="24"/>
                <w:szCs w:val="24"/>
                <w:lang w:val="sr-Latn-CS"/>
              </w:rPr>
            </w:pPr>
            <w:r w:rsidRPr="00D11B64">
              <w:rPr>
                <w:sz w:val="24"/>
                <w:szCs w:val="24"/>
                <w:lang w:val="sr-Latn-CS"/>
              </w:rPr>
              <w:t>Naknada za isticanje firme na poslovnom prostoru</w:t>
            </w:r>
          </w:p>
        </w:tc>
        <w:tc>
          <w:tcPr>
            <w:tcW w:w="2781" w:type="dxa"/>
          </w:tcPr>
          <w:p w:rsidR="00EF2E13" w:rsidRPr="00D11B64" w:rsidRDefault="00EF2E13" w:rsidP="009B0617">
            <w:pPr>
              <w:jc w:val="center"/>
              <w:rPr>
                <w:sz w:val="24"/>
                <w:szCs w:val="24"/>
                <w:lang w:val="sr-Latn-CS"/>
              </w:rPr>
            </w:pPr>
          </w:p>
        </w:tc>
        <w:tc>
          <w:tcPr>
            <w:tcW w:w="1899" w:type="dxa"/>
          </w:tcPr>
          <w:p w:rsidR="00EF2E13" w:rsidRPr="00D11B64" w:rsidRDefault="00EF2E13" w:rsidP="009B0617">
            <w:pPr>
              <w:jc w:val="center"/>
              <w:rPr>
                <w:sz w:val="24"/>
                <w:szCs w:val="24"/>
                <w:lang w:val="sr-Latn-CS"/>
              </w:rPr>
            </w:pPr>
          </w:p>
        </w:tc>
        <w:tc>
          <w:tcPr>
            <w:tcW w:w="2250" w:type="dxa"/>
          </w:tcPr>
          <w:p w:rsidR="00EF2E13" w:rsidRPr="00D11B64" w:rsidRDefault="00EF2E13" w:rsidP="009B0617">
            <w:pPr>
              <w:jc w:val="center"/>
              <w:rPr>
                <w:sz w:val="24"/>
                <w:szCs w:val="24"/>
                <w:lang w:val="sr-Latn-CS"/>
              </w:rPr>
            </w:pPr>
            <w:r w:rsidRPr="00D11B64">
              <w:rPr>
                <w:sz w:val="24"/>
                <w:szCs w:val="24"/>
                <w:lang w:val="sr-Latn-CS"/>
              </w:rPr>
              <w:t>2.000,00</w:t>
            </w:r>
          </w:p>
        </w:tc>
      </w:tr>
      <w:tr w:rsidR="00EF2E13" w:rsidRPr="00D11B64" w:rsidTr="000C5C0A">
        <w:tc>
          <w:tcPr>
            <w:tcW w:w="307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2781" w:type="dxa"/>
          </w:tcPr>
          <w:p w:rsidR="00EF2E13" w:rsidRPr="00D11B64" w:rsidRDefault="00EF2E13" w:rsidP="009B0617">
            <w:pPr>
              <w:jc w:val="center"/>
              <w:rPr>
                <w:b/>
                <w:sz w:val="24"/>
                <w:szCs w:val="24"/>
                <w:lang w:val="sr-Latn-CS"/>
              </w:rPr>
            </w:pPr>
          </w:p>
        </w:tc>
        <w:tc>
          <w:tcPr>
            <w:tcW w:w="1899" w:type="dxa"/>
          </w:tcPr>
          <w:p w:rsidR="00EF2E13" w:rsidRPr="00D11B64" w:rsidRDefault="00EF2E13" w:rsidP="009B0617">
            <w:pPr>
              <w:jc w:val="center"/>
              <w:rPr>
                <w:b/>
                <w:sz w:val="24"/>
                <w:szCs w:val="24"/>
                <w:lang w:val="sr-Latn-CS"/>
              </w:rPr>
            </w:pPr>
          </w:p>
        </w:tc>
        <w:tc>
          <w:tcPr>
            <w:tcW w:w="2250" w:type="dxa"/>
          </w:tcPr>
          <w:p w:rsidR="00EF2E13" w:rsidRPr="00D11B64" w:rsidRDefault="00EF2E13" w:rsidP="009B0617">
            <w:pPr>
              <w:jc w:val="center"/>
              <w:rPr>
                <w:b/>
                <w:sz w:val="24"/>
                <w:szCs w:val="24"/>
                <w:lang w:val="sr-Latn-CS"/>
              </w:rPr>
            </w:pPr>
            <w:r w:rsidRPr="00D11B64">
              <w:rPr>
                <w:b/>
                <w:sz w:val="24"/>
                <w:szCs w:val="24"/>
                <w:lang w:val="sr-Latn-CS"/>
              </w:rPr>
              <w:t>8.000,00</w:t>
            </w:r>
          </w:p>
        </w:tc>
      </w:tr>
    </w:tbl>
    <w:p w:rsidR="00EF2E13" w:rsidRDefault="00EF2E13" w:rsidP="009B0617">
      <w:pPr>
        <w:spacing w:after="0" w:line="240" w:lineRule="auto"/>
        <w:jc w:val="both"/>
        <w:rPr>
          <w:rFonts w:ascii="Times New Roman" w:hAnsi="Times New Roman" w:cs="Times New Roman"/>
          <w:sz w:val="24"/>
          <w:szCs w:val="24"/>
          <w:lang w:val="sr-Latn-CS"/>
        </w:rPr>
      </w:pPr>
      <w:r w:rsidRPr="00AD1E91">
        <w:rPr>
          <w:rFonts w:ascii="Times New Roman" w:hAnsi="Times New Roman" w:cs="Times New Roman"/>
          <w:b/>
          <w:sz w:val="24"/>
          <w:szCs w:val="24"/>
          <w:lang w:val="sr-Latn-CS"/>
        </w:rPr>
        <w:t>Ostali troškovi poslovanja</w:t>
      </w:r>
      <w:r w:rsidR="00AD1E91" w:rsidRPr="00AD1E91">
        <w:rPr>
          <w:rFonts w:ascii="Times New Roman" w:hAnsi="Times New Roman" w:cs="Times New Roman"/>
          <w:sz w:val="24"/>
          <w:szCs w:val="24"/>
          <w:lang w:val="sr-Latn-CS"/>
        </w:rPr>
        <w:t>- spadaju svi ostali izdaci koji nisu odvojeno prikazani, a odnose se na:  službena putovanja, komunalne obaveze, kancelarijski materijal, ostale troškove vezane za radnu snagu (prevoz radnika, 8. mart), PTT troškovi...</w:t>
      </w:r>
    </w:p>
    <w:tbl>
      <w:tblPr>
        <w:tblStyle w:val="TableGrid"/>
        <w:tblW w:w="0" w:type="auto"/>
        <w:tblLook w:val="01E0" w:firstRow="1" w:lastRow="1" w:firstColumn="1" w:lastColumn="1" w:noHBand="0" w:noVBand="0"/>
      </w:tblPr>
      <w:tblGrid>
        <w:gridCol w:w="4788"/>
        <w:gridCol w:w="4788"/>
      </w:tblGrid>
      <w:tr w:rsidR="00EF2E13" w:rsidRPr="00D11B64" w:rsidTr="00C648F1">
        <w:tc>
          <w:tcPr>
            <w:tcW w:w="4788" w:type="dxa"/>
          </w:tcPr>
          <w:p w:rsidR="00EF2E13" w:rsidRPr="00D11B64" w:rsidRDefault="00EF2E13" w:rsidP="009B0617">
            <w:pPr>
              <w:jc w:val="center"/>
              <w:rPr>
                <w:b/>
                <w:sz w:val="24"/>
                <w:szCs w:val="24"/>
                <w:lang w:val="sr-Latn-CS"/>
              </w:rPr>
            </w:pPr>
            <w:r w:rsidRPr="00D11B64">
              <w:rPr>
                <w:b/>
                <w:sz w:val="24"/>
                <w:szCs w:val="24"/>
                <w:lang w:val="sr-Latn-CS"/>
              </w:rPr>
              <w:t>Ostali troškovi poslovanja</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Troškovi u 2006-2015 u EUR</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PTT</w:t>
            </w:r>
          </w:p>
        </w:tc>
        <w:tc>
          <w:tcPr>
            <w:tcW w:w="4788" w:type="dxa"/>
          </w:tcPr>
          <w:p w:rsidR="00EF2E13" w:rsidRPr="00D11B64" w:rsidRDefault="00EF2E13" w:rsidP="009B0617">
            <w:pPr>
              <w:jc w:val="center"/>
              <w:rPr>
                <w:sz w:val="24"/>
                <w:szCs w:val="24"/>
                <w:lang w:val="sr-Latn-CS"/>
              </w:rPr>
            </w:pPr>
            <w:r w:rsidRPr="00D11B64">
              <w:rPr>
                <w:sz w:val="24"/>
                <w:szCs w:val="24"/>
                <w:lang w:val="sr-Latn-CS"/>
              </w:rPr>
              <w:t>15.000,00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Službena putovanja</w:t>
            </w:r>
          </w:p>
        </w:tc>
        <w:tc>
          <w:tcPr>
            <w:tcW w:w="4788" w:type="dxa"/>
          </w:tcPr>
          <w:p w:rsidR="00EF2E13" w:rsidRPr="00D11B64" w:rsidRDefault="00EF2E13" w:rsidP="009B0617">
            <w:pPr>
              <w:jc w:val="center"/>
              <w:rPr>
                <w:sz w:val="24"/>
                <w:szCs w:val="24"/>
                <w:lang w:val="sr-Latn-CS"/>
              </w:rPr>
            </w:pPr>
            <w:r w:rsidRPr="00D11B64">
              <w:rPr>
                <w:sz w:val="24"/>
                <w:szCs w:val="24"/>
                <w:lang w:val="sr-Latn-CS"/>
              </w:rPr>
              <w:t>10.000,00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Lični rashodi</w:t>
            </w:r>
          </w:p>
        </w:tc>
        <w:tc>
          <w:tcPr>
            <w:tcW w:w="4788"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Komunalne usluge</w:t>
            </w:r>
          </w:p>
        </w:tc>
        <w:tc>
          <w:tcPr>
            <w:tcW w:w="4788" w:type="dxa"/>
          </w:tcPr>
          <w:p w:rsidR="00EF2E13" w:rsidRPr="00D11B64" w:rsidRDefault="00EF2E13" w:rsidP="009B0617">
            <w:pPr>
              <w:jc w:val="center"/>
              <w:rPr>
                <w:sz w:val="24"/>
                <w:szCs w:val="24"/>
                <w:lang w:val="sr-Latn-CS"/>
              </w:rPr>
            </w:pPr>
            <w:r w:rsidRPr="00D11B64">
              <w:rPr>
                <w:sz w:val="24"/>
                <w:szCs w:val="24"/>
                <w:lang w:val="sr-Latn-CS"/>
              </w:rPr>
              <w:t>5.000,00</w:t>
            </w:r>
          </w:p>
        </w:tc>
      </w:tr>
      <w:tr w:rsidR="00EF2E13" w:rsidRPr="00D11B64" w:rsidTr="00C648F1">
        <w:tc>
          <w:tcPr>
            <w:tcW w:w="4788" w:type="dxa"/>
          </w:tcPr>
          <w:p w:rsidR="00EF2E13" w:rsidRPr="00D11B64" w:rsidRDefault="00EF2E13" w:rsidP="009B0617">
            <w:pPr>
              <w:jc w:val="both"/>
              <w:rPr>
                <w:sz w:val="24"/>
                <w:szCs w:val="24"/>
                <w:lang w:val="sr-Latn-CS"/>
              </w:rPr>
            </w:pPr>
            <w:r w:rsidRPr="00D11B64">
              <w:rPr>
                <w:sz w:val="24"/>
                <w:szCs w:val="24"/>
                <w:lang w:val="sr-Latn-CS"/>
              </w:rPr>
              <w:t>Ostalo</w:t>
            </w:r>
          </w:p>
        </w:tc>
        <w:tc>
          <w:tcPr>
            <w:tcW w:w="4788" w:type="dxa"/>
          </w:tcPr>
          <w:p w:rsidR="00EF2E13" w:rsidRPr="00D11B64" w:rsidRDefault="00EF2E13" w:rsidP="009B0617">
            <w:pPr>
              <w:jc w:val="center"/>
              <w:rPr>
                <w:sz w:val="24"/>
                <w:szCs w:val="24"/>
                <w:lang w:val="sr-Latn-CS"/>
              </w:rPr>
            </w:pPr>
            <w:r w:rsidRPr="00D11B64">
              <w:rPr>
                <w:sz w:val="24"/>
                <w:szCs w:val="24"/>
                <w:lang w:val="sr-Latn-CS"/>
              </w:rPr>
              <w:t>25.000,00</w:t>
            </w:r>
          </w:p>
        </w:tc>
      </w:tr>
      <w:tr w:rsidR="00EF2E13" w:rsidRPr="00D11B64" w:rsidTr="00C648F1">
        <w:tc>
          <w:tcPr>
            <w:tcW w:w="4788" w:type="dxa"/>
          </w:tcPr>
          <w:p w:rsidR="00EF2E13" w:rsidRPr="00D11B64" w:rsidRDefault="00EF2E13" w:rsidP="009B0617">
            <w:pPr>
              <w:jc w:val="both"/>
              <w:rPr>
                <w:b/>
                <w:sz w:val="24"/>
                <w:szCs w:val="24"/>
                <w:lang w:val="sr-Latn-CS"/>
              </w:rPr>
            </w:pPr>
            <w:r w:rsidRPr="00D11B64">
              <w:rPr>
                <w:b/>
                <w:sz w:val="24"/>
                <w:szCs w:val="24"/>
                <w:lang w:val="sr-Latn-CS"/>
              </w:rPr>
              <w:t>UKUPNO</w:t>
            </w:r>
          </w:p>
        </w:tc>
        <w:tc>
          <w:tcPr>
            <w:tcW w:w="4788" w:type="dxa"/>
          </w:tcPr>
          <w:p w:rsidR="00EF2E13" w:rsidRPr="00D11B64" w:rsidRDefault="00EF2E13" w:rsidP="009B0617">
            <w:pPr>
              <w:jc w:val="center"/>
              <w:rPr>
                <w:b/>
                <w:sz w:val="24"/>
                <w:szCs w:val="24"/>
                <w:lang w:val="sr-Latn-CS"/>
              </w:rPr>
            </w:pPr>
            <w:r w:rsidRPr="00D11B64">
              <w:rPr>
                <w:b/>
                <w:sz w:val="24"/>
                <w:szCs w:val="24"/>
                <w:lang w:val="sr-Latn-CS"/>
              </w:rPr>
              <w:t>60.000,00</w:t>
            </w:r>
          </w:p>
        </w:tc>
      </w:tr>
    </w:tbl>
    <w:p w:rsidR="009B0617" w:rsidRDefault="009B0617" w:rsidP="009B0617">
      <w:pPr>
        <w:spacing w:after="0" w:line="240" w:lineRule="auto"/>
        <w:jc w:val="both"/>
        <w:rPr>
          <w:rFonts w:ascii="Times New Roman" w:hAnsi="Times New Roman" w:cs="Times New Roman"/>
          <w:sz w:val="24"/>
          <w:szCs w:val="24"/>
          <w:lang w:val="sr-Latn-CS"/>
        </w:rPr>
      </w:pPr>
    </w:p>
    <w:p w:rsidR="00051DA8" w:rsidRDefault="00051DA8" w:rsidP="009B0617">
      <w:pPr>
        <w:spacing w:after="0" w:line="240" w:lineRule="auto"/>
        <w:jc w:val="both"/>
        <w:rPr>
          <w:rFonts w:ascii="Times New Roman" w:hAnsi="Times New Roman" w:cs="Times New Roman"/>
          <w:sz w:val="24"/>
          <w:szCs w:val="24"/>
          <w:lang w:val="sr-Latn-CS"/>
        </w:rPr>
      </w:pPr>
    </w:p>
    <w:tbl>
      <w:tblPr>
        <w:tblW w:w="9360" w:type="dxa"/>
        <w:tblInd w:w="98" w:type="dxa"/>
        <w:tblLook w:val="04A0" w:firstRow="1" w:lastRow="0" w:firstColumn="1" w:lastColumn="0" w:noHBand="0" w:noVBand="1"/>
      </w:tblPr>
      <w:tblGrid>
        <w:gridCol w:w="3820"/>
        <w:gridCol w:w="2500"/>
        <w:gridCol w:w="3040"/>
      </w:tblGrid>
      <w:tr w:rsidR="00B40AA8" w:rsidRPr="00B40AA8" w:rsidTr="006C10AA">
        <w:trPr>
          <w:trHeight w:val="330"/>
        </w:trPr>
        <w:tc>
          <w:tcPr>
            <w:tcW w:w="3820" w:type="dxa"/>
            <w:tcBorders>
              <w:right w:val="nil"/>
            </w:tcBorders>
            <w:shd w:val="clear" w:color="auto" w:fill="auto"/>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IZVORI FINANSIRANJA</w:t>
            </w:r>
          </w:p>
        </w:tc>
        <w:tc>
          <w:tcPr>
            <w:tcW w:w="2500" w:type="dxa"/>
            <w:tcBorders>
              <w:left w:val="nil"/>
              <w:right w:val="nil"/>
            </w:tcBorders>
            <w:shd w:val="clear" w:color="auto" w:fill="auto"/>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w:t>
            </w:r>
          </w:p>
        </w:tc>
        <w:tc>
          <w:tcPr>
            <w:tcW w:w="3040" w:type="dxa"/>
            <w:tcBorders>
              <w:left w:val="nil"/>
            </w:tcBorders>
            <w:shd w:val="clear" w:color="auto" w:fill="auto"/>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w:t>
            </w:r>
          </w:p>
        </w:tc>
      </w:tr>
      <w:tr w:rsidR="00B40AA8" w:rsidRPr="00B40AA8" w:rsidTr="006C10AA">
        <w:trPr>
          <w:trHeight w:val="270"/>
        </w:trPr>
        <w:tc>
          <w:tcPr>
            <w:tcW w:w="3820" w:type="dxa"/>
            <w:tcBorders>
              <w:left w:val="nil"/>
              <w:bottom w:val="nil"/>
              <w:right w:val="nil"/>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sz w:val="24"/>
                <w:szCs w:val="24"/>
              </w:rPr>
            </w:pPr>
          </w:p>
        </w:tc>
        <w:tc>
          <w:tcPr>
            <w:tcW w:w="2500" w:type="dxa"/>
            <w:tcBorders>
              <w:left w:val="nil"/>
              <w:bottom w:val="nil"/>
              <w:right w:val="nil"/>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sz w:val="24"/>
                <w:szCs w:val="24"/>
              </w:rPr>
            </w:pPr>
          </w:p>
        </w:tc>
        <w:tc>
          <w:tcPr>
            <w:tcW w:w="3040" w:type="dxa"/>
            <w:tcBorders>
              <w:left w:val="nil"/>
              <w:bottom w:val="nil"/>
              <w:right w:val="nil"/>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sz w:val="24"/>
                <w:szCs w:val="24"/>
              </w:rPr>
            </w:pPr>
          </w:p>
        </w:tc>
      </w:tr>
      <w:tr w:rsidR="00B40AA8" w:rsidRPr="00B40AA8" w:rsidTr="00B40AA8">
        <w:trPr>
          <w:trHeight w:val="270"/>
        </w:trPr>
        <w:tc>
          <w:tcPr>
            <w:tcW w:w="38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B40AA8" w:rsidRPr="00B40AA8" w:rsidRDefault="00B40AA8" w:rsidP="009B0617">
            <w:pPr>
              <w:spacing w:after="0" w:line="240" w:lineRule="auto"/>
              <w:rPr>
                <w:rFonts w:ascii="Times New Roman" w:eastAsia="Times New Roman" w:hAnsi="Times New Roman" w:cs="Times New Roman"/>
                <w:b/>
                <w:bCs/>
                <w:i/>
                <w:iCs/>
                <w:sz w:val="24"/>
                <w:szCs w:val="24"/>
              </w:rPr>
            </w:pPr>
            <w:proofErr w:type="spellStart"/>
            <w:r w:rsidRPr="00B40AA8">
              <w:rPr>
                <w:rFonts w:ascii="Times New Roman" w:eastAsia="Times New Roman" w:hAnsi="Times New Roman" w:cs="Times New Roman"/>
                <w:b/>
                <w:bCs/>
                <w:i/>
                <w:iCs/>
                <w:sz w:val="24"/>
                <w:szCs w:val="24"/>
              </w:rPr>
              <w:t>Vrstaulaganja</w:t>
            </w:r>
            <w:proofErr w:type="spellEnd"/>
          </w:p>
        </w:tc>
        <w:tc>
          <w:tcPr>
            <w:tcW w:w="2500" w:type="dxa"/>
            <w:tcBorders>
              <w:top w:val="single" w:sz="8" w:space="0" w:color="auto"/>
              <w:left w:val="nil"/>
              <w:bottom w:val="single" w:sz="8" w:space="0" w:color="auto"/>
              <w:right w:val="single" w:sz="8" w:space="0" w:color="auto"/>
            </w:tcBorders>
            <w:shd w:val="clear" w:color="9999FF" w:fill="CCFFFF"/>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i/>
                <w:iCs/>
                <w:sz w:val="24"/>
                <w:szCs w:val="24"/>
              </w:rPr>
            </w:pPr>
            <w:proofErr w:type="spellStart"/>
            <w:r w:rsidRPr="00B40AA8">
              <w:rPr>
                <w:rFonts w:ascii="Times New Roman" w:eastAsia="Times New Roman" w:hAnsi="Times New Roman" w:cs="Times New Roman"/>
                <w:b/>
                <w:bCs/>
                <w:i/>
                <w:iCs/>
                <w:sz w:val="24"/>
                <w:szCs w:val="24"/>
              </w:rPr>
              <w:t>Iznos</w:t>
            </w:r>
            <w:proofErr w:type="spellEnd"/>
            <w:r w:rsidRPr="00B40AA8">
              <w:rPr>
                <w:rFonts w:ascii="Times New Roman" w:eastAsia="Times New Roman" w:hAnsi="Times New Roman" w:cs="Times New Roman"/>
                <w:b/>
                <w:bCs/>
                <w:i/>
                <w:iCs/>
                <w:sz w:val="24"/>
                <w:szCs w:val="24"/>
              </w:rPr>
              <w:t xml:space="preserve"> u EUR </w:t>
            </w:r>
          </w:p>
        </w:tc>
        <w:tc>
          <w:tcPr>
            <w:tcW w:w="3040" w:type="dxa"/>
            <w:tcBorders>
              <w:top w:val="single" w:sz="8" w:space="0" w:color="auto"/>
              <w:left w:val="nil"/>
              <w:bottom w:val="single" w:sz="8" w:space="0" w:color="auto"/>
              <w:right w:val="single" w:sz="8" w:space="0" w:color="auto"/>
            </w:tcBorders>
            <w:shd w:val="clear" w:color="9999FF" w:fill="CCFFFF"/>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i/>
                <w:iCs/>
                <w:sz w:val="24"/>
                <w:szCs w:val="24"/>
              </w:rPr>
            </w:pPr>
            <w:proofErr w:type="spellStart"/>
            <w:r w:rsidRPr="00B40AA8">
              <w:rPr>
                <w:rFonts w:ascii="Times New Roman" w:eastAsia="Times New Roman" w:hAnsi="Times New Roman" w:cs="Times New Roman"/>
                <w:b/>
                <w:bCs/>
                <w:i/>
                <w:iCs/>
                <w:sz w:val="24"/>
                <w:szCs w:val="24"/>
              </w:rPr>
              <w:t>Izvor</w:t>
            </w:r>
            <w:proofErr w:type="spellEnd"/>
            <w:r w:rsidR="00927208">
              <w:rPr>
                <w:rFonts w:ascii="Times New Roman" w:eastAsia="Times New Roman" w:hAnsi="Times New Roman" w:cs="Times New Roman"/>
                <w:b/>
                <w:bCs/>
                <w:i/>
                <w:iCs/>
                <w:sz w:val="24"/>
                <w:szCs w:val="24"/>
              </w:rPr>
              <w:t xml:space="preserve"> </w:t>
            </w:r>
            <w:proofErr w:type="spellStart"/>
            <w:r w:rsidRPr="00B40AA8">
              <w:rPr>
                <w:rFonts w:ascii="Times New Roman" w:eastAsia="Times New Roman" w:hAnsi="Times New Roman" w:cs="Times New Roman"/>
                <w:b/>
                <w:bCs/>
                <w:i/>
                <w:iCs/>
                <w:sz w:val="24"/>
                <w:szCs w:val="24"/>
              </w:rPr>
              <w:t>finansiranja</w:t>
            </w:r>
            <w:proofErr w:type="spellEnd"/>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proofErr w:type="spellStart"/>
            <w:r w:rsidRPr="00B40AA8">
              <w:rPr>
                <w:rFonts w:ascii="Times New Roman" w:eastAsia="Times New Roman" w:hAnsi="Times New Roman" w:cs="Times New Roman"/>
                <w:color w:val="000000"/>
                <w:sz w:val="24"/>
                <w:szCs w:val="24"/>
              </w:rPr>
              <w:t>Objekat</w:t>
            </w:r>
            <w:proofErr w:type="spellEnd"/>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1,000,000.00    </w:t>
            </w:r>
          </w:p>
        </w:tc>
        <w:tc>
          <w:tcPr>
            <w:tcW w:w="3040" w:type="dxa"/>
            <w:tcBorders>
              <w:top w:val="single" w:sz="8" w:space="0" w:color="808080"/>
              <w:left w:val="nil"/>
              <w:bottom w:val="single" w:sz="4" w:space="0" w:color="auto"/>
              <w:right w:val="single" w:sz="8" w:space="0" w:color="auto"/>
            </w:tcBorders>
            <w:shd w:val="clear" w:color="auto" w:fill="auto"/>
            <w:noWrap/>
            <w:vAlign w:val="bottom"/>
            <w:hideMark/>
          </w:tcPr>
          <w:p w:rsidR="00B40AA8" w:rsidRPr="00B40AA8" w:rsidRDefault="00927208" w:rsidP="009B0617">
            <w:pPr>
              <w:spacing w:after="0" w:line="240" w:lineRule="auto"/>
              <w:jc w:val="center"/>
              <w:rPr>
                <w:rFonts w:ascii="Times New Roman" w:eastAsia="Times New Roman" w:hAnsi="Times New Roman" w:cs="Times New Roman"/>
                <w:sz w:val="24"/>
                <w:szCs w:val="24"/>
              </w:rPr>
            </w:pPr>
            <w:proofErr w:type="spellStart"/>
            <w:r w:rsidRPr="00B40AA8">
              <w:rPr>
                <w:rFonts w:ascii="Times New Roman" w:eastAsia="Times New Roman" w:hAnsi="Times New Roman" w:cs="Times New Roman"/>
                <w:sz w:val="24"/>
                <w:szCs w:val="24"/>
              </w:rPr>
              <w:t>S</w:t>
            </w:r>
            <w:r w:rsidR="00B40AA8" w:rsidRPr="00B40AA8">
              <w:rPr>
                <w:rFonts w:ascii="Times New Roman" w:eastAsia="Times New Roman" w:hAnsi="Times New Roman" w:cs="Times New Roman"/>
                <w:sz w:val="24"/>
                <w:szCs w:val="24"/>
              </w:rPr>
              <w:t>opstvena</w:t>
            </w:r>
            <w:proofErr w:type="spellEnd"/>
            <w:r>
              <w:rPr>
                <w:rFonts w:ascii="Times New Roman" w:eastAsia="Times New Roman" w:hAnsi="Times New Roman" w:cs="Times New Roman"/>
                <w:sz w:val="24"/>
                <w:szCs w:val="24"/>
              </w:rPr>
              <w:t xml:space="preserve"> </w:t>
            </w:r>
            <w:proofErr w:type="spellStart"/>
            <w:r w:rsidR="00B40AA8" w:rsidRPr="00B40AA8">
              <w:rPr>
                <w:rFonts w:ascii="Times New Roman" w:eastAsia="Times New Roman" w:hAnsi="Times New Roman" w:cs="Times New Roman"/>
                <w:sz w:val="24"/>
                <w:szCs w:val="24"/>
              </w:rPr>
              <w:t>sredstva</w:t>
            </w:r>
            <w:proofErr w:type="spellEnd"/>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proofErr w:type="spellStart"/>
            <w:r w:rsidRPr="00B40AA8">
              <w:rPr>
                <w:rFonts w:ascii="Times New Roman" w:eastAsia="Times New Roman" w:hAnsi="Times New Roman" w:cs="Times New Roman"/>
                <w:color w:val="000000"/>
                <w:sz w:val="24"/>
                <w:szCs w:val="24"/>
              </w:rPr>
              <w:t>Tehnološka</w:t>
            </w:r>
            <w:proofErr w:type="spellEnd"/>
            <w:r w:rsidR="0092720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oprema</w:t>
            </w:r>
            <w:proofErr w:type="spellEnd"/>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1,000,000.00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proofErr w:type="spellStart"/>
            <w:r w:rsidRPr="00B40AA8">
              <w:rPr>
                <w:rFonts w:ascii="Times New Roman" w:eastAsia="Times New Roman" w:hAnsi="Times New Roman" w:cs="Times New Roman"/>
                <w:sz w:val="24"/>
                <w:szCs w:val="24"/>
              </w:rPr>
              <w:t>kredit</w:t>
            </w:r>
            <w:proofErr w:type="spellEnd"/>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Tehnološka</w:t>
            </w:r>
            <w:proofErr w:type="spellEnd"/>
            <w:r w:rsidR="0092720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oprema</w:t>
            </w:r>
            <w:proofErr w:type="spellEnd"/>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051DA8" w:rsidRDefault="00B40AA8" w:rsidP="009B0617">
            <w:pPr>
              <w:spacing w:after="0" w:line="240" w:lineRule="auto"/>
              <w:jc w:val="center"/>
              <w:rPr>
                <w:rFonts w:ascii="Times New Roman" w:eastAsia="Times New Roman" w:hAnsi="Times New Roman" w:cs="Times New Roman"/>
                <w:b/>
                <w:i/>
                <w:sz w:val="24"/>
                <w:szCs w:val="24"/>
              </w:rPr>
            </w:pPr>
            <w:r w:rsidRPr="00051DA8">
              <w:rPr>
                <w:rFonts w:ascii="Times New Roman" w:eastAsia="Times New Roman" w:hAnsi="Times New Roman" w:cs="Times New Roman"/>
                <w:b/>
                <w:i/>
                <w:sz w:val="24"/>
                <w:szCs w:val="24"/>
              </w:rPr>
              <w:t xml:space="preserve">24,404.42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proofErr w:type="spellStart"/>
            <w:r w:rsidRPr="00B40AA8">
              <w:rPr>
                <w:rFonts w:ascii="Times New Roman" w:eastAsia="Times New Roman" w:hAnsi="Times New Roman" w:cs="Times New Roman"/>
                <w:sz w:val="24"/>
                <w:szCs w:val="24"/>
              </w:rPr>
              <w:t>kredit</w:t>
            </w:r>
            <w:proofErr w:type="spellEnd"/>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proofErr w:type="spellStart"/>
            <w:r w:rsidRPr="00B40AA8">
              <w:rPr>
                <w:rFonts w:ascii="Times New Roman" w:eastAsia="Times New Roman" w:hAnsi="Times New Roman" w:cs="Times New Roman"/>
                <w:color w:val="000000"/>
                <w:sz w:val="24"/>
                <w:szCs w:val="24"/>
              </w:rPr>
              <w:t>Elektro</w:t>
            </w:r>
            <w:proofErr w:type="spellEnd"/>
            <w:r w:rsidR="0092720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oprema</w:t>
            </w:r>
            <w:proofErr w:type="spellEnd"/>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50,000.00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927208" w:rsidP="009B0617">
            <w:pPr>
              <w:spacing w:after="0" w:line="240" w:lineRule="auto"/>
              <w:jc w:val="center"/>
              <w:rPr>
                <w:rFonts w:ascii="Times New Roman" w:eastAsia="Times New Roman" w:hAnsi="Times New Roman" w:cs="Times New Roman"/>
                <w:sz w:val="24"/>
                <w:szCs w:val="24"/>
              </w:rPr>
            </w:pPr>
            <w:proofErr w:type="spellStart"/>
            <w:r w:rsidRPr="00B40AA8">
              <w:rPr>
                <w:rFonts w:ascii="Times New Roman" w:eastAsia="Times New Roman" w:hAnsi="Times New Roman" w:cs="Times New Roman"/>
                <w:sz w:val="24"/>
                <w:szCs w:val="24"/>
              </w:rPr>
              <w:t>S</w:t>
            </w:r>
            <w:r w:rsidR="00B40AA8" w:rsidRPr="00B40AA8">
              <w:rPr>
                <w:rFonts w:ascii="Times New Roman" w:eastAsia="Times New Roman" w:hAnsi="Times New Roman" w:cs="Times New Roman"/>
                <w:sz w:val="24"/>
                <w:szCs w:val="24"/>
              </w:rPr>
              <w:t>opstvena</w:t>
            </w:r>
            <w:proofErr w:type="spellEnd"/>
            <w:r>
              <w:rPr>
                <w:rFonts w:ascii="Times New Roman" w:eastAsia="Times New Roman" w:hAnsi="Times New Roman" w:cs="Times New Roman"/>
                <w:sz w:val="24"/>
                <w:szCs w:val="24"/>
              </w:rPr>
              <w:t xml:space="preserve"> </w:t>
            </w:r>
            <w:proofErr w:type="spellStart"/>
            <w:r w:rsidR="00B40AA8" w:rsidRPr="00B40AA8">
              <w:rPr>
                <w:rFonts w:ascii="Times New Roman" w:eastAsia="Times New Roman" w:hAnsi="Times New Roman" w:cs="Times New Roman"/>
                <w:sz w:val="24"/>
                <w:szCs w:val="24"/>
              </w:rPr>
              <w:t>sredstva</w:t>
            </w:r>
            <w:proofErr w:type="spellEnd"/>
          </w:p>
        </w:tc>
      </w:tr>
      <w:tr w:rsidR="00B40AA8" w:rsidRPr="00B40AA8" w:rsidTr="00B40AA8">
        <w:trPr>
          <w:trHeight w:val="300"/>
        </w:trPr>
        <w:tc>
          <w:tcPr>
            <w:tcW w:w="3820" w:type="dxa"/>
            <w:tcBorders>
              <w:top w:val="nil"/>
              <w:left w:val="single" w:sz="8" w:space="0" w:color="auto"/>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rPr>
                <w:rFonts w:ascii="Times New Roman" w:eastAsia="Times New Roman" w:hAnsi="Times New Roman" w:cs="Times New Roman"/>
                <w:color w:val="000000"/>
                <w:sz w:val="24"/>
                <w:szCs w:val="24"/>
              </w:rPr>
            </w:pPr>
            <w:proofErr w:type="spellStart"/>
            <w:r w:rsidRPr="00B40AA8">
              <w:rPr>
                <w:rFonts w:ascii="Times New Roman" w:eastAsia="Times New Roman" w:hAnsi="Times New Roman" w:cs="Times New Roman"/>
                <w:color w:val="000000"/>
                <w:sz w:val="24"/>
                <w:szCs w:val="24"/>
              </w:rPr>
              <w:t>Transportna</w:t>
            </w:r>
            <w:proofErr w:type="spellEnd"/>
            <w:r w:rsidR="00927208">
              <w:rPr>
                <w:rFonts w:ascii="Times New Roman" w:eastAsia="Times New Roman" w:hAnsi="Times New Roman" w:cs="Times New Roman"/>
                <w:color w:val="000000"/>
                <w:sz w:val="24"/>
                <w:szCs w:val="24"/>
              </w:rPr>
              <w:t xml:space="preserve"> </w:t>
            </w:r>
            <w:proofErr w:type="spellStart"/>
            <w:r w:rsidRPr="00B40AA8">
              <w:rPr>
                <w:rFonts w:ascii="Times New Roman" w:eastAsia="Times New Roman" w:hAnsi="Times New Roman" w:cs="Times New Roman"/>
                <w:color w:val="000000"/>
                <w:sz w:val="24"/>
                <w:szCs w:val="24"/>
              </w:rPr>
              <w:t>sredstva</w:t>
            </w:r>
            <w:proofErr w:type="spellEnd"/>
          </w:p>
        </w:tc>
        <w:tc>
          <w:tcPr>
            <w:tcW w:w="2500" w:type="dxa"/>
            <w:tcBorders>
              <w:top w:val="nil"/>
              <w:left w:val="nil"/>
              <w:bottom w:val="single" w:sz="4" w:space="0" w:color="auto"/>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30,000.00    </w:t>
            </w:r>
          </w:p>
        </w:tc>
        <w:tc>
          <w:tcPr>
            <w:tcW w:w="3040" w:type="dxa"/>
            <w:tcBorders>
              <w:top w:val="nil"/>
              <w:left w:val="nil"/>
              <w:bottom w:val="single" w:sz="4" w:space="0" w:color="auto"/>
              <w:right w:val="single" w:sz="8" w:space="0" w:color="auto"/>
            </w:tcBorders>
            <w:shd w:val="clear" w:color="auto" w:fill="auto"/>
            <w:noWrap/>
            <w:vAlign w:val="bottom"/>
            <w:hideMark/>
          </w:tcPr>
          <w:p w:rsidR="00B40AA8" w:rsidRPr="00B40AA8" w:rsidRDefault="00927208" w:rsidP="009B0617">
            <w:pPr>
              <w:spacing w:after="0" w:line="240" w:lineRule="auto"/>
              <w:jc w:val="center"/>
              <w:rPr>
                <w:rFonts w:ascii="Times New Roman" w:eastAsia="Times New Roman" w:hAnsi="Times New Roman" w:cs="Times New Roman"/>
                <w:sz w:val="24"/>
                <w:szCs w:val="24"/>
              </w:rPr>
            </w:pPr>
            <w:proofErr w:type="spellStart"/>
            <w:r w:rsidRPr="00B40AA8">
              <w:rPr>
                <w:rFonts w:ascii="Times New Roman" w:eastAsia="Times New Roman" w:hAnsi="Times New Roman" w:cs="Times New Roman"/>
                <w:sz w:val="24"/>
                <w:szCs w:val="24"/>
              </w:rPr>
              <w:t>S</w:t>
            </w:r>
            <w:r w:rsidR="00B40AA8" w:rsidRPr="00B40AA8">
              <w:rPr>
                <w:rFonts w:ascii="Times New Roman" w:eastAsia="Times New Roman" w:hAnsi="Times New Roman" w:cs="Times New Roman"/>
                <w:sz w:val="24"/>
                <w:szCs w:val="24"/>
              </w:rPr>
              <w:t>opstvena</w:t>
            </w:r>
            <w:proofErr w:type="spellEnd"/>
            <w:r>
              <w:rPr>
                <w:rFonts w:ascii="Times New Roman" w:eastAsia="Times New Roman" w:hAnsi="Times New Roman" w:cs="Times New Roman"/>
                <w:sz w:val="24"/>
                <w:szCs w:val="24"/>
              </w:rPr>
              <w:t xml:space="preserve"> </w:t>
            </w:r>
            <w:proofErr w:type="spellStart"/>
            <w:r w:rsidR="00B40AA8" w:rsidRPr="00B40AA8">
              <w:rPr>
                <w:rFonts w:ascii="Times New Roman" w:eastAsia="Times New Roman" w:hAnsi="Times New Roman" w:cs="Times New Roman"/>
                <w:sz w:val="24"/>
                <w:szCs w:val="24"/>
              </w:rPr>
              <w:t>sredstva</w:t>
            </w:r>
            <w:proofErr w:type="spellEnd"/>
          </w:p>
        </w:tc>
      </w:tr>
      <w:tr w:rsidR="00B40AA8" w:rsidRPr="00B40AA8" w:rsidTr="00B40AA8">
        <w:trPr>
          <w:trHeight w:val="300"/>
        </w:trPr>
        <w:tc>
          <w:tcPr>
            <w:tcW w:w="3820" w:type="dxa"/>
            <w:tcBorders>
              <w:top w:val="nil"/>
              <w:left w:val="single" w:sz="8" w:space="0" w:color="auto"/>
              <w:bottom w:val="nil"/>
              <w:right w:val="nil"/>
            </w:tcBorders>
            <w:shd w:val="clear" w:color="auto" w:fill="auto"/>
            <w:noWrap/>
            <w:vAlign w:val="bottom"/>
            <w:hideMark/>
          </w:tcPr>
          <w:p w:rsidR="00B40AA8" w:rsidRPr="00B40AA8" w:rsidRDefault="006C10AA" w:rsidP="009B0617">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Trajna</w:t>
            </w:r>
            <w:proofErr w:type="spellEnd"/>
            <w:r w:rsidR="00927208">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t>
            </w:r>
            <w:r w:rsidR="00B40AA8" w:rsidRPr="00B40AA8">
              <w:rPr>
                <w:rFonts w:ascii="Times New Roman" w:eastAsia="Times New Roman" w:hAnsi="Times New Roman" w:cs="Times New Roman"/>
                <w:color w:val="000000"/>
                <w:sz w:val="24"/>
                <w:szCs w:val="24"/>
              </w:rPr>
              <w:t>brtna</w:t>
            </w:r>
            <w:proofErr w:type="spellEnd"/>
            <w:r w:rsidR="00927208">
              <w:rPr>
                <w:rFonts w:ascii="Times New Roman" w:eastAsia="Times New Roman" w:hAnsi="Times New Roman" w:cs="Times New Roman"/>
                <w:color w:val="000000"/>
                <w:sz w:val="24"/>
                <w:szCs w:val="24"/>
              </w:rPr>
              <w:t xml:space="preserve"> </w:t>
            </w:r>
            <w:proofErr w:type="spellStart"/>
            <w:r w:rsidR="00B40AA8" w:rsidRPr="00B40AA8">
              <w:rPr>
                <w:rFonts w:ascii="Times New Roman" w:eastAsia="Times New Roman" w:hAnsi="Times New Roman" w:cs="Times New Roman"/>
                <w:color w:val="000000"/>
                <w:sz w:val="24"/>
                <w:szCs w:val="24"/>
              </w:rPr>
              <w:t>sredstva</w:t>
            </w:r>
            <w:proofErr w:type="spellEnd"/>
          </w:p>
        </w:tc>
        <w:tc>
          <w:tcPr>
            <w:tcW w:w="2500" w:type="dxa"/>
            <w:tcBorders>
              <w:top w:val="nil"/>
              <w:left w:val="single" w:sz="8" w:space="0" w:color="auto"/>
              <w:bottom w:val="nil"/>
              <w:right w:val="single" w:sz="8" w:space="0" w:color="auto"/>
            </w:tcBorders>
            <w:shd w:val="clear" w:color="auto" w:fill="auto"/>
            <w:noWrap/>
            <w:vAlign w:val="bottom"/>
            <w:hideMark/>
          </w:tcPr>
          <w:p w:rsidR="00B40AA8" w:rsidRPr="00B40AA8" w:rsidRDefault="00B40AA8" w:rsidP="009B0617">
            <w:pPr>
              <w:spacing w:after="0" w:line="240" w:lineRule="auto"/>
              <w:jc w:val="center"/>
              <w:rPr>
                <w:rFonts w:ascii="Times New Roman" w:eastAsia="Times New Roman" w:hAnsi="Times New Roman" w:cs="Times New Roman"/>
                <w:sz w:val="24"/>
                <w:szCs w:val="24"/>
              </w:rPr>
            </w:pPr>
            <w:r w:rsidRPr="00B40AA8">
              <w:rPr>
                <w:rFonts w:ascii="Times New Roman" w:eastAsia="Times New Roman" w:hAnsi="Times New Roman" w:cs="Times New Roman"/>
                <w:sz w:val="24"/>
                <w:szCs w:val="24"/>
              </w:rPr>
              <w:t xml:space="preserve">651,594.11    </w:t>
            </w:r>
          </w:p>
        </w:tc>
        <w:tc>
          <w:tcPr>
            <w:tcW w:w="3040" w:type="dxa"/>
            <w:tcBorders>
              <w:top w:val="nil"/>
              <w:left w:val="nil"/>
              <w:bottom w:val="nil"/>
              <w:right w:val="single" w:sz="8" w:space="0" w:color="auto"/>
            </w:tcBorders>
            <w:shd w:val="clear" w:color="auto" w:fill="auto"/>
            <w:noWrap/>
            <w:vAlign w:val="bottom"/>
            <w:hideMark/>
          </w:tcPr>
          <w:p w:rsidR="00B40AA8" w:rsidRPr="00B40AA8" w:rsidRDefault="00927208" w:rsidP="009B0617">
            <w:pPr>
              <w:spacing w:after="0" w:line="240" w:lineRule="auto"/>
              <w:jc w:val="center"/>
              <w:rPr>
                <w:rFonts w:ascii="Times New Roman" w:eastAsia="Times New Roman" w:hAnsi="Times New Roman" w:cs="Times New Roman"/>
                <w:sz w:val="24"/>
                <w:szCs w:val="24"/>
              </w:rPr>
            </w:pPr>
            <w:proofErr w:type="spellStart"/>
            <w:r w:rsidRPr="00B40AA8">
              <w:rPr>
                <w:rFonts w:ascii="Times New Roman" w:eastAsia="Times New Roman" w:hAnsi="Times New Roman" w:cs="Times New Roman"/>
                <w:sz w:val="24"/>
                <w:szCs w:val="24"/>
              </w:rPr>
              <w:t>S</w:t>
            </w:r>
            <w:r w:rsidR="00B40AA8" w:rsidRPr="00B40AA8">
              <w:rPr>
                <w:rFonts w:ascii="Times New Roman" w:eastAsia="Times New Roman" w:hAnsi="Times New Roman" w:cs="Times New Roman"/>
                <w:sz w:val="24"/>
                <w:szCs w:val="24"/>
              </w:rPr>
              <w:t>opstvena</w:t>
            </w:r>
            <w:proofErr w:type="spellEnd"/>
            <w:r>
              <w:rPr>
                <w:rFonts w:ascii="Times New Roman" w:eastAsia="Times New Roman" w:hAnsi="Times New Roman" w:cs="Times New Roman"/>
                <w:sz w:val="24"/>
                <w:szCs w:val="24"/>
              </w:rPr>
              <w:t xml:space="preserve"> </w:t>
            </w:r>
            <w:proofErr w:type="spellStart"/>
            <w:r w:rsidR="00B40AA8" w:rsidRPr="00B40AA8">
              <w:rPr>
                <w:rFonts w:ascii="Times New Roman" w:eastAsia="Times New Roman" w:hAnsi="Times New Roman" w:cs="Times New Roman"/>
                <w:sz w:val="24"/>
                <w:szCs w:val="24"/>
              </w:rPr>
              <w:t>sredstva</w:t>
            </w:r>
            <w:proofErr w:type="spellEnd"/>
          </w:p>
        </w:tc>
      </w:tr>
      <w:tr w:rsidR="00B40AA8" w:rsidRPr="00B40AA8" w:rsidTr="00B40AA8">
        <w:trPr>
          <w:trHeight w:val="270"/>
        </w:trPr>
        <w:tc>
          <w:tcPr>
            <w:tcW w:w="3820" w:type="dxa"/>
            <w:tcBorders>
              <w:top w:val="single" w:sz="8" w:space="0" w:color="auto"/>
              <w:left w:val="single" w:sz="8" w:space="0" w:color="auto"/>
              <w:bottom w:val="single" w:sz="8" w:space="0" w:color="auto"/>
              <w:right w:val="nil"/>
            </w:tcBorders>
            <w:shd w:val="clear" w:color="auto" w:fill="EAF1DD" w:themeFill="accent3" w:themeFillTint="33"/>
            <w:noWrap/>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proofErr w:type="spellStart"/>
            <w:r w:rsidRPr="00B40AA8">
              <w:rPr>
                <w:rFonts w:ascii="Times New Roman" w:eastAsia="Times New Roman" w:hAnsi="Times New Roman" w:cs="Times New Roman"/>
                <w:b/>
                <w:bCs/>
                <w:sz w:val="24"/>
                <w:szCs w:val="24"/>
              </w:rPr>
              <w:t>Ukupno</w:t>
            </w:r>
            <w:proofErr w:type="spellEnd"/>
            <w:r w:rsidR="0092720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sopstvena</w:t>
            </w:r>
            <w:proofErr w:type="spellEnd"/>
            <w:r w:rsidR="0092720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sredstva</w:t>
            </w:r>
            <w:proofErr w:type="spellEnd"/>
          </w:p>
        </w:tc>
        <w:tc>
          <w:tcPr>
            <w:tcW w:w="250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1,731,594.11    </w:t>
            </w:r>
          </w:p>
        </w:tc>
        <w:tc>
          <w:tcPr>
            <w:tcW w:w="304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62.83%</w:t>
            </w:r>
          </w:p>
        </w:tc>
      </w:tr>
      <w:tr w:rsidR="00B40AA8" w:rsidRPr="00B40AA8" w:rsidTr="00B40AA8">
        <w:trPr>
          <w:trHeight w:val="270"/>
        </w:trPr>
        <w:tc>
          <w:tcPr>
            <w:tcW w:w="3820" w:type="dxa"/>
            <w:tcBorders>
              <w:top w:val="nil"/>
              <w:left w:val="single" w:sz="8" w:space="0" w:color="auto"/>
              <w:bottom w:val="single" w:sz="8" w:space="0" w:color="auto"/>
              <w:right w:val="nil"/>
            </w:tcBorders>
            <w:shd w:val="clear" w:color="auto" w:fill="EAF1DD" w:themeFill="accent3" w:themeFillTint="33"/>
            <w:noWrap/>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proofErr w:type="spellStart"/>
            <w:r w:rsidRPr="00B40AA8">
              <w:rPr>
                <w:rFonts w:ascii="Times New Roman" w:eastAsia="Times New Roman" w:hAnsi="Times New Roman" w:cs="Times New Roman"/>
                <w:b/>
                <w:bCs/>
                <w:sz w:val="24"/>
                <w:szCs w:val="24"/>
              </w:rPr>
              <w:t>Ukupno</w:t>
            </w:r>
            <w:proofErr w:type="spellEnd"/>
            <w:r w:rsidR="0092720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kredit</w:t>
            </w:r>
            <w:proofErr w:type="spellEnd"/>
          </w:p>
        </w:tc>
        <w:tc>
          <w:tcPr>
            <w:tcW w:w="250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1,024,404.42    </w:t>
            </w:r>
          </w:p>
        </w:tc>
        <w:tc>
          <w:tcPr>
            <w:tcW w:w="3040" w:type="dxa"/>
            <w:tcBorders>
              <w:top w:val="nil"/>
              <w:left w:val="nil"/>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37.17%</w:t>
            </w:r>
          </w:p>
        </w:tc>
      </w:tr>
      <w:tr w:rsidR="00B40AA8" w:rsidRPr="00B40AA8" w:rsidTr="00B40AA8">
        <w:trPr>
          <w:trHeight w:val="270"/>
        </w:trPr>
        <w:tc>
          <w:tcPr>
            <w:tcW w:w="3820" w:type="dxa"/>
            <w:tcBorders>
              <w:top w:val="nil"/>
              <w:left w:val="single" w:sz="8" w:space="0" w:color="auto"/>
              <w:bottom w:val="single" w:sz="8" w:space="0" w:color="auto"/>
              <w:right w:val="nil"/>
            </w:tcBorders>
            <w:shd w:val="clear" w:color="auto" w:fill="EAF1DD" w:themeFill="accent3" w:themeFillTint="33"/>
            <w:noWrap/>
            <w:vAlign w:val="bottom"/>
            <w:hideMark/>
          </w:tcPr>
          <w:p w:rsidR="00B40AA8" w:rsidRPr="00B40AA8" w:rsidRDefault="00B40AA8" w:rsidP="009B0617">
            <w:pPr>
              <w:spacing w:after="0" w:line="240" w:lineRule="auto"/>
              <w:rPr>
                <w:rFonts w:ascii="Times New Roman" w:eastAsia="Times New Roman" w:hAnsi="Times New Roman" w:cs="Times New Roman"/>
                <w:b/>
                <w:bCs/>
                <w:sz w:val="24"/>
                <w:szCs w:val="24"/>
              </w:rPr>
            </w:pPr>
            <w:proofErr w:type="spellStart"/>
            <w:r w:rsidRPr="00B40AA8">
              <w:rPr>
                <w:rFonts w:ascii="Times New Roman" w:eastAsia="Times New Roman" w:hAnsi="Times New Roman" w:cs="Times New Roman"/>
                <w:b/>
                <w:bCs/>
                <w:sz w:val="24"/>
                <w:szCs w:val="24"/>
              </w:rPr>
              <w:t>Ukupna</w:t>
            </w:r>
            <w:proofErr w:type="spellEnd"/>
            <w:r w:rsidR="00927208">
              <w:rPr>
                <w:rFonts w:ascii="Times New Roman" w:eastAsia="Times New Roman" w:hAnsi="Times New Roman" w:cs="Times New Roman"/>
                <w:b/>
                <w:bCs/>
                <w:sz w:val="24"/>
                <w:szCs w:val="24"/>
              </w:rPr>
              <w:t xml:space="preserve"> </w:t>
            </w:r>
            <w:proofErr w:type="spellStart"/>
            <w:r w:rsidRPr="00B40AA8">
              <w:rPr>
                <w:rFonts w:ascii="Times New Roman" w:eastAsia="Times New Roman" w:hAnsi="Times New Roman" w:cs="Times New Roman"/>
                <w:b/>
                <w:bCs/>
                <w:sz w:val="24"/>
                <w:szCs w:val="24"/>
              </w:rPr>
              <w:t>ulaganja</w:t>
            </w:r>
            <w:proofErr w:type="spellEnd"/>
          </w:p>
        </w:tc>
        <w:tc>
          <w:tcPr>
            <w:tcW w:w="250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 xml:space="preserve">2,755,998.54    </w:t>
            </w:r>
          </w:p>
        </w:tc>
        <w:tc>
          <w:tcPr>
            <w:tcW w:w="3040" w:type="dxa"/>
            <w:tcBorders>
              <w:top w:val="nil"/>
              <w:left w:val="nil"/>
              <w:bottom w:val="single" w:sz="8" w:space="0" w:color="auto"/>
              <w:right w:val="single" w:sz="8" w:space="0" w:color="auto"/>
            </w:tcBorders>
            <w:shd w:val="clear" w:color="auto" w:fill="EAF1DD" w:themeFill="accent3" w:themeFillTint="33"/>
            <w:noWrap/>
            <w:vAlign w:val="bottom"/>
            <w:hideMark/>
          </w:tcPr>
          <w:p w:rsidR="00B40AA8" w:rsidRPr="00B40AA8" w:rsidRDefault="00B40AA8" w:rsidP="009B0617">
            <w:pPr>
              <w:spacing w:after="0" w:line="240" w:lineRule="auto"/>
              <w:jc w:val="center"/>
              <w:rPr>
                <w:rFonts w:ascii="Times New Roman" w:eastAsia="Times New Roman" w:hAnsi="Times New Roman" w:cs="Times New Roman"/>
                <w:b/>
                <w:bCs/>
                <w:sz w:val="24"/>
                <w:szCs w:val="24"/>
              </w:rPr>
            </w:pPr>
            <w:r w:rsidRPr="00B40AA8">
              <w:rPr>
                <w:rFonts w:ascii="Times New Roman" w:eastAsia="Times New Roman" w:hAnsi="Times New Roman" w:cs="Times New Roman"/>
                <w:b/>
                <w:bCs/>
                <w:sz w:val="24"/>
                <w:szCs w:val="24"/>
              </w:rPr>
              <w:t>100.00%</w:t>
            </w:r>
          </w:p>
        </w:tc>
      </w:tr>
    </w:tbl>
    <w:p w:rsidR="00B40AA8" w:rsidRPr="00D11B64" w:rsidRDefault="00B40AA8" w:rsidP="009B0617">
      <w:pPr>
        <w:spacing w:after="0" w:line="240" w:lineRule="auto"/>
        <w:jc w:val="both"/>
        <w:rPr>
          <w:rFonts w:ascii="Times New Roman" w:hAnsi="Times New Roman" w:cs="Times New Roman"/>
          <w:sz w:val="24"/>
          <w:szCs w:val="24"/>
          <w:lang w:val="sr-Latn-CS"/>
        </w:rPr>
      </w:pPr>
    </w:p>
    <w:tbl>
      <w:tblPr>
        <w:tblW w:w="10300" w:type="dxa"/>
        <w:tblInd w:w="101" w:type="dxa"/>
        <w:tblLook w:val="04A0" w:firstRow="1" w:lastRow="0" w:firstColumn="1" w:lastColumn="0" w:noHBand="0" w:noVBand="1"/>
      </w:tblPr>
      <w:tblGrid>
        <w:gridCol w:w="2478"/>
        <w:gridCol w:w="1914"/>
        <w:gridCol w:w="1914"/>
        <w:gridCol w:w="1914"/>
        <w:gridCol w:w="2080"/>
      </w:tblGrid>
      <w:tr w:rsidR="003912E6" w:rsidRPr="00A46856" w:rsidTr="003912E6">
        <w:trPr>
          <w:trHeight w:val="270"/>
        </w:trPr>
        <w:tc>
          <w:tcPr>
            <w:tcW w:w="8220" w:type="dxa"/>
            <w:gridSpan w:val="4"/>
            <w:tcBorders>
              <w:top w:val="nil"/>
              <w:left w:val="nil"/>
              <w:bottom w:val="nil"/>
              <w:right w:val="nil"/>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GODIŠNJI PRIKAZ K</w:t>
            </w:r>
            <w:r w:rsidR="00A46856">
              <w:rPr>
                <w:rFonts w:ascii="Times New Roman" w:eastAsia="Times New Roman" w:hAnsi="Times New Roman" w:cs="Times New Roman"/>
                <w:b/>
                <w:bCs/>
                <w:sz w:val="24"/>
                <w:szCs w:val="24"/>
              </w:rPr>
              <w:t xml:space="preserve">AMATE I OTPLATE (METOD JEDNAKIH </w:t>
            </w:r>
            <w:r w:rsidRPr="00A46856">
              <w:rPr>
                <w:rFonts w:ascii="Times New Roman" w:eastAsia="Times New Roman" w:hAnsi="Times New Roman" w:cs="Times New Roman"/>
                <w:b/>
                <w:bCs/>
                <w:sz w:val="24"/>
                <w:szCs w:val="24"/>
              </w:rPr>
              <w:t>OTPLATA)</w:t>
            </w:r>
          </w:p>
        </w:tc>
        <w:tc>
          <w:tcPr>
            <w:tcW w:w="2080" w:type="dxa"/>
            <w:tcBorders>
              <w:top w:val="nil"/>
              <w:left w:val="nil"/>
              <w:bottom w:val="nil"/>
              <w:right w:val="nil"/>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b/>
                <w:bCs/>
                <w:sz w:val="24"/>
                <w:szCs w:val="24"/>
              </w:rPr>
            </w:pPr>
          </w:p>
        </w:tc>
      </w:tr>
      <w:tr w:rsidR="003912E6" w:rsidRPr="00A46856" w:rsidTr="006113C0">
        <w:trPr>
          <w:trHeight w:val="196"/>
        </w:trPr>
        <w:tc>
          <w:tcPr>
            <w:tcW w:w="2478"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rPr>
                <w:rFonts w:ascii="Times New Roman" w:eastAsia="Times New Roman" w:hAnsi="Times New Roman" w:cs="Times New Roman"/>
                <w:b/>
                <w:bCs/>
                <w:i/>
                <w:iCs/>
                <w:sz w:val="24"/>
                <w:szCs w:val="24"/>
              </w:rPr>
            </w:pPr>
            <w:proofErr w:type="spellStart"/>
            <w:r w:rsidRPr="00A46856">
              <w:rPr>
                <w:rFonts w:ascii="Times New Roman" w:eastAsia="Times New Roman" w:hAnsi="Times New Roman" w:cs="Times New Roman"/>
                <w:b/>
                <w:bCs/>
                <w:i/>
                <w:iCs/>
                <w:sz w:val="24"/>
                <w:szCs w:val="24"/>
              </w:rPr>
              <w:t>Vrsta</w:t>
            </w:r>
            <w:proofErr w:type="spellEnd"/>
            <w:r w:rsidR="00927208">
              <w:rPr>
                <w:rFonts w:ascii="Times New Roman" w:eastAsia="Times New Roman" w:hAnsi="Times New Roman" w:cs="Times New Roman"/>
                <w:b/>
                <w:bCs/>
                <w:i/>
                <w:iCs/>
                <w:sz w:val="24"/>
                <w:szCs w:val="24"/>
              </w:rPr>
              <w:t xml:space="preserve"> </w:t>
            </w:r>
            <w:proofErr w:type="spellStart"/>
            <w:r w:rsidRPr="00A46856">
              <w:rPr>
                <w:rFonts w:ascii="Times New Roman" w:eastAsia="Times New Roman" w:hAnsi="Times New Roman" w:cs="Times New Roman"/>
                <w:b/>
                <w:bCs/>
                <w:i/>
                <w:iCs/>
                <w:sz w:val="24"/>
                <w:szCs w:val="24"/>
              </w:rPr>
              <w:t>troška</w:t>
            </w:r>
            <w:proofErr w:type="spellEnd"/>
          </w:p>
        </w:tc>
        <w:tc>
          <w:tcPr>
            <w:tcW w:w="1914"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2006</w:t>
            </w:r>
          </w:p>
        </w:tc>
        <w:tc>
          <w:tcPr>
            <w:tcW w:w="1914"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2007</w:t>
            </w:r>
          </w:p>
        </w:tc>
        <w:tc>
          <w:tcPr>
            <w:tcW w:w="1914"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2008</w:t>
            </w:r>
          </w:p>
        </w:tc>
        <w:tc>
          <w:tcPr>
            <w:tcW w:w="208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2009</w:t>
            </w:r>
            <w:r w:rsidR="00AD1E91">
              <w:rPr>
                <w:rFonts w:ascii="Times New Roman" w:eastAsia="Times New Roman" w:hAnsi="Times New Roman" w:cs="Times New Roman"/>
                <w:b/>
                <w:bCs/>
                <w:i/>
                <w:iCs/>
                <w:sz w:val="24"/>
                <w:szCs w:val="24"/>
              </w:rPr>
              <w:t xml:space="preserve"> u EUR</w:t>
            </w:r>
          </w:p>
        </w:tc>
      </w:tr>
      <w:tr w:rsidR="003912E6" w:rsidRPr="00A46856" w:rsidTr="006113C0">
        <w:trPr>
          <w:trHeight w:val="169"/>
        </w:trPr>
        <w:tc>
          <w:tcPr>
            <w:tcW w:w="2478" w:type="dxa"/>
            <w:tcBorders>
              <w:top w:val="nil"/>
              <w:left w:val="single" w:sz="8" w:space="0" w:color="auto"/>
              <w:bottom w:val="single" w:sz="4"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t>Kamata</w:t>
            </w:r>
            <w:proofErr w:type="spellEnd"/>
          </w:p>
        </w:tc>
        <w:tc>
          <w:tcPr>
            <w:tcW w:w="1914"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100,000.00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91,666.67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58,333.33    </w:t>
            </w:r>
          </w:p>
        </w:tc>
        <w:tc>
          <w:tcPr>
            <w:tcW w:w="208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25,000.00    </w:t>
            </w:r>
          </w:p>
        </w:tc>
      </w:tr>
      <w:tr w:rsidR="003912E6" w:rsidRPr="00A46856" w:rsidTr="006113C0">
        <w:trPr>
          <w:trHeight w:val="152"/>
        </w:trPr>
        <w:tc>
          <w:tcPr>
            <w:tcW w:w="2478" w:type="dxa"/>
            <w:tcBorders>
              <w:top w:val="nil"/>
              <w:left w:val="single" w:sz="8" w:space="0" w:color="auto"/>
              <w:bottom w:val="single" w:sz="4"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t>Otplata</w:t>
            </w:r>
            <w:proofErr w:type="spellEnd"/>
            <w:r w:rsidR="00927208">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kredita</w:t>
            </w:r>
            <w:proofErr w:type="spellEnd"/>
          </w:p>
        </w:tc>
        <w:tc>
          <w:tcPr>
            <w:tcW w:w="1914"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0.00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914"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208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r>
      <w:tr w:rsidR="003912E6" w:rsidRPr="00A46856" w:rsidTr="006113C0">
        <w:trPr>
          <w:trHeight w:val="133"/>
        </w:trPr>
        <w:tc>
          <w:tcPr>
            <w:tcW w:w="247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UKUPNO</w:t>
            </w: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100,000.00    </w:t>
            </w:r>
          </w:p>
        </w:tc>
        <w:tc>
          <w:tcPr>
            <w:tcW w:w="1914"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433,134.81    </w:t>
            </w:r>
          </w:p>
        </w:tc>
        <w:tc>
          <w:tcPr>
            <w:tcW w:w="1914"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399,801.47    </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366,468.14    </w:t>
            </w:r>
          </w:p>
        </w:tc>
      </w:tr>
    </w:tbl>
    <w:p w:rsidR="003912E6" w:rsidRPr="00A46856" w:rsidRDefault="003912E6" w:rsidP="009B0617">
      <w:pPr>
        <w:spacing w:after="0" w:line="240" w:lineRule="auto"/>
        <w:jc w:val="both"/>
        <w:rPr>
          <w:rFonts w:ascii="Times New Roman" w:hAnsi="Times New Roman" w:cs="Times New Roman"/>
          <w:sz w:val="24"/>
          <w:szCs w:val="24"/>
          <w:lang w:val="sr-Latn-CS"/>
        </w:rPr>
      </w:pPr>
    </w:p>
    <w:tbl>
      <w:tblPr>
        <w:tblW w:w="11070" w:type="dxa"/>
        <w:tblInd w:w="-252" w:type="dxa"/>
        <w:tblLook w:val="04A0" w:firstRow="1" w:lastRow="0" w:firstColumn="1" w:lastColumn="0" w:noHBand="0" w:noVBand="1"/>
      </w:tblPr>
      <w:tblGrid>
        <w:gridCol w:w="4140"/>
        <w:gridCol w:w="1959"/>
        <w:gridCol w:w="1932"/>
        <w:gridCol w:w="1660"/>
        <w:gridCol w:w="1379"/>
      </w:tblGrid>
      <w:tr w:rsidR="003912E6" w:rsidRPr="00A46856" w:rsidTr="003912E6">
        <w:trPr>
          <w:trHeight w:val="270"/>
        </w:trPr>
        <w:tc>
          <w:tcPr>
            <w:tcW w:w="11070" w:type="dxa"/>
            <w:gridSpan w:val="5"/>
            <w:tcBorders>
              <w:top w:val="nil"/>
              <w:left w:val="nil"/>
              <w:bottom w:val="single" w:sz="8" w:space="0" w:color="auto"/>
              <w:right w:val="nil"/>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KRATKOROČNE I DUGOROČNE OBAVEZE PO OSNOVU GLAVNICE  NA KRAJU GODINE (METOD JEDNAKIH OTPLATA)</w:t>
            </w:r>
          </w:p>
        </w:tc>
      </w:tr>
      <w:tr w:rsidR="003912E6" w:rsidRPr="00A46856" w:rsidTr="006113C0">
        <w:trPr>
          <w:trHeight w:val="169"/>
        </w:trPr>
        <w:tc>
          <w:tcPr>
            <w:tcW w:w="414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rPr>
                <w:rFonts w:ascii="Times New Roman" w:eastAsia="Times New Roman" w:hAnsi="Times New Roman" w:cs="Times New Roman"/>
                <w:b/>
                <w:bCs/>
                <w:i/>
                <w:iCs/>
                <w:sz w:val="24"/>
                <w:szCs w:val="24"/>
              </w:rPr>
            </w:pPr>
            <w:proofErr w:type="spellStart"/>
            <w:r w:rsidRPr="00A46856">
              <w:rPr>
                <w:rFonts w:ascii="Times New Roman" w:eastAsia="Times New Roman" w:hAnsi="Times New Roman" w:cs="Times New Roman"/>
                <w:b/>
                <w:bCs/>
                <w:i/>
                <w:iCs/>
                <w:sz w:val="24"/>
                <w:szCs w:val="24"/>
              </w:rPr>
              <w:t>Ročnost</w:t>
            </w:r>
            <w:proofErr w:type="spellEnd"/>
            <w:r w:rsidR="00927208">
              <w:rPr>
                <w:rFonts w:ascii="Times New Roman" w:eastAsia="Times New Roman" w:hAnsi="Times New Roman" w:cs="Times New Roman"/>
                <w:b/>
                <w:bCs/>
                <w:i/>
                <w:iCs/>
                <w:sz w:val="24"/>
                <w:szCs w:val="24"/>
              </w:rPr>
              <w:t xml:space="preserve"> </w:t>
            </w:r>
            <w:proofErr w:type="spellStart"/>
            <w:r w:rsidRPr="00A46856">
              <w:rPr>
                <w:rFonts w:ascii="Times New Roman" w:eastAsia="Times New Roman" w:hAnsi="Times New Roman" w:cs="Times New Roman"/>
                <w:b/>
                <w:bCs/>
                <w:i/>
                <w:iCs/>
                <w:sz w:val="24"/>
                <w:szCs w:val="24"/>
              </w:rPr>
              <w:t>obaveze</w:t>
            </w:r>
            <w:proofErr w:type="spellEnd"/>
          </w:p>
        </w:tc>
        <w:tc>
          <w:tcPr>
            <w:tcW w:w="1959"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2005</w:t>
            </w:r>
          </w:p>
        </w:tc>
        <w:tc>
          <w:tcPr>
            <w:tcW w:w="1932"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2006</w:t>
            </w:r>
          </w:p>
        </w:tc>
        <w:tc>
          <w:tcPr>
            <w:tcW w:w="1660"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2007</w:t>
            </w:r>
          </w:p>
        </w:tc>
        <w:tc>
          <w:tcPr>
            <w:tcW w:w="1379" w:type="dxa"/>
            <w:tcBorders>
              <w:top w:val="nil"/>
              <w:left w:val="nil"/>
              <w:bottom w:val="single" w:sz="8" w:space="0" w:color="auto"/>
              <w:right w:val="single" w:sz="8" w:space="0" w:color="auto"/>
            </w:tcBorders>
            <w:shd w:val="clear" w:color="auto" w:fill="EAF1DD" w:themeFill="accent3" w:themeFillTint="33"/>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i/>
                <w:iCs/>
                <w:sz w:val="24"/>
                <w:szCs w:val="24"/>
              </w:rPr>
            </w:pPr>
            <w:r w:rsidRPr="00A46856">
              <w:rPr>
                <w:rFonts w:ascii="Times New Roman" w:eastAsia="Times New Roman" w:hAnsi="Times New Roman" w:cs="Times New Roman"/>
                <w:b/>
                <w:bCs/>
                <w:i/>
                <w:iCs/>
                <w:sz w:val="24"/>
                <w:szCs w:val="24"/>
              </w:rPr>
              <w:t>2008 u EUR</w:t>
            </w:r>
          </w:p>
        </w:tc>
      </w:tr>
      <w:tr w:rsidR="003912E6" w:rsidRPr="00A46856" w:rsidTr="006113C0">
        <w:trPr>
          <w:trHeight w:val="142"/>
        </w:trPr>
        <w:tc>
          <w:tcPr>
            <w:tcW w:w="4140" w:type="dxa"/>
            <w:tcBorders>
              <w:top w:val="nil"/>
              <w:left w:val="single" w:sz="8" w:space="0" w:color="auto"/>
              <w:bottom w:val="single" w:sz="4" w:space="0" w:color="auto"/>
              <w:right w:val="single" w:sz="4" w:space="0" w:color="auto"/>
            </w:tcBorders>
            <w:shd w:val="clear" w:color="auto" w:fill="auto"/>
            <w:vAlign w:val="center"/>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t>Obaveze</w:t>
            </w:r>
            <w:proofErr w:type="spellEnd"/>
            <w:r w:rsidR="00927208">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koje</w:t>
            </w:r>
            <w:proofErr w:type="spellEnd"/>
            <w:r w:rsidR="00927208">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dospevaju</w:t>
            </w:r>
            <w:proofErr w:type="spellEnd"/>
            <w:r w:rsidR="00927208">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naredne</w:t>
            </w:r>
            <w:proofErr w:type="spellEnd"/>
            <w:r w:rsidR="00927208">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godine</w:t>
            </w:r>
            <w:proofErr w:type="spellEnd"/>
          </w:p>
        </w:tc>
        <w:tc>
          <w:tcPr>
            <w:tcW w:w="1959"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0.00    </w:t>
            </w:r>
          </w:p>
        </w:tc>
        <w:tc>
          <w:tcPr>
            <w:tcW w:w="1932"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66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379"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r>
      <w:tr w:rsidR="003912E6" w:rsidRPr="00A46856" w:rsidTr="006113C0">
        <w:trPr>
          <w:trHeight w:val="134"/>
        </w:trPr>
        <w:tc>
          <w:tcPr>
            <w:tcW w:w="4140" w:type="dxa"/>
            <w:tcBorders>
              <w:top w:val="nil"/>
              <w:left w:val="single" w:sz="8" w:space="0" w:color="auto"/>
              <w:bottom w:val="single" w:sz="4"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sz w:val="24"/>
                <w:szCs w:val="24"/>
              </w:rPr>
            </w:pPr>
            <w:proofErr w:type="spellStart"/>
            <w:r w:rsidRPr="00A46856">
              <w:rPr>
                <w:rFonts w:ascii="Times New Roman" w:eastAsia="Times New Roman" w:hAnsi="Times New Roman" w:cs="Times New Roman"/>
                <w:sz w:val="24"/>
                <w:szCs w:val="24"/>
              </w:rPr>
              <w:lastRenderedPageBreak/>
              <w:t>Dugoročne</w:t>
            </w:r>
            <w:proofErr w:type="spellEnd"/>
            <w:r w:rsidR="00927208">
              <w:rPr>
                <w:rFonts w:ascii="Times New Roman" w:eastAsia="Times New Roman" w:hAnsi="Times New Roman" w:cs="Times New Roman"/>
                <w:sz w:val="24"/>
                <w:szCs w:val="24"/>
              </w:rPr>
              <w:t xml:space="preserve"> </w:t>
            </w:r>
            <w:proofErr w:type="spellStart"/>
            <w:r w:rsidRPr="00A46856">
              <w:rPr>
                <w:rFonts w:ascii="Times New Roman" w:eastAsia="Times New Roman" w:hAnsi="Times New Roman" w:cs="Times New Roman"/>
                <w:sz w:val="24"/>
                <w:szCs w:val="24"/>
              </w:rPr>
              <w:t>obaveze</w:t>
            </w:r>
            <w:proofErr w:type="spellEnd"/>
            <w:r w:rsidR="006C10AA">
              <w:rPr>
                <w:rFonts w:ascii="Times New Roman" w:eastAsia="Times New Roman" w:hAnsi="Times New Roman" w:cs="Times New Roman"/>
                <w:sz w:val="24"/>
                <w:szCs w:val="24"/>
              </w:rPr>
              <w:t xml:space="preserve"> – </w:t>
            </w:r>
            <w:proofErr w:type="spellStart"/>
            <w:r w:rsidR="006C10AA">
              <w:rPr>
                <w:rFonts w:ascii="Times New Roman" w:eastAsia="Times New Roman" w:hAnsi="Times New Roman" w:cs="Times New Roman"/>
                <w:sz w:val="24"/>
                <w:szCs w:val="24"/>
              </w:rPr>
              <w:t>deo</w:t>
            </w:r>
            <w:proofErr w:type="spellEnd"/>
            <w:r w:rsidR="00927208">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kredita</w:t>
            </w:r>
            <w:proofErr w:type="spellEnd"/>
            <w:r w:rsidR="00927208">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koji</w:t>
            </w:r>
            <w:proofErr w:type="spellEnd"/>
            <w:r w:rsidR="00927208">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dospeva</w:t>
            </w:r>
            <w:proofErr w:type="spellEnd"/>
            <w:r w:rsidR="00927208">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za</w:t>
            </w:r>
            <w:proofErr w:type="spellEnd"/>
            <w:r w:rsidR="00927208">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više</w:t>
            </w:r>
            <w:proofErr w:type="spellEnd"/>
            <w:r w:rsidR="00927208">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od</w:t>
            </w:r>
            <w:proofErr w:type="spellEnd"/>
            <w:r w:rsidR="00927208">
              <w:rPr>
                <w:rFonts w:ascii="Times New Roman" w:eastAsia="Times New Roman" w:hAnsi="Times New Roman" w:cs="Times New Roman"/>
                <w:sz w:val="24"/>
                <w:szCs w:val="24"/>
              </w:rPr>
              <w:t xml:space="preserve"> </w:t>
            </w:r>
            <w:proofErr w:type="spellStart"/>
            <w:r w:rsidR="006C10AA">
              <w:rPr>
                <w:rFonts w:ascii="Times New Roman" w:eastAsia="Times New Roman" w:hAnsi="Times New Roman" w:cs="Times New Roman"/>
                <w:sz w:val="24"/>
                <w:szCs w:val="24"/>
              </w:rPr>
              <w:t>godinu</w:t>
            </w:r>
            <w:proofErr w:type="spellEnd"/>
            <w:r w:rsidR="006C10AA">
              <w:rPr>
                <w:rFonts w:ascii="Times New Roman" w:eastAsia="Times New Roman" w:hAnsi="Times New Roman" w:cs="Times New Roman"/>
                <w:sz w:val="24"/>
                <w:szCs w:val="24"/>
              </w:rPr>
              <w:t xml:space="preserve"> dana</w:t>
            </w:r>
          </w:p>
        </w:tc>
        <w:tc>
          <w:tcPr>
            <w:tcW w:w="1959" w:type="dxa"/>
            <w:tcBorders>
              <w:top w:val="nil"/>
              <w:left w:val="single" w:sz="8" w:space="0" w:color="auto"/>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1,024,404.42    </w:t>
            </w:r>
          </w:p>
        </w:tc>
        <w:tc>
          <w:tcPr>
            <w:tcW w:w="1932"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682,936.28    </w:t>
            </w:r>
          </w:p>
        </w:tc>
        <w:tc>
          <w:tcPr>
            <w:tcW w:w="1660"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341,468.14    </w:t>
            </w:r>
          </w:p>
        </w:tc>
        <w:tc>
          <w:tcPr>
            <w:tcW w:w="1379" w:type="dxa"/>
            <w:tcBorders>
              <w:top w:val="nil"/>
              <w:left w:val="nil"/>
              <w:bottom w:val="single" w:sz="4"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sz w:val="24"/>
                <w:szCs w:val="24"/>
              </w:rPr>
            </w:pPr>
            <w:r w:rsidRPr="00A46856">
              <w:rPr>
                <w:rFonts w:ascii="Times New Roman" w:eastAsia="Times New Roman" w:hAnsi="Times New Roman" w:cs="Times New Roman"/>
                <w:sz w:val="24"/>
                <w:szCs w:val="24"/>
              </w:rPr>
              <w:t xml:space="preserve">0.00    </w:t>
            </w:r>
          </w:p>
        </w:tc>
      </w:tr>
      <w:tr w:rsidR="003912E6" w:rsidRPr="00A46856" w:rsidTr="006113C0">
        <w:trPr>
          <w:trHeight w:val="196"/>
        </w:trPr>
        <w:tc>
          <w:tcPr>
            <w:tcW w:w="41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12E6" w:rsidRPr="00A46856" w:rsidRDefault="003912E6" w:rsidP="009B0617">
            <w:pPr>
              <w:spacing w:after="0" w:line="240" w:lineRule="auto"/>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UKUPNO</w:t>
            </w:r>
          </w:p>
        </w:tc>
        <w:tc>
          <w:tcPr>
            <w:tcW w:w="19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1,024,404.42    </w:t>
            </w:r>
          </w:p>
        </w:tc>
        <w:tc>
          <w:tcPr>
            <w:tcW w:w="1932"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1,024,404.42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682,936.28    </w:t>
            </w:r>
          </w:p>
        </w:tc>
        <w:tc>
          <w:tcPr>
            <w:tcW w:w="1379" w:type="dxa"/>
            <w:tcBorders>
              <w:top w:val="single" w:sz="8" w:space="0" w:color="auto"/>
              <w:left w:val="nil"/>
              <w:bottom w:val="single" w:sz="8" w:space="0" w:color="auto"/>
              <w:right w:val="single" w:sz="8" w:space="0" w:color="auto"/>
            </w:tcBorders>
            <w:shd w:val="clear" w:color="auto" w:fill="auto"/>
            <w:noWrap/>
            <w:vAlign w:val="bottom"/>
            <w:hideMark/>
          </w:tcPr>
          <w:p w:rsidR="003912E6" w:rsidRPr="00A46856" w:rsidRDefault="003912E6" w:rsidP="009B0617">
            <w:pPr>
              <w:spacing w:after="0" w:line="240" w:lineRule="auto"/>
              <w:jc w:val="center"/>
              <w:rPr>
                <w:rFonts w:ascii="Times New Roman" w:eastAsia="Times New Roman" w:hAnsi="Times New Roman" w:cs="Times New Roman"/>
                <w:b/>
                <w:bCs/>
                <w:sz w:val="24"/>
                <w:szCs w:val="24"/>
              </w:rPr>
            </w:pPr>
            <w:r w:rsidRPr="00A46856">
              <w:rPr>
                <w:rFonts w:ascii="Times New Roman" w:eastAsia="Times New Roman" w:hAnsi="Times New Roman" w:cs="Times New Roman"/>
                <w:b/>
                <w:bCs/>
                <w:sz w:val="24"/>
                <w:szCs w:val="24"/>
              </w:rPr>
              <w:t xml:space="preserve">341,468.14    </w:t>
            </w:r>
          </w:p>
        </w:tc>
      </w:tr>
    </w:tbl>
    <w:p w:rsidR="009B0617" w:rsidRPr="00A46856" w:rsidRDefault="009B0617" w:rsidP="009B0617">
      <w:pPr>
        <w:spacing w:after="0" w:line="240" w:lineRule="auto"/>
        <w:jc w:val="center"/>
        <w:rPr>
          <w:rFonts w:ascii="Times New Roman" w:hAnsi="Times New Roman" w:cs="Times New Roman"/>
          <w:b/>
          <w:sz w:val="24"/>
          <w:szCs w:val="24"/>
          <w:lang w:val="sr-Latn-CS"/>
        </w:rPr>
      </w:pPr>
    </w:p>
    <w:p w:rsidR="00AE3C64" w:rsidRDefault="00AE3C64" w:rsidP="009B0617">
      <w:pPr>
        <w:spacing w:after="0" w:line="240" w:lineRule="auto"/>
        <w:jc w:val="center"/>
        <w:rPr>
          <w:rFonts w:ascii="Times New Roman" w:hAnsi="Times New Roman" w:cs="Times New Roman"/>
          <w:b/>
          <w:sz w:val="24"/>
          <w:szCs w:val="24"/>
        </w:rPr>
      </w:pPr>
      <w:proofErr w:type="spellStart"/>
      <w:r w:rsidRPr="00A46856">
        <w:rPr>
          <w:rFonts w:ascii="Times New Roman" w:hAnsi="Times New Roman" w:cs="Times New Roman"/>
          <w:b/>
          <w:sz w:val="24"/>
          <w:szCs w:val="24"/>
        </w:rPr>
        <w:t>Potrebna</w:t>
      </w:r>
      <w:proofErr w:type="spellEnd"/>
      <w:r w:rsidR="00927208">
        <w:rPr>
          <w:rFonts w:ascii="Times New Roman" w:hAnsi="Times New Roman" w:cs="Times New Roman"/>
          <w:b/>
          <w:sz w:val="24"/>
          <w:szCs w:val="24"/>
        </w:rPr>
        <w:t xml:space="preserve"> </w:t>
      </w:r>
      <w:proofErr w:type="spellStart"/>
      <w:r w:rsidRPr="00A46856">
        <w:rPr>
          <w:rFonts w:ascii="Times New Roman" w:hAnsi="Times New Roman" w:cs="Times New Roman"/>
          <w:b/>
          <w:sz w:val="24"/>
          <w:szCs w:val="24"/>
        </w:rPr>
        <w:t>trajna</w:t>
      </w:r>
      <w:proofErr w:type="spellEnd"/>
      <w:r w:rsidR="00927208">
        <w:rPr>
          <w:rFonts w:ascii="Times New Roman" w:hAnsi="Times New Roman" w:cs="Times New Roman"/>
          <w:b/>
          <w:sz w:val="24"/>
          <w:szCs w:val="24"/>
        </w:rPr>
        <w:t xml:space="preserve"> </w:t>
      </w:r>
      <w:proofErr w:type="spellStart"/>
      <w:r w:rsidRPr="00A46856">
        <w:rPr>
          <w:rFonts w:ascii="Times New Roman" w:hAnsi="Times New Roman" w:cs="Times New Roman"/>
          <w:b/>
          <w:sz w:val="24"/>
          <w:szCs w:val="24"/>
        </w:rPr>
        <w:t>obrtna</w:t>
      </w:r>
      <w:proofErr w:type="spellEnd"/>
      <w:r w:rsidR="00927208">
        <w:rPr>
          <w:rFonts w:ascii="Times New Roman" w:hAnsi="Times New Roman" w:cs="Times New Roman"/>
          <w:b/>
          <w:sz w:val="24"/>
          <w:szCs w:val="24"/>
        </w:rPr>
        <w:t xml:space="preserve"> </w:t>
      </w:r>
      <w:proofErr w:type="spellStart"/>
      <w:r w:rsidRPr="00A46856">
        <w:rPr>
          <w:rFonts w:ascii="Times New Roman" w:hAnsi="Times New Roman" w:cs="Times New Roman"/>
          <w:b/>
          <w:sz w:val="24"/>
          <w:szCs w:val="24"/>
        </w:rPr>
        <w:t>sredstva</w:t>
      </w:r>
      <w:proofErr w:type="spellEnd"/>
    </w:p>
    <w:p w:rsidR="009B0617" w:rsidRPr="00A46856" w:rsidRDefault="009B0617" w:rsidP="009B0617">
      <w:pPr>
        <w:spacing w:after="0" w:line="240" w:lineRule="auto"/>
        <w:jc w:val="center"/>
        <w:rPr>
          <w:rFonts w:ascii="Times New Roman" w:hAnsi="Times New Roman" w:cs="Times New Roman"/>
          <w:b/>
          <w:sz w:val="24"/>
          <w:szCs w:val="24"/>
        </w:rPr>
      </w:pPr>
    </w:p>
    <w:tbl>
      <w:tblPr>
        <w:tblStyle w:val="TableGrid"/>
        <w:tblW w:w="10548" w:type="dxa"/>
        <w:tblLook w:val="01E0" w:firstRow="1" w:lastRow="1" w:firstColumn="1" w:lastColumn="1" w:noHBand="0" w:noVBand="0"/>
      </w:tblPr>
      <w:tblGrid>
        <w:gridCol w:w="4698"/>
        <w:gridCol w:w="1890"/>
        <w:gridCol w:w="1800"/>
        <w:gridCol w:w="2160"/>
      </w:tblGrid>
      <w:tr w:rsidR="00AE3C64" w:rsidRPr="0036534A" w:rsidTr="00AD1E91">
        <w:tc>
          <w:tcPr>
            <w:tcW w:w="4698" w:type="dxa"/>
            <w:shd w:val="clear" w:color="auto" w:fill="EAF1DD" w:themeFill="accent3" w:themeFillTint="33"/>
          </w:tcPr>
          <w:p w:rsidR="00AE3C64" w:rsidRPr="0036534A" w:rsidRDefault="00AE3C64" w:rsidP="009B0617">
            <w:pPr>
              <w:rPr>
                <w:sz w:val="18"/>
                <w:szCs w:val="18"/>
              </w:rPr>
            </w:pPr>
            <w:proofErr w:type="spellStart"/>
            <w:r w:rsidRPr="0036534A">
              <w:rPr>
                <w:sz w:val="18"/>
                <w:szCs w:val="18"/>
              </w:rPr>
              <w:t>Obrtna</w:t>
            </w:r>
            <w:proofErr w:type="spellEnd"/>
            <w:r w:rsidR="00927208" w:rsidRPr="0036534A">
              <w:rPr>
                <w:sz w:val="18"/>
                <w:szCs w:val="18"/>
              </w:rPr>
              <w:t xml:space="preserve"> </w:t>
            </w:r>
            <w:proofErr w:type="spellStart"/>
            <w:r w:rsidRPr="0036534A">
              <w:rPr>
                <w:sz w:val="18"/>
                <w:szCs w:val="18"/>
              </w:rPr>
              <w:t>sredstva</w:t>
            </w:r>
            <w:proofErr w:type="spellEnd"/>
          </w:p>
        </w:tc>
        <w:tc>
          <w:tcPr>
            <w:tcW w:w="1890" w:type="dxa"/>
            <w:shd w:val="clear" w:color="auto" w:fill="EAF1DD" w:themeFill="accent3" w:themeFillTint="33"/>
          </w:tcPr>
          <w:p w:rsidR="00AE3C64" w:rsidRPr="0036534A" w:rsidRDefault="00AE3C64" w:rsidP="009B0617">
            <w:pPr>
              <w:jc w:val="center"/>
              <w:rPr>
                <w:sz w:val="18"/>
                <w:szCs w:val="18"/>
              </w:rPr>
            </w:pPr>
            <w:proofErr w:type="spellStart"/>
            <w:r w:rsidRPr="0036534A">
              <w:rPr>
                <w:sz w:val="18"/>
                <w:szCs w:val="18"/>
              </w:rPr>
              <w:t>Potrebe</w:t>
            </w:r>
            <w:proofErr w:type="spellEnd"/>
            <w:r w:rsidRPr="0036534A">
              <w:rPr>
                <w:sz w:val="18"/>
                <w:szCs w:val="18"/>
              </w:rPr>
              <w:t xml:space="preserve"> u 2006.</w:t>
            </w:r>
          </w:p>
        </w:tc>
        <w:tc>
          <w:tcPr>
            <w:tcW w:w="1800" w:type="dxa"/>
            <w:shd w:val="clear" w:color="auto" w:fill="EAF1DD" w:themeFill="accent3" w:themeFillTint="33"/>
          </w:tcPr>
          <w:p w:rsidR="00AE3C64" w:rsidRPr="0036534A" w:rsidRDefault="00AE3C64" w:rsidP="009B0617">
            <w:pPr>
              <w:jc w:val="center"/>
              <w:rPr>
                <w:sz w:val="18"/>
                <w:szCs w:val="18"/>
              </w:rPr>
            </w:pPr>
            <w:proofErr w:type="spellStart"/>
            <w:r w:rsidRPr="0036534A">
              <w:rPr>
                <w:sz w:val="18"/>
                <w:szCs w:val="18"/>
              </w:rPr>
              <w:t>Potrebe</w:t>
            </w:r>
            <w:proofErr w:type="spellEnd"/>
            <w:r w:rsidRPr="0036534A">
              <w:rPr>
                <w:sz w:val="18"/>
                <w:szCs w:val="18"/>
              </w:rPr>
              <w:t xml:space="preserve"> u 2007.</w:t>
            </w:r>
          </w:p>
        </w:tc>
        <w:tc>
          <w:tcPr>
            <w:tcW w:w="2160" w:type="dxa"/>
            <w:shd w:val="clear" w:color="auto" w:fill="EAF1DD" w:themeFill="accent3" w:themeFillTint="33"/>
          </w:tcPr>
          <w:p w:rsidR="00AE3C64" w:rsidRPr="0036534A" w:rsidRDefault="00AE3C64" w:rsidP="009B0617">
            <w:pPr>
              <w:jc w:val="center"/>
              <w:rPr>
                <w:sz w:val="18"/>
                <w:szCs w:val="18"/>
              </w:rPr>
            </w:pPr>
            <w:proofErr w:type="spellStart"/>
            <w:r w:rsidRPr="0036534A">
              <w:rPr>
                <w:sz w:val="18"/>
                <w:szCs w:val="18"/>
              </w:rPr>
              <w:t>Potrebe</w:t>
            </w:r>
            <w:proofErr w:type="spellEnd"/>
            <w:r w:rsidRPr="0036534A">
              <w:rPr>
                <w:sz w:val="18"/>
                <w:szCs w:val="18"/>
              </w:rPr>
              <w:t xml:space="preserve"> 2008-2015</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Zalihe</w:t>
            </w:r>
            <w:proofErr w:type="spellEnd"/>
            <w:r w:rsidR="00927208" w:rsidRPr="0036534A">
              <w:rPr>
                <w:sz w:val="18"/>
                <w:szCs w:val="18"/>
              </w:rPr>
              <w:t xml:space="preserve"> </w:t>
            </w:r>
            <w:proofErr w:type="spellStart"/>
            <w:r w:rsidRPr="0036534A">
              <w:rPr>
                <w:sz w:val="18"/>
                <w:szCs w:val="18"/>
              </w:rPr>
              <w:t>sirove</w:t>
            </w:r>
            <w:proofErr w:type="spellEnd"/>
            <w:r w:rsidR="00927208" w:rsidRPr="0036534A">
              <w:rPr>
                <w:sz w:val="18"/>
                <w:szCs w:val="18"/>
              </w:rPr>
              <w:t xml:space="preserve"> </w:t>
            </w:r>
            <w:proofErr w:type="spellStart"/>
            <w:r w:rsidRPr="0036534A">
              <w:rPr>
                <w:sz w:val="18"/>
                <w:szCs w:val="18"/>
              </w:rPr>
              <w:t>kafe</w:t>
            </w:r>
            <w:proofErr w:type="spellEnd"/>
          </w:p>
        </w:tc>
        <w:tc>
          <w:tcPr>
            <w:tcW w:w="1890" w:type="dxa"/>
          </w:tcPr>
          <w:p w:rsidR="00AE3C64" w:rsidRPr="0036534A" w:rsidRDefault="00AE3C64" w:rsidP="009B0617">
            <w:pPr>
              <w:jc w:val="center"/>
              <w:rPr>
                <w:sz w:val="18"/>
                <w:szCs w:val="18"/>
              </w:rPr>
            </w:pPr>
            <w:r w:rsidRPr="0036534A">
              <w:rPr>
                <w:sz w:val="18"/>
                <w:szCs w:val="18"/>
              </w:rPr>
              <w:t>88.905,00</w:t>
            </w:r>
          </w:p>
        </w:tc>
        <w:tc>
          <w:tcPr>
            <w:tcW w:w="1800" w:type="dxa"/>
          </w:tcPr>
          <w:p w:rsidR="00AE3C64" w:rsidRPr="0036534A" w:rsidRDefault="00AE3C64" w:rsidP="009B0617">
            <w:pPr>
              <w:jc w:val="center"/>
              <w:rPr>
                <w:sz w:val="18"/>
                <w:szCs w:val="18"/>
              </w:rPr>
            </w:pPr>
            <w:r w:rsidRPr="0036534A">
              <w:rPr>
                <w:sz w:val="18"/>
                <w:szCs w:val="18"/>
              </w:rPr>
              <w:t>100.035,31</w:t>
            </w:r>
          </w:p>
        </w:tc>
        <w:tc>
          <w:tcPr>
            <w:tcW w:w="2160" w:type="dxa"/>
          </w:tcPr>
          <w:p w:rsidR="00AE3C64" w:rsidRPr="0036534A" w:rsidRDefault="00AE3C64" w:rsidP="009B0617">
            <w:pPr>
              <w:jc w:val="center"/>
              <w:rPr>
                <w:sz w:val="18"/>
                <w:szCs w:val="18"/>
              </w:rPr>
            </w:pPr>
            <w:r w:rsidRPr="0036534A">
              <w:rPr>
                <w:sz w:val="18"/>
                <w:szCs w:val="18"/>
              </w:rPr>
              <w:t>111.119,79</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Zalihe</w:t>
            </w:r>
            <w:proofErr w:type="spellEnd"/>
            <w:r w:rsidR="00927208" w:rsidRPr="0036534A">
              <w:rPr>
                <w:sz w:val="18"/>
                <w:szCs w:val="18"/>
              </w:rPr>
              <w:t xml:space="preserve"> </w:t>
            </w:r>
            <w:proofErr w:type="spellStart"/>
            <w:r w:rsidRPr="0036534A">
              <w:rPr>
                <w:sz w:val="18"/>
                <w:szCs w:val="18"/>
              </w:rPr>
              <w:t>ambalaže</w:t>
            </w:r>
            <w:proofErr w:type="spellEnd"/>
          </w:p>
        </w:tc>
        <w:tc>
          <w:tcPr>
            <w:tcW w:w="1890" w:type="dxa"/>
          </w:tcPr>
          <w:p w:rsidR="00AE3C64" w:rsidRPr="0036534A" w:rsidRDefault="00AE3C64" w:rsidP="009B0617">
            <w:pPr>
              <w:jc w:val="center"/>
              <w:rPr>
                <w:sz w:val="18"/>
                <w:szCs w:val="18"/>
              </w:rPr>
            </w:pPr>
            <w:r w:rsidRPr="0036534A">
              <w:rPr>
                <w:sz w:val="18"/>
                <w:szCs w:val="18"/>
              </w:rPr>
              <w:t>2.250,33</w:t>
            </w:r>
          </w:p>
        </w:tc>
        <w:tc>
          <w:tcPr>
            <w:tcW w:w="1800" w:type="dxa"/>
          </w:tcPr>
          <w:p w:rsidR="00AE3C64" w:rsidRPr="0036534A" w:rsidRDefault="00AE3C64" w:rsidP="009B0617">
            <w:pPr>
              <w:jc w:val="center"/>
              <w:rPr>
                <w:sz w:val="18"/>
                <w:szCs w:val="18"/>
              </w:rPr>
            </w:pPr>
            <w:r w:rsidRPr="0036534A">
              <w:rPr>
                <w:sz w:val="18"/>
                <w:szCs w:val="18"/>
              </w:rPr>
              <w:t>2.531,63</w:t>
            </w:r>
          </w:p>
        </w:tc>
        <w:tc>
          <w:tcPr>
            <w:tcW w:w="2160" w:type="dxa"/>
          </w:tcPr>
          <w:p w:rsidR="00AE3C64" w:rsidRPr="0036534A" w:rsidRDefault="00AE3C64" w:rsidP="009B0617">
            <w:pPr>
              <w:jc w:val="center"/>
              <w:rPr>
                <w:sz w:val="18"/>
                <w:szCs w:val="18"/>
              </w:rPr>
            </w:pPr>
            <w:r w:rsidRPr="0036534A">
              <w:rPr>
                <w:sz w:val="18"/>
                <w:szCs w:val="18"/>
              </w:rPr>
              <w:t>2.812,92</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Zalihe</w:t>
            </w:r>
            <w:proofErr w:type="spellEnd"/>
            <w:r w:rsidR="00927208" w:rsidRPr="0036534A">
              <w:rPr>
                <w:sz w:val="18"/>
                <w:szCs w:val="18"/>
              </w:rPr>
              <w:t xml:space="preserve"> </w:t>
            </w:r>
            <w:proofErr w:type="spellStart"/>
            <w:r w:rsidRPr="0036534A">
              <w:rPr>
                <w:sz w:val="18"/>
                <w:szCs w:val="18"/>
              </w:rPr>
              <w:t>nedovršene</w:t>
            </w:r>
            <w:proofErr w:type="spellEnd"/>
            <w:r w:rsidR="00927208" w:rsidRPr="0036534A">
              <w:rPr>
                <w:sz w:val="18"/>
                <w:szCs w:val="18"/>
              </w:rPr>
              <w:t xml:space="preserve"> </w:t>
            </w:r>
            <w:proofErr w:type="spellStart"/>
            <w:r w:rsidRPr="0036534A">
              <w:rPr>
                <w:sz w:val="18"/>
                <w:szCs w:val="18"/>
              </w:rPr>
              <w:t>proizvodnje</w:t>
            </w:r>
            <w:proofErr w:type="spellEnd"/>
          </w:p>
        </w:tc>
        <w:tc>
          <w:tcPr>
            <w:tcW w:w="1890" w:type="dxa"/>
          </w:tcPr>
          <w:p w:rsidR="00AE3C64" w:rsidRPr="0036534A" w:rsidRDefault="00AE3C64" w:rsidP="009B0617">
            <w:pPr>
              <w:jc w:val="center"/>
              <w:rPr>
                <w:sz w:val="18"/>
                <w:szCs w:val="18"/>
              </w:rPr>
            </w:pPr>
            <w:r w:rsidRPr="0036534A">
              <w:rPr>
                <w:sz w:val="18"/>
                <w:szCs w:val="18"/>
              </w:rPr>
              <w:t>16.036,78</w:t>
            </w:r>
          </w:p>
        </w:tc>
        <w:tc>
          <w:tcPr>
            <w:tcW w:w="1800" w:type="dxa"/>
          </w:tcPr>
          <w:p w:rsidR="00AE3C64" w:rsidRPr="0036534A" w:rsidRDefault="00AE3C64" w:rsidP="009B0617">
            <w:pPr>
              <w:jc w:val="center"/>
              <w:rPr>
                <w:sz w:val="18"/>
                <w:szCs w:val="18"/>
              </w:rPr>
            </w:pPr>
            <w:r w:rsidRPr="0036534A">
              <w:rPr>
                <w:sz w:val="18"/>
                <w:szCs w:val="18"/>
              </w:rPr>
              <w:t>17.624,71</w:t>
            </w:r>
          </w:p>
        </w:tc>
        <w:tc>
          <w:tcPr>
            <w:tcW w:w="2160" w:type="dxa"/>
          </w:tcPr>
          <w:p w:rsidR="00AE3C64" w:rsidRPr="0036534A" w:rsidRDefault="00AE3C64" w:rsidP="009B0617">
            <w:pPr>
              <w:jc w:val="center"/>
              <w:rPr>
                <w:sz w:val="18"/>
                <w:szCs w:val="18"/>
              </w:rPr>
            </w:pPr>
            <w:r w:rsidRPr="0036534A">
              <w:rPr>
                <w:sz w:val="18"/>
                <w:szCs w:val="18"/>
              </w:rPr>
              <w:t>19.206,53</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Zalihe</w:t>
            </w:r>
            <w:proofErr w:type="spellEnd"/>
            <w:r w:rsidR="00927208" w:rsidRPr="0036534A">
              <w:rPr>
                <w:sz w:val="18"/>
                <w:szCs w:val="18"/>
              </w:rPr>
              <w:t xml:space="preserve"> </w:t>
            </w:r>
            <w:proofErr w:type="spellStart"/>
            <w:r w:rsidRPr="0036534A">
              <w:rPr>
                <w:sz w:val="18"/>
                <w:szCs w:val="18"/>
              </w:rPr>
              <w:t>gotovih</w:t>
            </w:r>
            <w:proofErr w:type="spellEnd"/>
            <w:r w:rsidR="00927208" w:rsidRPr="0036534A">
              <w:rPr>
                <w:sz w:val="18"/>
                <w:szCs w:val="18"/>
              </w:rPr>
              <w:t xml:space="preserve"> </w:t>
            </w:r>
            <w:proofErr w:type="spellStart"/>
            <w:r w:rsidRPr="0036534A">
              <w:rPr>
                <w:sz w:val="18"/>
                <w:szCs w:val="18"/>
              </w:rPr>
              <w:t>proizvoda</w:t>
            </w:r>
            <w:proofErr w:type="spellEnd"/>
          </w:p>
        </w:tc>
        <w:tc>
          <w:tcPr>
            <w:tcW w:w="1890" w:type="dxa"/>
          </w:tcPr>
          <w:p w:rsidR="00AE3C64" w:rsidRPr="0036534A" w:rsidRDefault="00AE3C64" w:rsidP="009B0617">
            <w:pPr>
              <w:jc w:val="center"/>
              <w:rPr>
                <w:sz w:val="18"/>
                <w:szCs w:val="18"/>
              </w:rPr>
            </w:pPr>
            <w:r w:rsidRPr="0036534A">
              <w:rPr>
                <w:sz w:val="18"/>
                <w:szCs w:val="18"/>
              </w:rPr>
              <w:t>80.183,90</w:t>
            </w:r>
          </w:p>
        </w:tc>
        <w:tc>
          <w:tcPr>
            <w:tcW w:w="1800" w:type="dxa"/>
          </w:tcPr>
          <w:p w:rsidR="00AE3C64" w:rsidRPr="0036534A" w:rsidRDefault="00AE3C64" w:rsidP="009B0617">
            <w:pPr>
              <w:jc w:val="center"/>
              <w:rPr>
                <w:sz w:val="18"/>
                <w:szCs w:val="18"/>
              </w:rPr>
            </w:pPr>
            <w:r w:rsidRPr="0036534A">
              <w:rPr>
                <w:sz w:val="18"/>
                <w:szCs w:val="18"/>
              </w:rPr>
              <w:t>88.123,55</w:t>
            </w:r>
          </w:p>
        </w:tc>
        <w:tc>
          <w:tcPr>
            <w:tcW w:w="2160" w:type="dxa"/>
          </w:tcPr>
          <w:p w:rsidR="00AE3C64" w:rsidRPr="0036534A" w:rsidRDefault="00AE3C64" w:rsidP="009B0617">
            <w:pPr>
              <w:jc w:val="center"/>
              <w:rPr>
                <w:sz w:val="18"/>
                <w:szCs w:val="18"/>
              </w:rPr>
            </w:pPr>
            <w:r w:rsidRPr="0036534A">
              <w:rPr>
                <w:sz w:val="18"/>
                <w:szCs w:val="18"/>
              </w:rPr>
              <w:t>96.032,65</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Potraživanja</w:t>
            </w:r>
            <w:proofErr w:type="spellEnd"/>
            <w:r w:rsidRPr="0036534A">
              <w:rPr>
                <w:sz w:val="18"/>
                <w:szCs w:val="18"/>
              </w:rPr>
              <w:t xml:space="preserve"> od </w:t>
            </w:r>
            <w:proofErr w:type="spellStart"/>
            <w:r w:rsidRPr="0036534A">
              <w:rPr>
                <w:sz w:val="18"/>
                <w:szCs w:val="18"/>
              </w:rPr>
              <w:t>kupaca</w:t>
            </w:r>
            <w:proofErr w:type="spellEnd"/>
          </w:p>
        </w:tc>
        <w:tc>
          <w:tcPr>
            <w:tcW w:w="1890" w:type="dxa"/>
          </w:tcPr>
          <w:p w:rsidR="00AE3C64" w:rsidRPr="0036534A" w:rsidRDefault="00AE3C64" w:rsidP="009B0617">
            <w:pPr>
              <w:jc w:val="center"/>
              <w:rPr>
                <w:sz w:val="18"/>
                <w:szCs w:val="18"/>
              </w:rPr>
            </w:pPr>
            <w:r w:rsidRPr="0036534A">
              <w:rPr>
                <w:sz w:val="18"/>
                <w:szCs w:val="18"/>
              </w:rPr>
              <w:t>273.333,33</w:t>
            </w:r>
          </w:p>
        </w:tc>
        <w:tc>
          <w:tcPr>
            <w:tcW w:w="1800" w:type="dxa"/>
          </w:tcPr>
          <w:p w:rsidR="00AE3C64" w:rsidRPr="0036534A" w:rsidRDefault="00AE3C64" w:rsidP="009B0617">
            <w:pPr>
              <w:jc w:val="center"/>
              <w:rPr>
                <w:sz w:val="18"/>
                <w:szCs w:val="18"/>
              </w:rPr>
            </w:pPr>
            <w:r w:rsidRPr="0036534A">
              <w:rPr>
                <w:sz w:val="18"/>
                <w:szCs w:val="18"/>
              </w:rPr>
              <w:t>307.500,00</w:t>
            </w:r>
          </w:p>
        </w:tc>
        <w:tc>
          <w:tcPr>
            <w:tcW w:w="2160" w:type="dxa"/>
          </w:tcPr>
          <w:p w:rsidR="00AE3C64" w:rsidRPr="0036534A" w:rsidRDefault="00AE3C64" w:rsidP="009B0617">
            <w:pPr>
              <w:jc w:val="center"/>
              <w:rPr>
                <w:sz w:val="18"/>
                <w:szCs w:val="18"/>
              </w:rPr>
            </w:pPr>
            <w:r w:rsidRPr="0036534A">
              <w:rPr>
                <w:sz w:val="18"/>
                <w:szCs w:val="18"/>
              </w:rPr>
              <w:t>341.666,67</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Gotovina</w:t>
            </w:r>
            <w:proofErr w:type="spellEnd"/>
          </w:p>
        </w:tc>
        <w:tc>
          <w:tcPr>
            <w:tcW w:w="1890" w:type="dxa"/>
          </w:tcPr>
          <w:p w:rsidR="00AE3C64" w:rsidRPr="0036534A" w:rsidRDefault="00AE3C64" w:rsidP="009B0617">
            <w:pPr>
              <w:jc w:val="center"/>
              <w:rPr>
                <w:sz w:val="18"/>
                <w:szCs w:val="18"/>
              </w:rPr>
            </w:pPr>
            <w:r w:rsidRPr="0036534A">
              <w:rPr>
                <w:sz w:val="18"/>
                <w:szCs w:val="18"/>
              </w:rPr>
              <w:t>91.111,11</w:t>
            </w:r>
          </w:p>
        </w:tc>
        <w:tc>
          <w:tcPr>
            <w:tcW w:w="1800" w:type="dxa"/>
          </w:tcPr>
          <w:p w:rsidR="00AE3C64" w:rsidRPr="0036534A" w:rsidRDefault="00AE3C64" w:rsidP="009B0617">
            <w:pPr>
              <w:jc w:val="center"/>
              <w:rPr>
                <w:sz w:val="18"/>
                <w:szCs w:val="18"/>
              </w:rPr>
            </w:pPr>
            <w:r w:rsidRPr="0036534A">
              <w:rPr>
                <w:sz w:val="18"/>
                <w:szCs w:val="18"/>
              </w:rPr>
              <w:t>102.500,00</w:t>
            </w:r>
          </w:p>
        </w:tc>
        <w:tc>
          <w:tcPr>
            <w:tcW w:w="2160" w:type="dxa"/>
          </w:tcPr>
          <w:p w:rsidR="00AE3C64" w:rsidRPr="0036534A" w:rsidRDefault="00AE3C64" w:rsidP="009B0617">
            <w:pPr>
              <w:jc w:val="center"/>
              <w:rPr>
                <w:sz w:val="18"/>
                <w:szCs w:val="18"/>
              </w:rPr>
            </w:pPr>
            <w:r w:rsidRPr="0036534A">
              <w:rPr>
                <w:sz w:val="18"/>
                <w:szCs w:val="18"/>
              </w:rPr>
              <w:t>113.888,89</w:t>
            </w:r>
          </w:p>
        </w:tc>
      </w:tr>
      <w:tr w:rsidR="00AE3C64" w:rsidRPr="0036534A" w:rsidTr="00AD1E91">
        <w:tc>
          <w:tcPr>
            <w:tcW w:w="4698" w:type="dxa"/>
          </w:tcPr>
          <w:p w:rsidR="00AE3C64" w:rsidRPr="0036534A" w:rsidRDefault="00AE3C64" w:rsidP="009B0617">
            <w:pPr>
              <w:rPr>
                <w:b/>
                <w:sz w:val="18"/>
                <w:szCs w:val="18"/>
              </w:rPr>
            </w:pPr>
            <w:proofErr w:type="spellStart"/>
            <w:r w:rsidRPr="0036534A">
              <w:rPr>
                <w:b/>
                <w:sz w:val="18"/>
                <w:szCs w:val="18"/>
              </w:rPr>
              <w:t>Poslovanjem</w:t>
            </w:r>
            <w:proofErr w:type="spellEnd"/>
            <w:r w:rsidR="00927208" w:rsidRPr="0036534A">
              <w:rPr>
                <w:b/>
                <w:sz w:val="18"/>
                <w:szCs w:val="18"/>
              </w:rPr>
              <w:t xml:space="preserve"> </w:t>
            </w:r>
            <w:proofErr w:type="spellStart"/>
            <w:r w:rsidRPr="0036534A">
              <w:rPr>
                <w:b/>
                <w:sz w:val="18"/>
                <w:szCs w:val="18"/>
              </w:rPr>
              <w:t>uslovljena</w:t>
            </w:r>
            <w:proofErr w:type="spellEnd"/>
            <w:r w:rsidR="00927208" w:rsidRPr="0036534A">
              <w:rPr>
                <w:b/>
                <w:sz w:val="18"/>
                <w:szCs w:val="18"/>
              </w:rPr>
              <w:t xml:space="preserve"> </w:t>
            </w:r>
            <w:proofErr w:type="spellStart"/>
            <w:r w:rsidRPr="0036534A">
              <w:rPr>
                <w:b/>
                <w:sz w:val="18"/>
                <w:szCs w:val="18"/>
              </w:rPr>
              <w:t>trajna</w:t>
            </w:r>
            <w:proofErr w:type="spellEnd"/>
            <w:r w:rsidR="00927208" w:rsidRPr="0036534A">
              <w:rPr>
                <w:b/>
                <w:sz w:val="18"/>
                <w:szCs w:val="18"/>
              </w:rPr>
              <w:t xml:space="preserve"> </w:t>
            </w:r>
            <w:proofErr w:type="spellStart"/>
            <w:r w:rsidRPr="0036534A">
              <w:rPr>
                <w:b/>
                <w:sz w:val="18"/>
                <w:szCs w:val="18"/>
              </w:rPr>
              <w:t>obrtna</w:t>
            </w:r>
            <w:proofErr w:type="spellEnd"/>
            <w:r w:rsidR="00927208" w:rsidRPr="0036534A">
              <w:rPr>
                <w:b/>
                <w:sz w:val="18"/>
                <w:szCs w:val="18"/>
              </w:rPr>
              <w:t xml:space="preserve"> </w:t>
            </w:r>
            <w:proofErr w:type="spellStart"/>
            <w:r w:rsidRPr="0036534A">
              <w:rPr>
                <w:b/>
                <w:sz w:val="18"/>
                <w:szCs w:val="18"/>
              </w:rPr>
              <w:t>sredstva</w:t>
            </w:r>
            <w:proofErr w:type="spellEnd"/>
          </w:p>
        </w:tc>
        <w:tc>
          <w:tcPr>
            <w:tcW w:w="1890" w:type="dxa"/>
          </w:tcPr>
          <w:p w:rsidR="00AE3C64" w:rsidRPr="0036534A" w:rsidRDefault="00AE3C64" w:rsidP="009B0617">
            <w:pPr>
              <w:jc w:val="center"/>
              <w:rPr>
                <w:b/>
                <w:sz w:val="18"/>
                <w:szCs w:val="18"/>
              </w:rPr>
            </w:pPr>
            <w:r w:rsidRPr="0036534A">
              <w:rPr>
                <w:b/>
                <w:sz w:val="18"/>
                <w:szCs w:val="18"/>
              </w:rPr>
              <w:t>551.820,46</w:t>
            </w:r>
          </w:p>
        </w:tc>
        <w:tc>
          <w:tcPr>
            <w:tcW w:w="1800" w:type="dxa"/>
          </w:tcPr>
          <w:p w:rsidR="00AE3C64" w:rsidRPr="0036534A" w:rsidRDefault="00AE3C64" w:rsidP="009B0617">
            <w:pPr>
              <w:jc w:val="center"/>
              <w:rPr>
                <w:b/>
                <w:sz w:val="18"/>
                <w:szCs w:val="18"/>
              </w:rPr>
            </w:pPr>
            <w:r w:rsidRPr="0036534A">
              <w:rPr>
                <w:b/>
                <w:sz w:val="18"/>
                <w:szCs w:val="18"/>
              </w:rPr>
              <w:t>618.315,20</w:t>
            </w:r>
          </w:p>
        </w:tc>
        <w:tc>
          <w:tcPr>
            <w:tcW w:w="2160" w:type="dxa"/>
          </w:tcPr>
          <w:p w:rsidR="00AE3C64" w:rsidRPr="0036534A" w:rsidRDefault="00AE3C64" w:rsidP="009B0617">
            <w:pPr>
              <w:jc w:val="center"/>
              <w:rPr>
                <w:b/>
                <w:sz w:val="18"/>
                <w:szCs w:val="18"/>
              </w:rPr>
            </w:pPr>
            <w:r w:rsidRPr="0036534A">
              <w:rPr>
                <w:b/>
                <w:sz w:val="18"/>
                <w:szCs w:val="18"/>
              </w:rPr>
              <w:t>684.727,45</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Obaveze</w:t>
            </w:r>
            <w:proofErr w:type="spellEnd"/>
            <w:r w:rsidR="00927208" w:rsidRPr="0036534A">
              <w:rPr>
                <w:sz w:val="18"/>
                <w:szCs w:val="18"/>
              </w:rPr>
              <w:t xml:space="preserve"> </w:t>
            </w:r>
            <w:proofErr w:type="spellStart"/>
            <w:r w:rsidRPr="0036534A">
              <w:rPr>
                <w:sz w:val="18"/>
                <w:szCs w:val="18"/>
              </w:rPr>
              <w:t>prema</w:t>
            </w:r>
            <w:proofErr w:type="spellEnd"/>
            <w:r w:rsidR="00927208" w:rsidRPr="0036534A">
              <w:rPr>
                <w:sz w:val="18"/>
                <w:szCs w:val="18"/>
              </w:rPr>
              <w:t xml:space="preserve"> </w:t>
            </w:r>
            <w:proofErr w:type="spellStart"/>
            <w:r w:rsidRPr="0036534A">
              <w:rPr>
                <w:sz w:val="18"/>
                <w:szCs w:val="18"/>
              </w:rPr>
              <w:t>dobavljačima</w:t>
            </w:r>
            <w:proofErr w:type="spellEnd"/>
            <w:r w:rsidR="00927208" w:rsidRPr="0036534A">
              <w:rPr>
                <w:sz w:val="18"/>
                <w:szCs w:val="18"/>
              </w:rPr>
              <w:t xml:space="preserve"> </w:t>
            </w:r>
            <w:proofErr w:type="spellStart"/>
            <w:r w:rsidRPr="0036534A">
              <w:rPr>
                <w:sz w:val="18"/>
                <w:szCs w:val="18"/>
              </w:rPr>
              <w:t>kutija</w:t>
            </w:r>
            <w:proofErr w:type="spellEnd"/>
            <w:r w:rsidR="00927208" w:rsidRPr="0036534A">
              <w:rPr>
                <w:sz w:val="18"/>
                <w:szCs w:val="18"/>
              </w:rPr>
              <w:t xml:space="preserve"> </w:t>
            </w:r>
            <w:proofErr w:type="spellStart"/>
            <w:r w:rsidRPr="0036534A">
              <w:rPr>
                <w:sz w:val="18"/>
                <w:szCs w:val="18"/>
              </w:rPr>
              <w:t>za</w:t>
            </w:r>
            <w:proofErr w:type="spellEnd"/>
            <w:r w:rsidR="00927208" w:rsidRPr="0036534A">
              <w:rPr>
                <w:sz w:val="18"/>
                <w:szCs w:val="18"/>
              </w:rPr>
              <w:t xml:space="preserve"> </w:t>
            </w:r>
            <w:proofErr w:type="spellStart"/>
            <w:r w:rsidRPr="0036534A">
              <w:rPr>
                <w:sz w:val="18"/>
                <w:szCs w:val="18"/>
              </w:rPr>
              <w:t>kafu</w:t>
            </w:r>
            <w:proofErr w:type="spellEnd"/>
          </w:p>
        </w:tc>
        <w:tc>
          <w:tcPr>
            <w:tcW w:w="1890" w:type="dxa"/>
          </w:tcPr>
          <w:p w:rsidR="00AE3C64" w:rsidRPr="0036534A" w:rsidRDefault="00AE3C64" w:rsidP="009B0617">
            <w:pPr>
              <w:jc w:val="center"/>
              <w:rPr>
                <w:sz w:val="18"/>
                <w:szCs w:val="18"/>
              </w:rPr>
            </w:pPr>
            <w:r w:rsidRPr="0036534A">
              <w:rPr>
                <w:sz w:val="18"/>
                <w:szCs w:val="18"/>
              </w:rPr>
              <w:t>2.933,33</w:t>
            </w:r>
          </w:p>
        </w:tc>
        <w:tc>
          <w:tcPr>
            <w:tcW w:w="1800" w:type="dxa"/>
          </w:tcPr>
          <w:p w:rsidR="00AE3C64" w:rsidRPr="0036534A" w:rsidRDefault="00AE3C64" w:rsidP="009B0617">
            <w:pPr>
              <w:jc w:val="center"/>
              <w:rPr>
                <w:sz w:val="18"/>
                <w:szCs w:val="18"/>
              </w:rPr>
            </w:pPr>
            <w:r w:rsidRPr="0036534A">
              <w:rPr>
                <w:sz w:val="18"/>
                <w:szCs w:val="18"/>
              </w:rPr>
              <w:t>3.300,00</w:t>
            </w:r>
          </w:p>
        </w:tc>
        <w:tc>
          <w:tcPr>
            <w:tcW w:w="2160" w:type="dxa"/>
          </w:tcPr>
          <w:p w:rsidR="00AE3C64" w:rsidRPr="0036534A" w:rsidRDefault="00AE3C64" w:rsidP="009B0617">
            <w:pPr>
              <w:jc w:val="center"/>
              <w:rPr>
                <w:sz w:val="18"/>
                <w:szCs w:val="18"/>
              </w:rPr>
            </w:pPr>
            <w:r w:rsidRPr="0036534A">
              <w:rPr>
                <w:sz w:val="18"/>
                <w:szCs w:val="18"/>
              </w:rPr>
              <w:t>3.666,67</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Obaveze</w:t>
            </w:r>
            <w:proofErr w:type="spellEnd"/>
            <w:r w:rsidR="00927208" w:rsidRPr="0036534A">
              <w:rPr>
                <w:sz w:val="18"/>
                <w:szCs w:val="18"/>
              </w:rPr>
              <w:t xml:space="preserve"> </w:t>
            </w:r>
            <w:proofErr w:type="spellStart"/>
            <w:r w:rsidRPr="0036534A">
              <w:rPr>
                <w:sz w:val="18"/>
                <w:szCs w:val="18"/>
              </w:rPr>
              <w:t>prema</w:t>
            </w:r>
            <w:proofErr w:type="spellEnd"/>
            <w:r w:rsidR="00927208" w:rsidRPr="0036534A">
              <w:rPr>
                <w:sz w:val="18"/>
                <w:szCs w:val="18"/>
              </w:rPr>
              <w:t xml:space="preserve"> </w:t>
            </w:r>
            <w:proofErr w:type="spellStart"/>
            <w:r w:rsidRPr="0036534A">
              <w:rPr>
                <w:sz w:val="18"/>
                <w:szCs w:val="18"/>
              </w:rPr>
              <w:t>dobavljačima</w:t>
            </w:r>
            <w:proofErr w:type="spellEnd"/>
            <w:r w:rsidR="00927208" w:rsidRPr="0036534A">
              <w:rPr>
                <w:sz w:val="18"/>
                <w:szCs w:val="18"/>
              </w:rPr>
              <w:t xml:space="preserve"> </w:t>
            </w:r>
            <w:proofErr w:type="spellStart"/>
            <w:r w:rsidRPr="0036534A">
              <w:rPr>
                <w:sz w:val="18"/>
                <w:szCs w:val="18"/>
              </w:rPr>
              <w:t>kesica</w:t>
            </w:r>
            <w:proofErr w:type="spellEnd"/>
            <w:r w:rsidR="00927208" w:rsidRPr="0036534A">
              <w:rPr>
                <w:sz w:val="18"/>
                <w:szCs w:val="18"/>
              </w:rPr>
              <w:t xml:space="preserve"> </w:t>
            </w:r>
            <w:proofErr w:type="spellStart"/>
            <w:r w:rsidRPr="0036534A">
              <w:rPr>
                <w:sz w:val="18"/>
                <w:szCs w:val="18"/>
              </w:rPr>
              <w:t>za</w:t>
            </w:r>
            <w:proofErr w:type="spellEnd"/>
            <w:r w:rsidR="00927208" w:rsidRPr="0036534A">
              <w:rPr>
                <w:sz w:val="18"/>
                <w:szCs w:val="18"/>
              </w:rPr>
              <w:t xml:space="preserve"> </w:t>
            </w:r>
            <w:proofErr w:type="spellStart"/>
            <w:r w:rsidRPr="0036534A">
              <w:rPr>
                <w:sz w:val="18"/>
                <w:szCs w:val="18"/>
              </w:rPr>
              <w:t>kafu</w:t>
            </w:r>
            <w:proofErr w:type="spellEnd"/>
          </w:p>
        </w:tc>
        <w:tc>
          <w:tcPr>
            <w:tcW w:w="1890" w:type="dxa"/>
          </w:tcPr>
          <w:p w:rsidR="00AE3C64" w:rsidRPr="0036534A" w:rsidRDefault="00AE3C64" w:rsidP="009B0617">
            <w:pPr>
              <w:jc w:val="center"/>
              <w:rPr>
                <w:sz w:val="18"/>
                <w:szCs w:val="18"/>
              </w:rPr>
            </w:pPr>
            <w:r w:rsidRPr="0036534A">
              <w:rPr>
                <w:sz w:val="18"/>
                <w:szCs w:val="18"/>
              </w:rPr>
              <w:t>7.333,33</w:t>
            </w:r>
          </w:p>
        </w:tc>
        <w:tc>
          <w:tcPr>
            <w:tcW w:w="1800" w:type="dxa"/>
          </w:tcPr>
          <w:p w:rsidR="00AE3C64" w:rsidRPr="0036534A" w:rsidRDefault="00AE3C64" w:rsidP="009B0617">
            <w:pPr>
              <w:jc w:val="center"/>
              <w:rPr>
                <w:sz w:val="18"/>
                <w:szCs w:val="18"/>
              </w:rPr>
            </w:pPr>
            <w:r w:rsidRPr="0036534A">
              <w:rPr>
                <w:sz w:val="18"/>
                <w:szCs w:val="18"/>
              </w:rPr>
              <w:t>8.250,00</w:t>
            </w:r>
          </w:p>
        </w:tc>
        <w:tc>
          <w:tcPr>
            <w:tcW w:w="2160" w:type="dxa"/>
          </w:tcPr>
          <w:p w:rsidR="00AE3C64" w:rsidRPr="0036534A" w:rsidRDefault="00AE3C64" w:rsidP="009B0617">
            <w:pPr>
              <w:jc w:val="center"/>
              <w:rPr>
                <w:sz w:val="18"/>
                <w:szCs w:val="18"/>
              </w:rPr>
            </w:pPr>
            <w:r w:rsidRPr="0036534A">
              <w:rPr>
                <w:sz w:val="18"/>
                <w:szCs w:val="18"/>
              </w:rPr>
              <w:t>9.166,67</w:t>
            </w:r>
          </w:p>
        </w:tc>
      </w:tr>
      <w:tr w:rsidR="00AE3C64" w:rsidRPr="0036534A" w:rsidTr="00AD1E91">
        <w:tc>
          <w:tcPr>
            <w:tcW w:w="4698" w:type="dxa"/>
          </w:tcPr>
          <w:p w:rsidR="00AE3C64" w:rsidRPr="0036534A" w:rsidRDefault="00AE3C64" w:rsidP="009B0617">
            <w:pPr>
              <w:rPr>
                <w:sz w:val="18"/>
                <w:szCs w:val="18"/>
              </w:rPr>
            </w:pPr>
            <w:proofErr w:type="spellStart"/>
            <w:r w:rsidRPr="0036534A">
              <w:rPr>
                <w:sz w:val="18"/>
                <w:szCs w:val="18"/>
              </w:rPr>
              <w:t>Obaveze</w:t>
            </w:r>
            <w:proofErr w:type="spellEnd"/>
            <w:r w:rsidR="00927208" w:rsidRPr="0036534A">
              <w:rPr>
                <w:sz w:val="18"/>
                <w:szCs w:val="18"/>
              </w:rPr>
              <w:t xml:space="preserve"> </w:t>
            </w:r>
            <w:proofErr w:type="spellStart"/>
            <w:r w:rsidRPr="0036534A">
              <w:rPr>
                <w:sz w:val="18"/>
                <w:szCs w:val="18"/>
              </w:rPr>
              <w:t>po</w:t>
            </w:r>
            <w:proofErr w:type="spellEnd"/>
            <w:r w:rsidR="00927208" w:rsidRPr="0036534A">
              <w:rPr>
                <w:sz w:val="18"/>
                <w:szCs w:val="18"/>
              </w:rPr>
              <w:t xml:space="preserve"> </w:t>
            </w:r>
            <w:proofErr w:type="spellStart"/>
            <w:r w:rsidRPr="0036534A">
              <w:rPr>
                <w:sz w:val="18"/>
                <w:szCs w:val="18"/>
              </w:rPr>
              <w:t>osnovu</w:t>
            </w:r>
            <w:proofErr w:type="spellEnd"/>
            <w:r w:rsidR="00927208" w:rsidRPr="0036534A">
              <w:rPr>
                <w:sz w:val="18"/>
                <w:szCs w:val="18"/>
              </w:rPr>
              <w:t xml:space="preserve"> </w:t>
            </w:r>
            <w:proofErr w:type="spellStart"/>
            <w:r w:rsidRPr="0036534A">
              <w:rPr>
                <w:sz w:val="18"/>
                <w:szCs w:val="18"/>
              </w:rPr>
              <w:t>plata</w:t>
            </w:r>
            <w:proofErr w:type="spellEnd"/>
          </w:p>
        </w:tc>
        <w:tc>
          <w:tcPr>
            <w:tcW w:w="1890" w:type="dxa"/>
          </w:tcPr>
          <w:p w:rsidR="00AE3C64" w:rsidRPr="0036534A" w:rsidRDefault="00AE3C64" w:rsidP="009B0617">
            <w:pPr>
              <w:jc w:val="center"/>
              <w:rPr>
                <w:sz w:val="18"/>
                <w:szCs w:val="18"/>
              </w:rPr>
            </w:pPr>
            <w:r w:rsidRPr="0036534A">
              <w:rPr>
                <w:sz w:val="18"/>
                <w:szCs w:val="18"/>
              </w:rPr>
              <w:t>20.300,00</w:t>
            </w:r>
          </w:p>
        </w:tc>
        <w:tc>
          <w:tcPr>
            <w:tcW w:w="1800" w:type="dxa"/>
          </w:tcPr>
          <w:p w:rsidR="00AE3C64" w:rsidRPr="0036534A" w:rsidRDefault="00AE3C64" w:rsidP="009B0617">
            <w:pPr>
              <w:jc w:val="center"/>
              <w:rPr>
                <w:sz w:val="18"/>
                <w:szCs w:val="18"/>
              </w:rPr>
            </w:pPr>
            <w:r w:rsidRPr="0036534A">
              <w:rPr>
                <w:sz w:val="18"/>
                <w:szCs w:val="18"/>
              </w:rPr>
              <w:t>20.300,00</w:t>
            </w:r>
          </w:p>
        </w:tc>
        <w:tc>
          <w:tcPr>
            <w:tcW w:w="2160" w:type="dxa"/>
          </w:tcPr>
          <w:p w:rsidR="00AE3C64" w:rsidRPr="0036534A" w:rsidRDefault="00AE3C64" w:rsidP="009B0617">
            <w:pPr>
              <w:jc w:val="center"/>
              <w:rPr>
                <w:sz w:val="18"/>
                <w:szCs w:val="18"/>
              </w:rPr>
            </w:pPr>
            <w:r w:rsidRPr="0036534A">
              <w:rPr>
                <w:sz w:val="18"/>
                <w:szCs w:val="18"/>
              </w:rPr>
              <w:t>20.300,00</w:t>
            </w:r>
          </w:p>
        </w:tc>
      </w:tr>
      <w:tr w:rsidR="00AE3C64" w:rsidRPr="0036534A" w:rsidTr="00AD1E91">
        <w:tc>
          <w:tcPr>
            <w:tcW w:w="4698" w:type="dxa"/>
          </w:tcPr>
          <w:p w:rsidR="00AE3C64" w:rsidRPr="0036534A" w:rsidRDefault="00AE3C64" w:rsidP="009B0617">
            <w:pPr>
              <w:rPr>
                <w:b/>
                <w:sz w:val="18"/>
                <w:szCs w:val="18"/>
              </w:rPr>
            </w:pPr>
            <w:proofErr w:type="spellStart"/>
            <w:r w:rsidRPr="0036534A">
              <w:rPr>
                <w:b/>
                <w:sz w:val="18"/>
                <w:szCs w:val="18"/>
              </w:rPr>
              <w:t>Izvori</w:t>
            </w:r>
            <w:proofErr w:type="spellEnd"/>
            <w:r w:rsidR="00927208" w:rsidRPr="0036534A">
              <w:rPr>
                <w:b/>
                <w:sz w:val="18"/>
                <w:szCs w:val="18"/>
              </w:rPr>
              <w:t xml:space="preserve"> </w:t>
            </w:r>
            <w:proofErr w:type="spellStart"/>
            <w:r w:rsidRPr="0036534A">
              <w:rPr>
                <w:b/>
                <w:sz w:val="18"/>
                <w:szCs w:val="18"/>
              </w:rPr>
              <w:t>trajnih</w:t>
            </w:r>
            <w:proofErr w:type="spellEnd"/>
            <w:r w:rsidR="00927208" w:rsidRPr="0036534A">
              <w:rPr>
                <w:b/>
                <w:sz w:val="18"/>
                <w:szCs w:val="18"/>
              </w:rPr>
              <w:t xml:space="preserve"> </w:t>
            </w:r>
            <w:proofErr w:type="spellStart"/>
            <w:r w:rsidRPr="0036534A">
              <w:rPr>
                <w:b/>
                <w:sz w:val="18"/>
                <w:szCs w:val="18"/>
              </w:rPr>
              <w:t>obrtnih</w:t>
            </w:r>
            <w:proofErr w:type="spellEnd"/>
            <w:r w:rsidR="00927208" w:rsidRPr="0036534A">
              <w:rPr>
                <w:b/>
                <w:sz w:val="18"/>
                <w:szCs w:val="18"/>
              </w:rPr>
              <w:t xml:space="preserve"> </w:t>
            </w:r>
            <w:proofErr w:type="spellStart"/>
            <w:r w:rsidRPr="0036534A">
              <w:rPr>
                <w:b/>
                <w:sz w:val="18"/>
                <w:szCs w:val="18"/>
              </w:rPr>
              <w:t>sredstava</w:t>
            </w:r>
            <w:proofErr w:type="spellEnd"/>
          </w:p>
        </w:tc>
        <w:tc>
          <w:tcPr>
            <w:tcW w:w="1890" w:type="dxa"/>
          </w:tcPr>
          <w:p w:rsidR="00AE3C64" w:rsidRPr="0036534A" w:rsidRDefault="00AE3C64" w:rsidP="009B0617">
            <w:pPr>
              <w:jc w:val="center"/>
              <w:rPr>
                <w:b/>
                <w:sz w:val="18"/>
                <w:szCs w:val="18"/>
              </w:rPr>
            </w:pPr>
            <w:r w:rsidRPr="0036534A">
              <w:rPr>
                <w:b/>
                <w:sz w:val="18"/>
                <w:szCs w:val="18"/>
              </w:rPr>
              <w:t>30.556,67</w:t>
            </w:r>
          </w:p>
        </w:tc>
        <w:tc>
          <w:tcPr>
            <w:tcW w:w="1800" w:type="dxa"/>
          </w:tcPr>
          <w:p w:rsidR="00AE3C64" w:rsidRPr="0036534A" w:rsidRDefault="00AE3C64" w:rsidP="009B0617">
            <w:pPr>
              <w:jc w:val="center"/>
              <w:rPr>
                <w:b/>
                <w:sz w:val="18"/>
                <w:szCs w:val="18"/>
              </w:rPr>
            </w:pPr>
            <w:r w:rsidRPr="0036534A">
              <w:rPr>
                <w:b/>
                <w:sz w:val="18"/>
                <w:szCs w:val="18"/>
              </w:rPr>
              <w:t>31.850,00</w:t>
            </w:r>
          </w:p>
        </w:tc>
        <w:tc>
          <w:tcPr>
            <w:tcW w:w="2160" w:type="dxa"/>
          </w:tcPr>
          <w:p w:rsidR="00AE3C64" w:rsidRPr="0036534A" w:rsidRDefault="00AE3C64" w:rsidP="009B0617">
            <w:pPr>
              <w:jc w:val="center"/>
              <w:rPr>
                <w:b/>
                <w:sz w:val="18"/>
                <w:szCs w:val="18"/>
              </w:rPr>
            </w:pPr>
            <w:r w:rsidRPr="0036534A">
              <w:rPr>
                <w:b/>
                <w:sz w:val="18"/>
                <w:szCs w:val="18"/>
              </w:rPr>
              <w:t>33.133,33</w:t>
            </w:r>
          </w:p>
        </w:tc>
      </w:tr>
      <w:tr w:rsidR="00AE3C64" w:rsidRPr="0036534A" w:rsidTr="00AD1E91">
        <w:tc>
          <w:tcPr>
            <w:tcW w:w="4698" w:type="dxa"/>
          </w:tcPr>
          <w:p w:rsidR="00AE3C64" w:rsidRPr="0036534A" w:rsidRDefault="00927208" w:rsidP="009B0617">
            <w:pPr>
              <w:rPr>
                <w:b/>
                <w:sz w:val="18"/>
                <w:szCs w:val="18"/>
              </w:rPr>
            </w:pPr>
            <w:proofErr w:type="spellStart"/>
            <w:r w:rsidRPr="0036534A">
              <w:rPr>
                <w:b/>
                <w:sz w:val="18"/>
                <w:szCs w:val="18"/>
              </w:rPr>
              <w:t>Iznos</w:t>
            </w:r>
            <w:proofErr w:type="spellEnd"/>
            <w:r w:rsidRPr="0036534A">
              <w:rPr>
                <w:b/>
                <w:sz w:val="18"/>
                <w:szCs w:val="18"/>
              </w:rPr>
              <w:t xml:space="preserve"> </w:t>
            </w:r>
            <w:proofErr w:type="spellStart"/>
            <w:r w:rsidR="00AE3C64" w:rsidRPr="0036534A">
              <w:rPr>
                <w:b/>
                <w:sz w:val="18"/>
                <w:szCs w:val="18"/>
              </w:rPr>
              <w:t>trajnih</w:t>
            </w:r>
            <w:proofErr w:type="spellEnd"/>
            <w:r w:rsidRPr="0036534A">
              <w:rPr>
                <w:b/>
                <w:sz w:val="18"/>
                <w:szCs w:val="18"/>
              </w:rPr>
              <w:t xml:space="preserve"> </w:t>
            </w:r>
            <w:proofErr w:type="spellStart"/>
            <w:r w:rsidR="00AE3C64" w:rsidRPr="0036534A">
              <w:rPr>
                <w:b/>
                <w:sz w:val="18"/>
                <w:szCs w:val="18"/>
              </w:rPr>
              <w:t>obrtnih</w:t>
            </w:r>
            <w:proofErr w:type="spellEnd"/>
            <w:r w:rsidRPr="0036534A">
              <w:rPr>
                <w:b/>
                <w:sz w:val="18"/>
                <w:szCs w:val="18"/>
              </w:rPr>
              <w:t xml:space="preserve"> </w:t>
            </w:r>
            <w:proofErr w:type="spellStart"/>
            <w:r w:rsidR="00AE3C64" w:rsidRPr="0036534A">
              <w:rPr>
                <w:b/>
                <w:sz w:val="18"/>
                <w:szCs w:val="18"/>
              </w:rPr>
              <w:t>sredstava</w:t>
            </w:r>
            <w:proofErr w:type="spellEnd"/>
          </w:p>
        </w:tc>
        <w:tc>
          <w:tcPr>
            <w:tcW w:w="1890" w:type="dxa"/>
          </w:tcPr>
          <w:p w:rsidR="00AE3C64" w:rsidRPr="0036534A" w:rsidRDefault="00AE3C64" w:rsidP="009B0617">
            <w:pPr>
              <w:jc w:val="center"/>
              <w:rPr>
                <w:b/>
                <w:sz w:val="18"/>
                <w:szCs w:val="18"/>
              </w:rPr>
            </w:pPr>
            <w:r w:rsidRPr="0036534A">
              <w:rPr>
                <w:b/>
                <w:sz w:val="18"/>
                <w:szCs w:val="18"/>
              </w:rPr>
              <w:t>521.253,79</w:t>
            </w:r>
          </w:p>
        </w:tc>
        <w:tc>
          <w:tcPr>
            <w:tcW w:w="1800" w:type="dxa"/>
          </w:tcPr>
          <w:p w:rsidR="00AE3C64" w:rsidRPr="0036534A" w:rsidRDefault="00AE3C64" w:rsidP="009B0617">
            <w:pPr>
              <w:jc w:val="center"/>
              <w:rPr>
                <w:b/>
                <w:sz w:val="18"/>
                <w:szCs w:val="18"/>
              </w:rPr>
            </w:pPr>
            <w:r w:rsidRPr="0036534A">
              <w:rPr>
                <w:b/>
                <w:sz w:val="18"/>
                <w:szCs w:val="18"/>
              </w:rPr>
              <w:t>586.465,20</w:t>
            </w:r>
          </w:p>
        </w:tc>
        <w:tc>
          <w:tcPr>
            <w:tcW w:w="2160" w:type="dxa"/>
          </w:tcPr>
          <w:p w:rsidR="00AE3C64" w:rsidRPr="0036534A" w:rsidRDefault="00AE3C64" w:rsidP="009B0617">
            <w:pPr>
              <w:jc w:val="center"/>
              <w:rPr>
                <w:b/>
                <w:sz w:val="18"/>
                <w:szCs w:val="18"/>
              </w:rPr>
            </w:pPr>
            <w:r w:rsidRPr="0036534A">
              <w:rPr>
                <w:b/>
                <w:sz w:val="18"/>
                <w:szCs w:val="18"/>
              </w:rPr>
              <w:t>651.594,11</w:t>
            </w:r>
          </w:p>
        </w:tc>
      </w:tr>
      <w:tr w:rsidR="00AE3C64" w:rsidRPr="0036534A" w:rsidTr="00AD1E91">
        <w:tc>
          <w:tcPr>
            <w:tcW w:w="4698" w:type="dxa"/>
          </w:tcPr>
          <w:p w:rsidR="00AE3C64" w:rsidRPr="0036534A" w:rsidRDefault="00AE3C64" w:rsidP="009B0617">
            <w:pPr>
              <w:rPr>
                <w:b/>
                <w:sz w:val="18"/>
                <w:szCs w:val="18"/>
              </w:rPr>
            </w:pPr>
            <w:proofErr w:type="spellStart"/>
            <w:r w:rsidRPr="0036534A">
              <w:rPr>
                <w:b/>
                <w:sz w:val="18"/>
                <w:szCs w:val="18"/>
              </w:rPr>
              <w:t>Razlika</w:t>
            </w:r>
            <w:proofErr w:type="spellEnd"/>
            <w:r w:rsidR="00927208" w:rsidRPr="0036534A">
              <w:rPr>
                <w:b/>
                <w:sz w:val="18"/>
                <w:szCs w:val="18"/>
              </w:rPr>
              <w:t xml:space="preserve"> </w:t>
            </w:r>
            <w:proofErr w:type="spellStart"/>
            <w:r w:rsidRPr="0036534A">
              <w:rPr>
                <w:b/>
                <w:sz w:val="18"/>
                <w:szCs w:val="18"/>
              </w:rPr>
              <w:t>trajnih</w:t>
            </w:r>
            <w:proofErr w:type="spellEnd"/>
            <w:r w:rsidR="00927208" w:rsidRPr="0036534A">
              <w:rPr>
                <w:b/>
                <w:sz w:val="18"/>
                <w:szCs w:val="18"/>
              </w:rPr>
              <w:t xml:space="preserve"> </w:t>
            </w:r>
            <w:proofErr w:type="spellStart"/>
            <w:r w:rsidRPr="0036534A">
              <w:rPr>
                <w:b/>
                <w:sz w:val="18"/>
                <w:szCs w:val="18"/>
              </w:rPr>
              <w:t>obrtnih</w:t>
            </w:r>
            <w:proofErr w:type="spellEnd"/>
            <w:r w:rsidR="00927208" w:rsidRPr="0036534A">
              <w:rPr>
                <w:b/>
                <w:sz w:val="18"/>
                <w:szCs w:val="18"/>
              </w:rPr>
              <w:t xml:space="preserve"> </w:t>
            </w:r>
            <w:proofErr w:type="spellStart"/>
            <w:r w:rsidRPr="0036534A">
              <w:rPr>
                <w:b/>
                <w:sz w:val="18"/>
                <w:szCs w:val="18"/>
              </w:rPr>
              <w:t>sredstava</w:t>
            </w:r>
            <w:proofErr w:type="spellEnd"/>
            <w:r w:rsidRPr="0036534A">
              <w:rPr>
                <w:b/>
                <w:sz w:val="18"/>
                <w:szCs w:val="18"/>
              </w:rPr>
              <w:t xml:space="preserve"> u </w:t>
            </w:r>
            <w:proofErr w:type="spellStart"/>
            <w:r w:rsidRPr="0036534A">
              <w:rPr>
                <w:b/>
                <w:sz w:val="18"/>
                <w:szCs w:val="18"/>
              </w:rPr>
              <w:t>odnosu</w:t>
            </w:r>
            <w:proofErr w:type="spellEnd"/>
            <w:r w:rsidR="00927208" w:rsidRPr="0036534A">
              <w:rPr>
                <w:b/>
                <w:sz w:val="18"/>
                <w:szCs w:val="18"/>
              </w:rPr>
              <w:t xml:space="preserve"> </w:t>
            </w:r>
            <w:proofErr w:type="spellStart"/>
            <w:r w:rsidRPr="0036534A">
              <w:rPr>
                <w:b/>
                <w:sz w:val="18"/>
                <w:szCs w:val="18"/>
              </w:rPr>
              <w:t>na</w:t>
            </w:r>
            <w:proofErr w:type="spellEnd"/>
            <w:r w:rsidR="00927208" w:rsidRPr="0036534A">
              <w:rPr>
                <w:b/>
                <w:sz w:val="18"/>
                <w:szCs w:val="18"/>
              </w:rPr>
              <w:t xml:space="preserve"> </w:t>
            </w:r>
            <w:proofErr w:type="spellStart"/>
            <w:r w:rsidRPr="0036534A">
              <w:rPr>
                <w:b/>
                <w:sz w:val="18"/>
                <w:szCs w:val="18"/>
              </w:rPr>
              <w:t>prethodnu</w:t>
            </w:r>
            <w:proofErr w:type="spellEnd"/>
            <w:r w:rsidR="00927208" w:rsidRPr="0036534A">
              <w:rPr>
                <w:b/>
                <w:sz w:val="18"/>
                <w:szCs w:val="18"/>
              </w:rPr>
              <w:t xml:space="preserve"> </w:t>
            </w:r>
            <w:proofErr w:type="spellStart"/>
            <w:r w:rsidRPr="0036534A">
              <w:rPr>
                <w:b/>
                <w:sz w:val="18"/>
                <w:szCs w:val="18"/>
              </w:rPr>
              <w:t>godinu</w:t>
            </w:r>
            <w:proofErr w:type="spellEnd"/>
          </w:p>
        </w:tc>
        <w:tc>
          <w:tcPr>
            <w:tcW w:w="1890" w:type="dxa"/>
          </w:tcPr>
          <w:p w:rsidR="00AE3C64" w:rsidRPr="0036534A" w:rsidRDefault="00AE3C64" w:rsidP="009B0617">
            <w:pPr>
              <w:jc w:val="center"/>
              <w:rPr>
                <w:b/>
                <w:sz w:val="18"/>
                <w:szCs w:val="18"/>
              </w:rPr>
            </w:pPr>
            <w:r w:rsidRPr="0036534A">
              <w:rPr>
                <w:b/>
                <w:sz w:val="18"/>
                <w:szCs w:val="18"/>
              </w:rPr>
              <w:t>0,00</w:t>
            </w:r>
          </w:p>
        </w:tc>
        <w:tc>
          <w:tcPr>
            <w:tcW w:w="1800" w:type="dxa"/>
          </w:tcPr>
          <w:p w:rsidR="00AE3C64" w:rsidRPr="0036534A" w:rsidRDefault="00AE3C64" w:rsidP="009B0617">
            <w:pPr>
              <w:jc w:val="center"/>
              <w:rPr>
                <w:b/>
                <w:sz w:val="18"/>
                <w:szCs w:val="18"/>
              </w:rPr>
            </w:pPr>
            <w:r w:rsidRPr="0036534A">
              <w:rPr>
                <w:b/>
                <w:sz w:val="18"/>
                <w:szCs w:val="18"/>
              </w:rPr>
              <w:t>65.211,41</w:t>
            </w:r>
          </w:p>
        </w:tc>
        <w:tc>
          <w:tcPr>
            <w:tcW w:w="2160" w:type="dxa"/>
          </w:tcPr>
          <w:p w:rsidR="00AE3C64" w:rsidRPr="0036534A" w:rsidRDefault="00AE3C64" w:rsidP="009B0617">
            <w:pPr>
              <w:jc w:val="center"/>
              <w:rPr>
                <w:b/>
                <w:sz w:val="18"/>
                <w:szCs w:val="18"/>
              </w:rPr>
            </w:pPr>
            <w:r w:rsidRPr="0036534A">
              <w:rPr>
                <w:b/>
                <w:sz w:val="18"/>
                <w:szCs w:val="18"/>
              </w:rPr>
              <w:t>65.128,91</w:t>
            </w:r>
          </w:p>
        </w:tc>
      </w:tr>
    </w:tbl>
    <w:p w:rsidR="006113C0" w:rsidRDefault="006113C0" w:rsidP="009B0617">
      <w:pPr>
        <w:spacing w:after="0" w:line="240" w:lineRule="auto"/>
        <w:rPr>
          <w:rFonts w:ascii="Times New Roman" w:hAnsi="Times New Roman" w:cs="Times New Roman"/>
          <w:b/>
          <w:sz w:val="24"/>
          <w:szCs w:val="24"/>
          <w:lang w:val="sr-Latn-CS"/>
        </w:rPr>
      </w:pPr>
    </w:p>
    <w:p w:rsidR="009A734B" w:rsidRPr="006C10AA" w:rsidRDefault="009A734B" w:rsidP="009B0617">
      <w:pPr>
        <w:spacing w:after="0" w:line="240" w:lineRule="auto"/>
        <w:jc w:val="center"/>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SINTETIČKI FINANSIJSKI IZVEŠTAJI</w:t>
      </w:r>
    </w:p>
    <w:p w:rsidR="009A734B" w:rsidRPr="00D11B64" w:rsidRDefault="009A734B" w:rsidP="009B0617">
      <w:pPr>
        <w:numPr>
          <w:ilvl w:val="0"/>
          <w:numId w:val="15"/>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Bilans uspeha,</w:t>
      </w:r>
    </w:p>
    <w:p w:rsidR="009A734B" w:rsidRPr="00D11B64" w:rsidRDefault="009A734B" w:rsidP="009B0617">
      <w:pPr>
        <w:numPr>
          <w:ilvl w:val="0"/>
          <w:numId w:val="15"/>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Izveštaj o novčanim tokovima i</w:t>
      </w:r>
    </w:p>
    <w:p w:rsidR="009A734B" w:rsidRPr="00691262" w:rsidRDefault="009A734B" w:rsidP="009B0617">
      <w:pPr>
        <w:numPr>
          <w:ilvl w:val="0"/>
          <w:numId w:val="15"/>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Bilan stanja.</w:t>
      </w:r>
    </w:p>
    <w:p w:rsidR="009A734B" w:rsidRPr="006C10AA" w:rsidRDefault="006C10AA" w:rsidP="009B0617">
      <w:pPr>
        <w:pStyle w:val="ListParagraph"/>
        <w:numPr>
          <w:ilvl w:val="0"/>
          <w:numId w:val="15"/>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I</w:t>
      </w:r>
      <w:r w:rsidR="009A734B" w:rsidRPr="006C10AA">
        <w:rPr>
          <w:rFonts w:ascii="Times New Roman" w:hAnsi="Times New Roman" w:cs="Times New Roman"/>
          <w:sz w:val="24"/>
          <w:szCs w:val="24"/>
          <w:lang w:val="sr-Latn-CS"/>
        </w:rPr>
        <w:t>zveštaj o ekonomskom toku.</w:t>
      </w:r>
    </w:p>
    <w:p w:rsidR="009A734B" w:rsidRPr="00D11B64" w:rsidRDefault="009A734B" w:rsidP="009B0617">
      <w:pPr>
        <w:spacing w:after="0" w:line="240" w:lineRule="auto"/>
        <w:jc w:val="both"/>
        <w:rPr>
          <w:rFonts w:ascii="Times New Roman" w:hAnsi="Times New Roman" w:cs="Times New Roman"/>
          <w:sz w:val="24"/>
          <w:szCs w:val="24"/>
          <w:lang w:val="sr-Latn-CS"/>
        </w:rPr>
      </w:pPr>
    </w:p>
    <w:p w:rsidR="00C648F1" w:rsidRPr="00D11B64"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1.BILANS USPEHA</w:t>
      </w:r>
    </w:p>
    <w:p w:rsidR="009A734B" w:rsidRDefault="009A734B"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Bilans uspeha je finansijski izveštaj koji pokazuje </w:t>
      </w:r>
      <w:r w:rsidR="00DF183C">
        <w:rPr>
          <w:rFonts w:ascii="Times New Roman" w:hAnsi="Times New Roman" w:cs="Times New Roman"/>
          <w:sz w:val="24"/>
          <w:szCs w:val="24"/>
          <w:lang w:val="sr-Latn-CS"/>
        </w:rPr>
        <w:t>prihode, rashode i rezultat koji</w:t>
      </w:r>
      <w:r w:rsidRPr="00D11B64">
        <w:rPr>
          <w:rFonts w:ascii="Times New Roman" w:hAnsi="Times New Roman" w:cs="Times New Roman"/>
          <w:sz w:val="24"/>
          <w:szCs w:val="24"/>
          <w:lang w:val="sr-Latn-CS"/>
        </w:rPr>
        <w:t xml:space="preserve"> je preduzeće ostvarilo u određenom vremenskom periodu. Može se izrađivati za bilo koji vremenski period, ali je prilikom izrade poslovnih planova uobičajen vremenski period kalendarska godina. Iz toga sledi da se u prvoj godini trajanja projekta bilans uspeha odnosi na vremenski period od aktiviranja investicije do 31.12. te godine, dok u poslednjoj godini bilans uspeha obuhvata poslovanje od 01.01. pa do kraja veka trajanja projekta.</w:t>
      </w:r>
    </w:p>
    <w:p w:rsidR="007A101D" w:rsidRPr="00D11B64" w:rsidRDefault="007A101D" w:rsidP="009B0617">
      <w:pPr>
        <w:spacing w:after="0" w:line="240" w:lineRule="auto"/>
        <w:jc w:val="both"/>
        <w:rPr>
          <w:rFonts w:ascii="Times New Roman" w:hAnsi="Times New Roman" w:cs="Times New Roman"/>
          <w:sz w:val="24"/>
          <w:szCs w:val="24"/>
          <w:lang w:val="sr-Latn-CS"/>
        </w:rPr>
      </w:pPr>
    </w:p>
    <w:p w:rsidR="009A734B" w:rsidRPr="00D11B64" w:rsidRDefault="009A734B"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U zavisnosti od razlike ukupnog prihoda i ukupnog rashoda u izveštaju se iskazuje bruto dobitak ili bruto gubitak, što je polazna informacija za izračunavanje fiskalnih obaveza po osnovu ostvarene dobiti. Porez na dobit se izračunava u izveštaju pod nazivom poreski bilans, čija se izrada svodi na korigovanje pojedinih stavki iz bilansa uspeha, kao i snižavanje oporezive dobiti po osnovu korišćenja stimulacija kojim država motiviše poreske obveznike na razne vidove ulaganja</w:t>
      </w:r>
      <w:r w:rsidR="00DF183C">
        <w:rPr>
          <w:rFonts w:ascii="Times New Roman" w:hAnsi="Times New Roman" w:cs="Times New Roman"/>
          <w:sz w:val="24"/>
          <w:szCs w:val="24"/>
          <w:lang w:val="sr-Latn-CS"/>
        </w:rPr>
        <w:t xml:space="preserve">. </w:t>
      </w:r>
      <w:r w:rsidRPr="00D11B64">
        <w:rPr>
          <w:rFonts w:ascii="Times New Roman" w:hAnsi="Times New Roman" w:cs="Times New Roman"/>
          <w:sz w:val="24"/>
          <w:szCs w:val="24"/>
          <w:lang w:val="sr-Latn-CS"/>
        </w:rPr>
        <w:t>Stimulacije od strane države ispoljavaju se u smanjenju oporezive dobiti, a odobravaju se u slučaju:Osposobljavanja, profesionalne rehabilitacije i zapošljavanja invalidnih lica,Ulaganja u novoosnovanu poslovnu jedinicu u nedovoljno razvijenim područjima,</w:t>
      </w:r>
      <w:r w:rsidR="00691262">
        <w:rPr>
          <w:rFonts w:ascii="Times New Roman" w:hAnsi="Times New Roman" w:cs="Times New Roman"/>
          <w:sz w:val="24"/>
          <w:szCs w:val="24"/>
          <w:lang w:val="sr-Latn-CS"/>
        </w:rPr>
        <w:t>Zapošljavanja</w:t>
      </w:r>
      <w:r w:rsidRPr="00D11B64">
        <w:rPr>
          <w:rFonts w:ascii="Times New Roman" w:hAnsi="Times New Roman" w:cs="Times New Roman"/>
          <w:sz w:val="24"/>
          <w:szCs w:val="24"/>
          <w:lang w:val="sr-Latn-CS"/>
        </w:rPr>
        <w:t xml:space="preserve"> radnika</w:t>
      </w:r>
      <w:r w:rsidR="00691262">
        <w:rPr>
          <w:rFonts w:ascii="Times New Roman" w:hAnsi="Times New Roman" w:cs="Times New Roman"/>
          <w:sz w:val="24"/>
          <w:szCs w:val="24"/>
          <w:lang w:val="sr-Latn-CS"/>
        </w:rPr>
        <w:t xml:space="preserve"> sa biroa</w:t>
      </w:r>
      <w:r w:rsidRPr="00D11B64">
        <w:rPr>
          <w:rFonts w:ascii="Times New Roman" w:hAnsi="Times New Roman" w:cs="Times New Roman"/>
          <w:sz w:val="24"/>
          <w:szCs w:val="24"/>
          <w:lang w:val="sr-Latn-CS"/>
        </w:rPr>
        <w:t>,Ulaganja u osnovna sredstva idr.</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Prilikom izrade bilansa uspeha uobičajeno je da prihodi sadrže samo jedn</w:t>
      </w:r>
      <w:r w:rsidR="00CE3E9A" w:rsidRPr="001C6B8E">
        <w:rPr>
          <w:rFonts w:ascii="Times New Roman" w:hAnsi="Times New Roman" w:cs="Times New Roman"/>
          <w:sz w:val="24"/>
          <w:szCs w:val="24"/>
          <w:lang w:val="sr-Latn-CS"/>
        </w:rPr>
        <w:t>u</w:t>
      </w:r>
      <w:r w:rsidRPr="001C6B8E">
        <w:rPr>
          <w:rFonts w:ascii="Times New Roman" w:hAnsi="Times New Roman" w:cs="Times New Roman"/>
          <w:sz w:val="24"/>
          <w:szCs w:val="24"/>
          <w:lang w:val="sr-Latn-CS"/>
        </w:rPr>
        <w:t xml:space="preserve"> stavku i to prihod od prodaje proizvoda.</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Rashodi se grupišu na način kako je to prikazano u tabelama u kojima su prikazani troškovi.</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Rashodi kamate se preuzimaju iz dela gde su izračunate obaveze prema spoljnim izvorima finansiranja.</w:t>
      </w:r>
    </w:p>
    <w:p w:rsidR="009A734B" w:rsidRPr="001C6B8E"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Por</w:t>
      </w:r>
      <w:r w:rsidR="001C6B8E">
        <w:rPr>
          <w:rFonts w:ascii="Times New Roman" w:hAnsi="Times New Roman" w:cs="Times New Roman"/>
          <w:sz w:val="24"/>
          <w:szCs w:val="24"/>
          <w:lang w:val="sr-Latn-CS"/>
        </w:rPr>
        <w:t>ez na dobit preuzima se iz pores</w:t>
      </w:r>
      <w:r w:rsidRPr="001C6B8E">
        <w:rPr>
          <w:rFonts w:ascii="Times New Roman" w:hAnsi="Times New Roman" w:cs="Times New Roman"/>
          <w:sz w:val="24"/>
          <w:szCs w:val="24"/>
          <w:lang w:val="sr-Latn-CS"/>
        </w:rPr>
        <w:t>kog bilansa, ali ovde ćemo pretpostaviti da je stopa poreza na dobit 10%.</w:t>
      </w:r>
    </w:p>
    <w:p w:rsidR="009A734B" w:rsidRDefault="009A734B" w:rsidP="009B0617">
      <w:pPr>
        <w:pStyle w:val="ListParagraph"/>
        <w:numPr>
          <w:ilvl w:val="0"/>
          <w:numId w:val="33"/>
        </w:numPr>
        <w:spacing w:after="0" w:line="240" w:lineRule="auto"/>
        <w:ind w:left="360"/>
        <w:jc w:val="both"/>
        <w:rPr>
          <w:rFonts w:ascii="Times New Roman" w:hAnsi="Times New Roman" w:cs="Times New Roman"/>
          <w:sz w:val="24"/>
          <w:szCs w:val="24"/>
          <w:lang w:val="sr-Latn-CS"/>
        </w:rPr>
      </w:pPr>
      <w:r w:rsidRPr="001C6B8E">
        <w:rPr>
          <w:rFonts w:ascii="Times New Roman" w:hAnsi="Times New Roman" w:cs="Times New Roman"/>
          <w:sz w:val="24"/>
          <w:szCs w:val="24"/>
          <w:lang w:val="sr-Latn-CS"/>
        </w:rPr>
        <w:t>U poslednjem delu prikazuje se kumulativni neto dobitak kao zbir dobiti iz ranijih i iz t</w:t>
      </w:r>
      <w:r w:rsidR="001C6B8E">
        <w:rPr>
          <w:rFonts w:ascii="Times New Roman" w:hAnsi="Times New Roman" w:cs="Times New Roman"/>
          <w:sz w:val="24"/>
          <w:szCs w:val="24"/>
          <w:lang w:val="sr-Latn-CS"/>
        </w:rPr>
        <w:t>ekuće godine. Ovaj podatak u kom</w:t>
      </w:r>
      <w:r w:rsidRPr="001C6B8E">
        <w:rPr>
          <w:rFonts w:ascii="Times New Roman" w:hAnsi="Times New Roman" w:cs="Times New Roman"/>
          <w:sz w:val="24"/>
          <w:szCs w:val="24"/>
          <w:lang w:val="sr-Latn-CS"/>
        </w:rPr>
        <w:t>binaciji sa podacima iz ostalih sintetičkih finansijskih izveštaja služi za proveru da tokom proračuna nije došlo do greške.</w:t>
      </w:r>
    </w:p>
    <w:p w:rsidR="007A101D" w:rsidRPr="007A101D" w:rsidRDefault="007A101D" w:rsidP="009B0617">
      <w:pPr>
        <w:spacing w:after="0" w:line="240" w:lineRule="auto"/>
        <w:ind w:left="360" w:hanging="360"/>
        <w:jc w:val="both"/>
        <w:rPr>
          <w:rFonts w:ascii="Times New Roman" w:hAnsi="Times New Roman" w:cs="Times New Roman"/>
          <w:sz w:val="24"/>
          <w:szCs w:val="24"/>
          <w:lang w:val="sr-Latn-CS"/>
        </w:rPr>
      </w:pPr>
    </w:p>
    <w:p w:rsidR="009A734B" w:rsidRPr="003912E6" w:rsidRDefault="007A101D" w:rsidP="009B0617">
      <w:pPr>
        <w:spacing w:after="0" w:line="240" w:lineRule="auto"/>
        <w:ind w:left="360"/>
        <w:jc w:val="both"/>
        <w:rPr>
          <w:rFonts w:ascii="Times New Roman" w:hAnsi="Times New Roman" w:cs="Times New Roman"/>
          <w:b/>
          <w:sz w:val="24"/>
          <w:szCs w:val="24"/>
          <w:lang w:val="sr-Latn-CS"/>
        </w:rPr>
      </w:pPr>
      <w:r w:rsidRPr="007A101D">
        <w:rPr>
          <w:rFonts w:ascii="Times New Roman" w:hAnsi="Times New Roman" w:cs="Times New Roman"/>
          <w:b/>
          <w:sz w:val="24"/>
          <w:szCs w:val="24"/>
          <w:lang w:val="sr-Latn-CS"/>
        </w:rPr>
        <w:lastRenderedPageBreak/>
        <w:t xml:space="preserve">PRIMER </w:t>
      </w:r>
    </w:p>
    <w:tbl>
      <w:tblPr>
        <w:tblW w:w="9712" w:type="dxa"/>
        <w:tblInd w:w="-34" w:type="dxa"/>
        <w:tblLook w:val="04A0" w:firstRow="1" w:lastRow="0" w:firstColumn="1" w:lastColumn="0" w:noHBand="0" w:noVBand="1"/>
      </w:tblPr>
      <w:tblGrid>
        <w:gridCol w:w="1752"/>
        <w:gridCol w:w="1792"/>
        <w:gridCol w:w="1448"/>
        <w:gridCol w:w="1620"/>
        <w:gridCol w:w="1620"/>
        <w:gridCol w:w="1480"/>
      </w:tblGrid>
      <w:tr w:rsidR="001C6B8E" w:rsidRPr="0036534A" w:rsidTr="006055FF">
        <w:trPr>
          <w:trHeight w:val="270"/>
        </w:trPr>
        <w:tc>
          <w:tcPr>
            <w:tcW w:w="3544" w:type="dxa"/>
            <w:gridSpan w:val="2"/>
            <w:tcBorders>
              <w:top w:val="nil"/>
              <w:left w:val="nil"/>
              <w:bottom w:val="nil"/>
              <w:right w:val="nil"/>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
        </w:tc>
        <w:tc>
          <w:tcPr>
            <w:tcW w:w="1448" w:type="dxa"/>
            <w:tcBorders>
              <w:top w:val="single" w:sz="8" w:space="0" w:color="auto"/>
              <w:left w:val="single" w:sz="8" w:space="0" w:color="auto"/>
              <w:bottom w:val="single" w:sz="8" w:space="0" w:color="auto"/>
              <w:right w:val="single" w:sz="8" w:space="0" w:color="auto"/>
            </w:tcBorders>
            <w:shd w:val="clear" w:color="9999FF" w:fill="CCFFFF"/>
            <w:vAlign w:val="bottom"/>
            <w:hideMark/>
          </w:tcPr>
          <w:p w:rsidR="001C6B8E" w:rsidRPr="0036534A" w:rsidRDefault="001C6B8E"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2006.</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1C6B8E" w:rsidRPr="0036534A" w:rsidRDefault="001C6B8E"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2007.</w:t>
            </w:r>
          </w:p>
        </w:tc>
        <w:tc>
          <w:tcPr>
            <w:tcW w:w="1620" w:type="dxa"/>
            <w:tcBorders>
              <w:top w:val="single" w:sz="8" w:space="0" w:color="auto"/>
              <w:left w:val="nil"/>
              <w:bottom w:val="single" w:sz="8" w:space="0" w:color="auto"/>
              <w:right w:val="nil"/>
            </w:tcBorders>
            <w:shd w:val="clear" w:color="9999FF" w:fill="CCFFFF"/>
            <w:noWrap/>
            <w:vAlign w:val="bottom"/>
            <w:hideMark/>
          </w:tcPr>
          <w:p w:rsidR="001C6B8E" w:rsidRPr="0036534A" w:rsidRDefault="001C6B8E"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2008.</w:t>
            </w:r>
          </w:p>
        </w:tc>
        <w:tc>
          <w:tcPr>
            <w:tcW w:w="148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1C6B8E" w:rsidRPr="0036534A" w:rsidRDefault="001C6B8E"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2009.</w:t>
            </w:r>
            <w:r w:rsidR="003912E6" w:rsidRPr="0036534A">
              <w:rPr>
                <w:rFonts w:ascii="Arial" w:eastAsia="Times New Roman" w:hAnsi="Arial" w:cs="Arial"/>
                <w:b/>
                <w:bCs/>
                <w:i/>
                <w:iCs/>
                <w:sz w:val="18"/>
                <w:szCs w:val="18"/>
              </w:rPr>
              <w:t xml:space="preserve"> u EUR</w:t>
            </w:r>
          </w:p>
        </w:tc>
      </w:tr>
      <w:tr w:rsidR="001C6B8E" w:rsidRPr="0036534A" w:rsidTr="006055FF">
        <w:trPr>
          <w:trHeight w:val="270"/>
        </w:trPr>
        <w:tc>
          <w:tcPr>
            <w:tcW w:w="3544"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1C6B8E" w:rsidRPr="0036534A" w:rsidRDefault="001C6B8E" w:rsidP="009B0617">
            <w:pPr>
              <w:spacing w:after="0" w:line="240" w:lineRule="auto"/>
              <w:rPr>
                <w:rFonts w:ascii="Arial" w:eastAsia="Times New Roman" w:hAnsi="Arial" w:cs="Arial"/>
                <w:b/>
                <w:bCs/>
                <w:sz w:val="18"/>
                <w:szCs w:val="18"/>
              </w:rPr>
            </w:pPr>
            <w:proofErr w:type="spellStart"/>
            <w:r w:rsidRPr="0036534A">
              <w:rPr>
                <w:rFonts w:ascii="Arial" w:eastAsia="Times New Roman" w:hAnsi="Arial" w:cs="Arial"/>
                <w:b/>
                <w:bCs/>
                <w:sz w:val="18"/>
                <w:szCs w:val="18"/>
              </w:rPr>
              <w:t>Ukupanprihod</w:t>
            </w:r>
            <w:proofErr w:type="spellEnd"/>
          </w:p>
        </w:tc>
        <w:tc>
          <w:tcPr>
            <w:tcW w:w="144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3,280,000.00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3,690,000.00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r>
      <w:tr w:rsidR="001C6B8E" w:rsidRPr="0036534A" w:rsidTr="006055FF">
        <w:trPr>
          <w:trHeight w:val="270"/>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Prihod</w:t>
            </w:r>
            <w:proofErr w:type="spellEnd"/>
            <w:r w:rsidRPr="0036534A">
              <w:rPr>
                <w:rFonts w:ascii="Arial" w:eastAsia="Times New Roman" w:hAnsi="Arial" w:cs="Arial"/>
                <w:sz w:val="18"/>
                <w:szCs w:val="18"/>
              </w:rPr>
              <w:t xml:space="preserve"> od </w:t>
            </w:r>
            <w:proofErr w:type="spellStart"/>
            <w:r w:rsidRPr="0036534A">
              <w:rPr>
                <w:rFonts w:ascii="Arial" w:eastAsia="Times New Roman" w:hAnsi="Arial" w:cs="Arial"/>
                <w:sz w:val="18"/>
                <w:szCs w:val="18"/>
              </w:rPr>
              <w:t>prodajeproizvoda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3,280,000.00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3,690,000.00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r>
      <w:tr w:rsidR="001C6B8E" w:rsidRPr="0036534A" w:rsidTr="006055FF">
        <w:trPr>
          <w:trHeight w:val="270"/>
        </w:trPr>
        <w:tc>
          <w:tcPr>
            <w:tcW w:w="3544"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C6B8E" w:rsidRPr="0036534A" w:rsidRDefault="001C6B8E"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UKUPNI RASHODI </w:t>
            </w:r>
          </w:p>
        </w:tc>
        <w:tc>
          <w:tcPr>
            <w:tcW w:w="144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2,986,620.44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3,264,114.61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3,515,508.78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3,482,175.44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sirovina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1,860,000.00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2,092,500.00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ambalaže</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105,600.00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118,800.00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Zavisni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nabavke</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244,300.00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275,250.00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plata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Amortizacija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energenata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56,000.00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61,500.00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Investiciono</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održavanje</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osiguranja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marketinga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platnog</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prometa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29,420.00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33,097.50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poreza</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r>
      <w:tr w:rsidR="001C6B8E" w:rsidRPr="0036534A" w:rsidTr="006055FF">
        <w:trPr>
          <w:trHeight w:val="255"/>
        </w:trPr>
        <w:tc>
          <w:tcPr>
            <w:tcW w:w="3544" w:type="dxa"/>
            <w:gridSpan w:val="2"/>
            <w:tcBorders>
              <w:top w:val="nil"/>
              <w:left w:val="single" w:sz="8" w:space="0" w:color="auto"/>
              <w:bottom w:val="single" w:sz="4" w:space="0" w:color="auto"/>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Ostali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troškovi</w:t>
            </w:r>
            <w:proofErr w:type="spellEnd"/>
          </w:p>
        </w:tc>
        <w:tc>
          <w:tcPr>
            <w:tcW w:w="1448" w:type="dxa"/>
            <w:tcBorders>
              <w:top w:val="nil"/>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480" w:type="dxa"/>
            <w:tcBorders>
              <w:top w:val="nil"/>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r>
      <w:tr w:rsidR="001C6B8E" w:rsidRPr="0036534A" w:rsidTr="006055FF">
        <w:trPr>
          <w:trHeight w:val="270"/>
        </w:trPr>
        <w:tc>
          <w:tcPr>
            <w:tcW w:w="3544" w:type="dxa"/>
            <w:gridSpan w:val="2"/>
            <w:tcBorders>
              <w:top w:val="nil"/>
              <w:left w:val="single" w:sz="8" w:space="0" w:color="auto"/>
              <w:bottom w:val="nil"/>
              <w:right w:val="single" w:sz="4" w:space="0" w:color="auto"/>
            </w:tcBorders>
            <w:shd w:val="clear" w:color="auto" w:fill="auto"/>
            <w:noWrap/>
            <w:vAlign w:val="bottom"/>
            <w:hideMark/>
          </w:tcPr>
          <w:p w:rsidR="001C6B8E" w:rsidRPr="0036534A" w:rsidRDefault="001C6B8E"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Kamata</w:t>
            </w:r>
            <w:proofErr w:type="spellEnd"/>
          </w:p>
        </w:tc>
        <w:tc>
          <w:tcPr>
            <w:tcW w:w="1448" w:type="dxa"/>
            <w:tcBorders>
              <w:top w:val="nil"/>
              <w:left w:val="single" w:sz="8" w:space="0" w:color="auto"/>
              <w:bottom w:val="nil"/>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100,000.00    </w:t>
            </w:r>
          </w:p>
        </w:tc>
        <w:tc>
          <w:tcPr>
            <w:tcW w:w="1620" w:type="dxa"/>
            <w:tcBorders>
              <w:top w:val="nil"/>
              <w:left w:val="nil"/>
              <w:bottom w:val="nil"/>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91,666.67    </w:t>
            </w:r>
          </w:p>
        </w:tc>
        <w:tc>
          <w:tcPr>
            <w:tcW w:w="1620" w:type="dxa"/>
            <w:tcBorders>
              <w:top w:val="nil"/>
              <w:left w:val="nil"/>
              <w:bottom w:val="nil"/>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58,333.33    </w:t>
            </w:r>
          </w:p>
        </w:tc>
        <w:tc>
          <w:tcPr>
            <w:tcW w:w="1480" w:type="dxa"/>
            <w:tcBorders>
              <w:top w:val="nil"/>
              <w:left w:val="nil"/>
              <w:bottom w:val="nil"/>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25,000.00    </w:t>
            </w:r>
          </w:p>
        </w:tc>
      </w:tr>
      <w:tr w:rsidR="001C6B8E" w:rsidRPr="0036534A" w:rsidTr="006055FF">
        <w:trPr>
          <w:trHeight w:val="270"/>
        </w:trPr>
        <w:tc>
          <w:tcPr>
            <w:tcW w:w="3544"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1C6B8E" w:rsidRPr="0036534A" w:rsidRDefault="001C6B8E" w:rsidP="009B0617">
            <w:pPr>
              <w:spacing w:after="0" w:line="240" w:lineRule="auto"/>
              <w:rPr>
                <w:rFonts w:ascii="Arial" w:eastAsia="Times New Roman" w:hAnsi="Arial" w:cs="Arial"/>
                <w:sz w:val="18"/>
                <w:szCs w:val="18"/>
              </w:rPr>
            </w:pPr>
            <w:r w:rsidRPr="0036534A">
              <w:rPr>
                <w:rFonts w:ascii="Arial" w:eastAsia="Times New Roman" w:hAnsi="Arial" w:cs="Arial"/>
                <w:sz w:val="18"/>
                <w:szCs w:val="18"/>
              </w:rPr>
              <w:t xml:space="preserve"> BRUTO DOBITAK </w:t>
            </w:r>
            <w:r w:rsidR="00576A3F" w:rsidRPr="0036534A">
              <w:rPr>
                <w:rFonts w:ascii="Arial" w:eastAsia="Times New Roman" w:hAnsi="Arial" w:cs="Arial"/>
                <w:sz w:val="18"/>
                <w:szCs w:val="18"/>
              </w:rPr>
              <w:t>= UP - UR</w:t>
            </w:r>
          </w:p>
        </w:tc>
        <w:tc>
          <w:tcPr>
            <w:tcW w:w="144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293,379.56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425,885.39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584,491.22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617,824.56    </w:t>
            </w:r>
          </w:p>
        </w:tc>
      </w:tr>
      <w:tr w:rsidR="001C6B8E" w:rsidRPr="0036534A" w:rsidTr="006055FF">
        <w:trPr>
          <w:trHeight w:val="270"/>
        </w:trPr>
        <w:tc>
          <w:tcPr>
            <w:tcW w:w="3544" w:type="dxa"/>
            <w:gridSpan w:val="2"/>
            <w:tcBorders>
              <w:top w:val="nil"/>
              <w:left w:val="single" w:sz="8" w:space="0" w:color="auto"/>
              <w:bottom w:val="nil"/>
              <w:right w:val="single" w:sz="4" w:space="0" w:color="auto"/>
            </w:tcBorders>
            <w:shd w:val="clear" w:color="auto" w:fill="auto"/>
            <w:noWrap/>
            <w:vAlign w:val="bottom"/>
            <w:hideMark/>
          </w:tcPr>
          <w:p w:rsidR="001C6B8E" w:rsidRPr="0036534A" w:rsidRDefault="006055FF"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Porez</w:t>
            </w:r>
            <w:proofErr w:type="spellEnd"/>
            <w:r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na</w:t>
            </w:r>
            <w:proofErr w:type="spellEnd"/>
            <w:r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dobitak</w:t>
            </w:r>
            <w:proofErr w:type="spellEnd"/>
            <w:r w:rsidRPr="0036534A">
              <w:rPr>
                <w:rFonts w:ascii="Arial" w:eastAsia="Times New Roman" w:hAnsi="Arial" w:cs="Arial"/>
                <w:sz w:val="18"/>
                <w:szCs w:val="18"/>
              </w:rPr>
              <w:t xml:space="preserve"> 10%</w:t>
            </w:r>
            <w:r w:rsidRPr="0036534A">
              <w:rPr>
                <w:rFonts w:ascii="Arial" w:eastAsia="Times New Roman" w:hAnsi="Arial" w:cs="Arial"/>
                <w:bCs/>
                <w:sz w:val="18"/>
                <w:szCs w:val="18"/>
              </w:rPr>
              <w:t xml:space="preserve">= BD*10/100 </w:t>
            </w:r>
          </w:p>
        </w:tc>
        <w:tc>
          <w:tcPr>
            <w:tcW w:w="144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29,337.96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42,588.54    </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58,449.12    </w:t>
            </w:r>
          </w:p>
        </w:tc>
        <w:tc>
          <w:tcPr>
            <w:tcW w:w="1480" w:type="dxa"/>
            <w:tcBorders>
              <w:top w:val="single" w:sz="4" w:space="0" w:color="auto"/>
              <w:left w:val="nil"/>
              <w:bottom w:val="single" w:sz="4" w:space="0" w:color="auto"/>
              <w:right w:val="single" w:sz="8" w:space="0" w:color="auto"/>
            </w:tcBorders>
            <w:shd w:val="clear" w:color="auto" w:fill="auto"/>
            <w:noWrap/>
            <w:vAlign w:val="bottom"/>
            <w:hideMark/>
          </w:tcPr>
          <w:p w:rsidR="001C6B8E" w:rsidRPr="0036534A" w:rsidRDefault="001C6B8E"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61,782.46    </w:t>
            </w:r>
          </w:p>
        </w:tc>
      </w:tr>
      <w:tr w:rsidR="001C6B8E" w:rsidRPr="0036534A" w:rsidTr="006055FF">
        <w:trPr>
          <w:trHeight w:val="270"/>
        </w:trPr>
        <w:tc>
          <w:tcPr>
            <w:tcW w:w="3544"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noWrap/>
            <w:vAlign w:val="bottom"/>
            <w:hideMark/>
          </w:tcPr>
          <w:p w:rsidR="001C6B8E" w:rsidRPr="0036534A" w:rsidRDefault="001C6B8E" w:rsidP="009B0617">
            <w:pPr>
              <w:spacing w:after="0" w:line="240" w:lineRule="auto"/>
              <w:rPr>
                <w:rFonts w:ascii="Arial" w:eastAsia="Times New Roman" w:hAnsi="Arial" w:cs="Arial"/>
                <w:b/>
                <w:bCs/>
                <w:sz w:val="18"/>
                <w:szCs w:val="18"/>
                <w:lang w:val="sr-Latn-BA"/>
              </w:rPr>
            </w:pPr>
            <w:r w:rsidRPr="0036534A">
              <w:rPr>
                <w:rFonts w:ascii="Arial" w:eastAsia="Times New Roman" w:hAnsi="Arial" w:cs="Arial"/>
                <w:b/>
                <w:bCs/>
                <w:sz w:val="18"/>
                <w:szCs w:val="18"/>
              </w:rPr>
              <w:t xml:space="preserve"> NETO DOBITAK</w:t>
            </w:r>
            <w:r w:rsidR="006055FF" w:rsidRPr="0036534A">
              <w:rPr>
                <w:rFonts w:ascii="Arial" w:eastAsia="Times New Roman" w:hAnsi="Arial" w:cs="Arial"/>
                <w:b/>
                <w:bCs/>
                <w:sz w:val="18"/>
                <w:szCs w:val="18"/>
                <w:lang w:val="sr-Latn-BA"/>
              </w:rPr>
              <w:t>=BD-POREZ</w:t>
            </w:r>
          </w:p>
        </w:tc>
        <w:tc>
          <w:tcPr>
            <w:tcW w:w="1448"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264,041.60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383,296.85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526,042.10    </w:t>
            </w:r>
          </w:p>
        </w:tc>
        <w:tc>
          <w:tcPr>
            <w:tcW w:w="148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556,042.10    </w:t>
            </w:r>
          </w:p>
        </w:tc>
      </w:tr>
      <w:tr w:rsidR="001C6B8E" w:rsidRPr="0036534A" w:rsidTr="006055FF">
        <w:trPr>
          <w:trHeight w:val="270"/>
        </w:trPr>
        <w:tc>
          <w:tcPr>
            <w:tcW w:w="3544" w:type="dxa"/>
            <w:gridSpan w:val="2"/>
            <w:tcBorders>
              <w:top w:val="nil"/>
              <w:left w:val="single" w:sz="8" w:space="0" w:color="auto"/>
              <w:bottom w:val="single" w:sz="8" w:space="0" w:color="auto"/>
              <w:right w:val="single" w:sz="4" w:space="0" w:color="auto"/>
            </w:tcBorders>
            <w:shd w:val="clear" w:color="auto" w:fill="EAF1DD" w:themeFill="accent3" w:themeFillTint="33"/>
            <w:noWrap/>
            <w:vAlign w:val="bottom"/>
            <w:hideMark/>
          </w:tcPr>
          <w:p w:rsidR="001C6B8E" w:rsidRPr="0036534A" w:rsidRDefault="001C6B8E"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KUMULATIVNI NETO DOBITAK </w:t>
            </w:r>
          </w:p>
        </w:tc>
        <w:tc>
          <w:tcPr>
            <w:tcW w:w="1448"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264,041.60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647,338.45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1,173,380.56    </w:t>
            </w:r>
          </w:p>
        </w:tc>
        <w:tc>
          <w:tcPr>
            <w:tcW w:w="1480" w:type="dxa"/>
            <w:tcBorders>
              <w:top w:val="nil"/>
              <w:left w:val="nil"/>
              <w:bottom w:val="single" w:sz="8" w:space="0" w:color="auto"/>
              <w:right w:val="single" w:sz="8" w:space="0" w:color="auto"/>
            </w:tcBorders>
            <w:shd w:val="clear" w:color="auto" w:fill="EAF1DD" w:themeFill="accent3" w:themeFillTint="33"/>
            <w:noWrap/>
            <w:vAlign w:val="bottom"/>
            <w:hideMark/>
          </w:tcPr>
          <w:p w:rsidR="001C6B8E" w:rsidRPr="0036534A" w:rsidRDefault="001C6B8E"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1,729,422.66    </w:t>
            </w:r>
          </w:p>
        </w:tc>
      </w:tr>
      <w:tr w:rsidR="000A355C" w:rsidRPr="0036534A"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2010.</w:t>
            </w:r>
          </w:p>
        </w:tc>
        <w:tc>
          <w:tcPr>
            <w:tcW w:w="1792" w:type="dxa"/>
            <w:tcBorders>
              <w:top w:val="single" w:sz="8" w:space="0" w:color="auto"/>
              <w:left w:val="nil"/>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2011.</w:t>
            </w:r>
          </w:p>
        </w:tc>
        <w:tc>
          <w:tcPr>
            <w:tcW w:w="1448" w:type="dxa"/>
            <w:tcBorders>
              <w:top w:val="single" w:sz="8" w:space="0" w:color="auto"/>
              <w:left w:val="nil"/>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2012.</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2013.</w:t>
            </w:r>
          </w:p>
        </w:tc>
        <w:tc>
          <w:tcPr>
            <w:tcW w:w="1620" w:type="dxa"/>
            <w:tcBorders>
              <w:top w:val="single" w:sz="8" w:space="0" w:color="auto"/>
              <w:left w:val="nil"/>
              <w:bottom w:val="single" w:sz="8" w:space="0" w:color="auto"/>
              <w:right w:val="nil"/>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2014.</w:t>
            </w:r>
          </w:p>
        </w:tc>
        <w:tc>
          <w:tcPr>
            <w:tcW w:w="148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2015.</w:t>
            </w:r>
          </w:p>
        </w:tc>
      </w:tr>
      <w:tr w:rsidR="000A355C" w:rsidRPr="0036534A"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792"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448"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r>
      <w:tr w:rsidR="000A355C" w:rsidRPr="0036534A" w:rsidTr="006055FF">
        <w:trPr>
          <w:trHeight w:val="270"/>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r>
      <w:tr w:rsidR="000A355C" w:rsidRPr="0036534A"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3,457,175.44    </w:t>
            </w:r>
          </w:p>
        </w:tc>
        <w:tc>
          <w:tcPr>
            <w:tcW w:w="1792"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3,457,175.44    </w:t>
            </w:r>
          </w:p>
        </w:tc>
        <w:tc>
          <w:tcPr>
            <w:tcW w:w="1448"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3,457,175.44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3,457,175.44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3,457,175.44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3,457,175.44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132,940.44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r>
      <w:tr w:rsidR="000A355C" w:rsidRPr="0036534A" w:rsidTr="006055FF">
        <w:trPr>
          <w:trHeight w:val="255"/>
        </w:trPr>
        <w:tc>
          <w:tcPr>
            <w:tcW w:w="1752"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792"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448"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48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r>
      <w:tr w:rsidR="000A355C" w:rsidRPr="0036534A" w:rsidTr="006055FF">
        <w:trPr>
          <w:trHeight w:val="270"/>
        </w:trPr>
        <w:tc>
          <w:tcPr>
            <w:tcW w:w="1752" w:type="dxa"/>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792"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448"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48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r>
      <w:tr w:rsidR="000A355C" w:rsidRPr="0036534A"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642,824.56    </w:t>
            </w:r>
          </w:p>
        </w:tc>
        <w:tc>
          <w:tcPr>
            <w:tcW w:w="1792"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642,824.56    </w:t>
            </w:r>
          </w:p>
        </w:tc>
        <w:tc>
          <w:tcPr>
            <w:tcW w:w="1448"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642,824.56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642,824.56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642,824.56    </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642,824.56    </w:t>
            </w:r>
          </w:p>
        </w:tc>
      </w:tr>
      <w:tr w:rsidR="000A355C" w:rsidRPr="0036534A" w:rsidTr="006055FF">
        <w:trPr>
          <w:trHeight w:val="270"/>
        </w:trPr>
        <w:tc>
          <w:tcPr>
            <w:tcW w:w="1752"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792"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44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48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r>
      <w:tr w:rsidR="000A355C" w:rsidRPr="0036534A" w:rsidTr="006055FF">
        <w:trPr>
          <w:trHeight w:val="270"/>
        </w:trPr>
        <w:tc>
          <w:tcPr>
            <w:tcW w:w="1752"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578,542.10    </w:t>
            </w:r>
          </w:p>
        </w:tc>
        <w:tc>
          <w:tcPr>
            <w:tcW w:w="1792"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578,542.10    </w:t>
            </w:r>
          </w:p>
        </w:tc>
        <w:tc>
          <w:tcPr>
            <w:tcW w:w="1448"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578,542.10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578,542.10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578,542.10    </w:t>
            </w:r>
          </w:p>
        </w:tc>
        <w:tc>
          <w:tcPr>
            <w:tcW w:w="148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578,542.10    </w:t>
            </w:r>
          </w:p>
        </w:tc>
      </w:tr>
      <w:tr w:rsidR="000A355C" w:rsidRPr="0036534A" w:rsidTr="006055FF">
        <w:trPr>
          <w:trHeight w:val="270"/>
        </w:trPr>
        <w:tc>
          <w:tcPr>
            <w:tcW w:w="1752"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2,307,964.76    </w:t>
            </w:r>
          </w:p>
        </w:tc>
        <w:tc>
          <w:tcPr>
            <w:tcW w:w="1792"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2,886,506.86    </w:t>
            </w:r>
          </w:p>
        </w:tc>
        <w:tc>
          <w:tcPr>
            <w:tcW w:w="1448"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3,465,048.96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4,043,591.06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4,622,133.17    </w:t>
            </w:r>
          </w:p>
        </w:tc>
        <w:tc>
          <w:tcPr>
            <w:tcW w:w="148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5,200,675.27    </w:t>
            </w:r>
          </w:p>
        </w:tc>
      </w:tr>
    </w:tbl>
    <w:p w:rsidR="007A101D" w:rsidRDefault="007A101D" w:rsidP="009B0617">
      <w:pPr>
        <w:spacing w:after="0" w:line="240" w:lineRule="auto"/>
        <w:ind w:left="720"/>
        <w:jc w:val="both"/>
        <w:rPr>
          <w:rFonts w:ascii="Times New Roman" w:hAnsi="Times New Roman" w:cs="Times New Roman"/>
          <w:b/>
          <w:sz w:val="24"/>
          <w:szCs w:val="24"/>
          <w:lang w:val="sr-Latn-CS"/>
        </w:rPr>
      </w:pPr>
    </w:p>
    <w:p w:rsidR="007A101D" w:rsidRPr="00D11B64" w:rsidRDefault="007A101D"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IZVEŠTAJ O NOVČANIM TOKOVIMA</w:t>
      </w:r>
    </w:p>
    <w:p w:rsidR="007A101D" w:rsidRPr="00D11B64" w:rsidRDefault="00B15536"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Na osnovu i</w:t>
      </w:r>
      <w:r w:rsidR="007A101D" w:rsidRPr="00D11B64">
        <w:rPr>
          <w:rFonts w:ascii="Times New Roman" w:hAnsi="Times New Roman" w:cs="Times New Roman"/>
          <w:sz w:val="24"/>
          <w:szCs w:val="24"/>
          <w:lang w:val="sr-Latn-CS"/>
        </w:rPr>
        <w:t>zveštaj</w:t>
      </w:r>
      <w:r>
        <w:rPr>
          <w:rFonts w:ascii="Times New Roman" w:hAnsi="Times New Roman" w:cs="Times New Roman"/>
          <w:sz w:val="24"/>
          <w:szCs w:val="24"/>
          <w:lang w:val="sr-Latn-CS"/>
        </w:rPr>
        <w:t>a o novčanom toku se</w:t>
      </w:r>
      <w:r w:rsidR="007A101D" w:rsidRPr="00D11B64">
        <w:rPr>
          <w:rFonts w:ascii="Times New Roman" w:hAnsi="Times New Roman" w:cs="Times New Roman"/>
          <w:sz w:val="24"/>
          <w:szCs w:val="24"/>
          <w:lang w:val="sr-Latn-CS"/>
        </w:rPr>
        <w:t xml:space="preserve"> sa jedne strane, procenjuje sposobnost preduzeća da stvara gotovinu, a sa druge strane, utvrđuju potrebe preduzeća za korišćenjem stvorene gotovine.Izveštaj o novčanim tokovima je finansijski izveštaj koji prikazuje sve prilive i odlive novčanih sredstava u određenom vremenskom peri</w:t>
      </w:r>
      <w:r>
        <w:rPr>
          <w:rFonts w:ascii="Times New Roman" w:hAnsi="Times New Roman" w:cs="Times New Roman"/>
          <w:sz w:val="24"/>
          <w:szCs w:val="24"/>
          <w:lang w:val="sr-Latn-CS"/>
        </w:rPr>
        <w:t>odu</w:t>
      </w:r>
      <w:r w:rsidR="00064C28">
        <w:rPr>
          <w:rFonts w:ascii="Times New Roman" w:hAnsi="Times New Roman" w:cs="Times New Roman"/>
          <w:sz w:val="24"/>
          <w:szCs w:val="24"/>
          <w:lang w:val="sr-Latn-CS"/>
        </w:rPr>
        <w:t xml:space="preserve">, a </w:t>
      </w:r>
      <w:r w:rsidR="007A101D" w:rsidRPr="00D11B64">
        <w:rPr>
          <w:rFonts w:ascii="Times New Roman" w:hAnsi="Times New Roman" w:cs="Times New Roman"/>
          <w:sz w:val="24"/>
          <w:szCs w:val="24"/>
          <w:lang w:val="sr-Latn-CS"/>
        </w:rPr>
        <w:t xml:space="preserve">za izradu poslovnih planova </w:t>
      </w:r>
      <w:r w:rsidR="00064C28">
        <w:rPr>
          <w:rFonts w:ascii="Times New Roman" w:hAnsi="Times New Roman" w:cs="Times New Roman"/>
          <w:sz w:val="24"/>
          <w:szCs w:val="24"/>
          <w:lang w:val="sr-Latn-CS"/>
        </w:rPr>
        <w:t xml:space="preserve">se </w:t>
      </w:r>
      <w:r w:rsidR="007A101D" w:rsidRPr="00D11B64">
        <w:rPr>
          <w:rFonts w:ascii="Times New Roman" w:hAnsi="Times New Roman" w:cs="Times New Roman"/>
          <w:sz w:val="24"/>
          <w:szCs w:val="24"/>
          <w:lang w:val="sr-Latn-CS"/>
        </w:rPr>
        <w:t xml:space="preserve">priprema izveštaj koji obuhvata novčane tokove u </w:t>
      </w:r>
      <w:r w:rsidR="007A101D" w:rsidRPr="00D11B64">
        <w:rPr>
          <w:rFonts w:ascii="Times New Roman" w:hAnsi="Times New Roman" w:cs="Times New Roman"/>
          <w:sz w:val="24"/>
          <w:szCs w:val="24"/>
          <w:lang w:val="sr-Latn-CS"/>
        </w:rPr>
        <w:lastRenderedPageBreak/>
        <w:t>jednoj kalendarskoj godini.Dok bilans uspeha pruža informacije o rentabilnosti, novčani tok pruža informacije o likvidnosti preduzeća.</w:t>
      </w:r>
    </w:p>
    <w:p w:rsidR="007A101D" w:rsidRPr="00D11B64" w:rsidRDefault="00B15536"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u w:val="single"/>
          <w:lang w:val="sr-Latn-CS"/>
        </w:rPr>
        <w:t>U</w:t>
      </w:r>
      <w:r w:rsidR="007A101D" w:rsidRPr="00C648F1">
        <w:rPr>
          <w:rFonts w:ascii="Times New Roman" w:hAnsi="Times New Roman" w:cs="Times New Roman"/>
          <w:sz w:val="24"/>
          <w:szCs w:val="24"/>
          <w:u w:val="single"/>
          <w:lang w:val="sr-Latn-CS"/>
        </w:rPr>
        <w:t>kupni novčani tok sastoji se iz</w:t>
      </w:r>
      <w:r w:rsidR="007A101D" w:rsidRPr="00D11B64">
        <w:rPr>
          <w:rFonts w:ascii="Times New Roman" w:hAnsi="Times New Roman" w:cs="Times New Roman"/>
          <w:sz w:val="24"/>
          <w:szCs w:val="24"/>
          <w:lang w:val="sr-Latn-CS"/>
        </w:rPr>
        <w:t>:</w:t>
      </w:r>
    </w:p>
    <w:p w:rsidR="007A101D" w:rsidRPr="00D11B64" w:rsidRDefault="007A101D" w:rsidP="009B0617">
      <w:pPr>
        <w:numPr>
          <w:ilvl w:val="0"/>
          <w:numId w:val="17"/>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Novčanih tokova iz poslovnih aktivnosti,</w:t>
      </w:r>
    </w:p>
    <w:p w:rsidR="007A101D" w:rsidRPr="00D11B64" w:rsidRDefault="007A101D" w:rsidP="009B0617">
      <w:pPr>
        <w:numPr>
          <w:ilvl w:val="0"/>
          <w:numId w:val="17"/>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Novčanih tokova iz aktivnosti investiranja,</w:t>
      </w:r>
    </w:p>
    <w:p w:rsidR="007A101D" w:rsidRDefault="007A101D" w:rsidP="009B0617">
      <w:pPr>
        <w:numPr>
          <w:ilvl w:val="0"/>
          <w:numId w:val="17"/>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Novčanih tokova iz aktivnosti finansiranja.</w:t>
      </w:r>
    </w:p>
    <w:p w:rsidR="007A101D" w:rsidRPr="00D11B64" w:rsidRDefault="007A101D" w:rsidP="009B0617">
      <w:pPr>
        <w:spacing w:after="0" w:line="240" w:lineRule="auto"/>
        <w:ind w:left="360"/>
        <w:jc w:val="both"/>
        <w:rPr>
          <w:rFonts w:ascii="Times New Roman" w:hAnsi="Times New Roman" w:cs="Times New Roman"/>
          <w:sz w:val="24"/>
          <w:szCs w:val="24"/>
          <w:lang w:val="sr-Latn-CS"/>
        </w:rPr>
      </w:pPr>
    </w:p>
    <w:p w:rsidR="007A101D" w:rsidRPr="00064C28" w:rsidRDefault="007A101D" w:rsidP="009B0617">
      <w:pPr>
        <w:pStyle w:val="ListParagraph"/>
        <w:numPr>
          <w:ilvl w:val="0"/>
          <w:numId w:val="37"/>
        </w:numPr>
        <w:spacing w:after="0" w:line="240" w:lineRule="auto"/>
        <w:ind w:left="540"/>
        <w:jc w:val="both"/>
        <w:rPr>
          <w:rFonts w:ascii="Times New Roman" w:hAnsi="Times New Roman" w:cs="Times New Roman"/>
          <w:sz w:val="24"/>
          <w:szCs w:val="24"/>
          <w:lang w:val="sr-Latn-CS"/>
        </w:rPr>
      </w:pPr>
      <w:r w:rsidRPr="00064C28">
        <w:rPr>
          <w:rFonts w:ascii="Times New Roman" w:hAnsi="Times New Roman" w:cs="Times New Roman"/>
          <w:i/>
          <w:sz w:val="24"/>
          <w:szCs w:val="24"/>
          <w:lang w:val="sr-Latn-CS"/>
        </w:rPr>
        <w:t>Priliv</w:t>
      </w:r>
      <w:r w:rsidR="008E2265" w:rsidRPr="00064C28">
        <w:rPr>
          <w:rFonts w:ascii="Times New Roman" w:hAnsi="Times New Roman" w:cs="Times New Roman"/>
          <w:i/>
          <w:sz w:val="24"/>
          <w:szCs w:val="24"/>
          <w:lang w:val="sr-Latn-CS"/>
        </w:rPr>
        <w:t>i</w:t>
      </w:r>
      <w:r w:rsidRPr="00064C28">
        <w:rPr>
          <w:rFonts w:ascii="Times New Roman" w:hAnsi="Times New Roman" w:cs="Times New Roman"/>
          <w:sz w:val="24"/>
          <w:szCs w:val="24"/>
          <w:lang w:val="sr-Latn-CS"/>
        </w:rPr>
        <w:t xml:space="preserve"> novčanih sredstava iz poslovnih aktivnosti nastaju prodajom gotovih proizvoda, naplatom potraživanja i sl. Investicioni prilivi nastaju prodajom sredstava, a prilivi po osnovu finansiranja nastaju emisijom hartija od vrednosti (akcija, obveznica) i pribavljanjem kredita.</w:t>
      </w:r>
    </w:p>
    <w:p w:rsidR="007A101D" w:rsidRPr="00064C28" w:rsidRDefault="007A101D" w:rsidP="009B0617">
      <w:pPr>
        <w:pStyle w:val="ListParagraph"/>
        <w:numPr>
          <w:ilvl w:val="0"/>
          <w:numId w:val="37"/>
        </w:numPr>
        <w:spacing w:after="0" w:line="240" w:lineRule="auto"/>
        <w:ind w:left="540"/>
        <w:jc w:val="both"/>
        <w:rPr>
          <w:rFonts w:ascii="Times New Roman" w:hAnsi="Times New Roman" w:cs="Times New Roman"/>
          <w:sz w:val="24"/>
          <w:szCs w:val="24"/>
          <w:lang w:val="sr-Latn-CS"/>
        </w:rPr>
      </w:pPr>
      <w:r w:rsidRPr="00064C28">
        <w:rPr>
          <w:rFonts w:ascii="Times New Roman" w:hAnsi="Times New Roman" w:cs="Times New Roman"/>
          <w:i/>
          <w:sz w:val="24"/>
          <w:szCs w:val="24"/>
          <w:lang w:val="sr-Latn-CS"/>
        </w:rPr>
        <w:t>Odlivi</w:t>
      </w:r>
      <w:r w:rsidRPr="00064C28">
        <w:rPr>
          <w:rFonts w:ascii="Times New Roman" w:hAnsi="Times New Roman" w:cs="Times New Roman"/>
          <w:sz w:val="24"/>
          <w:szCs w:val="24"/>
          <w:lang w:val="sr-Latn-CS"/>
        </w:rPr>
        <w:t xml:space="preserve"> novčanih sredstava iz poslovnih aktivnosti nastaju isplatom rashoda i obaveza, investicioni odlivi nastaju ulaganjem u sredstva, a finansijski odlivi nastaju po osnovu isplate </w:t>
      </w:r>
      <w:r w:rsidR="00B15536" w:rsidRPr="00064C28">
        <w:rPr>
          <w:rFonts w:ascii="Times New Roman" w:hAnsi="Times New Roman" w:cs="Times New Roman"/>
          <w:sz w:val="24"/>
          <w:szCs w:val="24"/>
          <w:lang w:val="sr-Latn-CS"/>
        </w:rPr>
        <w:t>dividende vlasnicima</w:t>
      </w:r>
      <w:r w:rsidRPr="00064C28">
        <w:rPr>
          <w:rFonts w:ascii="Times New Roman" w:hAnsi="Times New Roman" w:cs="Times New Roman"/>
          <w:sz w:val="24"/>
          <w:szCs w:val="24"/>
          <w:lang w:val="sr-Latn-CS"/>
        </w:rPr>
        <w:t xml:space="preserve"> i otplatom kredita.</w:t>
      </w:r>
    </w:p>
    <w:p w:rsidR="007A101D" w:rsidRPr="00D11B64" w:rsidRDefault="007A101D" w:rsidP="009B0617">
      <w:pPr>
        <w:spacing w:after="0" w:line="240" w:lineRule="auto"/>
        <w:jc w:val="both"/>
        <w:rPr>
          <w:rFonts w:ascii="Times New Roman" w:hAnsi="Times New Roman" w:cs="Times New Roman"/>
          <w:sz w:val="24"/>
          <w:szCs w:val="24"/>
          <w:lang w:val="sr-Latn-CS"/>
        </w:rPr>
      </w:pPr>
    </w:p>
    <w:p w:rsidR="007A101D" w:rsidRPr="00C648F1" w:rsidRDefault="007A101D" w:rsidP="009B0617">
      <w:pPr>
        <w:spacing w:after="0" w:line="240" w:lineRule="auto"/>
        <w:jc w:val="both"/>
        <w:rPr>
          <w:rFonts w:ascii="Times New Roman" w:hAnsi="Times New Roman" w:cs="Times New Roman"/>
          <w:sz w:val="24"/>
          <w:szCs w:val="24"/>
          <w:u w:val="single"/>
          <w:lang w:val="sr-Latn-CS"/>
        </w:rPr>
      </w:pPr>
      <w:r w:rsidRPr="00C648F1">
        <w:rPr>
          <w:rFonts w:ascii="Times New Roman" w:hAnsi="Times New Roman" w:cs="Times New Roman"/>
          <w:sz w:val="24"/>
          <w:szCs w:val="24"/>
          <w:u w:val="single"/>
          <w:lang w:val="sr-Latn-CS"/>
        </w:rPr>
        <w:t>Sa izuzetkom</w:t>
      </w:r>
      <w:r w:rsidR="00B15536">
        <w:rPr>
          <w:rFonts w:ascii="Times New Roman" w:hAnsi="Times New Roman" w:cs="Times New Roman"/>
          <w:sz w:val="24"/>
          <w:szCs w:val="24"/>
          <w:u w:val="single"/>
          <w:lang w:val="sr-Latn-CS"/>
        </w:rPr>
        <w:t xml:space="preserve"> sledeće</w:t>
      </w:r>
      <w:r w:rsidRPr="00C648F1">
        <w:rPr>
          <w:rFonts w:ascii="Times New Roman" w:hAnsi="Times New Roman" w:cs="Times New Roman"/>
          <w:sz w:val="24"/>
          <w:szCs w:val="24"/>
          <w:u w:val="single"/>
          <w:lang w:val="sr-Latn-CS"/>
        </w:rPr>
        <w:t xml:space="preserve"> tri razlike, </w:t>
      </w:r>
      <w:r w:rsidR="00B15536" w:rsidRPr="00C648F1">
        <w:rPr>
          <w:rFonts w:ascii="Times New Roman" w:hAnsi="Times New Roman" w:cs="Times New Roman"/>
          <w:sz w:val="24"/>
          <w:szCs w:val="24"/>
          <w:u w:val="single"/>
          <w:lang w:val="sr-Latn-CS"/>
        </w:rPr>
        <w:t xml:space="preserve">novčani tok je jednak bilansu uspeha </w:t>
      </w:r>
      <w:r w:rsidRPr="00C648F1">
        <w:rPr>
          <w:rFonts w:ascii="Times New Roman" w:hAnsi="Times New Roman" w:cs="Times New Roman"/>
          <w:sz w:val="24"/>
          <w:szCs w:val="24"/>
          <w:u w:val="single"/>
          <w:lang w:val="sr-Latn-CS"/>
        </w:rPr>
        <w:t>u poslovnim planovima:</w:t>
      </w:r>
    </w:p>
    <w:p w:rsidR="007A101D" w:rsidRPr="00D11B64" w:rsidRDefault="007A101D" w:rsidP="009B0617">
      <w:pPr>
        <w:numPr>
          <w:ilvl w:val="0"/>
          <w:numId w:val="18"/>
        </w:numPr>
        <w:spacing w:after="0" w:line="240" w:lineRule="auto"/>
        <w:jc w:val="both"/>
        <w:rPr>
          <w:rFonts w:ascii="Times New Roman" w:hAnsi="Times New Roman" w:cs="Times New Roman"/>
          <w:sz w:val="24"/>
          <w:szCs w:val="24"/>
          <w:lang w:val="sr-Latn-CS"/>
        </w:rPr>
      </w:pPr>
      <w:r w:rsidRPr="00B15536">
        <w:rPr>
          <w:rFonts w:ascii="Times New Roman" w:hAnsi="Times New Roman" w:cs="Times New Roman"/>
          <w:b/>
          <w:i/>
          <w:sz w:val="24"/>
          <w:szCs w:val="24"/>
          <w:lang w:val="sr-Latn-CS"/>
        </w:rPr>
        <w:t>Amortizacija</w:t>
      </w:r>
      <w:r w:rsidRPr="00D11B64">
        <w:rPr>
          <w:rFonts w:ascii="Times New Roman" w:hAnsi="Times New Roman" w:cs="Times New Roman"/>
          <w:sz w:val="24"/>
          <w:szCs w:val="24"/>
          <w:lang w:val="sr-Latn-CS"/>
        </w:rPr>
        <w:t xml:space="preserve">, koja se prikazuje u bilansu uspeha, ne pojavljuje se u izveštaju o novčanim tokovima </w:t>
      </w:r>
      <w:r w:rsidR="00B15536">
        <w:rPr>
          <w:rFonts w:ascii="Times New Roman" w:hAnsi="Times New Roman" w:cs="Times New Roman"/>
          <w:sz w:val="24"/>
          <w:szCs w:val="24"/>
          <w:lang w:val="sr-Latn-CS"/>
        </w:rPr>
        <w:t xml:space="preserve">s </w:t>
      </w:r>
      <w:r w:rsidRPr="00D11B64">
        <w:rPr>
          <w:rFonts w:ascii="Times New Roman" w:hAnsi="Times New Roman" w:cs="Times New Roman"/>
          <w:sz w:val="24"/>
          <w:szCs w:val="24"/>
          <w:lang w:val="sr-Latn-CS"/>
        </w:rPr>
        <w:t>obzirom da je amortizacija računovodstveni trošak koji ne zahteva odlive novčanih sredstava.</w:t>
      </w:r>
    </w:p>
    <w:p w:rsidR="007A101D" w:rsidRPr="00D11B64" w:rsidRDefault="007A101D" w:rsidP="009B0617">
      <w:pPr>
        <w:numPr>
          <w:ilvl w:val="0"/>
          <w:numId w:val="18"/>
        </w:numPr>
        <w:spacing w:after="0" w:line="240" w:lineRule="auto"/>
        <w:jc w:val="both"/>
        <w:rPr>
          <w:rFonts w:ascii="Times New Roman" w:hAnsi="Times New Roman" w:cs="Times New Roman"/>
          <w:sz w:val="24"/>
          <w:szCs w:val="24"/>
          <w:lang w:val="sr-Latn-CS"/>
        </w:rPr>
      </w:pPr>
      <w:r w:rsidRPr="00B15536">
        <w:rPr>
          <w:rFonts w:ascii="Times New Roman" w:hAnsi="Times New Roman" w:cs="Times New Roman"/>
          <w:b/>
          <w:i/>
          <w:sz w:val="24"/>
          <w:szCs w:val="24"/>
          <w:lang w:val="sr-Latn-CS"/>
        </w:rPr>
        <w:t>Otplata glavnice</w:t>
      </w:r>
      <w:r w:rsidRPr="00D11B64">
        <w:rPr>
          <w:rFonts w:ascii="Times New Roman" w:hAnsi="Times New Roman" w:cs="Times New Roman"/>
          <w:sz w:val="24"/>
          <w:szCs w:val="24"/>
          <w:lang w:val="sr-Latn-CS"/>
        </w:rPr>
        <w:t>kredita je odliv novčanih sredstava, ali ne predstavlja rashod u bilansu uspeha.</w:t>
      </w:r>
    </w:p>
    <w:p w:rsidR="007A101D" w:rsidRPr="00D11B64" w:rsidRDefault="007A101D" w:rsidP="009B0617">
      <w:pPr>
        <w:numPr>
          <w:ilvl w:val="0"/>
          <w:numId w:val="18"/>
        </w:numPr>
        <w:spacing w:after="0" w:line="240" w:lineRule="auto"/>
        <w:jc w:val="both"/>
        <w:rPr>
          <w:rFonts w:ascii="Times New Roman" w:hAnsi="Times New Roman" w:cs="Times New Roman"/>
          <w:sz w:val="24"/>
          <w:szCs w:val="24"/>
          <w:lang w:val="sr-Latn-CS"/>
        </w:rPr>
      </w:pPr>
      <w:r w:rsidRPr="00B15536">
        <w:rPr>
          <w:rFonts w:ascii="Times New Roman" w:hAnsi="Times New Roman" w:cs="Times New Roman"/>
          <w:b/>
          <w:i/>
          <w:sz w:val="24"/>
          <w:szCs w:val="24"/>
          <w:lang w:val="sr-Latn-CS"/>
        </w:rPr>
        <w:t>Rezidualna vrednost ulaganja</w:t>
      </w:r>
      <w:r w:rsidRPr="00D11B64">
        <w:rPr>
          <w:rFonts w:ascii="Times New Roman" w:hAnsi="Times New Roman" w:cs="Times New Roman"/>
          <w:sz w:val="24"/>
          <w:szCs w:val="24"/>
          <w:lang w:val="sr-Latn-CS"/>
        </w:rPr>
        <w:t>se kao priliv novčanih sredstava uključuje u poslednjoj godini roka trajanja projekta. Ona se sastoji od:</w:t>
      </w:r>
    </w:p>
    <w:p w:rsidR="007A101D" w:rsidRPr="00C648F1" w:rsidRDefault="00B15536" w:rsidP="009B0617">
      <w:pPr>
        <w:pStyle w:val="ListParagraph"/>
        <w:numPr>
          <w:ilvl w:val="0"/>
          <w:numId w:val="30"/>
        </w:numPr>
        <w:spacing w:after="0" w:line="240" w:lineRule="auto"/>
        <w:jc w:val="both"/>
        <w:rPr>
          <w:rFonts w:ascii="Times New Roman" w:hAnsi="Times New Roman" w:cs="Times New Roman"/>
          <w:sz w:val="24"/>
          <w:szCs w:val="24"/>
          <w:lang w:val="sr-Latn-CS"/>
        </w:rPr>
      </w:pPr>
      <w:r w:rsidRPr="008E2265">
        <w:rPr>
          <w:rFonts w:ascii="Times New Roman" w:hAnsi="Times New Roman" w:cs="Times New Roman"/>
          <w:i/>
          <w:sz w:val="24"/>
          <w:szCs w:val="24"/>
          <w:lang w:val="sr-Latn-CS"/>
        </w:rPr>
        <w:t>Rezidualne vred</w:t>
      </w:r>
      <w:r w:rsidR="007A101D" w:rsidRPr="008E2265">
        <w:rPr>
          <w:rFonts w:ascii="Times New Roman" w:hAnsi="Times New Roman" w:cs="Times New Roman"/>
          <w:i/>
          <w:sz w:val="24"/>
          <w:szCs w:val="24"/>
          <w:lang w:val="sr-Latn-CS"/>
        </w:rPr>
        <w:t>nosti stalne imovine</w:t>
      </w:r>
      <w:r w:rsidR="007A101D" w:rsidRPr="00C648F1">
        <w:rPr>
          <w:rFonts w:ascii="Times New Roman" w:hAnsi="Times New Roman" w:cs="Times New Roman"/>
          <w:sz w:val="24"/>
          <w:szCs w:val="24"/>
          <w:lang w:val="sr-Latn-CS"/>
        </w:rPr>
        <w:t xml:space="preserve"> - odgovara iznosu gotovine koji se može očekivati od njene prodaje. Ako projekat ima dug rok trajanja teško je predvideti ovaj iznos. Ovaj problem se praktično rešava tako što se za rezidualnu vrednost stalne imovine uzima iznos koji odgovara njenoj sadašnjoj vrednosti na kraju roka trajanja projekta.Ako se predviđa prodaja određene stalne imovine pre kraja roka trajanja projekta, rezidualna vrednost će postojati i u godini kada se očekuje priliv sredstava po osnovu prodaje stalne imovine.</w:t>
      </w:r>
    </w:p>
    <w:p w:rsidR="007A101D" w:rsidRPr="00C648F1" w:rsidRDefault="007A101D" w:rsidP="009B0617">
      <w:pPr>
        <w:pStyle w:val="ListParagraph"/>
        <w:numPr>
          <w:ilvl w:val="0"/>
          <w:numId w:val="30"/>
        </w:numPr>
        <w:spacing w:after="0" w:line="240" w:lineRule="auto"/>
        <w:jc w:val="both"/>
        <w:rPr>
          <w:rFonts w:ascii="Times New Roman" w:hAnsi="Times New Roman" w:cs="Times New Roman"/>
          <w:sz w:val="24"/>
          <w:szCs w:val="24"/>
          <w:lang w:val="sr-Latn-CS"/>
        </w:rPr>
      </w:pPr>
      <w:r w:rsidRPr="008E2265">
        <w:rPr>
          <w:rFonts w:ascii="Times New Roman" w:hAnsi="Times New Roman" w:cs="Times New Roman"/>
          <w:i/>
          <w:sz w:val="24"/>
          <w:szCs w:val="24"/>
          <w:lang w:val="sr-Latn-CS"/>
        </w:rPr>
        <w:t>Rezidualne vrednosti trajnih obrtnih sredstava</w:t>
      </w:r>
      <w:r w:rsidRPr="00C648F1">
        <w:rPr>
          <w:rFonts w:ascii="Times New Roman" w:hAnsi="Times New Roman" w:cs="Times New Roman"/>
          <w:sz w:val="24"/>
          <w:szCs w:val="24"/>
          <w:lang w:val="sr-Latn-CS"/>
        </w:rPr>
        <w:t xml:space="preserve"> - u poslovnim planovim</w:t>
      </w:r>
      <w:r>
        <w:rPr>
          <w:rFonts w:ascii="Times New Roman" w:hAnsi="Times New Roman" w:cs="Times New Roman"/>
          <w:sz w:val="24"/>
          <w:szCs w:val="24"/>
          <w:lang w:val="sr-Latn-CS"/>
        </w:rPr>
        <w:t>a se pretpostavlja da će rezidual</w:t>
      </w:r>
      <w:r w:rsidRPr="00C648F1">
        <w:rPr>
          <w:rFonts w:ascii="Times New Roman" w:hAnsi="Times New Roman" w:cs="Times New Roman"/>
          <w:sz w:val="24"/>
          <w:szCs w:val="24"/>
          <w:lang w:val="sr-Latn-CS"/>
        </w:rPr>
        <w:t xml:space="preserve">na vrednost </w:t>
      </w:r>
      <w:r>
        <w:rPr>
          <w:rFonts w:ascii="Times New Roman" w:hAnsi="Times New Roman" w:cs="Times New Roman"/>
          <w:sz w:val="24"/>
          <w:szCs w:val="24"/>
          <w:lang w:val="sr-Latn-CS"/>
        </w:rPr>
        <w:t xml:space="preserve">trajnih obrtnih sredstava </w:t>
      </w:r>
      <w:r w:rsidRPr="00C648F1">
        <w:rPr>
          <w:rFonts w:ascii="Times New Roman" w:hAnsi="Times New Roman" w:cs="Times New Roman"/>
          <w:sz w:val="24"/>
          <w:szCs w:val="24"/>
          <w:lang w:val="sr-Latn-CS"/>
        </w:rPr>
        <w:t>biti jednaka iznosu inicijalnih ulaganja u danu koji neposredno prethodi godini maksimalnog korišćenja kapaciteta.</w:t>
      </w:r>
    </w:p>
    <w:p w:rsidR="00491B5C" w:rsidRDefault="00491B5C" w:rsidP="009B0617">
      <w:pPr>
        <w:spacing w:after="0" w:line="240" w:lineRule="auto"/>
        <w:jc w:val="both"/>
        <w:rPr>
          <w:rFonts w:ascii="Times New Roman" w:hAnsi="Times New Roman" w:cs="Times New Roman"/>
          <w:b/>
          <w:sz w:val="24"/>
          <w:szCs w:val="24"/>
          <w:lang w:val="sr-Latn-CS"/>
        </w:rPr>
      </w:pPr>
    </w:p>
    <w:p w:rsidR="008E2265" w:rsidRPr="008E2265" w:rsidRDefault="007A101D" w:rsidP="009B0617">
      <w:pPr>
        <w:spacing w:after="0" w:line="240" w:lineRule="auto"/>
        <w:jc w:val="both"/>
        <w:rPr>
          <w:rFonts w:ascii="Times New Roman" w:hAnsi="Times New Roman" w:cs="Times New Roman"/>
          <w:b/>
          <w:sz w:val="24"/>
          <w:szCs w:val="24"/>
          <w:lang w:val="sr-Latn-CS"/>
        </w:rPr>
      </w:pPr>
      <w:r w:rsidRPr="008E2265">
        <w:rPr>
          <w:rFonts w:ascii="Times New Roman" w:hAnsi="Times New Roman" w:cs="Times New Roman"/>
          <w:b/>
          <w:sz w:val="24"/>
          <w:szCs w:val="24"/>
          <w:lang w:val="sr-Latn-CS"/>
        </w:rPr>
        <w:t>UKUPNI PRILIVI=Prihodi od prodaje + prihod od prodaje imovine + pribavljen kredit</w:t>
      </w:r>
    </w:p>
    <w:p w:rsidR="00491B5C" w:rsidRPr="00491B5C" w:rsidRDefault="008E2265" w:rsidP="00491B5C">
      <w:pPr>
        <w:pStyle w:val="ListParagraph"/>
        <w:numPr>
          <w:ilvl w:val="0"/>
          <w:numId w:val="35"/>
        </w:numPr>
        <w:spacing w:after="0" w:line="240" w:lineRule="auto"/>
        <w:jc w:val="both"/>
        <w:rPr>
          <w:rFonts w:ascii="Times New Roman" w:hAnsi="Times New Roman" w:cs="Times New Roman"/>
          <w:sz w:val="24"/>
          <w:szCs w:val="24"/>
          <w:lang w:val="sr-Latn-CS"/>
        </w:rPr>
      </w:pPr>
      <w:r w:rsidRPr="00064C28">
        <w:rPr>
          <w:rFonts w:ascii="Times New Roman" w:hAnsi="Times New Roman" w:cs="Times New Roman"/>
          <w:sz w:val="24"/>
          <w:szCs w:val="24"/>
          <w:lang w:val="sr-Latn-CS"/>
        </w:rPr>
        <w:t>Prilivu u poslednjoj godini se dodaje rezidualna vrednost, kao zbir sadašnje vrednosti stalne imovine na kraju roka trajanja projekta i vrednosti trajnih obrtnih sredstava u godini punog kapaciteta.</w:t>
      </w:r>
    </w:p>
    <w:p w:rsidR="007A101D" w:rsidRPr="00064C28" w:rsidRDefault="00491B5C" w:rsidP="00491B5C">
      <w:pPr>
        <w:pStyle w:val="ListParagraph"/>
        <w:spacing w:after="0" w:line="240" w:lineRule="auto"/>
        <w:jc w:val="both"/>
        <w:rPr>
          <w:rFonts w:ascii="Times New Roman" w:hAnsi="Times New Roman" w:cs="Times New Roman"/>
          <w:sz w:val="24"/>
          <w:szCs w:val="24"/>
          <w:lang w:val="sr-Latn-CS"/>
        </w:rPr>
      </w:pPr>
      <w:r w:rsidRPr="00491B5C">
        <w:rPr>
          <w:rFonts w:ascii="Times New Roman" w:hAnsi="Times New Roman" w:cs="Times New Roman"/>
          <w:sz w:val="24"/>
          <w:szCs w:val="24"/>
          <w:lang w:val="sr-Latn-CS"/>
        </w:rPr>
        <w:t>(2015 godina -  775.000+651.594,11=1.426.594,11)</w:t>
      </w:r>
    </w:p>
    <w:p w:rsidR="007A101D" w:rsidRPr="008E2265" w:rsidRDefault="007A101D" w:rsidP="009B0617">
      <w:pPr>
        <w:spacing w:after="0" w:line="240" w:lineRule="auto"/>
        <w:jc w:val="both"/>
        <w:rPr>
          <w:rFonts w:ascii="Times New Roman" w:hAnsi="Times New Roman" w:cs="Times New Roman"/>
          <w:b/>
          <w:sz w:val="24"/>
          <w:szCs w:val="24"/>
          <w:lang w:val="sr-Latn-CS"/>
        </w:rPr>
      </w:pPr>
      <w:r w:rsidRPr="008E2265">
        <w:rPr>
          <w:rFonts w:ascii="Times New Roman" w:hAnsi="Times New Roman" w:cs="Times New Roman"/>
          <w:b/>
          <w:sz w:val="24"/>
          <w:szCs w:val="24"/>
          <w:lang w:val="sr-Latn-CS"/>
        </w:rPr>
        <w:t>UKUPNI ODLIVI= Isplate obaveza, iz odliva isključiti amortizaciju a dodati otplatu kredita</w:t>
      </w:r>
    </w:p>
    <w:p w:rsidR="009A734B" w:rsidRDefault="007A101D" w:rsidP="009B0617">
      <w:pPr>
        <w:spacing w:after="0" w:line="240" w:lineRule="auto"/>
        <w:jc w:val="both"/>
        <w:rPr>
          <w:rFonts w:ascii="Times New Roman" w:hAnsi="Times New Roman" w:cs="Times New Roman"/>
          <w:b/>
          <w:sz w:val="24"/>
          <w:szCs w:val="24"/>
          <w:lang w:val="sr-Latn-CS"/>
        </w:rPr>
      </w:pPr>
      <w:r w:rsidRPr="008E2265">
        <w:rPr>
          <w:rFonts w:ascii="Times New Roman" w:hAnsi="Times New Roman" w:cs="Times New Roman"/>
          <w:b/>
          <w:sz w:val="24"/>
          <w:szCs w:val="24"/>
          <w:lang w:val="sr-Latn-CS"/>
        </w:rPr>
        <w:t xml:space="preserve">NETO PRILIV=PRILIV-ODLIV </w:t>
      </w:r>
    </w:p>
    <w:p w:rsidR="00064C28" w:rsidRPr="008E2265" w:rsidRDefault="00064C28" w:rsidP="009B0617">
      <w:pPr>
        <w:spacing w:after="0" w:line="240" w:lineRule="auto"/>
        <w:jc w:val="both"/>
        <w:rPr>
          <w:rFonts w:ascii="Times New Roman" w:hAnsi="Times New Roman" w:cs="Times New Roman"/>
          <w:b/>
          <w:sz w:val="24"/>
          <w:szCs w:val="24"/>
          <w:lang w:val="sr-Latn-CS"/>
        </w:rPr>
      </w:pPr>
    </w:p>
    <w:p w:rsidR="009A734B" w:rsidRPr="00064C28" w:rsidRDefault="00064C28"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8E2265" w:rsidRPr="00064C28">
        <w:rPr>
          <w:rFonts w:ascii="Times New Roman" w:hAnsi="Times New Roman" w:cs="Times New Roman"/>
          <w:sz w:val="24"/>
          <w:szCs w:val="24"/>
          <w:lang w:val="sr-Latn-CS"/>
        </w:rPr>
        <w:t xml:space="preserve">Dodatni red u tabeli - </w:t>
      </w:r>
      <w:r w:rsidR="009A734B" w:rsidRPr="00064C28">
        <w:rPr>
          <w:rFonts w:ascii="Times New Roman" w:hAnsi="Times New Roman" w:cs="Times New Roman"/>
          <w:sz w:val="24"/>
          <w:szCs w:val="24"/>
          <w:lang w:val="sr-Latn-CS"/>
        </w:rPr>
        <w:t xml:space="preserve">kumulativni neto priliv služi za proveru ispravnosti urađenog bilansa uspeha i novčanog toka, odnosno za proveru da li je ostvarena </w:t>
      </w:r>
      <w:r w:rsidR="008E2265" w:rsidRPr="00064C28">
        <w:rPr>
          <w:rFonts w:ascii="Times New Roman" w:hAnsi="Times New Roman" w:cs="Times New Roman"/>
          <w:sz w:val="24"/>
          <w:szCs w:val="24"/>
          <w:lang w:val="sr-Latn-CS"/>
        </w:rPr>
        <w:t>sledeća jednakost (ako ustanovite da nije ostvarena jednakost, došlo je do greške)</w:t>
      </w:r>
      <w:r w:rsidR="009A734B" w:rsidRPr="00064C28">
        <w:rPr>
          <w:rFonts w:ascii="Times New Roman" w:hAnsi="Times New Roman" w:cs="Times New Roman"/>
          <w:sz w:val="24"/>
          <w:szCs w:val="24"/>
          <w:lang w:val="sr-Latn-CS"/>
        </w:rPr>
        <w:t>:</w:t>
      </w:r>
    </w:p>
    <w:p w:rsidR="009A734B" w:rsidRPr="00D11B64"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Kumulativni neto priliv (novčani tok) – Kumulativni neto dobitak (bilans uspeha) = Kumulativna amortizacija (bilans uspeha) + Rezidualna vrednost (novčani tok) – Kumulativna otplata kredita (novčani tok)</w:t>
      </w:r>
    </w:p>
    <w:p w:rsidR="009A734B" w:rsidRPr="00D11B64" w:rsidRDefault="009A734B" w:rsidP="009B0617">
      <w:pPr>
        <w:spacing w:after="0" w:line="240" w:lineRule="auto"/>
        <w:jc w:val="both"/>
        <w:rPr>
          <w:rFonts w:ascii="Times New Roman" w:hAnsi="Times New Roman" w:cs="Times New Roman"/>
          <w:b/>
          <w:sz w:val="24"/>
          <w:szCs w:val="24"/>
          <w:lang w:val="sr-Latn-CS"/>
        </w:rPr>
      </w:pPr>
    </w:p>
    <w:p w:rsidR="009A734B" w:rsidRPr="00D11B64"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Neto priliv= Neto dobit + Amortizacija – Otplata kredita</w:t>
      </w:r>
    </w:p>
    <w:p w:rsidR="009A734B" w:rsidRPr="00D11B64" w:rsidRDefault="009A734B" w:rsidP="009B0617">
      <w:pPr>
        <w:spacing w:after="0" w:line="240" w:lineRule="auto"/>
        <w:jc w:val="both"/>
        <w:rPr>
          <w:rFonts w:ascii="Times New Roman" w:hAnsi="Times New Roman" w:cs="Times New Roman"/>
          <w:sz w:val="24"/>
          <w:szCs w:val="24"/>
          <w:lang w:val="sr-Latn-CS"/>
        </w:rPr>
      </w:pPr>
    </w:p>
    <w:p w:rsidR="009A734B" w:rsidRPr="00064C28" w:rsidRDefault="00064C28"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9A734B" w:rsidRPr="00064C28">
        <w:rPr>
          <w:rFonts w:ascii="Times New Roman" w:hAnsi="Times New Roman" w:cs="Times New Roman"/>
          <w:sz w:val="24"/>
          <w:szCs w:val="24"/>
          <w:lang w:val="sr-Latn-CS"/>
        </w:rPr>
        <w:t>A u godini u kojoj postoji rezidualna vrednost (najčešće je to poslednja godina) proveriti da li važi jednakost:</w:t>
      </w:r>
    </w:p>
    <w:p w:rsidR="009A734B" w:rsidRDefault="009A734B"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Neto priliv = Neto dobit + Amortizacija – Otplata kredita + Rezidualna vrednost</w:t>
      </w:r>
    </w:p>
    <w:p w:rsidR="009A734B" w:rsidRPr="00D11B64" w:rsidRDefault="009A734B" w:rsidP="009B0617">
      <w:pPr>
        <w:spacing w:after="0" w:line="240" w:lineRule="auto"/>
        <w:jc w:val="both"/>
        <w:rPr>
          <w:rFonts w:ascii="Times New Roman" w:hAnsi="Times New Roman" w:cs="Times New Roman"/>
          <w:b/>
          <w:sz w:val="24"/>
          <w:szCs w:val="24"/>
          <w:lang w:val="sr-Latn-CS"/>
        </w:rPr>
      </w:pPr>
    </w:p>
    <w:tbl>
      <w:tblPr>
        <w:tblW w:w="10180" w:type="dxa"/>
        <w:tblInd w:w="98" w:type="dxa"/>
        <w:tblLook w:val="04A0" w:firstRow="1" w:lastRow="0" w:firstColumn="1" w:lastColumn="0" w:noHBand="0" w:noVBand="1"/>
      </w:tblPr>
      <w:tblGrid>
        <w:gridCol w:w="1620"/>
        <w:gridCol w:w="1990"/>
        <w:gridCol w:w="1710"/>
        <w:gridCol w:w="1620"/>
        <w:gridCol w:w="1620"/>
        <w:gridCol w:w="1620"/>
      </w:tblGrid>
      <w:tr w:rsidR="000A355C" w:rsidRPr="0036534A" w:rsidTr="00064C28">
        <w:trPr>
          <w:trHeight w:val="270"/>
        </w:trPr>
        <w:tc>
          <w:tcPr>
            <w:tcW w:w="3610" w:type="dxa"/>
            <w:gridSpan w:val="2"/>
            <w:tcBorders>
              <w:top w:val="nil"/>
              <w:left w:val="nil"/>
              <w:bottom w:val="nil"/>
              <w:right w:val="nil"/>
            </w:tcBorders>
            <w:shd w:val="clear" w:color="auto" w:fill="auto"/>
            <w:noWrap/>
            <w:vAlign w:val="bottom"/>
            <w:hideMark/>
          </w:tcPr>
          <w:p w:rsidR="000A355C" w:rsidRPr="0036534A" w:rsidRDefault="000A355C" w:rsidP="009B0617">
            <w:pPr>
              <w:spacing w:after="0" w:line="240" w:lineRule="auto"/>
              <w:rPr>
                <w:rFonts w:ascii="Arial" w:eastAsia="Times New Roman" w:hAnsi="Arial" w:cs="Arial"/>
                <w:sz w:val="18"/>
                <w:szCs w:val="18"/>
              </w:rPr>
            </w:pPr>
          </w:p>
        </w:tc>
        <w:tc>
          <w:tcPr>
            <w:tcW w:w="1710" w:type="dxa"/>
            <w:tcBorders>
              <w:top w:val="single" w:sz="8" w:space="0" w:color="auto"/>
              <w:left w:val="single" w:sz="8" w:space="0" w:color="auto"/>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2006.</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2007.</w:t>
            </w:r>
          </w:p>
        </w:tc>
        <w:tc>
          <w:tcPr>
            <w:tcW w:w="1620" w:type="dxa"/>
            <w:tcBorders>
              <w:top w:val="single" w:sz="8" w:space="0" w:color="auto"/>
              <w:left w:val="nil"/>
              <w:bottom w:val="single" w:sz="8" w:space="0" w:color="auto"/>
              <w:right w:val="nil"/>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2008.</w:t>
            </w:r>
          </w:p>
        </w:tc>
        <w:tc>
          <w:tcPr>
            <w:tcW w:w="16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2009.</w:t>
            </w:r>
            <w:r w:rsidR="00064C28" w:rsidRPr="0036534A">
              <w:rPr>
                <w:rFonts w:ascii="Arial" w:eastAsia="Times New Roman" w:hAnsi="Arial" w:cs="Arial"/>
                <w:b/>
                <w:bCs/>
                <w:i/>
                <w:iCs/>
                <w:sz w:val="18"/>
                <w:szCs w:val="18"/>
              </w:rPr>
              <w:t xml:space="preserve"> u EUR</w:t>
            </w:r>
          </w:p>
        </w:tc>
      </w:tr>
      <w:tr w:rsidR="000A355C" w:rsidRPr="0036534A" w:rsidTr="00064C28">
        <w:trPr>
          <w:trHeight w:val="270"/>
        </w:trPr>
        <w:tc>
          <w:tcPr>
            <w:tcW w:w="3610"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UKUPNI PRILIVI </w:t>
            </w:r>
          </w:p>
        </w:tc>
        <w:tc>
          <w:tcPr>
            <w:tcW w:w="171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3,280,000.00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3,690,000.00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Prihod</w:t>
            </w:r>
            <w:proofErr w:type="spellEnd"/>
            <w:r w:rsidRPr="0036534A">
              <w:rPr>
                <w:rFonts w:ascii="Arial" w:eastAsia="Times New Roman" w:hAnsi="Arial" w:cs="Arial"/>
                <w:sz w:val="18"/>
                <w:szCs w:val="18"/>
              </w:rPr>
              <w:t xml:space="preserve"> od </w:t>
            </w:r>
            <w:proofErr w:type="spellStart"/>
            <w:r w:rsidRPr="0036534A">
              <w:rPr>
                <w:rFonts w:ascii="Arial" w:eastAsia="Times New Roman" w:hAnsi="Arial" w:cs="Arial"/>
                <w:sz w:val="18"/>
                <w:szCs w:val="18"/>
              </w:rPr>
              <w:t>prodaje</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proizvoda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3,280,000.00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3,690,000.00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r>
      <w:tr w:rsidR="000A355C" w:rsidRPr="0036534A" w:rsidTr="00064C28">
        <w:trPr>
          <w:trHeight w:val="270"/>
        </w:trPr>
        <w:tc>
          <w:tcPr>
            <w:tcW w:w="3610" w:type="dxa"/>
            <w:gridSpan w:val="2"/>
            <w:tcBorders>
              <w:top w:val="nil"/>
              <w:left w:val="single" w:sz="8" w:space="0" w:color="auto"/>
              <w:bottom w:val="nil"/>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shd w:val="clear" w:color="auto" w:fill="DAEEF3" w:themeFill="accent5" w:themeFillTint="33"/>
              </w:rPr>
              <w:t>Neto</w:t>
            </w:r>
            <w:proofErr w:type="spellEnd"/>
            <w:r w:rsidR="00927208" w:rsidRPr="0036534A">
              <w:rPr>
                <w:rFonts w:ascii="Arial" w:eastAsia="Times New Roman" w:hAnsi="Arial" w:cs="Arial"/>
                <w:sz w:val="18"/>
                <w:szCs w:val="18"/>
                <w:shd w:val="clear" w:color="auto" w:fill="DAEEF3" w:themeFill="accent5" w:themeFillTint="33"/>
              </w:rPr>
              <w:t xml:space="preserve"> </w:t>
            </w:r>
            <w:proofErr w:type="spellStart"/>
            <w:r w:rsidRPr="0036534A">
              <w:rPr>
                <w:rFonts w:ascii="Arial" w:eastAsia="Times New Roman" w:hAnsi="Arial" w:cs="Arial"/>
                <w:sz w:val="18"/>
                <w:szCs w:val="18"/>
                <w:shd w:val="clear" w:color="auto" w:fill="DAEEF3" w:themeFill="accent5" w:themeFillTint="33"/>
              </w:rPr>
              <w:t>rezidualna</w:t>
            </w:r>
            <w:proofErr w:type="spellEnd"/>
            <w:r w:rsidR="00927208" w:rsidRPr="0036534A">
              <w:rPr>
                <w:rFonts w:ascii="Arial" w:eastAsia="Times New Roman" w:hAnsi="Arial" w:cs="Arial"/>
                <w:sz w:val="18"/>
                <w:szCs w:val="18"/>
                <w:shd w:val="clear" w:color="auto" w:fill="DAEEF3" w:themeFill="accent5" w:themeFillTint="33"/>
              </w:rPr>
              <w:t xml:space="preserve"> </w:t>
            </w:r>
            <w:proofErr w:type="spellStart"/>
            <w:r w:rsidRPr="0036534A">
              <w:rPr>
                <w:rFonts w:ascii="Arial" w:eastAsia="Times New Roman" w:hAnsi="Arial" w:cs="Arial"/>
                <w:sz w:val="18"/>
                <w:szCs w:val="18"/>
                <w:shd w:val="clear" w:color="auto" w:fill="DAEEF3" w:themeFill="accent5" w:themeFillTint="33"/>
              </w:rPr>
              <w:t>vrednost</w:t>
            </w:r>
            <w:proofErr w:type="spellEnd"/>
            <w:r w:rsidR="00927208" w:rsidRPr="0036534A">
              <w:rPr>
                <w:rFonts w:ascii="Arial" w:eastAsia="Times New Roman" w:hAnsi="Arial" w:cs="Arial"/>
                <w:sz w:val="18"/>
                <w:szCs w:val="18"/>
                <w:shd w:val="clear" w:color="auto" w:fill="DAEEF3" w:themeFill="accent5" w:themeFillTint="33"/>
              </w:rPr>
              <w:t xml:space="preserve"> </w:t>
            </w:r>
            <w:proofErr w:type="spellStart"/>
            <w:r w:rsidRPr="0036534A">
              <w:rPr>
                <w:rFonts w:ascii="Arial" w:eastAsia="Times New Roman" w:hAnsi="Arial" w:cs="Arial"/>
                <w:sz w:val="18"/>
                <w:szCs w:val="18"/>
                <w:shd w:val="clear" w:color="auto" w:fill="DAEEF3" w:themeFill="accent5" w:themeFillTint="33"/>
              </w:rPr>
              <w:t>projekta</w:t>
            </w:r>
            <w:proofErr w:type="spellEnd"/>
          </w:p>
        </w:tc>
        <w:tc>
          <w:tcPr>
            <w:tcW w:w="1710" w:type="dxa"/>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270"/>
        </w:trPr>
        <w:tc>
          <w:tcPr>
            <w:tcW w:w="3610"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UKUPNI ODLIVI </w:t>
            </w:r>
          </w:p>
        </w:tc>
        <w:tc>
          <w:tcPr>
            <w:tcW w:w="171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2,883,017.96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3,515,230.85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3,782,485.60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3,752,485.60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sirovina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1,860,000.00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2,092,500.00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ambalaže</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105,600.00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118,800.00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Zavisni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nabavke</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244,300.00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275,250.00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plata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energenata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56,000.00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61,500.00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Investiciono</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održavanje</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osiguranja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marketinga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platnog</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prometa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29,420.00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33,097.50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Troškovi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poreza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Ostali</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troškovi</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Kamata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91,666.67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58,333.33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25,000.00    </w:t>
            </w:r>
          </w:p>
        </w:tc>
      </w:tr>
      <w:tr w:rsidR="000A355C" w:rsidRPr="0036534A" w:rsidTr="00064C28">
        <w:trPr>
          <w:trHeight w:val="255"/>
        </w:trPr>
        <w:tc>
          <w:tcPr>
            <w:tcW w:w="3610" w:type="dxa"/>
            <w:gridSpan w:val="2"/>
            <w:tcBorders>
              <w:top w:val="nil"/>
              <w:left w:val="single" w:sz="8" w:space="0" w:color="auto"/>
              <w:bottom w:val="single" w:sz="4" w:space="0" w:color="auto"/>
              <w:right w:val="single" w:sz="4" w:space="0" w:color="auto"/>
            </w:tcBorders>
            <w:shd w:val="clear" w:color="auto" w:fill="DAEEF3" w:themeFill="accent5" w:themeFillTint="33"/>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Otplata</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kredita</w:t>
            </w:r>
            <w:proofErr w:type="spellEnd"/>
          </w:p>
        </w:tc>
        <w:tc>
          <w:tcPr>
            <w:tcW w:w="171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341,468.14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341,468.14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341,468.14    </w:t>
            </w:r>
          </w:p>
        </w:tc>
      </w:tr>
      <w:tr w:rsidR="000A355C" w:rsidRPr="0036534A" w:rsidTr="00064C28">
        <w:trPr>
          <w:trHeight w:val="270"/>
        </w:trPr>
        <w:tc>
          <w:tcPr>
            <w:tcW w:w="3610" w:type="dxa"/>
            <w:gridSpan w:val="2"/>
            <w:tcBorders>
              <w:top w:val="nil"/>
              <w:left w:val="single" w:sz="8" w:space="0" w:color="auto"/>
              <w:bottom w:val="nil"/>
              <w:right w:val="single" w:sz="4" w:space="0" w:color="auto"/>
            </w:tcBorders>
            <w:shd w:val="clear" w:color="auto" w:fill="DAEEF3" w:themeFill="accent5" w:themeFillTint="33"/>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Porez</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na</w:t>
            </w:r>
            <w:proofErr w:type="spellEnd"/>
            <w:r w:rsidR="00927208"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dobitak</w:t>
            </w:r>
            <w:proofErr w:type="spellEnd"/>
          </w:p>
        </w:tc>
        <w:tc>
          <w:tcPr>
            <w:tcW w:w="1710" w:type="dxa"/>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29,337.96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42,588.54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58,449.12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61,782.46    </w:t>
            </w:r>
          </w:p>
        </w:tc>
      </w:tr>
      <w:tr w:rsidR="000A355C" w:rsidRPr="0036534A" w:rsidTr="00064C28">
        <w:trPr>
          <w:trHeight w:val="270"/>
        </w:trPr>
        <w:tc>
          <w:tcPr>
            <w:tcW w:w="3610" w:type="dxa"/>
            <w:gridSpan w:val="2"/>
            <w:tcBorders>
              <w:top w:val="single" w:sz="8" w:space="0" w:color="auto"/>
              <w:left w:val="single" w:sz="8" w:space="0" w:color="auto"/>
              <w:bottom w:val="single" w:sz="8" w:space="0" w:color="auto"/>
              <w:right w:val="single" w:sz="4" w:space="0" w:color="auto"/>
            </w:tcBorders>
            <w:shd w:val="clear" w:color="auto" w:fill="EAF1DD" w:themeFill="accent3" w:themeFillTint="33"/>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NETO PRILIV </w:t>
            </w:r>
          </w:p>
        </w:tc>
        <w:tc>
          <w:tcPr>
            <w:tcW w:w="171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396,982.04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174,769.15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317,514.40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347,514.40    </w:t>
            </w:r>
          </w:p>
        </w:tc>
      </w:tr>
      <w:tr w:rsidR="000A355C" w:rsidRPr="0036534A" w:rsidTr="00064C28">
        <w:trPr>
          <w:trHeight w:val="270"/>
        </w:trPr>
        <w:tc>
          <w:tcPr>
            <w:tcW w:w="3610" w:type="dxa"/>
            <w:gridSpan w:val="2"/>
            <w:tcBorders>
              <w:top w:val="nil"/>
              <w:left w:val="single" w:sz="8" w:space="0" w:color="auto"/>
              <w:bottom w:val="single" w:sz="8" w:space="0" w:color="auto"/>
              <w:right w:val="single" w:sz="4" w:space="0" w:color="auto"/>
            </w:tcBorders>
            <w:shd w:val="clear" w:color="auto" w:fill="EAF1DD" w:themeFill="accent3" w:themeFillTint="33"/>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KUMULATIVNI NETO PRILIV </w:t>
            </w:r>
          </w:p>
        </w:tc>
        <w:tc>
          <w:tcPr>
            <w:tcW w:w="171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396,982.04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571,751.20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889,265.60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1,236,780.00    </w:t>
            </w:r>
          </w:p>
        </w:tc>
      </w:tr>
      <w:tr w:rsidR="000A355C" w:rsidRPr="0036534A"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2010.</w:t>
            </w:r>
          </w:p>
        </w:tc>
        <w:tc>
          <w:tcPr>
            <w:tcW w:w="1990" w:type="dxa"/>
            <w:tcBorders>
              <w:top w:val="single" w:sz="8" w:space="0" w:color="auto"/>
              <w:left w:val="nil"/>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2011.</w:t>
            </w:r>
          </w:p>
        </w:tc>
        <w:tc>
          <w:tcPr>
            <w:tcW w:w="1710" w:type="dxa"/>
            <w:tcBorders>
              <w:top w:val="single" w:sz="8" w:space="0" w:color="auto"/>
              <w:left w:val="nil"/>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2012.</w:t>
            </w:r>
          </w:p>
        </w:tc>
        <w:tc>
          <w:tcPr>
            <w:tcW w:w="1620" w:type="dxa"/>
            <w:tcBorders>
              <w:top w:val="single" w:sz="8" w:space="0" w:color="auto"/>
              <w:left w:val="nil"/>
              <w:bottom w:val="single" w:sz="8" w:space="0" w:color="auto"/>
              <w:right w:val="single" w:sz="8" w:space="0" w:color="auto"/>
            </w:tcBorders>
            <w:shd w:val="clear" w:color="9999FF" w:fill="CCFFFF"/>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2013.</w:t>
            </w:r>
          </w:p>
        </w:tc>
        <w:tc>
          <w:tcPr>
            <w:tcW w:w="1620" w:type="dxa"/>
            <w:tcBorders>
              <w:top w:val="single" w:sz="8" w:space="0" w:color="auto"/>
              <w:left w:val="nil"/>
              <w:bottom w:val="single" w:sz="8" w:space="0" w:color="auto"/>
              <w:right w:val="nil"/>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2014.</w:t>
            </w:r>
          </w:p>
        </w:tc>
        <w:tc>
          <w:tcPr>
            <w:tcW w:w="1620" w:type="dxa"/>
            <w:tcBorders>
              <w:top w:val="single" w:sz="8" w:space="0" w:color="auto"/>
              <w:left w:val="single" w:sz="8" w:space="0" w:color="auto"/>
              <w:bottom w:val="single" w:sz="8" w:space="0" w:color="auto"/>
              <w:right w:val="single" w:sz="8" w:space="0" w:color="auto"/>
            </w:tcBorders>
            <w:shd w:val="clear" w:color="9999FF" w:fill="CCFFFF"/>
            <w:noWrap/>
            <w:vAlign w:val="bottom"/>
            <w:hideMark/>
          </w:tcPr>
          <w:p w:rsidR="000A355C" w:rsidRPr="0036534A" w:rsidRDefault="000A355C" w:rsidP="009B0617">
            <w:pPr>
              <w:spacing w:after="0" w:line="240" w:lineRule="auto"/>
              <w:jc w:val="center"/>
              <w:rPr>
                <w:rFonts w:ascii="Arial" w:eastAsia="Times New Roman" w:hAnsi="Arial" w:cs="Arial"/>
                <w:b/>
                <w:bCs/>
                <w:i/>
                <w:iCs/>
                <w:sz w:val="18"/>
                <w:szCs w:val="18"/>
              </w:rPr>
            </w:pPr>
            <w:r w:rsidRPr="0036534A">
              <w:rPr>
                <w:rFonts w:ascii="Arial" w:eastAsia="Times New Roman" w:hAnsi="Arial" w:cs="Arial"/>
                <w:b/>
                <w:bCs/>
                <w:i/>
                <w:iCs/>
                <w:sz w:val="18"/>
                <w:szCs w:val="18"/>
              </w:rPr>
              <w:t>2015.</w:t>
            </w:r>
          </w:p>
        </w:tc>
      </w:tr>
      <w:tr w:rsidR="000A355C" w:rsidRPr="0036534A"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99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71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4,100,000.00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5,526,594.11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4,100,000.00    </w:t>
            </w:r>
          </w:p>
        </w:tc>
      </w:tr>
      <w:tr w:rsidR="000A355C" w:rsidRPr="0036534A" w:rsidTr="00064C28">
        <w:trPr>
          <w:trHeight w:val="270"/>
        </w:trPr>
        <w:tc>
          <w:tcPr>
            <w:tcW w:w="1620" w:type="dxa"/>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99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71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1,426,594.11    </w:t>
            </w:r>
          </w:p>
        </w:tc>
      </w:tr>
      <w:tr w:rsidR="000A355C" w:rsidRPr="0036534A"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3,388,517.46    </w:t>
            </w:r>
          </w:p>
        </w:tc>
        <w:tc>
          <w:tcPr>
            <w:tcW w:w="199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3,388,517.46    </w:t>
            </w:r>
          </w:p>
        </w:tc>
        <w:tc>
          <w:tcPr>
            <w:tcW w:w="171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3,388,517.46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3,388,517.46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3,388,517.46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3,388,517.46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2,325,000.00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132,000.00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305,100.00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243,600.00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67,000.00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16,400.00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10,360.00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120,000.00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36,775.00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8,000.00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60,000.00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r>
      <w:tr w:rsidR="000A355C" w:rsidRPr="0036534A" w:rsidTr="00064C28">
        <w:trPr>
          <w:trHeight w:val="255"/>
        </w:trPr>
        <w:tc>
          <w:tcPr>
            <w:tcW w:w="162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99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71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0.00    </w:t>
            </w:r>
          </w:p>
        </w:tc>
      </w:tr>
      <w:tr w:rsidR="000A355C" w:rsidRPr="0036534A" w:rsidTr="00064C28">
        <w:trPr>
          <w:trHeight w:val="270"/>
        </w:trPr>
        <w:tc>
          <w:tcPr>
            <w:tcW w:w="1620" w:type="dxa"/>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99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71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64,282.46    </w:t>
            </w:r>
          </w:p>
        </w:tc>
      </w:tr>
      <w:tr w:rsidR="000A355C" w:rsidRPr="0036534A" w:rsidTr="00064C28">
        <w:trPr>
          <w:trHeight w:val="270"/>
        </w:trPr>
        <w:tc>
          <w:tcPr>
            <w:tcW w:w="162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711,482.54    </w:t>
            </w:r>
          </w:p>
        </w:tc>
        <w:tc>
          <w:tcPr>
            <w:tcW w:w="199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711,482.54    </w:t>
            </w:r>
          </w:p>
        </w:tc>
        <w:tc>
          <w:tcPr>
            <w:tcW w:w="171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711,482.54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711,482.54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711,482.54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2,138,076.66    </w:t>
            </w:r>
          </w:p>
        </w:tc>
      </w:tr>
      <w:tr w:rsidR="000A355C" w:rsidRPr="0036534A" w:rsidTr="00064C28">
        <w:trPr>
          <w:trHeight w:val="270"/>
        </w:trPr>
        <w:tc>
          <w:tcPr>
            <w:tcW w:w="162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1,948,262.55    </w:t>
            </w:r>
          </w:p>
        </w:tc>
        <w:tc>
          <w:tcPr>
            <w:tcW w:w="199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2,659,745.09    </w:t>
            </w:r>
          </w:p>
        </w:tc>
        <w:tc>
          <w:tcPr>
            <w:tcW w:w="171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3,371,227.64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4,082,710.18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4,794,192.72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6,932,269.38    </w:t>
            </w:r>
          </w:p>
        </w:tc>
      </w:tr>
    </w:tbl>
    <w:p w:rsidR="009A734B" w:rsidRDefault="009A734B" w:rsidP="009B0617">
      <w:pPr>
        <w:spacing w:after="0" w:line="240" w:lineRule="auto"/>
        <w:jc w:val="both"/>
        <w:rPr>
          <w:rFonts w:ascii="Times New Roman" w:hAnsi="Times New Roman" w:cs="Times New Roman"/>
          <w:sz w:val="24"/>
          <w:szCs w:val="24"/>
          <w:lang w:val="sr-Latn-CS"/>
        </w:rPr>
      </w:pPr>
    </w:p>
    <w:tbl>
      <w:tblPr>
        <w:tblW w:w="9460" w:type="dxa"/>
        <w:tblInd w:w="98" w:type="dxa"/>
        <w:tblLook w:val="04A0" w:firstRow="1" w:lastRow="0" w:firstColumn="1" w:lastColumn="0" w:noHBand="0" w:noVBand="1"/>
      </w:tblPr>
      <w:tblGrid>
        <w:gridCol w:w="4150"/>
        <w:gridCol w:w="5310"/>
      </w:tblGrid>
      <w:tr w:rsidR="000A355C" w:rsidRPr="0036534A" w:rsidTr="00576A3F">
        <w:trPr>
          <w:trHeight w:val="525"/>
        </w:trPr>
        <w:tc>
          <w:tcPr>
            <w:tcW w:w="415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0A355C" w:rsidRPr="0036534A" w:rsidRDefault="008E2265"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I </w:t>
            </w:r>
            <w:proofErr w:type="spellStart"/>
            <w:r w:rsidRPr="0036534A">
              <w:rPr>
                <w:rFonts w:ascii="Arial" w:eastAsia="Times New Roman" w:hAnsi="Arial" w:cs="Arial"/>
                <w:b/>
                <w:bCs/>
                <w:sz w:val="18"/>
                <w:szCs w:val="18"/>
              </w:rPr>
              <w:t>R</w:t>
            </w:r>
            <w:r w:rsidR="000A355C" w:rsidRPr="0036534A">
              <w:rPr>
                <w:rFonts w:ascii="Arial" w:eastAsia="Times New Roman" w:hAnsi="Arial" w:cs="Arial"/>
                <w:b/>
                <w:bCs/>
                <w:sz w:val="18"/>
                <w:szCs w:val="18"/>
              </w:rPr>
              <w:t>azlika</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kumulativnog</w:t>
            </w:r>
            <w:proofErr w:type="spellEnd"/>
            <w:r w:rsidR="000A355C" w:rsidRPr="0036534A">
              <w:rPr>
                <w:rFonts w:ascii="Arial" w:eastAsia="Times New Roman" w:hAnsi="Arial" w:cs="Arial"/>
                <w:b/>
                <w:bCs/>
                <w:sz w:val="18"/>
                <w:szCs w:val="18"/>
              </w:rPr>
              <w:br/>
            </w:r>
            <w:proofErr w:type="spellStart"/>
            <w:r w:rsidRPr="0036534A">
              <w:rPr>
                <w:rFonts w:ascii="Arial" w:eastAsia="Times New Roman" w:hAnsi="Arial" w:cs="Arial"/>
                <w:b/>
                <w:bCs/>
                <w:sz w:val="18"/>
                <w:szCs w:val="18"/>
              </w:rPr>
              <w:t>neto</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priliva</w:t>
            </w:r>
            <w:proofErr w:type="spellEnd"/>
            <w:r w:rsidR="0036534A" w:rsidRPr="0036534A">
              <w:rPr>
                <w:rFonts w:ascii="Arial" w:eastAsia="Times New Roman" w:hAnsi="Arial" w:cs="Arial"/>
                <w:b/>
                <w:bCs/>
                <w:sz w:val="18"/>
                <w:szCs w:val="18"/>
              </w:rPr>
              <w:t xml:space="preserve"> I </w:t>
            </w:r>
            <w:proofErr w:type="spellStart"/>
            <w:r w:rsidRPr="0036534A">
              <w:rPr>
                <w:rFonts w:ascii="Arial" w:eastAsia="Times New Roman" w:hAnsi="Arial" w:cs="Arial"/>
                <w:b/>
                <w:bCs/>
                <w:sz w:val="18"/>
                <w:szCs w:val="18"/>
              </w:rPr>
              <w:t>kumulativnog</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neto</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dobitka</w:t>
            </w:r>
            <w:proofErr w:type="spellEnd"/>
          </w:p>
        </w:tc>
        <w:tc>
          <w:tcPr>
            <w:tcW w:w="531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576A3F"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6.932.269,38 – 5.200.675,27 = </w:t>
            </w:r>
            <w:r w:rsidR="000A355C" w:rsidRPr="0036534A">
              <w:rPr>
                <w:rFonts w:ascii="Arial" w:eastAsia="Times New Roman" w:hAnsi="Arial" w:cs="Arial"/>
                <w:b/>
                <w:bCs/>
                <w:sz w:val="18"/>
                <w:szCs w:val="18"/>
              </w:rPr>
              <w:t xml:space="preserve">1,731,594.11 </w:t>
            </w:r>
          </w:p>
        </w:tc>
      </w:tr>
      <w:tr w:rsidR="000A355C" w:rsidRPr="0036534A" w:rsidTr="00576A3F">
        <w:trPr>
          <w:trHeight w:val="270"/>
        </w:trPr>
        <w:tc>
          <w:tcPr>
            <w:tcW w:w="4150" w:type="dxa"/>
            <w:tcBorders>
              <w:top w:val="nil"/>
              <w:left w:val="nil"/>
              <w:bottom w:val="nil"/>
              <w:right w:val="nil"/>
            </w:tcBorders>
            <w:shd w:val="clear" w:color="auto" w:fill="auto"/>
            <w:noWrap/>
            <w:vAlign w:val="bottom"/>
            <w:hideMark/>
          </w:tcPr>
          <w:p w:rsidR="000A355C" w:rsidRPr="0036534A" w:rsidRDefault="000A355C" w:rsidP="009B0617">
            <w:pPr>
              <w:spacing w:after="0" w:line="240" w:lineRule="auto"/>
              <w:rPr>
                <w:rFonts w:ascii="Arial" w:eastAsia="Times New Roman" w:hAnsi="Arial" w:cs="Arial"/>
                <w:sz w:val="18"/>
                <w:szCs w:val="18"/>
              </w:rPr>
            </w:pPr>
          </w:p>
        </w:tc>
        <w:tc>
          <w:tcPr>
            <w:tcW w:w="5310" w:type="dxa"/>
            <w:tcBorders>
              <w:top w:val="nil"/>
              <w:left w:val="nil"/>
              <w:bottom w:val="nil"/>
              <w:right w:val="nil"/>
            </w:tcBorders>
            <w:shd w:val="clear" w:color="auto" w:fill="auto"/>
            <w:noWrap/>
            <w:vAlign w:val="bottom"/>
            <w:hideMark/>
          </w:tcPr>
          <w:p w:rsidR="000A355C" w:rsidRPr="0036534A" w:rsidRDefault="000A355C" w:rsidP="009B0617">
            <w:pPr>
              <w:spacing w:after="0" w:line="240" w:lineRule="auto"/>
              <w:rPr>
                <w:rFonts w:ascii="Arial" w:eastAsia="Times New Roman" w:hAnsi="Arial" w:cs="Arial"/>
                <w:sz w:val="18"/>
                <w:szCs w:val="18"/>
              </w:rPr>
            </w:pPr>
          </w:p>
        </w:tc>
      </w:tr>
      <w:tr w:rsidR="000A355C" w:rsidRPr="0036534A" w:rsidTr="00576A3F">
        <w:trPr>
          <w:trHeight w:val="255"/>
        </w:trPr>
        <w:tc>
          <w:tcPr>
            <w:tcW w:w="4150" w:type="dxa"/>
            <w:tcBorders>
              <w:top w:val="single" w:sz="8" w:space="0" w:color="auto"/>
              <w:left w:val="single" w:sz="8" w:space="0" w:color="auto"/>
              <w:bottom w:val="nil"/>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rPr>
                <w:rFonts w:ascii="Arial" w:eastAsia="Times New Roman" w:hAnsi="Arial" w:cs="Arial"/>
                <w:sz w:val="18"/>
                <w:szCs w:val="18"/>
              </w:rPr>
            </w:pPr>
            <w:r w:rsidRPr="0036534A">
              <w:rPr>
                <w:rFonts w:ascii="Arial" w:eastAsia="Times New Roman" w:hAnsi="Arial" w:cs="Arial"/>
                <w:sz w:val="18"/>
                <w:szCs w:val="18"/>
              </w:rPr>
              <w:t xml:space="preserve"> 1. </w:t>
            </w:r>
            <w:proofErr w:type="spellStart"/>
            <w:r w:rsidRPr="0036534A">
              <w:rPr>
                <w:rFonts w:ascii="Arial" w:eastAsia="Times New Roman" w:hAnsi="Arial" w:cs="Arial"/>
                <w:sz w:val="18"/>
                <w:szCs w:val="18"/>
              </w:rPr>
              <w:t>kumulativna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amortizacija</w:t>
            </w:r>
            <w:proofErr w:type="spellEnd"/>
          </w:p>
        </w:tc>
        <w:tc>
          <w:tcPr>
            <w:tcW w:w="5310" w:type="dxa"/>
            <w:tcBorders>
              <w:top w:val="single" w:sz="8" w:space="0" w:color="auto"/>
              <w:left w:val="nil"/>
              <w:bottom w:val="nil"/>
              <w:right w:val="single" w:sz="8" w:space="0" w:color="auto"/>
            </w:tcBorders>
            <w:shd w:val="clear" w:color="auto" w:fill="EAF1DD" w:themeFill="accent3" w:themeFillTint="33"/>
            <w:noWrap/>
            <w:vAlign w:val="bottom"/>
            <w:hideMark/>
          </w:tcPr>
          <w:p w:rsidR="000A355C" w:rsidRPr="0036534A" w:rsidRDefault="00576A3F" w:rsidP="009B0617">
            <w:pPr>
              <w:spacing w:after="0" w:line="240" w:lineRule="auto"/>
              <w:rPr>
                <w:rFonts w:ascii="Arial" w:eastAsia="Times New Roman" w:hAnsi="Arial" w:cs="Arial"/>
                <w:sz w:val="18"/>
                <w:szCs w:val="18"/>
              </w:rPr>
            </w:pPr>
            <w:r w:rsidRPr="0036534A">
              <w:rPr>
                <w:rFonts w:ascii="Arial" w:eastAsia="Times New Roman" w:hAnsi="Arial" w:cs="Arial"/>
                <w:sz w:val="18"/>
                <w:szCs w:val="18"/>
              </w:rPr>
              <w:t xml:space="preserve">GA 132.940,440 * 10 god = </w:t>
            </w:r>
            <w:r w:rsidR="000A355C" w:rsidRPr="0036534A">
              <w:rPr>
                <w:rFonts w:ascii="Arial" w:eastAsia="Times New Roman" w:hAnsi="Arial" w:cs="Arial"/>
                <w:sz w:val="18"/>
                <w:szCs w:val="18"/>
              </w:rPr>
              <w:t xml:space="preserve">1,329,404.42 </w:t>
            </w:r>
          </w:p>
        </w:tc>
      </w:tr>
      <w:tr w:rsidR="000A355C" w:rsidRPr="0036534A" w:rsidTr="00576A3F">
        <w:trPr>
          <w:trHeight w:val="255"/>
        </w:trPr>
        <w:tc>
          <w:tcPr>
            <w:tcW w:w="4150" w:type="dxa"/>
            <w:tcBorders>
              <w:top w:val="nil"/>
              <w:left w:val="single" w:sz="8" w:space="0" w:color="auto"/>
              <w:bottom w:val="nil"/>
              <w:right w:val="single" w:sz="8" w:space="0" w:color="auto"/>
            </w:tcBorders>
            <w:shd w:val="clear" w:color="auto" w:fill="EAF1DD" w:themeFill="accent3" w:themeFillTint="33"/>
            <w:noWrap/>
            <w:vAlign w:val="bottom"/>
            <w:hideMark/>
          </w:tcPr>
          <w:p w:rsidR="000A355C" w:rsidRPr="0036534A" w:rsidRDefault="000A355C" w:rsidP="009B0617">
            <w:pPr>
              <w:spacing w:line="240" w:lineRule="auto"/>
              <w:rPr>
                <w:rFonts w:ascii="Arial" w:eastAsia="Times New Roman" w:hAnsi="Arial" w:cs="Arial"/>
                <w:sz w:val="18"/>
                <w:szCs w:val="18"/>
              </w:rPr>
            </w:pPr>
            <w:r w:rsidRPr="0036534A">
              <w:rPr>
                <w:rFonts w:ascii="Arial" w:eastAsia="Times New Roman" w:hAnsi="Arial" w:cs="Arial"/>
                <w:sz w:val="18"/>
                <w:szCs w:val="18"/>
              </w:rPr>
              <w:t xml:space="preserve"> 2. </w:t>
            </w:r>
            <w:proofErr w:type="spellStart"/>
            <w:r w:rsidRPr="0036534A">
              <w:rPr>
                <w:rFonts w:ascii="Arial" w:eastAsia="Times New Roman" w:hAnsi="Arial" w:cs="Arial"/>
                <w:sz w:val="18"/>
                <w:szCs w:val="18"/>
              </w:rPr>
              <w:t>neto</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rezidualna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vrednost</w:t>
            </w:r>
            <w:proofErr w:type="spellEnd"/>
          </w:p>
        </w:tc>
        <w:tc>
          <w:tcPr>
            <w:tcW w:w="5310" w:type="dxa"/>
            <w:tcBorders>
              <w:top w:val="nil"/>
              <w:left w:val="nil"/>
              <w:bottom w:val="nil"/>
              <w:right w:val="single" w:sz="8" w:space="0" w:color="auto"/>
            </w:tcBorders>
            <w:shd w:val="clear" w:color="auto" w:fill="EAF1DD" w:themeFill="accent3" w:themeFillTint="33"/>
            <w:noWrap/>
            <w:vAlign w:val="bottom"/>
            <w:hideMark/>
          </w:tcPr>
          <w:p w:rsidR="000A355C" w:rsidRPr="0036534A" w:rsidRDefault="00576A3F" w:rsidP="009B0617">
            <w:pPr>
              <w:spacing w:before="240" w:line="240" w:lineRule="auto"/>
              <w:rPr>
                <w:rFonts w:ascii="Arial" w:eastAsia="Times New Roman" w:hAnsi="Arial" w:cs="Arial"/>
                <w:sz w:val="18"/>
                <w:szCs w:val="18"/>
              </w:rPr>
            </w:pPr>
            <w:r w:rsidRPr="0036534A">
              <w:rPr>
                <w:rFonts w:ascii="Arial" w:eastAsia="Times New Roman" w:hAnsi="Arial" w:cs="Arial"/>
                <w:sz w:val="18"/>
                <w:szCs w:val="18"/>
              </w:rPr>
              <w:t xml:space="preserve">(SV st.im.2015)775.000 + (TOS max kapac.2008) 651.594,11 = </w:t>
            </w:r>
            <w:r w:rsidR="000A355C" w:rsidRPr="0036534A">
              <w:rPr>
                <w:rFonts w:ascii="Arial" w:eastAsia="Times New Roman" w:hAnsi="Arial" w:cs="Arial"/>
                <w:sz w:val="18"/>
                <w:szCs w:val="18"/>
              </w:rPr>
              <w:t xml:space="preserve">1,426,594.11 </w:t>
            </w:r>
          </w:p>
        </w:tc>
      </w:tr>
      <w:tr w:rsidR="000A355C" w:rsidRPr="0036534A" w:rsidTr="00576A3F">
        <w:trPr>
          <w:trHeight w:val="270"/>
        </w:trPr>
        <w:tc>
          <w:tcPr>
            <w:tcW w:w="4150"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rPr>
                <w:rFonts w:ascii="Arial" w:eastAsia="Times New Roman" w:hAnsi="Arial" w:cs="Arial"/>
                <w:sz w:val="18"/>
                <w:szCs w:val="18"/>
              </w:rPr>
            </w:pPr>
            <w:r w:rsidRPr="0036534A">
              <w:rPr>
                <w:rFonts w:ascii="Arial" w:eastAsia="Times New Roman" w:hAnsi="Arial" w:cs="Arial"/>
                <w:sz w:val="18"/>
                <w:szCs w:val="18"/>
              </w:rPr>
              <w:lastRenderedPageBreak/>
              <w:t xml:space="preserve"> 3. </w:t>
            </w:r>
            <w:proofErr w:type="spellStart"/>
            <w:r w:rsidRPr="0036534A">
              <w:rPr>
                <w:rFonts w:ascii="Arial" w:eastAsia="Times New Roman" w:hAnsi="Arial" w:cs="Arial"/>
                <w:sz w:val="18"/>
                <w:szCs w:val="18"/>
              </w:rPr>
              <w:t>kumulativna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otplata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kredita</w:t>
            </w:r>
            <w:proofErr w:type="spellEnd"/>
          </w:p>
        </w:tc>
        <w:tc>
          <w:tcPr>
            <w:tcW w:w="531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576A3F" w:rsidP="009B0617">
            <w:pPr>
              <w:spacing w:after="0" w:line="240" w:lineRule="auto"/>
              <w:rPr>
                <w:rFonts w:ascii="Arial" w:eastAsia="Times New Roman" w:hAnsi="Arial" w:cs="Arial"/>
                <w:sz w:val="18"/>
                <w:szCs w:val="18"/>
              </w:rPr>
            </w:pPr>
            <w:r w:rsidRPr="0036534A">
              <w:rPr>
                <w:rFonts w:ascii="Arial" w:eastAsia="Times New Roman" w:hAnsi="Arial" w:cs="Arial"/>
                <w:sz w:val="18"/>
                <w:szCs w:val="18"/>
              </w:rPr>
              <w:t>341.468,14 * 3 god =</w:t>
            </w:r>
            <w:r w:rsidR="000A355C" w:rsidRPr="0036534A">
              <w:rPr>
                <w:rFonts w:ascii="Arial" w:eastAsia="Times New Roman" w:hAnsi="Arial" w:cs="Arial"/>
                <w:sz w:val="18"/>
                <w:szCs w:val="18"/>
              </w:rPr>
              <w:t xml:space="preserve">1,024,404.42 </w:t>
            </w:r>
          </w:p>
        </w:tc>
      </w:tr>
      <w:tr w:rsidR="000A355C" w:rsidRPr="0036534A" w:rsidTr="00576A3F">
        <w:trPr>
          <w:trHeight w:val="270"/>
        </w:trPr>
        <w:tc>
          <w:tcPr>
            <w:tcW w:w="4150" w:type="dxa"/>
            <w:tcBorders>
              <w:top w:val="nil"/>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II (1+2) - 3 </w:t>
            </w:r>
          </w:p>
        </w:tc>
        <w:tc>
          <w:tcPr>
            <w:tcW w:w="531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1,731,594.11 </w:t>
            </w:r>
          </w:p>
        </w:tc>
      </w:tr>
      <w:tr w:rsidR="000A355C" w:rsidRPr="0036534A" w:rsidTr="00576A3F">
        <w:trPr>
          <w:trHeight w:val="270"/>
        </w:trPr>
        <w:tc>
          <w:tcPr>
            <w:tcW w:w="4150" w:type="dxa"/>
            <w:tcBorders>
              <w:top w:val="nil"/>
              <w:left w:val="nil"/>
              <w:bottom w:val="nil"/>
              <w:right w:val="nil"/>
            </w:tcBorders>
            <w:shd w:val="clear" w:color="auto" w:fill="auto"/>
            <w:noWrap/>
            <w:vAlign w:val="bottom"/>
            <w:hideMark/>
          </w:tcPr>
          <w:p w:rsidR="000A355C" w:rsidRPr="0036534A" w:rsidRDefault="000A355C" w:rsidP="009B0617">
            <w:pPr>
              <w:spacing w:after="0" w:line="240" w:lineRule="auto"/>
              <w:rPr>
                <w:rFonts w:ascii="Arial" w:eastAsia="Times New Roman" w:hAnsi="Arial" w:cs="Arial"/>
                <w:sz w:val="18"/>
                <w:szCs w:val="18"/>
              </w:rPr>
            </w:pPr>
          </w:p>
        </w:tc>
        <w:tc>
          <w:tcPr>
            <w:tcW w:w="5310" w:type="dxa"/>
            <w:tcBorders>
              <w:top w:val="nil"/>
              <w:left w:val="nil"/>
              <w:bottom w:val="nil"/>
              <w:right w:val="nil"/>
            </w:tcBorders>
            <w:shd w:val="clear" w:color="auto" w:fill="auto"/>
            <w:noWrap/>
            <w:vAlign w:val="bottom"/>
            <w:hideMark/>
          </w:tcPr>
          <w:p w:rsidR="000A355C" w:rsidRPr="0036534A" w:rsidRDefault="000A355C" w:rsidP="009B0617">
            <w:pPr>
              <w:spacing w:after="0" w:line="240" w:lineRule="auto"/>
              <w:rPr>
                <w:rFonts w:ascii="Arial" w:eastAsia="Times New Roman" w:hAnsi="Arial" w:cs="Arial"/>
                <w:sz w:val="18"/>
                <w:szCs w:val="18"/>
              </w:rPr>
            </w:pPr>
          </w:p>
        </w:tc>
      </w:tr>
      <w:tr w:rsidR="000A355C" w:rsidRPr="0036534A" w:rsidTr="00576A3F">
        <w:trPr>
          <w:trHeight w:val="270"/>
        </w:trPr>
        <w:tc>
          <w:tcPr>
            <w:tcW w:w="415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hideMark/>
          </w:tcPr>
          <w:p w:rsidR="000A355C" w:rsidRPr="0036534A" w:rsidRDefault="000A355C" w:rsidP="009B0617">
            <w:pPr>
              <w:spacing w:after="0" w:line="240" w:lineRule="auto"/>
              <w:rPr>
                <w:rFonts w:ascii="Arial" w:eastAsia="Times New Roman" w:hAnsi="Arial" w:cs="Arial"/>
                <w:b/>
                <w:bCs/>
                <w:sz w:val="18"/>
                <w:szCs w:val="18"/>
              </w:rPr>
            </w:pPr>
            <w:proofErr w:type="spellStart"/>
            <w:r w:rsidRPr="0036534A">
              <w:rPr>
                <w:rFonts w:ascii="Arial" w:eastAsia="Times New Roman" w:hAnsi="Arial" w:cs="Arial"/>
                <w:b/>
                <w:bCs/>
                <w:sz w:val="18"/>
                <w:szCs w:val="18"/>
                <w:shd w:val="clear" w:color="auto" w:fill="DAEEF3" w:themeFill="accent5" w:themeFillTint="33"/>
              </w:rPr>
              <w:t>Razlika</w:t>
            </w:r>
            <w:proofErr w:type="spellEnd"/>
            <w:r w:rsidRPr="0036534A">
              <w:rPr>
                <w:rFonts w:ascii="Arial" w:eastAsia="Times New Roman" w:hAnsi="Arial" w:cs="Arial"/>
                <w:b/>
                <w:bCs/>
                <w:sz w:val="18"/>
                <w:szCs w:val="18"/>
                <w:shd w:val="clear" w:color="auto" w:fill="DAEEF3" w:themeFill="accent5" w:themeFillTint="33"/>
              </w:rPr>
              <w:t xml:space="preserve"> (I - II)</w:t>
            </w:r>
          </w:p>
        </w:tc>
        <w:tc>
          <w:tcPr>
            <w:tcW w:w="5310" w:type="dxa"/>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0A355C" w:rsidRPr="0036534A" w:rsidRDefault="000A355C" w:rsidP="009B0617">
            <w:pPr>
              <w:pStyle w:val="ListParagraph"/>
              <w:numPr>
                <w:ilvl w:val="0"/>
                <w:numId w:val="34"/>
              </w:numPr>
              <w:spacing w:after="0" w:line="240" w:lineRule="auto"/>
              <w:rPr>
                <w:rFonts w:ascii="Arial" w:eastAsia="Times New Roman" w:hAnsi="Arial" w:cs="Arial"/>
                <w:b/>
                <w:bCs/>
                <w:sz w:val="18"/>
                <w:szCs w:val="18"/>
              </w:rPr>
            </w:pPr>
          </w:p>
        </w:tc>
      </w:tr>
    </w:tbl>
    <w:p w:rsidR="007A101D" w:rsidRDefault="00576A3F" w:rsidP="009B0617">
      <w:pPr>
        <w:tabs>
          <w:tab w:val="left" w:pos="1508"/>
        </w:tabs>
        <w:spacing w:after="0" w:line="240" w:lineRule="auto"/>
        <w:ind w:left="1080"/>
        <w:jc w:val="both"/>
        <w:rPr>
          <w:rFonts w:ascii="Times New Roman" w:hAnsi="Times New Roman" w:cs="Times New Roman"/>
          <w:b/>
          <w:sz w:val="24"/>
          <w:szCs w:val="24"/>
          <w:lang w:val="sr-Latn-CS"/>
        </w:rPr>
      </w:pPr>
      <w:r>
        <w:rPr>
          <w:rFonts w:ascii="Times New Roman" w:hAnsi="Times New Roman" w:cs="Times New Roman"/>
          <w:b/>
          <w:sz w:val="24"/>
          <w:szCs w:val="24"/>
          <w:lang w:val="sr-Latn-CS"/>
        </w:rPr>
        <w:tab/>
      </w:r>
    </w:p>
    <w:p w:rsidR="00064C28" w:rsidRDefault="00064C28" w:rsidP="009B0617">
      <w:pPr>
        <w:spacing w:after="0" w:line="240" w:lineRule="auto"/>
        <w:jc w:val="both"/>
        <w:rPr>
          <w:rFonts w:ascii="Times New Roman" w:hAnsi="Times New Roman" w:cs="Times New Roman"/>
          <w:b/>
          <w:sz w:val="24"/>
          <w:szCs w:val="24"/>
          <w:lang w:val="sr-Latn-CS"/>
        </w:rPr>
      </w:pPr>
    </w:p>
    <w:p w:rsidR="007A101D" w:rsidRDefault="007A101D"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BILANS STANJA</w:t>
      </w:r>
    </w:p>
    <w:p w:rsidR="007A101D" w:rsidRPr="00363D75" w:rsidRDefault="007A101D"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Bilans stanja je finansijski izveštaj koji prikazuje stanje sredstava i izvore tih sredstava u određenom vremenskom trenutku. </w:t>
      </w:r>
      <w:r>
        <w:rPr>
          <w:rFonts w:ascii="Times New Roman" w:hAnsi="Times New Roman" w:cs="Times New Roman"/>
          <w:sz w:val="24"/>
          <w:szCs w:val="24"/>
          <w:lang w:val="sr-Latn-CS"/>
        </w:rPr>
        <w:t xml:space="preserve">Aktiva predstavlja sredstva i prava kojim preduzeće raspolaže, a pasiva predstavlja sopstvene i pozajmljene izvore sredstava. </w:t>
      </w:r>
      <w:r w:rsidRPr="00D11B64">
        <w:rPr>
          <w:rFonts w:ascii="Times New Roman" w:hAnsi="Times New Roman" w:cs="Times New Roman"/>
          <w:sz w:val="24"/>
          <w:szCs w:val="24"/>
          <w:lang w:val="sr-Latn-CS"/>
        </w:rPr>
        <w:t>Osnovna relacija koja pokazuje odnos strukture sredstava i izvora sredstava je:</w:t>
      </w:r>
    </w:p>
    <w:p w:rsidR="007A101D" w:rsidRPr="00D11B64" w:rsidRDefault="007A101D" w:rsidP="009B0617">
      <w:pPr>
        <w:spacing w:after="0" w:line="240" w:lineRule="auto"/>
        <w:jc w:val="both"/>
        <w:rPr>
          <w:rFonts w:ascii="Times New Roman" w:hAnsi="Times New Roman" w:cs="Times New Roman"/>
          <w:b/>
          <w:sz w:val="24"/>
          <w:szCs w:val="24"/>
          <w:lang w:val="sr-Latn-CS"/>
        </w:rPr>
      </w:pPr>
      <w:r w:rsidRPr="00D11B64">
        <w:rPr>
          <w:rFonts w:ascii="Times New Roman" w:hAnsi="Times New Roman" w:cs="Times New Roman"/>
          <w:b/>
          <w:sz w:val="24"/>
          <w:szCs w:val="24"/>
          <w:lang w:val="sr-Latn-CS"/>
        </w:rPr>
        <w:t>AKTIVA=PASIVA</w:t>
      </w:r>
    </w:p>
    <w:p w:rsidR="007A101D" w:rsidRPr="00363D75" w:rsidRDefault="007A101D" w:rsidP="009B0617">
      <w:pPr>
        <w:spacing w:after="0" w:line="240" w:lineRule="auto"/>
        <w:jc w:val="both"/>
        <w:rPr>
          <w:rFonts w:ascii="Times New Roman" w:hAnsi="Times New Roman" w:cs="Times New Roman"/>
          <w:b/>
          <w:sz w:val="24"/>
          <w:szCs w:val="24"/>
          <w:lang w:val="sr-Latn-CS"/>
        </w:rPr>
      </w:pPr>
      <w:r w:rsidRPr="00CE3E9A">
        <w:rPr>
          <w:rFonts w:ascii="Times New Roman" w:hAnsi="Times New Roman" w:cs="Times New Roman"/>
          <w:b/>
          <w:sz w:val="24"/>
          <w:szCs w:val="24"/>
          <w:lang w:val="sr-Latn-CS"/>
        </w:rPr>
        <w:t xml:space="preserve">STALNA IMOVINA + OBRTNA SREDSTVA = </w:t>
      </w:r>
      <w:r>
        <w:rPr>
          <w:rFonts w:ascii="Times New Roman" w:hAnsi="Times New Roman" w:cs="Times New Roman"/>
          <w:b/>
          <w:sz w:val="24"/>
          <w:szCs w:val="24"/>
          <w:lang w:val="sr-Latn-CS"/>
        </w:rPr>
        <w:t xml:space="preserve">VLASNIČKI </w:t>
      </w:r>
      <w:r w:rsidRPr="00CE3E9A">
        <w:rPr>
          <w:rFonts w:ascii="Times New Roman" w:hAnsi="Times New Roman" w:cs="Times New Roman"/>
          <w:b/>
          <w:sz w:val="24"/>
          <w:szCs w:val="24"/>
          <w:lang w:val="sr-Latn-CS"/>
        </w:rPr>
        <w:t>KAPITAL + OBAVEZE (DUGOROČNE + KRATKOROČNE OBAVEZE)</w:t>
      </w:r>
    </w:p>
    <w:p w:rsidR="007A101D" w:rsidRPr="00D11B64" w:rsidRDefault="007A101D"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Informativna uloga bilansa stanja je u tome što pruža uvid u strukturu aktive i pasive, tako da se na osnovu bilansa stanja stiče uvid u:</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Vrednost imovine kojom preduzeće raspolaže,</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Visini zaliha i potraživanja,</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Iznos najlikvidnijih sredstava (gotovine),</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Vrednost kapitala,</w:t>
      </w:r>
    </w:p>
    <w:p w:rsidR="007A101D" w:rsidRPr="00C648F1" w:rsidRDefault="007A101D" w:rsidP="009B0617">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Visinu obaveza,</w:t>
      </w:r>
    </w:p>
    <w:p w:rsidR="008779AF" w:rsidRPr="00B94535" w:rsidRDefault="007A101D" w:rsidP="00B94535">
      <w:pPr>
        <w:pStyle w:val="ListParagraph"/>
        <w:numPr>
          <w:ilvl w:val="0"/>
          <w:numId w:val="31"/>
        </w:numPr>
        <w:tabs>
          <w:tab w:val="num" w:pos="360"/>
        </w:tabs>
        <w:spacing w:after="0" w:line="240" w:lineRule="auto"/>
        <w:jc w:val="both"/>
        <w:rPr>
          <w:rFonts w:ascii="Times New Roman" w:hAnsi="Times New Roman" w:cs="Times New Roman"/>
          <w:sz w:val="24"/>
          <w:szCs w:val="24"/>
          <w:lang w:val="sr-Latn-CS"/>
        </w:rPr>
      </w:pPr>
      <w:r w:rsidRPr="00C648F1">
        <w:rPr>
          <w:rFonts w:ascii="Times New Roman" w:hAnsi="Times New Roman" w:cs="Times New Roman"/>
          <w:sz w:val="24"/>
          <w:szCs w:val="24"/>
          <w:lang w:val="sr-Latn-CS"/>
        </w:rPr>
        <w:t>Ročnost obaveza</w:t>
      </w:r>
      <w:r w:rsidR="00FD3AED">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duža</w:t>
      </w:r>
      <w:r w:rsidR="00FD3AED">
        <w:rPr>
          <w:rFonts w:ascii="Times New Roman" w:hAnsi="Times New Roman" w:cs="Times New Roman"/>
          <w:sz w:val="24"/>
          <w:szCs w:val="24"/>
          <w:lang w:val="sr-Latn-CS"/>
        </w:rPr>
        <w:t xml:space="preserve"> ili kraća</w:t>
      </w:r>
      <w:r>
        <w:rPr>
          <w:rFonts w:ascii="Times New Roman" w:hAnsi="Times New Roman" w:cs="Times New Roman"/>
          <w:sz w:val="24"/>
          <w:szCs w:val="24"/>
          <w:lang w:val="sr-Latn-CS"/>
        </w:rPr>
        <w:t xml:space="preserve"> od 12 meseci</w:t>
      </w:r>
      <w:r w:rsidRPr="00C648F1">
        <w:rPr>
          <w:rFonts w:ascii="Times New Roman" w:hAnsi="Times New Roman" w:cs="Times New Roman"/>
          <w:sz w:val="24"/>
          <w:szCs w:val="24"/>
          <w:lang w:val="sr-Latn-CS"/>
        </w:rPr>
        <w:t>.</w:t>
      </w:r>
    </w:p>
    <w:p w:rsidR="009A734B" w:rsidRPr="00D11B64" w:rsidRDefault="009A734B" w:rsidP="009B0617">
      <w:p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Podaci za izradu bilansa stanja se preuzimaju iz:</w:t>
      </w:r>
    </w:p>
    <w:p w:rsidR="009A734B" w:rsidRPr="00D11B64" w:rsidRDefault="00FD3AED" w:rsidP="009B0617">
      <w:pPr>
        <w:numPr>
          <w:ilvl w:val="0"/>
          <w:numId w:val="20"/>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Tabele amortizacije</w:t>
      </w:r>
      <w:r w:rsidR="009A734B" w:rsidRPr="00D11B64">
        <w:rPr>
          <w:rFonts w:ascii="Times New Roman" w:hAnsi="Times New Roman" w:cs="Times New Roman"/>
          <w:sz w:val="24"/>
          <w:szCs w:val="24"/>
          <w:lang w:val="sr-Latn-CS"/>
        </w:rPr>
        <w:t xml:space="preserve"> – sadašnja vrednost ulaganja na kraju konkretne godine,</w:t>
      </w:r>
    </w:p>
    <w:p w:rsidR="009A734B" w:rsidRPr="00D11B64" w:rsidRDefault="009A734B" w:rsidP="009B0617">
      <w:pPr>
        <w:numPr>
          <w:ilvl w:val="0"/>
          <w:numId w:val="20"/>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 xml:space="preserve">Tabele trajnih obrtnih sredstava – zalihe, potraživanje, dobavljači i gotovina koja se menja do dostizanja punog kapaciteta, </w:t>
      </w:r>
      <w:r w:rsidRPr="00F61C74">
        <w:rPr>
          <w:rFonts w:ascii="Times New Roman" w:hAnsi="Times New Roman" w:cs="Times New Roman"/>
          <w:sz w:val="24"/>
          <w:szCs w:val="24"/>
          <w:u w:val="single"/>
          <w:lang w:val="sr-Latn-CS"/>
        </w:rPr>
        <w:t xml:space="preserve">povećanje iznosa trajnih obrtnih sredstava po godinama, što je istovremeno i povećanje kapitala </w:t>
      </w:r>
      <w:r w:rsidRPr="00D11B64">
        <w:rPr>
          <w:rFonts w:ascii="Times New Roman" w:hAnsi="Times New Roman" w:cs="Times New Roman"/>
          <w:sz w:val="24"/>
          <w:szCs w:val="24"/>
          <w:lang w:val="sr-Latn-CS"/>
        </w:rPr>
        <w:t>(pod pretpostavkom da se povećanje trajnih obrtnih sredstava finansira iz sopstvenog kapitala).</w:t>
      </w:r>
    </w:p>
    <w:p w:rsidR="009A734B" w:rsidRPr="00D11B64" w:rsidRDefault="009A734B" w:rsidP="009B0617">
      <w:pPr>
        <w:numPr>
          <w:ilvl w:val="0"/>
          <w:numId w:val="20"/>
        </w:numPr>
        <w:spacing w:after="0" w:line="240" w:lineRule="auto"/>
        <w:jc w:val="both"/>
        <w:rPr>
          <w:rFonts w:ascii="Times New Roman" w:hAnsi="Times New Roman" w:cs="Times New Roman"/>
          <w:sz w:val="24"/>
          <w:szCs w:val="24"/>
          <w:lang w:val="sr-Latn-CS"/>
        </w:rPr>
      </w:pPr>
      <w:r w:rsidRPr="00D11B64">
        <w:rPr>
          <w:rFonts w:ascii="Times New Roman" w:hAnsi="Times New Roman" w:cs="Times New Roman"/>
          <w:sz w:val="24"/>
          <w:szCs w:val="24"/>
          <w:lang w:val="sr-Latn-CS"/>
        </w:rPr>
        <w:t>Tabele novčanog toka – podaci o povećanju gotovine iz neto priliva</w:t>
      </w:r>
    </w:p>
    <w:p w:rsidR="009A734B" w:rsidRPr="00D11B64" w:rsidRDefault="00F61C74" w:rsidP="009B0617">
      <w:pPr>
        <w:numPr>
          <w:ilvl w:val="0"/>
          <w:numId w:val="20"/>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Bilansa uspeha</w:t>
      </w:r>
      <w:r w:rsidR="009A734B" w:rsidRPr="00D11B64">
        <w:rPr>
          <w:rFonts w:ascii="Times New Roman" w:hAnsi="Times New Roman" w:cs="Times New Roman"/>
          <w:sz w:val="24"/>
          <w:szCs w:val="24"/>
          <w:lang w:val="sr-Latn-CS"/>
        </w:rPr>
        <w:t xml:space="preserve"> – </w:t>
      </w:r>
      <w:r w:rsidR="009A734B" w:rsidRPr="00F61C74">
        <w:rPr>
          <w:rFonts w:ascii="Times New Roman" w:hAnsi="Times New Roman" w:cs="Times New Roman"/>
          <w:sz w:val="24"/>
          <w:szCs w:val="24"/>
          <w:u w:val="single"/>
          <w:lang w:val="sr-Latn-CS"/>
        </w:rPr>
        <w:t>kapital u jednoj godini, kao zbir kapitala iz prethodne godine uvećan za ulag</w:t>
      </w:r>
      <w:r>
        <w:rPr>
          <w:rFonts w:ascii="Times New Roman" w:hAnsi="Times New Roman" w:cs="Times New Roman"/>
          <w:sz w:val="24"/>
          <w:szCs w:val="24"/>
          <w:u w:val="single"/>
          <w:lang w:val="sr-Latn-CS"/>
        </w:rPr>
        <w:t>a</w:t>
      </w:r>
      <w:r w:rsidR="009A734B" w:rsidRPr="00F61C74">
        <w:rPr>
          <w:rFonts w:ascii="Times New Roman" w:hAnsi="Times New Roman" w:cs="Times New Roman"/>
          <w:sz w:val="24"/>
          <w:szCs w:val="24"/>
          <w:u w:val="single"/>
          <w:lang w:val="sr-Latn-CS"/>
        </w:rPr>
        <w:t xml:space="preserve">nja u </w:t>
      </w:r>
      <w:r>
        <w:rPr>
          <w:rFonts w:ascii="Times New Roman" w:hAnsi="Times New Roman" w:cs="Times New Roman"/>
          <w:sz w:val="24"/>
          <w:szCs w:val="24"/>
          <w:u w:val="single"/>
          <w:lang w:val="sr-Latn-CS"/>
        </w:rPr>
        <w:t xml:space="preserve">trajna obrtna sredstva u </w:t>
      </w:r>
      <w:r w:rsidR="009A734B" w:rsidRPr="00F61C74">
        <w:rPr>
          <w:rFonts w:ascii="Times New Roman" w:hAnsi="Times New Roman" w:cs="Times New Roman"/>
          <w:sz w:val="24"/>
          <w:szCs w:val="24"/>
          <w:u w:val="single"/>
          <w:lang w:val="sr-Latn-CS"/>
        </w:rPr>
        <w:t>tekućoj godini i neto dobiti iz tekuće godine</w:t>
      </w:r>
      <w:r w:rsidR="009A734B" w:rsidRPr="00D11B64">
        <w:rPr>
          <w:rFonts w:ascii="Times New Roman" w:hAnsi="Times New Roman" w:cs="Times New Roman"/>
          <w:sz w:val="24"/>
          <w:szCs w:val="24"/>
          <w:lang w:val="sr-Latn-CS"/>
        </w:rPr>
        <w:t>.</w:t>
      </w:r>
    </w:p>
    <w:p w:rsidR="00FD3AED" w:rsidRPr="00B94535" w:rsidRDefault="000A355C" w:rsidP="00B94535">
      <w:pPr>
        <w:numPr>
          <w:ilvl w:val="0"/>
          <w:numId w:val="20"/>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Tabele izvora finansiranja -</w:t>
      </w:r>
      <w:r w:rsidR="009A734B" w:rsidRPr="00D11B64">
        <w:rPr>
          <w:rFonts w:ascii="Times New Roman" w:hAnsi="Times New Roman" w:cs="Times New Roman"/>
          <w:sz w:val="24"/>
          <w:szCs w:val="24"/>
          <w:lang w:val="sr-Latn-CS"/>
        </w:rPr>
        <w:t xml:space="preserve"> iznos kratkoročnih i dugor</w:t>
      </w:r>
      <w:r w:rsidR="00FD3AED">
        <w:rPr>
          <w:rFonts w:ascii="Times New Roman" w:hAnsi="Times New Roman" w:cs="Times New Roman"/>
          <w:sz w:val="24"/>
          <w:szCs w:val="24"/>
          <w:lang w:val="sr-Latn-CS"/>
        </w:rPr>
        <w:t>očnih obaveza po osnovu kredita</w:t>
      </w:r>
      <w:r w:rsidR="009A734B" w:rsidRPr="00D11B64">
        <w:rPr>
          <w:rFonts w:ascii="Times New Roman" w:hAnsi="Times New Roman" w:cs="Times New Roman"/>
          <w:sz w:val="24"/>
          <w:szCs w:val="24"/>
          <w:lang w:val="sr-Latn-CS"/>
        </w:rPr>
        <w:t>.</w:t>
      </w:r>
    </w:p>
    <w:p w:rsidR="009A734B" w:rsidRPr="00064C28" w:rsidRDefault="00064C28" w:rsidP="009B0617">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9A734B" w:rsidRPr="00064C28">
        <w:rPr>
          <w:rFonts w:ascii="Times New Roman" w:hAnsi="Times New Roman" w:cs="Times New Roman"/>
          <w:sz w:val="24"/>
          <w:szCs w:val="24"/>
          <w:lang w:val="sr-Latn-CS"/>
        </w:rPr>
        <w:t>Kao provera da prilikom izrade nije došlo do greške za svaku godinu aktiva mora da bude jednaka pasivi, a proverava se i jednakost:</w:t>
      </w:r>
    </w:p>
    <w:p w:rsidR="009A734B" w:rsidRPr="00FD3AED" w:rsidRDefault="009A734B" w:rsidP="009B0617">
      <w:pPr>
        <w:spacing w:after="0" w:line="240" w:lineRule="auto"/>
        <w:jc w:val="both"/>
        <w:rPr>
          <w:rFonts w:ascii="Times New Roman" w:hAnsi="Times New Roman" w:cs="Times New Roman"/>
          <w:b/>
          <w:sz w:val="24"/>
          <w:szCs w:val="24"/>
          <w:lang w:val="sr-Latn-CS"/>
        </w:rPr>
      </w:pPr>
      <w:r w:rsidRPr="00FD3AED">
        <w:rPr>
          <w:rFonts w:ascii="Times New Roman" w:hAnsi="Times New Roman" w:cs="Times New Roman"/>
          <w:b/>
          <w:sz w:val="24"/>
          <w:szCs w:val="24"/>
          <w:lang w:val="sr-Latn-CS"/>
        </w:rPr>
        <w:t>Kumulativni neto priliv na kraju roka trajanja projekta (novčani tok) = gotovina (aktiva bilansa stanja za posle</w:t>
      </w:r>
      <w:r w:rsidR="000A355C" w:rsidRPr="00FD3AED">
        <w:rPr>
          <w:rFonts w:ascii="Times New Roman" w:hAnsi="Times New Roman" w:cs="Times New Roman"/>
          <w:b/>
          <w:sz w:val="24"/>
          <w:szCs w:val="24"/>
          <w:lang w:val="sr-Latn-CS"/>
        </w:rPr>
        <w:t>d</w:t>
      </w:r>
      <w:r w:rsidRPr="00FD3AED">
        <w:rPr>
          <w:rFonts w:ascii="Times New Roman" w:hAnsi="Times New Roman" w:cs="Times New Roman"/>
          <w:b/>
          <w:sz w:val="24"/>
          <w:szCs w:val="24"/>
          <w:lang w:val="sr-Latn-CS"/>
        </w:rPr>
        <w:t>nju godinu roka trajanja projekta) = Kapital (pasiva bilansa stanja za poslednju godinu roka trajanja projekta).</w:t>
      </w:r>
    </w:p>
    <w:tbl>
      <w:tblPr>
        <w:tblW w:w="10720" w:type="dxa"/>
        <w:tblInd w:w="98" w:type="dxa"/>
        <w:tblLook w:val="04A0" w:firstRow="1" w:lastRow="0" w:firstColumn="1" w:lastColumn="0" w:noHBand="0" w:noVBand="1"/>
      </w:tblPr>
      <w:tblGrid>
        <w:gridCol w:w="1600"/>
        <w:gridCol w:w="2370"/>
        <w:gridCol w:w="1620"/>
        <w:gridCol w:w="1530"/>
        <w:gridCol w:w="1530"/>
        <w:gridCol w:w="2070"/>
      </w:tblGrid>
      <w:tr w:rsidR="000A355C" w:rsidRPr="0036534A" w:rsidTr="00064C28">
        <w:trPr>
          <w:trHeight w:val="402"/>
        </w:trPr>
        <w:tc>
          <w:tcPr>
            <w:tcW w:w="3970" w:type="dxa"/>
            <w:gridSpan w:val="2"/>
            <w:tcBorders>
              <w:top w:val="nil"/>
              <w:left w:val="nil"/>
              <w:bottom w:val="nil"/>
              <w:right w:val="nil"/>
            </w:tcBorders>
            <w:shd w:val="clear" w:color="auto" w:fill="auto"/>
            <w:noWrap/>
            <w:vAlign w:val="bottom"/>
            <w:hideMark/>
          </w:tcPr>
          <w:p w:rsidR="000A355C" w:rsidRPr="0036534A" w:rsidRDefault="000A355C" w:rsidP="009B0617">
            <w:pPr>
              <w:spacing w:after="0" w:line="240" w:lineRule="auto"/>
              <w:rPr>
                <w:rFonts w:ascii="Arial" w:eastAsia="Times New Roman" w:hAnsi="Arial" w:cs="Arial"/>
                <w:sz w:val="18"/>
                <w:szCs w:val="18"/>
              </w:rPr>
            </w:pPr>
          </w:p>
        </w:tc>
        <w:tc>
          <w:tcPr>
            <w:tcW w:w="1620" w:type="dxa"/>
            <w:tcBorders>
              <w:top w:val="single" w:sz="8" w:space="0" w:color="auto"/>
              <w:left w:val="single" w:sz="8" w:space="0" w:color="auto"/>
              <w:bottom w:val="single" w:sz="8" w:space="0" w:color="auto"/>
              <w:right w:val="single" w:sz="8" w:space="0" w:color="auto"/>
            </w:tcBorders>
            <w:shd w:val="clear" w:color="000000" w:fill="CCFFFF"/>
            <w:vAlign w:val="bottom"/>
            <w:hideMark/>
          </w:tcPr>
          <w:p w:rsidR="000A355C" w:rsidRPr="0036534A" w:rsidRDefault="0036534A"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31.12.</w:t>
            </w:r>
            <w:r w:rsidR="000A355C" w:rsidRPr="0036534A">
              <w:rPr>
                <w:rFonts w:ascii="Arial" w:eastAsia="Times New Roman" w:hAnsi="Arial" w:cs="Arial"/>
                <w:b/>
                <w:bCs/>
                <w:sz w:val="18"/>
                <w:szCs w:val="18"/>
              </w:rPr>
              <w:t>2006</w:t>
            </w:r>
            <w:r w:rsidRPr="0036534A">
              <w:rPr>
                <w:rFonts w:ascii="Arial" w:eastAsia="Times New Roman" w:hAnsi="Arial" w:cs="Arial"/>
                <w:b/>
                <w:bCs/>
                <w:sz w:val="18"/>
                <w:szCs w:val="18"/>
              </w:rPr>
              <w:t>.</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36534A">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w:t>
            </w:r>
            <w:r w:rsidR="0036534A" w:rsidRPr="0036534A">
              <w:rPr>
                <w:rFonts w:ascii="Arial" w:eastAsia="Times New Roman" w:hAnsi="Arial" w:cs="Arial"/>
                <w:b/>
                <w:bCs/>
                <w:sz w:val="18"/>
                <w:szCs w:val="18"/>
              </w:rPr>
              <w:t>.</w:t>
            </w:r>
            <w:r w:rsidRPr="0036534A">
              <w:rPr>
                <w:rFonts w:ascii="Arial" w:eastAsia="Times New Roman" w:hAnsi="Arial" w:cs="Arial"/>
                <w:b/>
                <w:bCs/>
                <w:sz w:val="18"/>
                <w:szCs w:val="18"/>
              </w:rPr>
              <w:t>12</w:t>
            </w:r>
            <w:r w:rsidR="0036534A" w:rsidRPr="0036534A">
              <w:rPr>
                <w:rFonts w:ascii="Arial" w:eastAsia="Times New Roman" w:hAnsi="Arial" w:cs="Arial"/>
                <w:b/>
                <w:bCs/>
                <w:sz w:val="18"/>
                <w:szCs w:val="18"/>
              </w:rPr>
              <w:t>.</w:t>
            </w:r>
            <w:r w:rsidRPr="0036534A">
              <w:rPr>
                <w:rFonts w:ascii="Arial" w:eastAsia="Times New Roman" w:hAnsi="Arial" w:cs="Arial"/>
                <w:b/>
                <w:bCs/>
                <w:sz w:val="18"/>
                <w:szCs w:val="18"/>
              </w:rPr>
              <w:t>2007</w:t>
            </w:r>
            <w:r w:rsidR="0036534A" w:rsidRPr="0036534A">
              <w:rPr>
                <w:rFonts w:ascii="Arial" w:eastAsia="Times New Roman" w:hAnsi="Arial" w:cs="Arial"/>
                <w:b/>
                <w:bCs/>
                <w:sz w:val="18"/>
                <w:szCs w:val="18"/>
              </w:rPr>
              <w:t>.</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36534A">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w:t>
            </w:r>
            <w:r w:rsidR="0036534A" w:rsidRPr="0036534A">
              <w:rPr>
                <w:rFonts w:ascii="Arial" w:eastAsia="Times New Roman" w:hAnsi="Arial" w:cs="Arial"/>
                <w:b/>
                <w:bCs/>
                <w:sz w:val="18"/>
                <w:szCs w:val="18"/>
              </w:rPr>
              <w:t>.</w:t>
            </w:r>
            <w:r w:rsidRPr="0036534A">
              <w:rPr>
                <w:rFonts w:ascii="Arial" w:eastAsia="Times New Roman" w:hAnsi="Arial" w:cs="Arial"/>
                <w:b/>
                <w:bCs/>
                <w:sz w:val="18"/>
                <w:szCs w:val="18"/>
              </w:rPr>
              <w:t>12</w:t>
            </w:r>
            <w:r w:rsidR="0036534A" w:rsidRPr="0036534A">
              <w:rPr>
                <w:rFonts w:ascii="Arial" w:eastAsia="Times New Roman" w:hAnsi="Arial" w:cs="Arial"/>
                <w:b/>
                <w:bCs/>
                <w:sz w:val="18"/>
                <w:szCs w:val="18"/>
              </w:rPr>
              <w:t>.</w:t>
            </w:r>
            <w:r w:rsidRPr="0036534A">
              <w:rPr>
                <w:rFonts w:ascii="Arial" w:eastAsia="Times New Roman" w:hAnsi="Arial" w:cs="Arial"/>
                <w:b/>
                <w:bCs/>
                <w:sz w:val="18"/>
                <w:szCs w:val="18"/>
              </w:rPr>
              <w:t>2008</w:t>
            </w:r>
            <w:r w:rsidR="0036534A" w:rsidRPr="0036534A">
              <w:rPr>
                <w:rFonts w:ascii="Arial" w:eastAsia="Times New Roman" w:hAnsi="Arial" w:cs="Arial"/>
                <w:b/>
                <w:bCs/>
                <w:sz w:val="18"/>
                <w:szCs w:val="18"/>
              </w:rPr>
              <w:t>.</w:t>
            </w:r>
          </w:p>
        </w:tc>
        <w:tc>
          <w:tcPr>
            <w:tcW w:w="207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36534A">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w:t>
            </w:r>
            <w:r w:rsidR="0036534A" w:rsidRPr="0036534A">
              <w:rPr>
                <w:rFonts w:ascii="Arial" w:eastAsia="Times New Roman" w:hAnsi="Arial" w:cs="Arial"/>
                <w:b/>
                <w:bCs/>
                <w:sz w:val="18"/>
                <w:szCs w:val="18"/>
              </w:rPr>
              <w:t>.</w:t>
            </w:r>
            <w:r w:rsidRPr="0036534A">
              <w:rPr>
                <w:rFonts w:ascii="Arial" w:eastAsia="Times New Roman" w:hAnsi="Arial" w:cs="Arial"/>
                <w:b/>
                <w:bCs/>
                <w:sz w:val="18"/>
                <w:szCs w:val="18"/>
              </w:rPr>
              <w:t>12</w:t>
            </w:r>
            <w:r w:rsidR="0036534A" w:rsidRPr="0036534A">
              <w:rPr>
                <w:rFonts w:ascii="Arial" w:eastAsia="Times New Roman" w:hAnsi="Arial" w:cs="Arial"/>
                <w:b/>
                <w:bCs/>
                <w:sz w:val="18"/>
                <w:szCs w:val="18"/>
              </w:rPr>
              <w:t>.</w:t>
            </w:r>
            <w:r w:rsidRPr="0036534A">
              <w:rPr>
                <w:rFonts w:ascii="Arial" w:eastAsia="Times New Roman" w:hAnsi="Arial" w:cs="Arial"/>
                <w:b/>
                <w:bCs/>
                <w:sz w:val="18"/>
                <w:szCs w:val="18"/>
              </w:rPr>
              <w:t>2009</w:t>
            </w:r>
            <w:r w:rsidR="0036534A" w:rsidRPr="0036534A">
              <w:rPr>
                <w:rFonts w:ascii="Arial" w:eastAsia="Times New Roman" w:hAnsi="Arial" w:cs="Arial"/>
                <w:b/>
                <w:bCs/>
                <w:sz w:val="18"/>
                <w:szCs w:val="18"/>
              </w:rPr>
              <w:t>.</w:t>
            </w:r>
            <w:r w:rsidR="00064C28" w:rsidRPr="0036534A">
              <w:rPr>
                <w:rFonts w:ascii="Arial" w:eastAsia="Times New Roman" w:hAnsi="Arial" w:cs="Arial"/>
                <w:b/>
                <w:bCs/>
                <w:sz w:val="18"/>
                <w:szCs w:val="18"/>
              </w:rPr>
              <w:t xml:space="preserve"> u EUR</w:t>
            </w:r>
          </w:p>
        </w:tc>
      </w:tr>
      <w:tr w:rsidR="000A355C" w:rsidRPr="0036534A" w:rsidTr="00064C28">
        <w:trPr>
          <w:trHeight w:val="402"/>
        </w:trPr>
        <w:tc>
          <w:tcPr>
            <w:tcW w:w="3970" w:type="dxa"/>
            <w:gridSpan w:val="2"/>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AKTIVA (A+B)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2,920,266.49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3,028,589.94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3,279,576.14     </w:t>
            </w:r>
          </w:p>
        </w:tc>
        <w:tc>
          <w:tcPr>
            <w:tcW w:w="207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3,494,150.10     </w:t>
            </w:r>
          </w:p>
        </w:tc>
      </w:tr>
      <w:tr w:rsidR="000A355C" w:rsidRPr="0036534A" w:rsidTr="00064C28">
        <w:trPr>
          <w:trHeight w:val="402"/>
        </w:trPr>
        <w:tc>
          <w:tcPr>
            <w:tcW w:w="3970"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A </w:t>
            </w:r>
            <w:proofErr w:type="spellStart"/>
            <w:r w:rsidRPr="0036534A">
              <w:rPr>
                <w:rFonts w:ascii="Arial" w:eastAsia="Times New Roman" w:hAnsi="Arial" w:cs="Arial"/>
                <w:b/>
                <w:bCs/>
                <w:sz w:val="18"/>
                <w:szCs w:val="18"/>
              </w:rPr>
              <w:t>Stalna</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imovina</w:t>
            </w:r>
            <w:proofErr w:type="spellEnd"/>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1,971,463.98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1,838,523.54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1,705,583.10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1,572,642.65 </w:t>
            </w:r>
          </w:p>
        </w:tc>
      </w:tr>
      <w:tr w:rsidR="000A355C" w:rsidRPr="0036534A" w:rsidTr="00064C28">
        <w:trPr>
          <w:trHeight w:val="295"/>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Objekat</w:t>
            </w:r>
            <w:proofErr w:type="spellEnd"/>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975,000.00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950,000.00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925,000.00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900,000.00 </w:t>
            </w:r>
          </w:p>
        </w:tc>
      </w:tr>
      <w:tr w:rsidR="000A355C" w:rsidRPr="0036534A"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Tehnološka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oprema</w:t>
            </w:r>
            <w:proofErr w:type="spellEnd"/>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921,963.98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819,523.54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717,083.10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614,642.65 </w:t>
            </w:r>
          </w:p>
        </w:tc>
      </w:tr>
      <w:tr w:rsidR="000A355C" w:rsidRPr="0036534A"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Elektro</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oprema</w:t>
            </w:r>
            <w:proofErr w:type="spellEnd"/>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47,500.00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45,000.00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42,500.00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40,000.00 </w:t>
            </w:r>
          </w:p>
        </w:tc>
      </w:tr>
      <w:tr w:rsidR="000A355C" w:rsidRPr="0036534A"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Transportna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sredstva</w:t>
            </w:r>
            <w:proofErr w:type="spellEnd"/>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27,000.00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24,000.00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21,000.00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18,000.00 </w:t>
            </w:r>
          </w:p>
        </w:tc>
      </w:tr>
      <w:tr w:rsidR="000A355C" w:rsidRPr="0036534A" w:rsidTr="00064C28">
        <w:trPr>
          <w:trHeight w:val="402"/>
        </w:trPr>
        <w:tc>
          <w:tcPr>
            <w:tcW w:w="3970" w:type="dxa"/>
            <w:gridSpan w:val="2"/>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B </w:t>
            </w:r>
            <w:proofErr w:type="spellStart"/>
            <w:r w:rsidRPr="0036534A">
              <w:rPr>
                <w:rFonts w:ascii="Arial" w:eastAsia="Times New Roman" w:hAnsi="Arial" w:cs="Arial"/>
                <w:b/>
                <w:bCs/>
                <w:sz w:val="18"/>
                <w:szCs w:val="18"/>
              </w:rPr>
              <w:t>Obrtna</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imovina</w:t>
            </w:r>
            <w:proofErr w:type="spellEnd"/>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948,802.50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1,190,066.40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1,573,993.05 </w:t>
            </w:r>
          </w:p>
        </w:tc>
        <w:tc>
          <w:tcPr>
            <w:tcW w:w="20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1,921,507.45 </w:t>
            </w:r>
          </w:p>
        </w:tc>
      </w:tr>
      <w:tr w:rsidR="000A355C" w:rsidRPr="0036534A"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Zalihe</w:t>
            </w:r>
            <w:proofErr w:type="spellEnd"/>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187,376.01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208,315.20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229,171.89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229,171.89 </w:t>
            </w:r>
          </w:p>
        </w:tc>
      </w:tr>
      <w:tr w:rsidR="000A355C" w:rsidRPr="0036534A" w:rsidTr="00064C28">
        <w:trPr>
          <w:trHeight w:val="402"/>
        </w:trPr>
        <w:tc>
          <w:tcPr>
            <w:tcW w:w="3970" w:type="dxa"/>
            <w:gridSpan w:val="2"/>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lastRenderedPageBreak/>
              <w:t>Potraživanja</w:t>
            </w:r>
            <w:proofErr w:type="spellEnd"/>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273,333.33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307,500.00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341,666.67 </w:t>
            </w:r>
          </w:p>
        </w:tc>
        <w:tc>
          <w:tcPr>
            <w:tcW w:w="207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341,666.67 </w:t>
            </w:r>
          </w:p>
        </w:tc>
      </w:tr>
      <w:tr w:rsidR="000A355C" w:rsidRPr="0036534A" w:rsidTr="00064C28">
        <w:trPr>
          <w:trHeight w:val="402"/>
        </w:trPr>
        <w:tc>
          <w:tcPr>
            <w:tcW w:w="3970"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36534A">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Gotovina</w:t>
            </w:r>
            <w:proofErr w:type="spellEnd"/>
            <w:r w:rsidRPr="0036534A">
              <w:rPr>
                <w:rFonts w:ascii="Arial" w:eastAsia="Times New Roman" w:hAnsi="Arial" w:cs="Arial"/>
                <w:sz w:val="18"/>
                <w:szCs w:val="18"/>
              </w:rPr>
              <w:t xml:space="preserve"> u </w:t>
            </w:r>
            <w:proofErr w:type="spellStart"/>
            <w:r w:rsidRPr="0036534A">
              <w:rPr>
                <w:rFonts w:ascii="Arial" w:eastAsia="Times New Roman" w:hAnsi="Arial" w:cs="Arial"/>
                <w:sz w:val="18"/>
                <w:szCs w:val="18"/>
              </w:rPr>
              <w:t>trajnim</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obrtni</w:t>
            </w:r>
            <w:r w:rsidR="0036534A" w:rsidRPr="0036534A">
              <w:rPr>
                <w:rFonts w:ascii="Arial" w:eastAsia="Times New Roman" w:hAnsi="Arial" w:cs="Arial"/>
                <w:sz w:val="18"/>
                <w:szCs w:val="18"/>
              </w:rPr>
              <w:t>m</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sredstvima</w:t>
            </w:r>
            <w:proofErr w:type="spellEnd"/>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91,111.11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102,500.00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113,888.89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113,888.89 </w:t>
            </w:r>
          </w:p>
        </w:tc>
      </w:tr>
      <w:tr w:rsidR="000A355C" w:rsidRPr="0036534A"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Gotovina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iz</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neto</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priliva</w:t>
            </w:r>
            <w:proofErr w:type="spellEnd"/>
            <w:r w:rsidR="0036534A" w:rsidRPr="0036534A">
              <w:rPr>
                <w:rFonts w:ascii="Arial" w:eastAsia="Times New Roman" w:hAnsi="Arial" w:cs="Arial"/>
                <w:sz w:val="18"/>
                <w:szCs w:val="18"/>
              </w:rPr>
              <w:t xml:space="preserve"> </w:t>
            </w:r>
            <w:r w:rsidR="00F61C74" w:rsidRPr="0036534A">
              <w:rPr>
                <w:rFonts w:ascii="Arial" w:eastAsia="Times New Roman" w:hAnsi="Arial" w:cs="Arial"/>
                <w:sz w:val="18"/>
                <w:szCs w:val="18"/>
              </w:rPr>
              <w:t>(kum.NP)</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396,982.04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571,751.20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889,265.60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1,236,780.00 </w:t>
            </w:r>
          </w:p>
        </w:tc>
      </w:tr>
      <w:tr w:rsidR="000A355C" w:rsidRPr="0036534A" w:rsidTr="00064C28">
        <w:trPr>
          <w:trHeight w:val="402"/>
        </w:trPr>
        <w:tc>
          <w:tcPr>
            <w:tcW w:w="3970" w:type="dxa"/>
            <w:gridSpan w:val="2"/>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PASIVA (C + D + E)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2,920,266.49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3,028,589.94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3,279,576.14 </w:t>
            </w:r>
          </w:p>
        </w:tc>
        <w:tc>
          <w:tcPr>
            <w:tcW w:w="207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3,494,150.10 </w:t>
            </w:r>
          </w:p>
        </w:tc>
      </w:tr>
      <w:tr w:rsidR="000A355C" w:rsidRPr="0036534A" w:rsidTr="00064C28">
        <w:trPr>
          <w:trHeight w:val="402"/>
        </w:trPr>
        <w:tc>
          <w:tcPr>
            <w:tcW w:w="3970"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C </w:t>
            </w:r>
            <w:proofErr w:type="spellStart"/>
            <w:r w:rsidRPr="0036534A">
              <w:rPr>
                <w:rFonts w:ascii="Arial" w:eastAsia="Times New Roman" w:hAnsi="Arial" w:cs="Arial"/>
                <w:b/>
                <w:bCs/>
                <w:sz w:val="18"/>
                <w:szCs w:val="18"/>
              </w:rPr>
              <w:t>Kapital</w:t>
            </w:r>
            <w:proofErr w:type="spellEnd"/>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1,865,295.39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2,313,803.66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2,904,974.67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3,461,016.77 </w:t>
            </w:r>
          </w:p>
        </w:tc>
      </w:tr>
      <w:tr w:rsidR="000A355C" w:rsidRPr="0036534A" w:rsidTr="00064C28">
        <w:trPr>
          <w:trHeight w:val="402"/>
        </w:trPr>
        <w:tc>
          <w:tcPr>
            <w:tcW w:w="3970" w:type="dxa"/>
            <w:gridSpan w:val="2"/>
            <w:tcBorders>
              <w:top w:val="nil"/>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rPr>
                <w:rFonts w:ascii="Arial" w:eastAsia="Times New Roman" w:hAnsi="Arial" w:cs="Arial"/>
                <w:b/>
                <w:bCs/>
                <w:sz w:val="18"/>
                <w:szCs w:val="18"/>
              </w:rPr>
            </w:pPr>
            <w:r w:rsidRPr="0036534A">
              <w:rPr>
                <w:rFonts w:ascii="Arial" w:eastAsia="Times New Roman" w:hAnsi="Arial" w:cs="Arial"/>
                <w:b/>
                <w:bCs/>
                <w:sz w:val="18"/>
                <w:szCs w:val="18"/>
              </w:rPr>
              <w:t xml:space="preserve"> D </w:t>
            </w:r>
            <w:proofErr w:type="spellStart"/>
            <w:r w:rsidRPr="0036534A">
              <w:rPr>
                <w:rFonts w:ascii="Arial" w:eastAsia="Times New Roman" w:hAnsi="Arial" w:cs="Arial"/>
                <w:b/>
                <w:bCs/>
                <w:sz w:val="18"/>
                <w:szCs w:val="18"/>
              </w:rPr>
              <w:t>Kratkoročne</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obaveze</w:t>
            </w:r>
            <w:proofErr w:type="spellEnd"/>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372,034.81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373,318.14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374,601.47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33,133.33 </w:t>
            </w:r>
          </w:p>
        </w:tc>
      </w:tr>
      <w:tr w:rsidR="000A355C" w:rsidRPr="0036534A" w:rsidTr="00064C28">
        <w:trPr>
          <w:trHeight w:val="402"/>
        </w:trPr>
        <w:tc>
          <w:tcPr>
            <w:tcW w:w="397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Dobavljači</w:t>
            </w:r>
            <w:proofErr w:type="spellEnd"/>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10,266.67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11,550.00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12,833.33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12,833.33 </w:t>
            </w:r>
          </w:p>
        </w:tc>
      </w:tr>
      <w:tr w:rsidR="000A355C" w:rsidRPr="0036534A" w:rsidTr="00064C28">
        <w:trPr>
          <w:trHeight w:val="402"/>
        </w:trPr>
        <w:tc>
          <w:tcPr>
            <w:tcW w:w="3970" w:type="dxa"/>
            <w:gridSpan w:val="2"/>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Obaveze</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po</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osnovu</w:t>
            </w:r>
            <w:proofErr w:type="spellEnd"/>
            <w:r w:rsidRPr="0036534A">
              <w:rPr>
                <w:rFonts w:ascii="Arial" w:eastAsia="Times New Roman" w:hAnsi="Arial" w:cs="Arial"/>
                <w:sz w:val="18"/>
                <w:szCs w:val="18"/>
              </w:rPr>
              <w:t xml:space="preserve"> plate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207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r>
      <w:tr w:rsidR="000A355C" w:rsidRPr="0036534A" w:rsidTr="00064C28">
        <w:trPr>
          <w:trHeight w:val="402"/>
        </w:trPr>
        <w:tc>
          <w:tcPr>
            <w:tcW w:w="3970" w:type="dxa"/>
            <w:gridSpan w:val="2"/>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rPr>
                <w:rFonts w:ascii="Arial" w:eastAsia="Times New Roman" w:hAnsi="Arial" w:cs="Arial"/>
                <w:sz w:val="18"/>
                <w:szCs w:val="18"/>
              </w:rPr>
            </w:pPr>
            <w:proofErr w:type="spellStart"/>
            <w:r w:rsidRPr="0036534A">
              <w:rPr>
                <w:rFonts w:ascii="Arial" w:eastAsia="Times New Roman" w:hAnsi="Arial" w:cs="Arial"/>
                <w:sz w:val="18"/>
                <w:szCs w:val="18"/>
              </w:rPr>
              <w:t>Deo</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kredita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koji</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dospeva</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naredne</w:t>
            </w:r>
            <w:proofErr w:type="spellEnd"/>
            <w:r w:rsidR="0036534A" w:rsidRPr="0036534A">
              <w:rPr>
                <w:rFonts w:ascii="Arial" w:eastAsia="Times New Roman" w:hAnsi="Arial" w:cs="Arial"/>
                <w:sz w:val="18"/>
                <w:szCs w:val="18"/>
              </w:rPr>
              <w:t xml:space="preserve"> </w:t>
            </w:r>
            <w:proofErr w:type="spellStart"/>
            <w:r w:rsidRPr="0036534A">
              <w:rPr>
                <w:rFonts w:ascii="Arial" w:eastAsia="Times New Roman" w:hAnsi="Arial" w:cs="Arial"/>
                <w:sz w:val="18"/>
                <w:szCs w:val="18"/>
              </w:rPr>
              <w:t>godine</w:t>
            </w:r>
            <w:proofErr w:type="spellEnd"/>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341,468.14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341,468.14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341,468.14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   </w:t>
            </w:r>
          </w:p>
        </w:tc>
      </w:tr>
      <w:tr w:rsidR="000A355C" w:rsidRPr="0036534A" w:rsidTr="00064C28">
        <w:trPr>
          <w:trHeight w:val="720"/>
        </w:trPr>
        <w:tc>
          <w:tcPr>
            <w:tcW w:w="3970"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E </w:t>
            </w:r>
            <w:proofErr w:type="spellStart"/>
            <w:r w:rsidRPr="0036534A">
              <w:rPr>
                <w:rFonts w:ascii="Arial" w:eastAsia="Times New Roman" w:hAnsi="Arial" w:cs="Arial"/>
                <w:b/>
                <w:bCs/>
                <w:sz w:val="18"/>
                <w:szCs w:val="18"/>
              </w:rPr>
              <w:t>Deo</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kredita</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koji</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dospeva</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za</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više</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od</w:t>
            </w:r>
            <w:proofErr w:type="spellEnd"/>
            <w:r w:rsidR="0036534A" w:rsidRPr="0036534A">
              <w:rPr>
                <w:rFonts w:ascii="Arial" w:eastAsia="Times New Roman" w:hAnsi="Arial" w:cs="Arial"/>
                <w:b/>
                <w:bCs/>
                <w:sz w:val="18"/>
                <w:szCs w:val="18"/>
              </w:rPr>
              <w:t xml:space="preserve"> </w:t>
            </w:r>
            <w:proofErr w:type="spellStart"/>
            <w:r w:rsidRPr="0036534A">
              <w:rPr>
                <w:rFonts w:ascii="Arial" w:eastAsia="Times New Roman" w:hAnsi="Arial" w:cs="Arial"/>
                <w:b/>
                <w:bCs/>
                <w:sz w:val="18"/>
                <w:szCs w:val="18"/>
              </w:rPr>
              <w:t>godinu</w:t>
            </w:r>
            <w:proofErr w:type="spellEnd"/>
            <w:r w:rsidRPr="0036534A">
              <w:rPr>
                <w:rFonts w:ascii="Arial" w:eastAsia="Times New Roman" w:hAnsi="Arial" w:cs="Arial"/>
                <w:b/>
                <w:bCs/>
                <w:sz w:val="18"/>
                <w:szCs w:val="18"/>
              </w:rPr>
              <w:t xml:space="preserve"> dana </w:t>
            </w:r>
            <w:r w:rsidR="00F61C74" w:rsidRPr="0036534A">
              <w:rPr>
                <w:rFonts w:ascii="Arial" w:eastAsia="Times New Roman" w:hAnsi="Arial" w:cs="Arial"/>
                <w:b/>
                <w:bCs/>
                <w:sz w:val="18"/>
                <w:szCs w:val="18"/>
              </w:rPr>
              <w:t>(dug.</w:t>
            </w:r>
            <w:r w:rsidR="0036534A" w:rsidRPr="0036534A">
              <w:rPr>
                <w:rFonts w:ascii="Arial" w:eastAsia="Times New Roman" w:hAnsi="Arial" w:cs="Arial"/>
                <w:b/>
                <w:bCs/>
                <w:sz w:val="18"/>
                <w:szCs w:val="18"/>
              </w:rPr>
              <w:t xml:space="preserve"> </w:t>
            </w:r>
            <w:proofErr w:type="spellStart"/>
            <w:r w:rsidR="00F61C74" w:rsidRPr="0036534A">
              <w:rPr>
                <w:rFonts w:ascii="Arial" w:eastAsia="Times New Roman" w:hAnsi="Arial" w:cs="Arial"/>
                <w:b/>
                <w:bCs/>
                <w:sz w:val="18"/>
                <w:szCs w:val="18"/>
              </w:rPr>
              <w:t>obav</w:t>
            </w:r>
            <w:proofErr w:type="spellEnd"/>
            <w:r w:rsidR="00F61C74" w:rsidRPr="0036534A">
              <w:rPr>
                <w:rFonts w:ascii="Arial" w:eastAsia="Times New Roman" w:hAnsi="Arial" w:cs="Arial"/>
                <w:b/>
                <w:bCs/>
                <w:sz w:val="18"/>
                <w:szCs w:val="18"/>
              </w:rPr>
              <w:t>.)</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682,936.28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341,468.14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   </w:t>
            </w:r>
          </w:p>
        </w:tc>
        <w:tc>
          <w:tcPr>
            <w:tcW w:w="20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   </w:t>
            </w:r>
          </w:p>
        </w:tc>
      </w:tr>
      <w:tr w:rsidR="000A355C" w:rsidRPr="0036534A"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000000" w:fill="CCFFFF"/>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31- 12- 2010</w:t>
            </w:r>
          </w:p>
        </w:tc>
        <w:tc>
          <w:tcPr>
            <w:tcW w:w="237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31- 12- 2011</w:t>
            </w:r>
          </w:p>
        </w:tc>
        <w:tc>
          <w:tcPr>
            <w:tcW w:w="162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31- 12- 2012</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31- 12- 2013</w:t>
            </w:r>
          </w:p>
        </w:tc>
        <w:tc>
          <w:tcPr>
            <w:tcW w:w="153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31- 12- 2014</w:t>
            </w:r>
          </w:p>
        </w:tc>
        <w:tc>
          <w:tcPr>
            <w:tcW w:w="2070" w:type="dxa"/>
            <w:tcBorders>
              <w:top w:val="single" w:sz="8" w:space="0" w:color="auto"/>
              <w:left w:val="nil"/>
              <w:bottom w:val="single" w:sz="8" w:space="0" w:color="auto"/>
              <w:right w:val="single" w:sz="8" w:space="0" w:color="auto"/>
            </w:tcBorders>
            <w:shd w:val="clear" w:color="000000" w:fill="CCFFFF"/>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31- 12- 2015</w:t>
            </w:r>
          </w:p>
        </w:tc>
      </w:tr>
      <w:tr w:rsidR="000A355C" w:rsidRPr="0036534A" w:rsidTr="00064C28">
        <w:trPr>
          <w:trHeight w:val="402"/>
        </w:trPr>
        <w:tc>
          <w:tcPr>
            <w:tcW w:w="1600" w:type="dxa"/>
            <w:tcBorders>
              <w:top w:val="single" w:sz="4" w:space="0" w:color="auto"/>
              <w:left w:val="single" w:sz="8" w:space="0" w:color="auto"/>
              <w:bottom w:val="single" w:sz="4"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4,072,692.20    </w:t>
            </w:r>
          </w:p>
        </w:tc>
        <w:tc>
          <w:tcPr>
            <w:tcW w:w="237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4,651,234.31     </w:t>
            </w:r>
          </w:p>
        </w:tc>
        <w:tc>
          <w:tcPr>
            <w:tcW w:w="162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5,229,776.41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5,808,318.51     </w:t>
            </w:r>
          </w:p>
        </w:tc>
        <w:tc>
          <w:tcPr>
            <w:tcW w:w="153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6,386,860.61     </w:t>
            </w:r>
          </w:p>
        </w:tc>
        <w:tc>
          <w:tcPr>
            <w:tcW w:w="2070" w:type="dxa"/>
            <w:tcBorders>
              <w:top w:val="nil"/>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6,932,269.38     </w:t>
            </w:r>
          </w:p>
        </w:tc>
      </w:tr>
      <w:tr w:rsidR="000A355C" w:rsidRPr="0036534A"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1,439,702.21 </w:t>
            </w:r>
          </w:p>
        </w:tc>
        <w:tc>
          <w:tcPr>
            <w:tcW w:w="23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1,306,761.77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1,173,821.33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1,040,880.88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907,940.44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   </w:t>
            </w:r>
          </w:p>
        </w:tc>
      </w:tr>
      <w:tr w:rsidR="000A355C" w:rsidRPr="0036534A"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875,000.00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850,000.00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825,000.00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800,000.00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775,000.00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512,202.21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409,761.77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307,321.33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204,880.88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102,440.44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37,500.00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35,000.00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32,500.00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30,000.00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27,500.00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15,000.00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12,000.00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9,000.00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6,000.00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3,000.00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2,632,989.99 </w:t>
            </w:r>
          </w:p>
        </w:tc>
        <w:tc>
          <w:tcPr>
            <w:tcW w:w="23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3,344,472.54 </w:t>
            </w:r>
          </w:p>
        </w:tc>
        <w:tc>
          <w:tcPr>
            <w:tcW w:w="162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4,055,955.08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4,767,437.63 </w:t>
            </w:r>
          </w:p>
        </w:tc>
        <w:tc>
          <w:tcPr>
            <w:tcW w:w="153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5,478,920.17 </w:t>
            </w:r>
          </w:p>
        </w:tc>
        <w:tc>
          <w:tcPr>
            <w:tcW w:w="2070" w:type="dxa"/>
            <w:tcBorders>
              <w:top w:val="single" w:sz="8" w:space="0" w:color="auto"/>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6,932,269.38 </w:t>
            </w:r>
          </w:p>
        </w:tc>
      </w:tr>
      <w:tr w:rsidR="000A355C" w:rsidRPr="0036534A"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229,171.89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229,171.89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229,171.89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229,171.89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229,171.89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nil"/>
              <w:left w:val="single" w:sz="8" w:space="0" w:color="auto"/>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341,666.67 </w:t>
            </w:r>
          </w:p>
        </w:tc>
        <w:tc>
          <w:tcPr>
            <w:tcW w:w="237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341,666.67 </w:t>
            </w:r>
          </w:p>
        </w:tc>
        <w:tc>
          <w:tcPr>
            <w:tcW w:w="162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341,666.67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341,666.67 </w:t>
            </w:r>
          </w:p>
        </w:tc>
        <w:tc>
          <w:tcPr>
            <w:tcW w:w="153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341,666.67 </w:t>
            </w:r>
          </w:p>
        </w:tc>
        <w:tc>
          <w:tcPr>
            <w:tcW w:w="2070" w:type="dxa"/>
            <w:tcBorders>
              <w:top w:val="nil"/>
              <w:left w:val="nil"/>
              <w:bottom w:val="nil"/>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113,888.89 </w:t>
            </w:r>
          </w:p>
        </w:tc>
        <w:tc>
          <w:tcPr>
            <w:tcW w:w="23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113,888.89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113,888.89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113,888.89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113,888.89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1,948,262.55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2,659,745.09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3,371,227.64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4,082,710.18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4,794,192.72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6,932,269.38 </w:t>
            </w:r>
          </w:p>
        </w:tc>
      </w:tr>
      <w:tr w:rsidR="000A355C" w:rsidRPr="0036534A" w:rsidTr="00064C28">
        <w:trPr>
          <w:trHeight w:val="402"/>
        </w:trPr>
        <w:tc>
          <w:tcPr>
            <w:tcW w:w="1600" w:type="dxa"/>
            <w:tcBorders>
              <w:top w:val="single" w:sz="8" w:space="0" w:color="auto"/>
              <w:left w:val="single" w:sz="8" w:space="0" w:color="auto"/>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4,072,692.20 </w:t>
            </w:r>
          </w:p>
        </w:tc>
        <w:tc>
          <w:tcPr>
            <w:tcW w:w="237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4,651,234.31 </w:t>
            </w:r>
          </w:p>
        </w:tc>
        <w:tc>
          <w:tcPr>
            <w:tcW w:w="162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5,229,776.41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5,808,318.51 </w:t>
            </w:r>
          </w:p>
        </w:tc>
        <w:tc>
          <w:tcPr>
            <w:tcW w:w="153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6,386,860.61 </w:t>
            </w:r>
          </w:p>
        </w:tc>
        <w:tc>
          <w:tcPr>
            <w:tcW w:w="207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6,932,269.38 </w:t>
            </w:r>
          </w:p>
        </w:tc>
      </w:tr>
      <w:tr w:rsidR="000A355C" w:rsidRPr="0036534A" w:rsidTr="00064C28">
        <w:trPr>
          <w:trHeight w:val="402"/>
        </w:trPr>
        <w:tc>
          <w:tcPr>
            <w:tcW w:w="1600" w:type="dxa"/>
            <w:tcBorders>
              <w:top w:val="nil"/>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4,039,558.87 </w:t>
            </w:r>
          </w:p>
        </w:tc>
        <w:tc>
          <w:tcPr>
            <w:tcW w:w="23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4,618,100.97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5,196,643.07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5,775,185.18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6,353,727.28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6,932,269.38 </w:t>
            </w:r>
          </w:p>
        </w:tc>
      </w:tr>
      <w:tr w:rsidR="000A355C" w:rsidRPr="0036534A" w:rsidTr="00064C28">
        <w:trPr>
          <w:trHeight w:val="402"/>
        </w:trPr>
        <w:tc>
          <w:tcPr>
            <w:tcW w:w="1600" w:type="dxa"/>
            <w:tcBorders>
              <w:top w:val="nil"/>
              <w:left w:val="single" w:sz="8" w:space="0" w:color="auto"/>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33,133.33 </w:t>
            </w:r>
          </w:p>
        </w:tc>
        <w:tc>
          <w:tcPr>
            <w:tcW w:w="23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33,133.33 </w:t>
            </w:r>
          </w:p>
        </w:tc>
        <w:tc>
          <w:tcPr>
            <w:tcW w:w="162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33,133.33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33,133.33 </w:t>
            </w:r>
          </w:p>
        </w:tc>
        <w:tc>
          <w:tcPr>
            <w:tcW w:w="153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33,133.33 </w:t>
            </w:r>
          </w:p>
        </w:tc>
        <w:tc>
          <w:tcPr>
            <w:tcW w:w="2070" w:type="dxa"/>
            <w:tcBorders>
              <w:top w:val="nil"/>
              <w:left w:val="nil"/>
              <w:bottom w:val="single" w:sz="8" w:space="0" w:color="auto"/>
              <w:right w:val="single" w:sz="8" w:space="0" w:color="auto"/>
            </w:tcBorders>
            <w:shd w:val="clear" w:color="000000" w:fill="C0C0C0"/>
            <w:noWrap/>
            <w:vAlign w:val="bottom"/>
            <w:hideMark/>
          </w:tcPr>
          <w:p w:rsidR="000A355C" w:rsidRPr="0036534A" w:rsidRDefault="000A355C" w:rsidP="009B0617">
            <w:pPr>
              <w:spacing w:after="0" w:line="240" w:lineRule="auto"/>
              <w:jc w:val="center"/>
              <w:rPr>
                <w:rFonts w:ascii="Arial" w:eastAsia="Times New Roman" w:hAnsi="Arial" w:cs="Arial"/>
                <w:b/>
                <w:bCs/>
                <w:sz w:val="18"/>
                <w:szCs w:val="18"/>
              </w:rPr>
            </w:pPr>
            <w:r w:rsidRPr="0036534A">
              <w:rPr>
                <w:rFonts w:ascii="Arial" w:eastAsia="Times New Roman" w:hAnsi="Arial" w:cs="Arial"/>
                <w:b/>
                <w:bCs/>
                <w:sz w:val="18"/>
                <w:szCs w:val="18"/>
              </w:rPr>
              <w:t xml:space="preserve">                      -   </w:t>
            </w:r>
          </w:p>
        </w:tc>
      </w:tr>
      <w:tr w:rsidR="000A355C" w:rsidRPr="0036534A" w:rsidTr="00064C28">
        <w:trPr>
          <w:trHeight w:val="402"/>
        </w:trPr>
        <w:tc>
          <w:tcPr>
            <w:tcW w:w="16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12,833.33 </w:t>
            </w:r>
          </w:p>
        </w:tc>
        <w:tc>
          <w:tcPr>
            <w:tcW w:w="23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12,833.33 </w:t>
            </w:r>
          </w:p>
        </w:tc>
        <w:tc>
          <w:tcPr>
            <w:tcW w:w="162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12,833.33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12,833.33 </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12,833.33 </w:t>
            </w:r>
          </w:p>
        </w:tc>
        <w:tc>
          <w:tcPr>
            <w:tcW w:w="2070" w:type="dxa"/>
            <w:tcBorders>
              <w:top w:val="nil"/>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r w:rsidR="000A355C" w:rsidRPr="0036534A" w:rsidTr="00064C28">
        <w:trPr>
          <w:trHeight w:val="402"/>
        </w:trPr>
        <w:tc>
          <w:tcPr>
            <w:tcW w:w="1600" w:type="dxa"/>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23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162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1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xml:space="preserve">           20,300.00 </w:t>
            </w:r>
          </w:p>
        </w:tc>
        <w:tc>
          <w:tcPr>
            <w:tcW w:w="20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0A355C" w:rsidRPr="0036534A" w:rsidRDefault="000A355C" w:rsidP="009B0617">
            <w:pPr>
              <w:spacing w:after="0" w:line="240" w:lineRule="auto"/>
              <w:jc w:val="center"/>
              <w:rPr>
                <w:rFonts w:ascii="Arial" w:eastAsia="Times New Roman" w:hAnsi="Arial" w:cs="Arial"/>
                <w:sz w:val="18"/>
                <w:szCs w:val="18"/>
              </w:rPr>
            </w:pPr>
            <w:r w:rsidRPr="0036534A">
              <w:rPr>
                <w:rFonts w:ascii="Arial" w:eastAsia="Times New Roman" w:hAnsi="Arial" w:cs="Arial"/>
                <w:sz w:val="18"/>
                <w:szCs w:val="18"/>
              </w:rPr>
              <w:t> </w:t>
            </w:r>
          </w:p>
        </w:tc>
      </w:tr>
    </w:tbl>
    <w:p w:rsidR="0036534A" w:rsidRDefault="0036534A" w:rsidP="0036534A">
      <w:pPr>
        <w:spacing w:after="0" w:line="240" w:lineRule="auto"/>
        <w:jc w:val="both"/>
        <w:rPr>
          <w:rFonts w:ascii="Times New Roman" w:hAnsi="Times New Roman" w:cs="Times New Roman"/>
          <w:b/>
          <w:sz w:val="24"/>
          <w:szCs w:val="24"/>
          <w:lang w:val="sr-Latn-CS"/>
        </w:rPr>
      </w:pPr>
    </w:p>
    <w:sectPr w:rsidR="0036534A" w:rsidSect="002D6BBA">
      <w:footerReference w:type="default" r:id="rId15"/>
      <w:pgSz w:w="12240" w:h="15840"/>
      <w:pgMar w:top="720" w:right="81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EAE" w:rsidRDefault="000C3EAE" w:rsidP="00D11B64">
      <w:pPr>
        <w:spacing w:after="0" w:line="240" w:lineRule="auto"/>
      </w:pPr>
      <w:r>
        <w:separator/>
      </w:r>
    </w:p>
  </w:endnote>
  <w:endnote w:type="continuationSeparator" w:id="0">
    <w:p w:rsidR="000C3EAE" w:rsidRDefault="000C3EAE" w:rsidP="00D1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78172"/>
      <w:docPartObj>
        <w:docPartGallery w:val="Page Numbers (Bottom of Page)"/>
        <w:docPartUnique/>
      </w:docPartObj>
    </w:sdtPr>
    <w:sdtEndPr/>
    <w:sdtContent>
      <w:p w:rsidR="00927208" w:rsidRDefault="00927208">
        <w:pPr>
          <w:pStyle w:val="Footer"/>
          <w:jc w:val="right"/>
        </w:pPr>
        <w:r>
          <w:fldChar w:fldCharType="begin"/>
        </w:r>
        <w:r>
          <w:instrText xml:space="preserve"> PAGE   \* MERGEFORMAT </w:instrText>
        </w:r>
        <w:r>
          <w:fldChar w:fldCharType="separate"/>
        </w:r>
        <w:r w:rsidR="009130AB">
          <w:rPr>
            <w:noProof/>
          </w:rPr>
          <w:t>1</w:t>
        </w:r>
        <w:r>
          <w:rPr>
            <w:noProof/>
          </w:rPr>
          <w:fldChar w:fldCharType="end"/>
        </w:r>
      </w:p>
    </w:sdtContent>
  </w:sdt>
  <w:p w:rsidR="00927208" w:rsidRDefault="00927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EAE" w:rsidRDefault="000C3EAE" w:rsidP="00D11B64">
      <w:pPr>
        <w:spacing w:after="0" w:line="240" w:lineRule="auto"/>
      </w:pPr>
      <w:r>
        <w:separator/>
      </w:r>
    </w:p>
  </w:footnote>
  <w:footnote w:type="continuationSeparator" w:id="0">
    <w:p w:rsidR="000C3EAE" w:rsidRDefault="000C3EAE" w:rsidP="00D1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0AD"/>
    <w:multiLevelType w:val="hybridMultilevel"/>
    <w:tmpl w:val="445AC594"/>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40792"/>
    <w:multiLevelType w:val="hybridMultilevel"/>
    <w:tmpl w:val="125CCC14"/>
    <w:lvl w:ilvl="0" w:tplc="0409000F">
      <w:start w:val="1"/>
      <w:numFmt w:val="decimal"/>
      <w:lvlText w:val="%1."/>
      <w:lvlJc w:val="left"/>
      <w:pPr>
        <w:tabs>
          <w:tab w:val="num" w:pos="720"/>
        </w:tabs>
        <w:ind w:left="720" w:hanging="360"/>
      </w:pPr>
      <w:rPr>
        <w:rFonts w:hint="default"/>
      </w:rPr>
    </w:lvl>
    <w:lvl w:ilvl="1" w:tplc="6414D092">
      <w:start w:val="184"/>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02DBA"/>
    <w:multiLevelType w:val="hybridMultilevel"/>
    <w:tmpl w:val="26249A36"/>
    <w:lvl w:ilvl="0" w:tplc="8E387398">
      <w:start w:val="1"/>
      <w:numFmt w:val="decimal"/>
      <w:lvlText w:val="%1."/>
      <w:lvlJc w:val="left"/>
      <w:pPr>
        <w:tabs>
          <w:tab w:val="num" w:pos="720"/>
        </w:tabs>
        <w:ind w:left="720" w:hanging="360"/>
      </w:pPr>
      <w:rPr>
        <w:rFonts w:hint="default"/>
      </w:rPr>
    </w:lvl>
    <w:lvl w:ilvl="1" w:tplc="01CC45D2">
      <w:numFmt w:val="none"/>
      <w:lvlText w:val=""/>
      <w:lvlJc w:val="left"/>
      <w:pPr>
        <w:tabs>
          <w:tab w:val="num" w:pos="360"/>
        </w:tabs>
      </w:pPr>
    </w:lvl>
    <w:lvl w:ilvl="2" w:tplc="20FA98B8">
      <w:numFmt w:val="none"/>
      <w:lvlText w:val=""/>
      <w:lvlJc w:val="left"/>
      <w:pPr>
        <w:tabs>
          <w:tab w:val="num" w:pos="360"/>
        </w:tabs>
      </w:pPr>
    </w:lvl>
    <w:lvl w:ilvl="3" w:tplc="777A1B6A">
      <w:numFmt w:val="none"/>
      <w:lvlText w:val=""/>
      <w:lvlJc w:val="left"/>
      <w:pPr>
        <w:tabs>
          <w:tab w:val="num" w:pos="360"/>
        </w:tabs>
      </w:pPr>
    </w:lvl>
    <w:lvl w:ilvl="4" w:tplc="07D83AB0">
      <w:numFmt w:val="none"/>
      <w:lvlText w:val=""/>
      <w:lvlJc w:val="left"/>
      <w:pPr>
        <w:tabs>
          <w:tab w:val="num" w:pos="360"/>
        </w:tabs>
      </w:pPr>
    </w:lvl>
    <w:lvl w:ilvl="5" w:tplc="BEC0788A">
      <w:numFmt w:val="none"/>
      <w:lvlText w:val=""/>
      <w:lvlJc w:val="left"/>
      <w:pPr>
        <w:tabs>
          <w:tab w:val="num" w:pos="360"/>
        </w:tabs>
      </w:pPr>
    </w:lvl>
    <w:lvl w:ilvl="6" w:tplc="C6FC6CC8">
      <w:numFmt w:val="none"/>
      <w:lvlText w:val=""/>
      <w:lvlJc w:val="left"/>
      <w:pPr>
        <w:tabs>
          <w:tab w:val="num" w:pos="360"/>
        </w:tabs>
      </w:pPr>
    </w:lvl>
    <w:lvl w:ilvl="7" w:tplc="948C370E">
      <w:numFmt w:val="none"/>
      <w:lvlText w:val=""/>
      <w:lvlJc w:val="left"/>
      <w:pPr>
        <w:tabs>
          <w:tab w:val="num" w:pos="360"/>
        </w:tabs>
      </w:pPr>
    </w:lvl>
    <w:lvl w:ilvl="8" w:tplc="85CC641E">
      <w:numFmt w:val="none"/>
      <w:lvlText w:val=""/>
      <w:lvlJc w:val="left"/>
      <w:pPr>
        <w:tabs>
          <w:tab w:val="num" w:pos="360"/>
        </w:tabs>
      </w:pPr>
    </w:lvl>
  </w:abstractNum>
  <w:abstractNum w:abstractNumId="3">
    <w:nsid w:val="0DA4000A"/>
    <w:multiLevelType w:val="hybridMultilevel"/>
    <w:tmpl w:val="4CEC5CF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32AE1"/>
    <w:multiLevelType w:val="hybridMultilevel"/>
    <w:tmpl w:val="74E04220"/>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3D4710B"/>
    <w:multiLevelType w:val="hybridMultilevel"/>
    <w:tmpl w:val="F4588D0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5B044AE"/>
    <w:multiLevelType w:val="hybridMultilevel"/>
    <w:tmpl w:val="1E9CCAD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1CA04B5D"/>
    <w:multiLevelType w:val="hybridMultilevel"/>
    <w:tmpl w:val="7D26869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0657F28"/>
    <w:multiLevelType w:val="hybridMultilevel"/>
    <w:tmpl w:val="CA4C6518"/>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213F2CE7"/>
    <w:multiLevelType w:val="hybridMultilevel"/>
    <w:tmpl w:val="A516CCB8"/>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95AE1"/>
    <w:multiLevelType w:val="hybridMultilevel"/>
    <w:tmpl w:val="82E63DE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C701223"/>
    <w:multiLevelType w:val="hybridMultilevel"/>
    <w:tmpl w:val="1584F0E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E3F665D"/>
    <w:multiLevelType w:val="hybridMultilevel"/>
    <w:tmpl w:val="E46CA4BC"/>
    <w:lvl w:ilvl="0" w:tplc="5008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C932AB"/>
    <w:multiLevelType w:val="multilevel"/>
    <w:tmpl w:val="F04AE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8F45CF"/>
    <w:multiLevelType w:val="hybridMultilevel"/>
    <w:tmpl w:val="6F4C2D6C"/>
    <w:lvl w:ilvl="0" w:tplc="E2BAA2BC">
      <w:start w:val="1"/>
      <w:numFmt w:val="decimal"/>
      <w:lvlText w:val="%1."/>
      <w:lvlJc w:val="left"/>
      <w:pPr>
        <w:tabs>
          <w:tab w:val="num" w:pos="720"/>
        </w:tabs>
        <w:ind w:left="720" w:hanging="360"/>
      </w:pPr>
      <w:rPr>
        <w:rFonts w:hint="default"/>
      </w:rPr>
    </w:lvl>
    <w:lvl w:ilvl="1" w:tplc="B63CB4B4">
      <w:numFmt w:val="none"/>
      <w:lvlText w:val=""/>
      <w:lvlJc w:val="left"/>
      <w:pPr>
        <w:tabs>
          <w:tab w:val="num" w:pos="360"/>
        </w:tabs>
      </w:pPr>
    </w:lvl>
    <w:lvl w:ilvl="2" w:tplc="060A3050">
      <w:numFmt w:val="none"/>
      <w:lvlText w:val=""/>
      <w:lvlJc w:val="left"/>
      <w:pPr>
        <w:tabs>
          <w:tab w:val="num" w:pos="360"/>
        </w:tabs>
      </w:pPr>
    </w:lvl>
    <w:lvl w:ilvl="3" w:tplc="F74CE5A0">
      <w:numFmt w:val="none"/>
      <w:lvlText w:val=""/>
      <w:lvlJc w:val="left"/>
      <w:pPr>
        <w:tabs>
          <w:tab w:val="num" w:pos="360"/>
        </w:tabs>
      </w:pPr>
    </w:lvl>
    <w:lvl w:ilvl="4" w:tplc="E3942342">
      <w:numFmt w:val="none"/>
      <w:lvlText w:val=""/>
      <w:lvlJc w:val="left"/>
      <w:pPr>
        <w:tabs>
          <w:tab w:val="num" w:pos="360"/>
        </w:tabs>
      </w:pPr>
    </w:lvl>
    <w:lvl w:ilvl="5" w:tplc="1E0293C8">
      <w:numFmt w:val="none"/>
      <w:lvlText w:val=""/>
      <w:lvlJc w:val="left"/>
      <w:pPr>
        <w:tabs>
          <w:tab w:val="num" w:pos="360"/>
        </w:tabs>
      </w:pPr>
    </w:lvl>
    <w:lvl w:ilvl="6" w:tplc="E40E7F92">
      <w:numFmt w:val="none"/>
      <w:lvlText w:val=""/>
      <w:lvlJc w:val="left"/>
      <w:pPr>
        <w:tabs>
          <w:tab w:val="num" w:pos="360"/>
        </w:tabs>
      </w:pPr>
    </w:lvl>
    <w:lvl w:ilvl="7" w:tplc="68E6D8C2">
      <w:numFmt w:val="none"/>
      <w:lvlText w:val=""/>
      <w:lvlJc w:val="left"/>
      <w:pPr>
        <w:tabs>
          <w:tab w:val="num" w:pos="360"/>
        </w:tabs>
      </w:pPr>
    </w:lvl>
    <w:lvl w:ilvl="8" w:tplc="4AC82DC8">
      <w:numFmt w:val="none"/>
      <w:lvlText w:val=""/>
      <w:lvlJc w:val="left"/>
      <w:pPr>
        <w:tabs>
          <w:tab w:val="num" w:pos="360"/>
        </w:tabs>
      </w:pPr>
    </w:lvl>
  </w:abstractNum>
  <w:abstractNum w:abstractNumId="15">
    <w:nsid w:val="32AF2C04"/>
    <w:multiLevelType w:val="hybridMultilevel"/>
    <w:tmpl w:val="9B848EBA"/>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E78FF"/>
    <w:multiLevelType w:val="hybridMultilevel"/>
    <w:tmpl w:val="09F2CDD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4EB681F"/>
    <w:multiLevelType w:val="hybridMultilevel"/>
    <w:tmpl w:val="51B037A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D84DB3"/>
    <w:multiLevelType w:val="hybridMultilevel"/>
    <w:tmpl w:val="0086651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D977A06"/>
    <w:multiLevelType w:val="hybridMultilevel"/>
    <w:tmpl w:val="079E965A"/>
    <w:lvl w:ilvl="0" w:tplc="B1CEAD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54E78"/>
    <w:multiLevelType w:val="hybridMultilevel"/>
    <w:tmpl w:val="40846AD0"/>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09F4B63"/>
    <w:multiLevelType w:val="hybridMultilevel"/>
    <w:tmpl w:val="CD7A73B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BD6248C"/>
    <w:multiLevelType w:val="hybridMultilevel"/>
    <w:tmpl w:val="6FF482C2"/>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60598"/>
    <w:multiLevelType w:val="hybridMultilevel"/>
    <w:tmpl w:val="A62C5D56"/>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57202D"/>
    <w:multiLevelType w:val="hybridMultilevel"/>
    <w:tmpl w:val="2E087272"/>
    <w:lvl w:ilvl="0" w:tplc="6414D092">
      <w:start w:val="18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E2F2F"/>
    <w:multiLevelType w:val="hybridMultilevel"/>
    <w:tmpl w:val="9316241E"/>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1A42137"/>
    <w:multiLevelType w:val="multilevel"/>
    <w:tmpl w:val="69B60494"/>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3481570"/>
    <w:multiLevelType w:val="hybridMultilevel"/>
    <w:tmpl w:val="55FAF44C"/>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68E60E96"/>
    <w:multiLevelType w:val="hybridMultilevel"/>
    <w:tmpl w:val="3ED868B8"/>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9B34AD4"/>
    <w:multiLevelType w:val="hybridMultilevel"/>
    <w:tmpl w:val="35A4379E"/>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D7557B"/>
    <w:multiLevelType w:val="hybridMultilevel"/>
    <w:tmpl w:val="3CD41FDE"/>
    <w:lvl w:ilvl="0" w:tplc="891EE5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411DE"/>
    <w:multiLevelType w:val="hybridMultilevel"/>
    <w:tmpl w:val="DCB6EB60"/>
    <w:lvl w:ilvl="0" w:tplc="6414D092">
      <w:start w:val="184"/>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6E8A6B2D"/>
    <w:multiLevelType w:val="hybridMultilevel"/>
    <w:tmpl w:val="F98E4E20"/>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6EA61FBE"/>
    <w:multiLevelType w:val="hybridMultilevel"/>
    <w:tmpl w:val="5CF6D3AA"/>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70263482"/>
    <w:multiLevelType w:val="hybridMultilevel"/>
    <w:tmpl w:val="5C1882CC"/>
    <w:lvl w:ilvl="0" w:tplc="BEEACD58">
      <w:start w:val="2009"/>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F5757"/>
    <w:multiLevelType w:val="hybridMultilevel"/>
    <w:tmpl w:val="E092FD88"/>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739274C4"/>
    <w:multiLevelType w:val="hybridMultilevel"/>
    <w:tmpl w:val="9CB44C02"/>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4664591"/>
    <w:multiLevelType w:val="hybridMultilevel"/>
    <w:tmpl w:val="0136B55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75087D35"/>
    <w:multiLevelType w:val="hybridMultilevel"/>
    <w:tmpl w:val="4380F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36AA4"/>
    <w:multiLevelType w:val="hybridMultilevel"/>
    <w:tmpl w:val="ADCE6952"/>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5A6C04"/>
    <w:multiLevelType w:val="hybridMultilevel"/>
    <w:tmpl w:val="54000F3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
    <w:nsid w:val="789B2ED4"/>
    <w:multiLevelType w:val="hybridMultilevel"/>
    <w:tmpl w:val="7F36CBDA"/>
    <w:lvl w:ilvl="0" w:tplc="6414D092">
      <w:start w:val="184"/>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F16F95"/>
    <w:multiLevelType w:val="hybridMultilevel"/>
    <w:tmpl w:val="D5E65124"/>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3">
    <w:nsid w:val="7AEE4683"/>
    <w:multiLevelType w:val="hybridMultilevel"/>
    <w:tmpl w:val="EA460DE6"/>
    <w:lvl w:ilvl="0" w:tplc="6414D092">
      <w:start w:val="18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nsid w:val="7B84473D"/>
    <w:multiLevelType w:val="hybridMultilevel"/>
    <w:tmpl w:val="578601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700580"/>
    <w:multiLevelType w:val="multilevel"/>
    <w:tmpl w:val="6CDA8A4E"/>
    <w:lvl w:ilvl="0">
      <w:numFmt w:val="decimal"/>
      <w:lvlText w:val="%1.0"/>
      <w:lvlJc w:val="left"/>
      <w:pPr>
        <w:ind w:left="1305" w:hanging="375"/>
      </w:pPr>
      <w:rPr>
        <w:rFonts w:hint="default"/>
      </w:rPr>
    </w:lvl>
    <w:lvl w:ilvl="1">
      <w:start w:val="1"/>
      <w:numFmt w:val="decimalZero"/>
      <w:lvlText w:val="%1.%2"/>
      <w:lvlJc w:val="left"/>
      <w:pPr>
        <w:ind w:left="2025" w:hanging="37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4890"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690" w:hanging="1440"/>
      </w:pPr>
      <w:rPr>
        <w:rFonts w:hint="default"/>
      </w:rPr>
    </w:lvl>
    <w:lvl w:ilvl="7">
      <w:start w:val="1"/>
      <w:numFmt w:val="decimal"/>
      <w:lvlText w:val="%1.%2.%3.%4.%5.%6.%7.%8"/>
      <w:lvlJc w:val="left"/>
      <w:pPr>
        <w:ind w:left="7410" w:hanging="1440"/>
      </w:pPr>
      <w:rPr>
        <w:rFonts w:hint="default"/>
      </w:rPr>
    </w:lvl>
    <w:lvl w:ilvl="8">
      <w:start w:val="1"/>
      <w:numFmt w:val="decimal"/>
      <w:lvlText w:val="%1.%2.%3.%4.%5.%6.%7.%8.%9"/>
      <w:lvlJc w:val="left"/>
      <w:pPr>
        <w:ind w:left="8490" w:hanging="1800"/>
      </w:pPr>
      <w:rPr>
        <w:rFonts w:hint="default"/>
      </w:rPr>
    </w:lvl>
  </w:abstractNum>
  <w:num w:numId="1">
    <w:abstractNumId w:val="18"/>
  </w:num>
  <w:num w:numId="2">
    <w:abstractNumId w:val="4"/>
  </w:num>
  <w:num w:numId="3">
    <w:abstractNumId w:val="2"/>
  </w:num>
  <w:num w:numId="4">
    <w:abstractNumId w:val="43"/>
  </w:num>
  <w:num w:numId="5">
    <w:abstractNumId w:val="8"/>
  </w:num>
  <w:num w:numId="6">
    <w:abstractNumId w:val="36"/>
  </w:num>
  <w:num w:numId="7">
    <w:abstractNumId w:val="25"/>
  </w:num>
  <w:num w:numId="8">
    <w:abstractNumId w:val="32"/>
  </w:num>
  <w:num w:numId="9">
    <w:abstractNumId w:val="39"/>
  </w:num>
  <w:num w:numId="10">
    <w:abstractNumId w:val="7"/>
  </w:num>
  <w:num w:numId="11">
    <w:abstractNumId w:val="17"/>
  </w:num>
  <w:num w:numId="12">
    <w:abstractNumId w:val="5"/>
  </w:num>
  <w:num w:numId="13">
    <w:abstractNumId w:val="1"/>
  </w:num>
  <w:num w:numId="14">
    <w:abstractNumId w:val="14"/>
  </w:num>
  <w:num w:numId="15">
    <w:abstractNumId w:val="16"/>
  </w:num>
  <w:num w:numId="16">
    <w:abstractNumId w:val="35"/>
  </w:num>
  <w:num w:numId="17">
    <w:abstractNumId w:val="27"/>
  </w:num>
  <w:num w:numId="18">
    <w:abstractNumId w:val="31"/>
  </w:num>
  <w:num w:numId="19">
    <w:abstractNumId w:val="40"/>
  </w:num>
  <w:num w:numId="20">
    <w:abstractNumId w:val="37"/>
  </w:num>
  <w:num w:numId="21">
    <w:abstractNumId w:val="11"/>
  </w:num>
  <w:num w:numId="22">
    <w:abstractNumId w:val="15"/>
  </w:num>
  <w:num w:numId="23">
    <w:abstractNumId w:val="41"/>
  </w:num>
  <w:num w:numId="24">
    <w:abstractNumId w:val="13"/>
  </w:num>
  <w:num w:numId="25">
    <w:abstractNumId w:val="29"/>
  </w:num>
  <w:num w:numId="26">
    <w:abstractNumId w:val="22"/>
  </w:num>
  <w:num w:numId="27">
    <w:abstractNumId w:val="23"/>
  </w:num>
  <w:num w:numId="28">
    <w:abstractNumId w:val="0"/>
  </w:num>
  <w:num w:numId="29">
    <w:abstractNumId w:val="3"/>
  </w:num>
  <w:num w:numId="30">
    <w:abstractNumId w:val="12"/>
  </w:num>
  <w:num w:numId="31">
    <w:abstractNumId w:val="24"/>
  </w:num>
  <w:num w:numId="32">
    <w:abstractNumId w:val="30"/>
  </w:num>
  <w:num w:numId="33">
    <w:abstractNumId w:val="38"/>
  </w:num>
  <w:num w:numId="34">
    <w:abstractNumId w:val="45"/>
  </w:num>
  <w:num w:numId="35">
    <w:abstractNumId w:val="19"/>
  </w:num>
  <w:num w:numId="36">
    <w:abstractNumId w:val="34"/>
  </w:num>
  <w:num w:numId="37">
    <w:abstractNumId w:val="44"/>
  </w:num>
  <w:num w:numId="38">
    <w:abstractNumId w:val="26"/>
  </w:num>
  <w:num w:numId="39">
    <w:abstractNumId w:val="28"/>
  </w:num>
  <w:num w:numId="40">
    <w:abstractNumId w:val="9"/>
  </w:num>
  <w:num w:numId="41">
    <w:abstractNumId w:val="10"/>
  </w:num>
  <w:num w:numId="42">
    <w:abstractNumId w:val="6"/>
  </w:num>
  <w:num w:numId="43">
    <w:abstractNumId w:val="33"/>
  </w:num>
  <w:num w:numId="44">
    <w:abstractNumId w:val="42"/>
  </w:num>
  <w:num w:numId="45">
    <w:abstractNumId w:val="2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4C88"/>
    <w:rsid w:val="00033A7C"/>
    <w:rsid w:val="00051DA8"/>
    <w:rsid w:val="00064C28"/>
    <w:rsid w:val="00090734"/>
    <w:rsid w:val="000A355C"/>
    <w:rsid w:val="000C3EAE"/>
    <w:rsid w:val="000C5C0A"/>
    <w:rsid w:val="000D58B1"/>
    <w:rsid w:val="000F6B28"/>
    <w:rsid w:val="00103AFB"/>
    <w:rsid w:val="00127675"/>
    <w:rsid w:val="00135376"/>
    <w:rsid w:val="00147777"/>
    <w:rsid w:val="001C6B8E"/>
    <w:rsid w:val="001C6DBA"/>
    <w:rsid w:val="001D7198"/>
    <w:rsid w:val="001E2099"/>
    <w:rsid w:val="001E3A3C"/>
    <w:rsid w:val="001F6096"/>
    <w:rsid w:val="002752EE"/>
    <w:rsid w:val="002D6BBA"/>
    <w:rsid w:val="002E0A57"/>
    <w:rsid w:val="003223F5"/>
    <w:rsid w:val="0035609D"/>
    <w:rsid w:val="00363D75"/>
    <w:rsid w:val="0036534A"/>
    <w:rsid w:val="003912E6"/>
    <w:rsid w:val="003B0645"/>
    <w:rsid w:val="003F2889"/>
    <w:rsid w:val="00491B5C"/>
    <w:rsid w:val="00514E1A"/>
    <w:rsid w:val="005459A9"/>
    <w:rsid w:val="00557C17"/>
    <w:rsid w:val="00564C88"/>
    <w:rsid w:val="00576A3F"/>
    <w:rsid w:val="00587D45"/>
    <w:rsid w:val="006055FF"/>
    <w:rsid w:val="006113C0"/>
    <w:rsid w:val="00622AB4"/>
    <w:rsid w:val="00652DF7"/>
    <w:rsid w:val="00655D55"/>
    <w:rsid w:val="00684EBC"/>
    <w:rsid w:val="00691262"/>
    <w:rsid w:val="006B75DF"/>
    <w:rsid w:val="006C03CA"/>
    <w:rsid w:val="006C10AA"/>
    <w:rsid w:val="00701BA7"/>
    <w:rsid w:val="0071298A"/>
    <w:rsid w:val="00715DC8"/>
    <w:rsid w:val="007339DF"/>
    <w:rsid w:val="00764535"/>
    <w:rsid w:val="00793D07"/>
    <w:rsid w:val="007A101D"/>
    <w:rsid w:val="007C4889"/>
    <w:rsid w:val="007C748D"/>
    <w:rsid w:val="00870DFB"/>
    <w:rsid w:val="00875F28"/>
    <w:rsid w:val="008779AF"/>
    <w:rsid w:val="008801A0"/>
    <w:rsid w:val="00896E00"/>
    <w:rsid w:val="008B60A5"/>
    <w:rsid w:val="008D016D"/>
    <w:rsid w:val="008E2265"/>
    <w:rsid w:val="008E7F1A"/>
    <w:rsid w:val="008F268E"/>
    <w:rsid w:val="008F3976"/>
    <w:rsid w:val="008F4FB4"/>
    <w:rsid w:val="0090443A"/>
    <w:rsid w:val="009130AB"/>
    <w:rsid w:val="00914A39"/>
    <w:rsid w:val="00927208"/>
    <w:rsid w:val="009A734B"/>
    <w:rsid w:val="009B0617"/>
    <w:rsid w:val="009D0466"/>
    <w:rsid w:val="009F043C"/>
    <w:rsid w:val="00A46856"/>
    <w:rsid w:val="00A53D59"/>
    <w:rsid w:val="00A7022C"/>
    <w:rsid w:val="00AD1E91"/>
    <w:rsid w:val="00AE3C64"/>
    <w:rsid w:val="00AF3397"/>
    <w:rsid w:val="00B15536"/>
    <w:rsid w:val="00B40AA8"/>
    <w:rsid w:val="00B62E1A"/>
    <w:rsid w:val="00B94535"/>
    <w:rsid w:val="00B97C18"/>
    <w:rsid w:val="00C04C53"/>
    <w:rsid w:val="00C07868"/>
    <w:rsid w:val="00C41CCA"/>
    <w:rsid w:val="00C647C9"/>
    <w:rsid w:val="00C648F1"/>
    <w:rsid w:val="00C73C3D"/>
    <w:rsid w:val="00C812AE"/>
    <w:rsid w:val="00CE3E9A"/>
    <w:rsid w:val="00D1058F"/>
    <w:rsid w:val="00D11B64"/>
    <w:rsid w:val="00D40B6D"/>
    <w:rsid w:val="00D618BB"/>
    <w:rsid w:val="00D93DE9"/>
    <w:rsid w:val="00DF183C"/>
    <w:rsid w:val="00E65113"/>
    <w:rsid w:val="00E85658"/>
    <w:rsid w:val="00EE188F"/>
    <w:rsid w:val="00EF2E13"/>
    <w:rsid w:val="00F61C74"/>
    <w:rsid w:val="00F92056"/>
    <w:rsid w:val="00FD3AED"/>
    <w:rsid w:val="00FD45FD"/>
    <w:rsid w:val="00FD57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1A"/>
    <w:pPr>
      <w:ind w:left="720"/>
      <w:contextualSpacing/>
    </w:pPr>
  </w:style>
  <w:style w:type="table" w:styleId="TableGrid">
    <w:name w:val="Table Grid"/>
    <w:basedOn w:val="TableNormal"/>
    <w:rsid w:val="00EF2E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11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B64"/>
  </w:style>
  <w:style w:type="paragraph" w:styleId="Footer">
    <w:name w:val="footer"/>
    <w:basedOn w:val="Normal"/>
    <w:link w:val="FooterChar"/>
    <w:uiPriority w:val="99"/>
    <w:unhideWhenUsed/>
    <w:rsid w:val="00D1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3833">
      <w:bodyDiv w:val="1"/>
      <w:marLeft w:val="0"/>
      <w:marRight w:val="0"/>
      <w:marTop w:val="0"/>
      <w:marBottom w:val="0"/>
      <w:divBdr>
        <w:top w:val="none" w:sz="0" w:space="0" w:color="auto"/>
        <w:left w:val="none" w:sz="0" w:space="0" w:color="auto"/>
        <w:bottom w:val="none" w:sz="0" w:space="0" w:color="auto"/>
        <w:right w:val="none" w:sz="0" w:space="0" w:color="auto"/>
      </w:divBdr>
    </w:div>
    <w:div w:id="373651756">
      <w:bodyDiv w:val="1"/>
      <w:marLeft w:val="0"/>
      <w:marRight w:val="0"/>
      <w:marTop w:val="0"/>
      <w:marBottom w:val="0"/>
      <w:divBdr>
        <w:top w:val="none" w:sz="0" w:space="0" w:color="auto"/>
        <w:left w:val="none" w:sz="0" w:space="0" w:color="auto"/>
        <w:bottom w:val="none" w:sz="0" w:space="0" w:color="auto"/>
        <w:right w:val="none" w:sz="0" w:space="0" w:color="auto"/>
      </w:divBdr>
    </w:div>
    <w:div w:id="386537980">
      <w:bodyDiv w:val="1"/>
      <w:marLeft w:val="0"/>
      <w:marRight w:val="0"/>
      <w:marTop w:val="0"/>
      <w:marBottom w:val="0"/>
      <w:divBdr>
        <w:top w:val="none" w:sz="0" w:space="0" w:color="auto"/>
        <w:left w:val="none" w:sz="0" w:space="0" w:color="auto"/>
        <w:bottom w:val="none" w:sz="0" w:space="0" w:color="auto"/>
        <w:right w:val="none" w:sz="0" w:space="0" w:color="auto"/>
      </w:divBdr>
    </w:div>
    <w:div w:id="486360280">
      <w:bodyDiv w:val="1"/>
      <w:marLeft w:val="0"/>
      <w:marRight w:val="0"/>
      <w:marTop w:val="0"/>
      <w:marBottom w:val="0"/>
      <w:divBdr>
        <w:top w:val="none" w:sz="0" w:space="0" w:color="auto"/>
        <w:left w:val="none" w:sz="0" w:space="0" w:color="auto"/>
        <w:bottom w:val="none" w:sz="0" w:space="0" w:color="auto"/>
        <w:right w:val="none" w:sz="0" w:space="0" w:color="auto"/>
      </w:divBdr>
    </w:div>
    <w:div w:id="603611034">
      <w:bodyDiv w:val="1"/>
      <w:marLeft w:val="0"/>
      <w:marRight w:val="0"/>
      <w:marTop w:val="0"/>
      <w:marBottom w:val="0"/>
      <w:divBdr>
        <w:top w:val="none" w:sz="0" w:space="0" w:color="auto"/>
        <w:left w:val="none" w:sz="0" w:space="0" w:color="auto"/>
        <w:bottom w:val="none" w:sz="0" w:space="0" w:color="auto"/>
        <w:right w:val="none" w:sz="0" w:space="0" w:color="auto"/>
      </w:divBdr>
    </w:div>
    <w:div w:id="715008437">
      <w:bodyDiv w:val="1"/>
      <w:marLeft w:val="0"/>
      <w:marRight w:val="0"/>
      <w:marTop w:val="0"/>
      <w:marBottom w:val="0"/>
      <w:divBdr>
        <w:top w:val="none" w:sz="0" w:space="0" w:color="auto"/>
        <w:left w:val="none" w:sz="0" w:space="0" w:color="auto"/>
        <w:bottom w:val="none" w:sz="0" w:space="0" w:color="auto"/>
        <w:right w:val="none" w:sz="0" w:space="0" w:color="auto"/>
      </w:divBdr>
    </w:div>
    <w:div w:id="812404025">
      <w:bodyDiv w:val="1"/>
      <w:marLeft w:val="0"/>
      <w:marRight w:val="0"/>
      <w:marTop w:val="0"/>
      <w:marBottom w:val="0"/>
      <w:divBdr>
        <w:top w:val="none" w:sz="0" w:space="0" w:color="auto"/>
        <w:left w:val="none" w:sz="0" w:space="0" w:color="auto"/>
        <w:bottom w:val="none" w:sz="0" w:space="0" w:color="auto"/>
        <w:right w:val="none" w:sz="0" w:space="0" w:color="auto"/>
      </w:divBdr>
    </w:div>
    <w:div w:id="945235509">
      <w:bodyDiv w:val="1"/>
      <w:marLeft w:val="0"/>
      <w:marRight w:val="0"/>
      <w:marTop w:val="0"/>
      <w:marBottom w:val="0"/>
      <w:divBdr>
        <w:top w:val="none" w:sz="0" w:space="0" w:color="auto"/>
        <w:left w:val="none" w:sz="0" w:space="0" w:color="auto"/>
        <w:bottom w:val="none" w:sz="0" w:space="0" w:color="auto"/>
        <w:right w:val="none" w:sz="0" w:space="0" w:color="auto"/>
      </w:divBdr>
    </w:div>
    <w:div w:id="1197238399">
      <w:bodyDiv w:val="1"/>
      <w:marLeft w:val="0"/>
      <w:marRight w:val="0"/>
      <w:marTop w:val="0"/>
      <w:marBottom w:val="0"/>
      <w:divBdr>
        <w:top w:val="none" w:sz="0" w:space="0" w:color="auto"/>
        <w:left w:val="none" w:sz="0" w:space="0" w:color="auto"/>
        <w:bottom w:val="none" w:sz="0" w:space="0" w:color="auto"/>
        <w:right w:val="none" w:sz="0" w:space="0" w:color="auto"/>
      </w:divBdr>
    </w:div>
    <w:div w:id="1332100829">
      <w:bodyDiv w:val="1"/>
      <w:marLeft w:val="0"/>
      <w:marRight w:val="0"/>
      <w:marTop w:val="0"/>
      <w:marBottom w:val="0"/>
      <w:divBdr>
        <w:top w:val="none" w:sz="0" w:space="0" w:color="auto"/>
        <w:left w:val="none" w:sz="0" w:space="0" w:color="auto"/>
        <w:bottom w:val="none" w:sz="0" w:space="0" w:color="auto"/>
        <w:right w:val="none" w:sz="0" w:space="0" w:color="auto"/>
      </w:divBdr>
    </w:div>
    <w:div w:id="1542210233">
      <w:bodyDiv w:val="1"/>
      <w:marLeft w:val="0"/>
      <w:marRight w:val="0"/>
      <w:marTop w:val="0"/>
      <w:marBottom w:val="0"/>
      <w:divBdr>
        <w:top w:val="none" w:sz="0" w:space="0" w:color="auto"/>
        <w:left w:val="none" w:sz="0" w:space="0" w:color="auto"/>
        <w:bottom w:val="none" w:sz="0" w:space="0" w:color="auto"/>
        <w:right w:val="none" w:sz="0" w:space="0" w:color="auto"/>
      </w:divBdr>
    </w:div>
    <w:div w:id="1596941195">
      <w:bodyDiv w:val="1"/>
      <w:marLeft w:val="0"/>
      <w:marRight w:val="0"/>
      <w:marTop w:val="0"/>
      <w:marBottom w:val="0"/>
      <w:divBdr>
        <w:top w:val="none" w:sz="0" w:space="0" w:color="auto"/>
        <w:left w:val="none" w:sz="0" w:space="0" w:color="auto"/>
        <w:bottom w:val="none" w:sz="0" w:space="0" w:color="auto"/>
        <w:right w:val="none" w:sz="0" w:space="0" w:color="auto"/>
      </w:divBdr>
    </w:div>
    <w:div w:id="1770809236">
      <w:bodyDiv w:val="1"/>
      <w:marLeft w:val="0"/>
      <w:marRight w:val="0"/>
      <w:marTop w:val="0"/>
      <w:marBottom w:val="0"/>
      <w:divBdr>
        <w:top w:val="none" w:sz="0" w:space="0" w:color="auto"/>
        <w:left w:val="none" w:sz="0" w:space="0" w:color="auto"/>
        <w:bottom w:val="none" w:sz="0" w:space="0" w:color="auto"/>
        <w:right w:val="none" w:sz="0" w:space="0" w:color="auto"/>
      </w:divBdr>
    </w:div>
    <w:div w:id="1778787791">
      <w:bodyDiv w:val="1"/>
      <w:marLeft w:val="0"/>
      <w:marRight w:val="0"/>
      <w:marTop w:val="0"/>
      <w:marBottom w:val="0"/>
      <w:divBdr>
        <w:top w:val="none" w:sz="0" w:space="0" w:color="auto"/>
        <w:left w:val="none" w:sz="0" w:space="0" w:color="auto"/>
        <w:bottom w:val="none" w:sz="0" w:space="0" w:color="auto"/>
        <w:right w:val="none" w:sz="0" w:space="0" w:color="auto"/>
      </w:divBdr>
    </w:div>
    <w:div w:id="17841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6F2F-7CA4-4202-B246-DB784DDC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17</Pages>
  <Words>7487</Words>
  <Characters>42676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Dajana Vindžanović</cp:lastModifiedBy>
  <cp:revision>53</cp:revision>
  <cp:lastPrinted>2018-01-03T21:25:00Z</cp:lastPrinted>
  <dcterms:created xsi:type="dcterms:W3CDTF">2018-01-02T13:14:00Z</dcterms:created>
  <dcterms:modified xsi:type="dcterms:W3CDTF">2019-10-15T09:18:00Z</dcterms:modified>
</cp:coreProperties>
</file>