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7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10690C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2018/2019</w:t>
            </w:r>
          </w:p>
          <w:p w:rsidR="0010690C" w:rsidRPr="0010690C" w:rsidRDefault="0010690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10690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10690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Корпоративно управљање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1069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Гордана Љубојевић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proofErr w:type="spellStart"/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proofErr w:type="spellEnd"/>
          </w:p>
        </w:tc>
        <w:tc>
          <w:tcPr>
            <w:tcW w:w="7190" w:type="dxa"/>
            <w:gridSpan w:val="6"/>
          </w:tcPr>
          <w:p w:rsidR="0019398C" w:rsidRPr="002D43DE" w:rsidRDefault="001069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Гордана Љубојевић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1069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1069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10690C" w:rsidRPr="0010690C"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Предмет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Корпоративно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управљање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има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циљ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пружи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студентима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знања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корпорацијама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њиховим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управљачким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структурама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процесима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Развој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добре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праксе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је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неопходан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компаније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које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желе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просперирају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тржиштима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прибаве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додатни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капитал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остварују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конкурентску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предност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опстану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свету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све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већих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конкурентских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изазова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брзо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променљивом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окружењу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Такође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тај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развој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је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занимљив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државе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које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желе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стимулишу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инвестирање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приватни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сектор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привуку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страна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улагања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створе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контекст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привредног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690C" w:rsidRPr="0010690C">
              <w:rPr>
                <w:b/>
                <w:bCs/>
                <w:sz w:val="24"/>
                <w:szCs w:val="24"/>
              </w:rPr>
              <w:t>раста</w:t>
            </w:r>
            <w:proofErr w:type="spellEnd"/>
            <w:r w:rsidR="0010690C" w:rsidRPr="0010690C">
              <w:rPr>
                <w:b/>
                <w:bCs/>
                <w:sz w:val="24"/>
                <w:szCs w:val="24"/>
              </w:rPr>
              <w:t>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10690C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10690C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окончању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курса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студенти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ће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стећи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знања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разумевања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о</w:t>
            </w:r>
            <w:r w:rsidRPr="0010690C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економским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теоријама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коришћеним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анализи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система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различитим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елементима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система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међусобној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зависности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интерних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екстерних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механизама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интернационалним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разликама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системима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развоју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утицају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кодекса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најбоље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праксе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Такође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биће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оспособљени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критички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анализирају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концепт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примене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регулативе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из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те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области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компанијама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како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би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када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буду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сами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запослени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могли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дају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свој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конструктиван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допринос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унапређењу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решења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тој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690C">
              <w:rPr>
                <w:b/>
                <w:bCs/>
                <w:sz w:val="24"/>
                <w:szCs w:val="24"/>
              </w:rPr>
              <w:t>сфери</w:t>
            </w:r>
            <w:proofErr w:type="spellEnd"/>
            <w:r w:rsidRPr="0010690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10690C">
              <w:rPr>
                <w:b/>
                <w:bCs/>
                <w:sz w:val="24"/>
                <w:szCs w:val="24"/>
                <w:lang w:val="sr-Cyrl-RS"/>
              </w:rPr>
              <w:t xml:space="preserve"> Вежбе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10690C" w:rsidRDefault="0010690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OECD </w:t>
            </w:r>
            <w:r>
              <w:rPr>
                <w:b/>
                <w:bCs/>
                <w:sz w:val="24"/>
                <w:szCs w:val="24"/>
                <w:lang w:val="sr-Cyrl-RS"/>
              </w:rPr>
              <w:t>Принципи корпоративног управљања ; Кодекс корпоративног управљања Привредне Коморе Србије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10690C" w:rsidRDefault="0010690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Корпоративно управљање на примеру </w:t>
            </w:r>
            <w:r>
              <w:rPr>
                <w:b/>
                <w:bCs/>
                <w:sz w:val="24"/>
                <w:szCs w:val="24"/>
                <w:lang w:val="sr-Latn-RS"/>
              </w:rPr>
              <w:t>FIAT-</w:t>
            </w:r>
            <w:r>
              <w:rPr>
                <w:b/>
                <w:bCs/>
                <w:sz w:val="24"/>
                <w:szCs w:val="24"/>
                <w:lang w:val="sr-Cyrl-RS"/>
              </w:rPr>
              <w:t>а; Правилник о статуту за Европску компанију и структуру Европске компаније ; Корпоративно управљање у земљама у транзицији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10690C" w:rsidRDefault="0010690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Управљање привредним (трговачким) друштвом;</w:t>
            </w:r>
            <w:r w:rsidR="00E237F2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Препоручене карактеристике и знања за чланове одбора директора; Председник</w:t>
            </w:r>
            <w:r w:rsidR="00C77915">
              <w:rPr>
                <w:b/>
                <w:bCs/>
                <w:sz w:val="24"/>
                <w:szCs w:val="24"/>
                <w:lang w:val="sr-Cyrl-RS"/>
              </w:rPr>
              <w:t xml:space="preserve"> и комисије одбора директора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C77915" w:rsidRDefault="00C77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Надлежности скупштине и одбора директора привредног друштва у праву Србије ( примери одлука које се доносе на седницама)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C77915" w:rsidRDefault="00C77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Објављивање информација; Појам, врсте дивиденди и пример Правилника о дивидендама и одлуке о расподели добити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C77915" w:rsidRDefault="00C77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Правна и пословна способност привредних друштава и напуштање „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ultra </w:t>
            </w:r>
            <w:proofErr w:type="spellStart"/>
            <w:r>
              <w:rPr>
                <w:b/>
                <w:bCs/>
                <w:sz w:val="24"/>
                <w:szCs w:val="24"/>
                <w:lang w:val="sr-Latn-RS"/>
              </w:rPr>
              <w:t>vires</w:t>
            </w:r>
            <w:proofErr w:type="spellEnd"/>
            <w:r>
              <w:rPr>
                <w:b/>
                <w:bCs/>
                <w:sz w:val="24"/>
                <w:szCs w:val="24"/>
                <w:lang w:val="sr-Latn-RS"/>
              </w:rPr>
              <w:t xml:space="preserve">“ </w:t>
            </w:r>
            <w:r>
              <w:rPr>
                <w:b/>
                <w:bCs/>
                <w:sz w:val="24"/>
                <w:szCs w:val="24"/>
                <w:lang w:val="sr-Cyrl-RS"/>
              </w:rPr>
              <w:t>доктрине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8329" w:type="dxa"/>
            <w:gridSpan w:val="7"/>
          </w:tcPr>
          <w:p w:rsidR="00033B98" w:rsidRPr="00C77915" w:rsidRDefault="00C77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Анализа дужности директора и других носилаца дужности, на основу Закона о привредним друштвима и Кодекса корпоративног управљања ПКС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C77915" w:rsidRDefault="00C7791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Указивање на повезаност </w:t>
            </w:r>
            <w:proofErr w:type="spellStart"/>
            <w:r>
              <w:rPr>
                <w:b/>
                <w:bCs/>
                <w:sz w:val="24"/>
                <w:szCs w:val="24"/>
                <w:lang w:val="sr-Latn-RS"/>
              </w:rPr>
              <w:t>business</w:t>
            </w:r>
            <w:proofErr w:type="spellEnd"/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sr-Latn-RS"/>
              </w:rPr>
              <w:t>judgment</w:t>
            </w:r>
            <w:proofErr w:type="spellEnd"/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sr-Latn-RS"/>
              </w:rPr>
              <w:t>rule</w:t>
            </w:r>
            <w:proofErr w:type="spellEnd"/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и дужности пажње директо</w:t>
            </w:r>
            <w:r w:rsidR="00705B0E">
              <w:rPr>
                <w:b/>
                <w:bCs/>
                <w:sz w:val="24"/>
                <w:szCs w:val="24"/>
                <w:lang w:val="sr-Cyrl-RS"/>
              </w:rPr>
              <w:t>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705B0E" w:rsidRDefault="00705B0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Процес преузимања привредних друштава у праву Србије са примерима аката који прате процес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705B0E" w:rsidRDefault="00705B0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Накнаде и награде директорима; Менаџерски уговор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705B0E" w:rsidRDefault="00705B0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Редовне и ванредне седнице скупштине акционара; Побијање одлуке скупштине акционара(пример тужбе)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E237F2" w:rsidRDefault="00E237F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Индивидуална и </w:t>
            </w:r>
            <w:proofErr w:type="spellStart"/>
            <w:r>
              <w:rPr>
                <w:b/>
                <w:bCs/>
                <w:sz w:val="24"/>
                <w:szCs w:val="24"/>
                <w:lang w:val="sr-Cyrl-RS"/>
              </w:rPr>
              <w:t>деривативна</w:t>
            </w:r>
            <w:proofErr w:type="spellEnd"/>
            <w:r>
              <w:rPr>
                <w:b/>
                <w:bCs/>
                <w:sz w:val="24"/>
                <w:szCs w:val="24"/>
                <w:lang w:val="sr-Cyrl-RS"/>
              </w:rPr>
              <w:t xml:space="preserve"> тужба ( примери)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E237F2" w:rsidRDefault="00E237F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Етички кодекс компаније ( пример 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E237F2" w:rsidRDefault="00E237F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Генералне карактеристике глобалних система корпоративног управљања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E237F2" w:rsidRDefault="00E237F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Основни трендови у компанијском праву земаља ЕУ и у праву САД-а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CC504D" w:rsidRPr="00CC504D" w:rsidRDefault="00CC504D" w:rsidP="00CC50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504D">
              <w:rPr>
                <w:sz w:val="24"/>
                <w:szCs w:val="24"/>
                <w:lang w:val="en-US"/>
              </w:rPr>
              <w:t>Раденковић</w:t>
            </w:r>
            <w:proofErr w:type="spellEnd"/>
            <w:r w:rsidRPr="00CC504D">
              <w:rPr>
                <w:sz w:val="24"/>
                <w:szCs w:val="24"/>
                <w:lang w:val="sr-Cyrl-CS"/>
              </w:rPr>
              <w:t xml:space="preserve">, </w:t>
            </w:r>
            <w:r w:rsidRPr="00CC504D">
              <w:rPr>
                <w:sz w:val="24"/>
                <w:szCs w:val="24"/>
                <w:lang w:val="en-US"/>
              </w:rPr>
              <w:t>Ј</w:t>
            </w:r>
            <w:r w:rsidRPr="00CC504D">
              <w:rPr>
                <w:sz w:val="24"/>
                <w:szCs w:val="24"/>
                <w:lang w:val="sr-Cyrl-CS"/>
              </w:rPr>
              <w:t xml:space="preserve">. </w:t>
            </w:r>
            <w:r w:rsidRPr="00CC504D">
              <w:rPr>
                <w:sz w:val="24"/>
                <w:szCs w:val="24"/>
                <w:lang w:val="en-US"/>
              </w:rPr>
              <w:t>Д.,</w:t>
            </w:r>
            <w:r w:rsidRPr="00CC504D">
              <w:rPr>
                <w:sz w:val="24"/>
                <w:szCs w:val="24"/>
                <w:lang w:val="sr-Cyrl-CS"/>
              </w:rPr>
              <w:t xml:space="preserve"> &amp; </w:t>
            </w:r>
            <w:proofErr w:type="spellStart"/>
            <w:r w:rsidRPr="00CC504D">
              <w:rPr>
                <w:sz w:val="24"/>
                <w:szCs w:val="24"/>
                <w:lang w:val="en-US"/>
              </w:rPr>
              <w:t>Секулић</w:t>
            </w:r>
            <w:proofErr w:type="spellEnd"/>
            <w:r w:rsidRPr="00CC504D">
              <w:rPr>
                <w:sz w:val="24"/>
                <w:szCs w:val="24"/>
                <w:lang w:val="sr-Cyrl-CS"/>
              </w:rPr>
              <w:t>,</w:t>
            </w:r>
            <w:r w:rsidRPr="00CC504D">
              <w:rPr>
                <w:sz w:val="24"/>
                <w:szCs w:val="24"/>
              </w:rPr>
              <w:t xml:space="preserve"> В. (2013)</w:t>
            </w:r>
            <w:r w:rsidRPr="00CC504D">
              <w:rPr>
                <w:sz w:val="24"/>
                <w:szCs w:val="24"/>
                <w:lang w:val="sr-Cyrl-CS"/>
              </w:rPr>
              <w:t>.</w:t>
            </w:r>
            <w:r w:rsidRPr="00CC504D">
              <w:rPr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i/>
                <w:sz w:val="24"/>
                <w:szCs w:val="24"/>
                <w:lang w:val="en-US"/>
              </w:rPr>
              <w:t>Корпоративно</w:t>
            </w:r>
            <w:proofErr w:type="spellEnd"/>
            <w:r w:rsidRPr="00CC504D">
              <w:rPr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CC504D">
              <w:rPr>
                <w:i/>
                <w:sz w:val="24"/>
                <w:szCs w:val="24"/>
                <w:lang w:val="en-US"/>
              </w:rPr>
              <w:t>управљање</w:t>
            </w:r>
            <w:proofErr w:type="spellEnd"/>
            <w:r w:rsidRPr="00CC504D">
              <w:rPr>
                <w:sz w:val="24"/>
                <w:szCs w:val="24"/>
                <w:lang w:val="sr-Cyrl-CS"/>
              </w:rPr>
              <w:t xml:space="preserve">. Ниш: </w:t>
            </w:r>
            <w:proofErr w:type="spellStart"/>
            <w:r w:rsidRPr="00CC504D">
              <w:rPr>
                <w:sz w:val="24"/>
                <w:szCs w:val="24"/>
                <w:lang w:val="en-US"/>
              </w:rPr>
              <w:t>Економскифакултет</w:t>
            </w:r>
            <w:proofErr w:type="spellEnd"/>
            <w:r w:rsidRPr="00CC504D">
              <w:rPr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CC504D">
              <w:rPr>
                <w:sz w:val="24"/>
                <w:szCs w:val="24"/>
                <w:lang w:val="en-US"/>
              </w:rPr>
              <w:t>Нишу</w:t>
            </w:r>
            <w:proofErr w:type="spellEnd"/>
            <w:r w:rsidRPr="00CC504D">
              <w:rPr>
                <w:sz w:val="24"/>
                <w:szCs w:val="24"/>
                <w:lang w:val="en-US"/>
              </w:rPr>
              <w:t>.</w:t>
            </w:r>
          </w:p>
          <w:p w:rsidR="00CC504D" w:rsidRPr="00CC504D" w:rsidRDefault="00CC504D" w:rsidP="00CC50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proofErr w:type="spellStart"/>
            <w:r w:rsidRPr="00CC504D">
              <w:rPr>
                <w:sz w:val="24"/>
                <w:szCs w:val="24"/>
              </w:rPr>
              <w:t>Радовић</w:t>
            </w:r>
            <w:proofErr w:type="spellEnd"/>
            <w:r w:rsidRPr="00CC504D">
              <w:rPr>
                <w:sz w:val="24"/>
                <w:szCs w:val="24"/>
              </w:rPr>
              <w:t xml:space="preserve">, В., и </w:t>
            </w:r>
            <w:proofErr w:type="spellStart"/>
            <w:r w:rsidRPr="00CC504D">
              <w:rPr>
                <w:sz w:val="24"/>
                <w:szCs w:val="24"/>
              </w:rPr>
              <w:t>други</w:t>
            </w:r>
            <w:proofErr w:type="spellEnd"/>
            <w:r w:rsidRPr="00CC504D">
              <w:rPr>
                <w:sz w:val="24"/>
                <w:szCs w:val="24"/>
              </w:rPr>
              <w:t xml:space="preserve"> (2014)</w:t>
            </w:r>
            <w:r w:rsidRPr="00CC504D">
              <w:rPr>
                <w:sz w:val="24"/>
                <w:szCs w:val="24"/>
                <w:lang w:val="sr-Cyrl-CS"/>
              </w:rPr>
              <w:t>.</w:t>
            </w:r>
            <w:r w:rsidRPr="00CC504D">
              <w:rPr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i/>
                <w:sz w:val="24"/>
                <w:szCs w:val="24"/>
              </w:rPr>
              <w:t>Корпоративно</w:t>
            </w:r>
            <w:proofErr w:type="spellEnd"/>
            <w:r w:rsidRPr="00CC50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i/>
                <w:sz w:val="24"/>
                <w:szCs w:val="24"/>
              </w:rPr>
              <w:t>управљање</w:t>
            </w:r>
            <w:proofErr w:type="spellEnd"/>
            <w:r w:rsidRPr="00CC50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i/>
                <w:sz w:val="24"/>
                <w:szCs w:val="24"/>
              </w:rPr>
              <w:t>за</w:t>
            </w:r>
            <w:proofErr w:type="spellEnd"/>
            <w:r w:rsidRPr="00CC50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i/>
                <w:sz w:val="24"/>
                <w:szCs w:val="24"/>
              </w:rPr>
              <w:t>чланове</w:t>
            </w:r>
            <w:proofErr w:type="spellEnd"/>
            <w:r w:rsidRPr="00CC50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i/>
                <w:sz w:val="24"/>
                <w:szCs w:val="24"/>
              </w:rPr>
              <w:t>управе</w:t>
            </w:r>
            <w:proofErr w:type="spellEnd"/>
            <w:r w:rsidRPr="00CC50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i/>
                <w:sz w:val="24"/>
                <w:szCs w:val="24"/>
              </w:rPr>
              <w:t>привредног</w:t>
            </w:r>
            <w:proofErr w:type="spellEnd"/>
            <w:r w:rsidRPr="00CC504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i/>
                <w:sz w:val="24"/>
                <w:szCs w:val="24"/>
              </w:rPr>
              <w:t>друштва</w:t>
            </w:r>
            <w:proofErr w:type="spellEnd"/>
            <w:r w:rsidRPr="00CC504D">
              <w:rPr>
                <w:sz w:val="24"/>
                <w:szCs w:val="24"/>
                <w:lang w:val="sr-Cyrl-CS"/>
              </w:rPr>
              <w:t xml:space="preserve">. Београд: </w:t>
            </w:r>
            <w:r w:rsidRPr="00CC504D">
              <w:rPr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sz w:val="24"/>
                <w:szCs w:val="24"/>
              </w:rPr>
              <w:t>Привредна</w:t>
            </w:r>
            <w:proofErr w:type="spellEnd"/>
            <w:r w:rsidRPr="00CC504D">
              <w:rPr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sz w:val="24"/>
                <w:szCs w:val="24"/>
              </w:rPr>
              <w:t>комора</w:t>
            </w:r>
            <w:proofErr w:type="spellEnd"/>
            <w:r w:rsidRPr="00CC504D">
              <w:rPr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sz w:val="24"/>
                <w:szCs w:val="24"/>
              </w:rPr>
              <w:t>Србије</w:t>
            </w:r>
            <w:proofErr w:type="spellEnd"/>
            <w:r w:rsidRPr="00CC504D">
              <w:rPr>
                <w:sz w:val="24"/>
                <w:szCs w:val="24"/>
              </w:rPr>
              <w:t xml:space="preserve">, </w:t>
            </w:r>
            <w:proofErr w:type="spellStart"/>
            <w:r w:rsidRPr="00CC504D">
              <w:rPr>
                <w:sz w:val="24"/>
                <w:szCs w:val="24"/>
              </w:rPr>
              <w:t>Међународна</w:t>
            </w:r>
            <w:proofErr w:type="spellEnd"/>
            <w:r w:rsidRPr="00CC504D">
              <w:rPr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sz w:val="24"/>
                <w:szCs w:val="24"/>
              </w:rPr>
              <w:t>финансијска</w:t>
            </w:r>
            <w:proofErr w:type="spellEnd"/>
            <w:r w:rsidRPr="00CC504D">
              <w:rPr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sz w:val="24"/>
                <w:szCs w:val="24"/>
              </w:rPr>
              <w:t>корпорација</w:t>
            </w:r>
            <w:proofErr w:type="spellEnd"/>
            <w:r w:rsidRPr="00CC504D">
              <w:rPr>
                <w:sz w:val="24"/>
                <w:szCs w:val="24"/>
              </w:rPr>
              <w:t xml:space="preserve"> и </w:t>
            </w:r>
            <w:proofErr w:type="spellStart"/>
            <w:r w:rsidRPr="00CC504D">
              <w:rPr>
                <w:sz w:val="24"/>
                <w:szCs w:val="24"/>
              </w:rPr>
              <w:t>Правни</w:t>
            </w:r>
            <w:proofErr w:type="spellEnd"/>
            <w:r w:rsidRPr="00CC504D">
              <w:rPr>
                <w:sz w:val="24"/>
                <w:szCs w:val="24"/>
              </w:rPr>
              <w:t xml:space="preserve"> </w:t>
            </w:r>
            <w:proofErr w:type="spellStart"/>
            <w:r w:rsidRPr="00CC504D">
              <w:rPr>
                <w:sz w:val="24"/>
                <w:szCs w:val="24"/>
              </w:rPr>
              <w:t>факултет</w:t>
            </w:r>
            <w:proofErr w:type="spellEnd"/>
            <w:r w:rsidRPr="00CC504D">
              <w:rPr>
                <w:sz w:val="24"/>
                <w:szCs w:val="24"/>
              </w:rPr>
              <w:t xml:space="preserve"> у </w:t>
            </w:r>
            <w:proofErr w:type="spellStart"/>
            <w:r w:rsidRPr="00CC504D">
              <w:rPr>
                <w:sz w:val="24"/>
                <w:szCs w:val="24"/>
              </w:rPr>
              <w:t>Београду</w:t>
            </w:r>
            <w:proofErr w:type="spellEnd"/>
            <w:r w:rsidRPr="00CC504D">
              <w:rPr>
                <w:sz w:val="24"/>
                <w:szCs w:val="24"/>
                <w:lang w:val="sr-Cyrl-CS"/>
              </w:rPr>
              <w:t>.</w:t>
            </w:r>
          </w:p>
          <w:p w:rsidR="00CC504D" w:rsidRPr="00CC504D" w:rsidRDefault="00CC504D" w:rsidP="00CC50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CC504D">
              <w:rPr>
                <w:sz w:val="24"/>
                <w:szCs w:val="24"/>
                <w:lang w:val="ru-RU"/>
              </w:rPr>
              <w:t xml:space="preserve">Васиљевић, М. (2007). </w:t>
            </w:r>
            <w:r w:rsidRPr="00CC504D">
              <w:rPr>
                <w:i/>
                <w:sz w:val="24"/>
                <w:szCs w:val="24"/>
                <w:lang w:val="ru-RU"/>
              </w:rPr>
              <w:t>Корпоративно управљањ</w:t>
            </w:r>
            <w:r w:rsidRPr="00CC504D">
              <w:rPr>
                <w:i/>
                <w:sz w:val="24"/>
                <w:szCs w:val="24"/>
                <w:lang w:val="en-US"/>
              </w:rPr>
              <w:t>e</w:t>
            </w:r>
            <w:r w:rsidRPr="00CC504D">
              <w:rPr>
                <w:i/>
                <w:sz w:val="24"/>
                <w:szCs w:val="24"/>
                <w:lang w:val="ru-RU"/>
              </w:rPr>
              <w:t>: правни аспекти</w:t>
            </w:r>
            <w:r w:rsidRPr="00CC504D">
              <w:rPr>
                <w:sz w:val="24"/>
                <w:szCs w:val="24"/>
                <w:lang w:val="ru-RU"/>
              </w:rPr>
              <w:t>. Београд: Правни факултет.</w:t>
            </w:r>
          </w:p>
          <w:p w:rsidR="008D47D3" w:rsidRDefault="00CC504D" w:rsidP="00CC50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CC504D">
              <w:rPr>
                <w:sz w:val="24"/>
                <w:szCs w:val="24"/>
                <w:lang w:val="ru-RU"/>
              </w:rPr>
              <w:t xml:space="preserve">Типурић, Д., и сурадници, (2011) </w:t>
            </w:r>
            <w:r w:rsidRPr="00CC504D">
              <w:rPr>
                <w:i/>
                <w:sz w:val="24"/>
                <w:szCs w:val="24"/>
                <w:lang w:val="ru-RU"/>
              </w:rPr>
              <w:t>Промјене врховног менаџмента и корпоративно управљање</w:t>
            </w:r>
            <w:r w:rsidRPr="00CC504D">
              <w:rPr>
                <w:sz w:val="24"/>
                <w:szCs w:val="24"/>
                <w:lang w:val="ru-RU"/>
              </w:rPr>
              <w:t>, Синергија-накладништво д.о.о., Загреб.</w:t>
            </w:r>
          </w:p>
          <w:p w:rsidR="001D24E7" w:rsidRPr="002D43DE" w:rsidRDefault="001D24E7" w:rsidP="00CC50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proofErr w:type="spellStart"/>
            <w:r w:rsidRPr="001D24E7">
              <w:rPr>
                <w:sz w:val="24"/>
                <w:szCs w:val="24"/>
                <w:lang w:val="sr-Latn-RS"/>
              </w:rPr>
              <w:t>Мирко</w:t>
            </w:r>
            <w:proofErr w:type="spellEnd"/>
            <w:r w:rsidRPr="001D24E7">
              <w:rPr>
                <w:sz w:val="24"/>
                <w:szCs w:val="24"/>
                <w:lang w:val="sr-Latn-RS"/>
              </w:rPr>
              <w:t xml:space="preserve"> С. </w:t>
            </w:r>
            <w:proofErr w:type="spellStart"/>
            <w:r w:rsidRPr="001D24E7">
              <w:rPr>
                <w:sz w:val="24"/>
                <w:szCs w:val="24"/>
                <w:lang w:val="sr-Latn-RS"/>
              </w:rPr>
              <w:t>Васиљевић</w:t>
            </w:r>
            <w:proofErr w:type="spellEnd"/>
            <w:r w:rsidRPr="001D24E7">
              <w:rPr>
                <w:sz w:val="24"/>
                <w:szCs w:val="24"/>
                <w:lang w:val="sr-Latn-RS"/>
              </w:rPr>
              <w:t xml:space="preserve"> ,(2013) </w:t>
            </w:r>
            <w:proofErr w:type="spellStart"/>
            <w:r w:rsidRPr="001D24E7">
              <w:rPr>
                <w:sz w:val="24"/>
                <w:szCs w:val="24"/>
                <w:lang w:val="sr-Latn-RS"/>
              </w:rPr>
              <w:t>Корпоративно</w:t>
            </w:r>
            <w:proofErr w:type="spellEnd"/>
            <w:r w:rsidRPr="001D24E7">
              <w:rPr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1D24E7">
              <w:rPr>
                <w:sz w:val="24"/>
                <w:szCs w:val="24"/>
                <w:lang w:val="sr-Latn-RS"/>
              </w:rPr>
              <w:t>управљање</w:t>
            </w:r>
            <w:proofErr w:type="spellEnd"/>
            <w:r w:rsidRPr="001D24E7">
              <w:rPr>
                <w:sz w:val="24"/>
                <w:szCs w:val="24"/>
                <w:lang w:val="sr-Latn-RS"/>
              </w:rPr>
              <w:t>(</w:t>
            </w:r>
            <w:proofErr w:type="spellStart"/>
            <w:r w:rsidRPr="001D24E7">
              <w:rPr>
                <w:sz w:val="24"/>
                <w:szCs w:val="24"/>
                <w:lang w:val="sr-Latn-RS"/>
              </w:rPr>
              <w:t>изабране</w:t>
            </w:r>
            <w:proofErr w:type="spellEnd"/>
            <w:r w:rsidRPr="001D24E7">
              <w:rPr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1D24E7">
              <w:rPr>
                <w:sz w:val="24"/>
                <w:szCs w:val="24"/>
                <w:lang w:val="sr-Latn-RS"/>
              </w:rPr>
              <w:t>теме</w:t>
            </w:r>
            <w:proofErr w:type="spellEnd"/>
            <w:r w:rsidRPr="001D24E7">
              <w:rPr>
                <w:sz w:val="24"/>
                <w:szCs w:val="24"/>
                <w:lang w:val="sr-Latn-RS"/>
              </w:rPr>
              <w:t>).</w:t>
            </w:r>
            <w:proofErr w:type="spellStart"/>
            <w:r w:rsidRPr="001D24E7">
              <w:rPr>
                <w:sz w:val="24"/>
                <w:szCs w:val="24"/>
                <w:lang w:val="sr-Latn-RS"/>
              </w:rPr>
              <w:t>Београд</w:t>
            </w:r>
            <w:bookmarkStart w:id="0" w:name="_GoBack"/>
            <w:bookmarkEnd w:id="0"/>
            <w:proofErr w:type="spellEnd"/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E237F2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E237F2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237F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E237F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E237F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E237F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237F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E237F2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1D24E7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48"/>
    <w:rsid w:val="00033B98"/>
    <w:rsid w:val="000E1B24"/>
    <w:rsid w:val="0010690C"/>
    <w:rsid w:val="0019398C"/>
    <w:rsid w:val="001D24E7"/>
    <w:rsid w:val="002D3C48"/>
    <w:rsid w:val="002D43DE"/>
    <w:rsid w:val="004358CB"/>
    <w:rsid w:val="00436748"/>
    <w:rsid w:val="00705B0E"/>
    <w:rsid w:val="008D47D3"/>
    <w:rsid w:val="008F015E"/>
    <w:rsid w:val="00B22E20"/>
    <w:rsid w:val="00C50B31"/>
    <w:rsid w:val="00C77915"/>
    <w:rsid w:val="00CC504D"/>
    <w:rsid w:val="00D23464"/>
    <w:rsid w:val="00E237F2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9DED"/>
  <w15:docId w15:val="{FE194FD9-72C1-414F-8880-E16A881D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isido</cp:lastModifiedBy>
  <cp:revision>5</cp:revision>
  <dcterms:created xsi:type="dcterms:W3CDTF">2018-10-26T22:59:00Z</dcterms:created>
  <dcterms:modified xsi:type="dcterms:W3CDTF">2018-11-01T11:50:00Z</dcterms:modified>
</cp:coreProperties>
</file>