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0B" w:rsidRDefault="001806BE" w:rsidP="00180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BE">
        <w:rPr>
          <w:rFonts w:ascii="Times New Roman" w:hAnsi="Times New Roman" w:cs="Times New Roman"/>
          <w:b/>
          <w:sz w:val="24"/>
          <w:szCs w:val="24"/>
        </w:rPr>
        <w:t xml:space="preserve">MEDJUNARODNO OPOREZIVANJE – </w:t>
      </w:r>
      <w:r w:rsidR="00D33621">
        <w:rPr>
          <w:rFonts w:ascii="Times New Roman" w:hAnsi="Times New Roman" w:cs="Times New Roman"/>
          <w:b/>
          <w:sz w:val="24"/>
          <w:szCs w:val="24"/>
        </w:rPr>
        <w:t xml:space="preserve">PITANJA ZA </w:t>
      </w:r>
      <w:r w:rsidRPr="001806BE">
        <w:rPr>
          <w:rFonts w:ascii="Times New Roman" w:hAnsi="Times New Roman" w:cs="Times New Roman"/>
          <w:b/>
          <w:sz w:val="24"/>
          <w:szCs w:val="24"/>
        </w:rPr>
        <w:t xml:space="preserve">KOLOKVIJUM 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Definicija fiskalnog opterećenja?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podrazumeva konsolidacija fiskalnog opterećenja?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Vrste fiskalnog opterećenja?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Podela javnih dobara?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Pojam javnih dobara?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 pojam slobodnog jahača.</w:t>
      </w:r>
    </w:p>
    <w:p w:rsidR="001806BE" w:rsidRPr="00810BD7" w:rsidRDefault="001806BE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Definica javnih prihoda?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Navesti osnovne teorije opravdanosti biranja poreza i objasnite svaki od njih.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Navedite pojam i osnovne karakteristike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poreski obveznik, a šta poreski platac?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poreska osnovica, a šta stopa?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predmet oporezivanja, a šta su olakšice i oslobodjenja?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Navedite i objasnite vrste poreskih stopa.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Navedite elemente poreza i objasnite svaki od njih.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Definišite fiskalni cilj oporezivanja.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Definišite nefiskalne ciljeve oporezivanja.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Kakvi mogu biti ekonomski ciljevi oporezivanja?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neekonomske ciljeve oporezivanja.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izdašnost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elastičnost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efikasnost.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su distorzivni, a šta nedistorzivni?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fleksibilnost kao poreski princip.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Nabroj socijalno-političke poreske principe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Nabroj pravno- administrativne poreske principe.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prikazuje Laterova kriva?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Kakva može biti poreska evazija?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Koja je razlika izmedju izbegavanja plaćanja poreza i poreske evazije?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Kakva može biti poreska evazija?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Koja je razlika izmedju izbegavanja plaćanja poreza i poreske evazije?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Na koje načine se može izvršiti poreska prevara?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Kakva može biti zakonita evazija?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Definišite prevalivanje poreza.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nadoporezivanje?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kumuliranje poreza?</w:t>
      </w:r>
    </w:p>
    <w:p w:rsidR="00231CF1" w:rsidRPr="00810BD7" w:rsidRDefault="00231CF1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Šta je dvostruko pravno, a šta dvostruko ekonomsko oporezivanje?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fenomed mdo?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Uzroci medjunarodnog državnog oporezivanja?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Koje su najčešće sit</w:t>
      </w:r>
      <w:r w:rsidR="009A4E6F">
        <w:rPr>
          <w:rFonts w:ascii="Times New Roman" w:hAnsi="Times New Roman" w:cs="Times New Roman"/>
          <w:sz w:val="24"/>
          <w:szCs w:val="24"/>
        </w:rPr>
        <w:t>uacije u kojima se sukobljavaju</w:t>
      </w:r>
      <w:r w:rsidRPr="00810BD7">
        <w:rPr>
          <w:rFonts w:ascii="Times New Roman" w:hAnsi="Times New Roman" w:cs="Times New Roman"/>
          <w:sz w:val="24"/>
          <w:szCs w:val="24"/>
        </w:rPr>
        <w:t xml:space="preserve"> poreske vlasti dve zemlje?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lastRenderedPageBreak/>
        <w:t>Kako se otklanja medjunarodno državno oporezivanje?</w:t>
      </w:r>
    </w:p>
    <w:p w:rsidR="00D352C6" w:rsidRPr="00810BD7" w:rsidRDefault="00D352C6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metode za eliminaciju dvostrukog oporezivanja.</w:t>
      </w:r>
    </w:p>
    <w:p w:rsidR="00810BD7" w:rsidRPr="00810BD7" w:rsidRDefault="00810BD7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harmonizaciju posrednih poreza u EU ( PDV, Akcize).</w:t>
      </w:r>
    </w:p>
    <w:p w:rsidR="00810BD7" w:rsidRDefault="00810BD7" w:rsidP="00810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D7">
        <w:rPr>
          <w:rFonts w:ascii="Times New Roman" w:hAnsi="Times New Roman" w:cs="Times New Roman"/>
          <w:sz w:val="24"/>
          <w:szCs w:val="24"/>
        </w:rPr>
        <w:t>Objasnite harmonizaciju neposrednih poreza.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7D6">
        <w:rPr>
          <w:rFonts w:ascii="Times New Roman" w:hAnsi="Times New Roman" w:cs="Times New Roman"/>
          <w:sz w:val="24"/>
          <w:szCs w:val="24"/>
        </w:rPr>
        <w:t>Šta se oporezuje porezom na imovinu?</w:t>
      </w:r>
    </w:p>
    <w:p w:rsidR="00D33621" w:rsidRPr="007264A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4A1">
        <w:rPr>
          <w:rFonts w:ascii="Times New Roman" w:hAnsi="Times New Roman" w:cs="Times New Roman"/>
          <w:sz w:val="24"/>
          <w:szCs w:val="24"/>
        </w:rPr>
        <w:t>Vrste poreza na imovinu?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Šta su porezi na imovinu u statici?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Šta je nominalni porez na imovinu?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Šta je realni porez na imovinu?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Nabroj poreze</w:t>
      </w:r>
      <w:r w:rsidRPr="00F667D6">
        <w:rPr>
          <w:rFonts w:ascii="Times New Roman" w:hAnsi="Times New Roman" w:cs="Times New Roman"/>
          <w:sz w:val="24"/>
          <w:szCs w:val="24"/>
        </w:rPr>
        <w:t xml:space="preserve"> na imovinu u dinamici.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Šta je uvećana vrednost na imovinu?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Definišite dohodak.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Koji su oblici poreza na dohodak gradjana?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Objasnite sintetički porez na dohodak gradjana.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Definišite proporcionalni porez na dohodak gradjana.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Definišite dualni porez na dohodak.</w:t>
      </w:r>
    </w:p>
    <w:p w:rsidR="00D33621" w:rsidRPr="00F667D6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>Osnovne karakteristike dualnog poreza.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D6">
        <w:rPr>
          <w:rFonts w:ascii="Times New Roman" w:hAnsi="Times New Roman" w:cs="Times New Roman"/>
          <w:sz w:val="24"/>
          <w:szCs w:val="24"/>
        </w:rPr>
        <w:t xml:space="preserve">Objasnite negativni porez na dohodak. 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Ekonomski značaj poreza na dobit?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Navedite koncepte oporezivanja dobiti.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Objasnite klasičan sistem oporezivanja dobiti.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Objasnite sistem poreske integracije.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 je obveznik poreza na dobit?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 je poreska osnovica poreza na dobit? ( Objasnite i korekciju)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Kakva je poreska stopa kod poreza na dobit?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 je grupno oporezivanje?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 je utanjena kapitalizacija?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 su trasferne cene?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su osnovni oblici poreza na potrošnju?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Šta su akcize?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Definišite dodatu vrednost.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Nabroj vrste poreza na potrošnju?</w:t>
      </w:r>
    </w:p>
    <w:p w:rsidR="00D33621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Način utvrdjivanja dodate vrednosti?</w:t>
      </w:r>
    </w:p>
    <w:p w:rsidR="00D33621" w:rsidRPr="00306A82" w:rsidRDefault="00D33621" w:rsidP="00D33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Koje poreske stope primenjuju kod PDV-a?</w:t>
      </w:r>
    </w:p>
    <w:p w:rsidR="00D33621" w:rsidRPr="00810BD7" w:rsidRDefault="00D33621" w:rsidP="00D3362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621" w:rsidRPr="0081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9D3"/>
    <w:multiLevelType w:val="hybridMultilevel"/>
    <w:tmpl w:val="597C4BD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99B"/>
    <w:multiLevelType w:val="hybridMultilevel"/>
    <w:tmpl w:val="17A43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E"/>
    <w:rsid w:val="000F31C3"/>
    <w:rsid w:val="001806BE"/>
    <w:rsid w:val="00231CF1"/>
    <w:rsid w:val="006359E2"/>
    <w:rsid w:val="00810BD7"/>
    <w:rsid w:val="009A4E6F"/>
    <w:rsid w:val="00C46613"/>
    <w:rsid w:val="00D33621"/>
    <w:rsid w:val="00D352C6"/>
    <w:rsid w:val="00E4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C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Marija Vuković</cp:lastModifiedBy>
  <cp:revision>2</cp:revision>
  <dcterms:created xsi:type="dcterms:W3CDTF">2018-11-30T17:20:00Z</dcterms:created>
  <dcterms:modified xsi:type="dcterms:W3CDTF">2018-11-30T17:20:00Z</dcterms:modified>
</cp:coreProperties>
</file>