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A1" w:rsidRDefault="00847DA1" w:rsidP="00F050FF">
      <w:pPr>
        <w:spacing w:after="0" w:line="240" w:lineRule="auto"/>
        <w:jc w:val="center"/>
        <w:rPr>
          <w:b/>
          <w:sz w:val="24"/>
          <w:szCs w:val="24"/>
        </w:rPr>
      </w:pPr>
      <w:r w:rsidRPr="003F62F8">
        <w:rPr>
          <w:b/>
          <w:sz w:val="24"/>
          <w:szCs w:val="24"/>
        </w:rPr>
        <w:t>UPUTSTVO ZA SAMOSTALNI DOMAĆI RAD</w:t>
      </w:r>
      <w:r w:rsidR="009619FA">
        <w:rPr>
          <w:b/>
          <w:sz w:val="24"/>
          <w:szCs w:val="24"/>
        </w:rPr>
        <w:t xml:space="preserve"> IZ PREDMETA MARKETING </w:t>
      </w:r>
    </w:p>
    <w:p w:rsidR="00F050FF" w:rsidRPr="009619FA" w:rsidRDefault="00F050FF" w:rsidP="00F050FF">
      <w:pPr>
        <w:spacing w:after="0" w:line="240" w:lineRule="auto"/>
        <w:jc w:val="right"/>
        <w:rPr>
          <w:b/>
          <w:sz w:val="24"/>
          <w:szCs w:val="24"/>
          <w:lang w:val="sr-Latn-RS"/>
        </w:rPr>
      </w:pPr>
      <w:r w:rsidRPr="009619FA">
        <w:rPr>
          <w:b/>
          <w:sz w:val="24"/>
          <w:szCs w:val="24"/>
          <w:lang w:val="sr-Latn-RS"/>
        </w:rPr>
        <w:t>27.12.2018.</w:t>
      </w:r>
    </w:p>
    <w:p w:rsidR="00F050FF" w:rsidRPr="009619FA" w:rsidRDefault="00F050FF" w:rsidP="00F050FF">
      <w:pPr>
        <w:spacing w:after="0" w:line="240" w:lineRule="auto"/>
        <w:jc w:val="right"/>
        <w:rPr>
          <w:b/>
          <w:sz w:val="24"/>
          <w:szCs w:val="24"/>
          <w:lang w:val="sr-Latn-RS"/>
        </w:rPr>
      </w:pPr>
    </w:p>
    <w:p w:rsidR="009619FA" w:rsidRPr="009619FA" w:rsidRDefault="009619FA" w:rsidP="009619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sr-Latn-RS"/>
        </w:rPr>
        <w:t>omaći rad studenti rade kako bi ostvarili poene za aktivnost.</w:t>
      </w:r>
    </w:p>
    <w:p w:rsidR="00847DA1" w:rsidRPr="002313C2" w:rsidRDefault="00847DA1" w:rsidP="009619FA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sr-Latn-RS"/>
        </w:rPr>
      </w:pPr>
      <w:r w:rsidRPr="002313C2">
        <w:rPr>
          <w:sz w:val="24"/>
          <w:szCs w:val="24"/>
        </w:rPr>
        <w:t>S</w:t>
      </w:r>
      <w:r w:rsidRPr="002313C2">
        <w:rPr>
          <w:sz w:val="24"/>
          <w:szCs w:val="24"/>
          <w:lang w:val="sr-Latn-RS"/>
        </w:rPr>
        <w:t xml:space="preserve">tudenti treba da izaberu </w:t>
      </w:r>
      <w:r w:rsidR="003F62F8" w:rsidRPr="002313C2">
        <w:rPr>
          <w:sz w:val="24"/>
          <w:szCs w:val="24"/>
          <w:lang w:val="sr-Latn-RS"/>
        </w:rPr>
        <w:t xml:space="preserve">20 pitanja </w:t>
      </w:r>
      <w:proofErr w:type="gramStart"/>
      <w:r w:rsidR="003F62F8" w:rsidRPr="002313C2">
        <w:rPr>
          <w:sz w:val="24"/>
          <w:szCs w:val="24"/>
          <w:lang w:val="sr-Latn-RS"/>
        </w:rPr>
        <w:t>sa</w:t>
      </w:r>
      <w:proofErr w:type="gramEnd"/>
      <w:r w:rsidR="003F62F8" w:rsidRPr="002313C2">
        <w:rPr>
          <w:sz w:val="24"/>
          <w:szCs w:val="24"/>
          <w:lang w:val="sr-Latn-RS"/>
        </w:rPr>
        <w:t xml:space="preserve"> spiska koji sledi. Oblasti iz kojih se biraju pitanja su PROIZVOD, CENA i MARKETING KANALI.</w:t>
      </w:r>
    </w:p>
    <w:p w:rsidR="00847DA1" w:rsidRPr="002313C2" w:rsidRDefault="00847DA1" w:rsidP="009619FA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sr-Latn-RS"/>
        </w:rPr>
      </w:pPr>
      <w:r w:rsidRPr="002313C2">
        <w:rPr>
          <w:sz w:val="24"/>
          <w:szCs w:val="24"/>
          <w:lang w:val="sr-Latn-RS"/>
        </w:rPr>
        <w:t>Potrebno je da napišu pitanj</w:t>
      </w:r>
      <w:r w:rsidR="009619FA">
        <w:rPr>
          <w:sz w:val="24"/>
          <w:szCs w:val="24"/>
          <w:lang w:val="sr-Latn-RS"/>
        </w:rPr>
        <w:t>a</w:t>
      </w:r>
      <w:r w:rsidRPr="002313C2">
        <w:rPr>
          <w:sz w:val="24"/>
          <w:szCs w:val="24"/>
          <w:lang w:val="sr-Latn-RS"/>
        </w:rPr>
        <w:t>, odgovor</w:t>
      </w:r>
      <w:r w:rsidR="009619FA">
        <w:rPr>
          <w:sz w:val="24"/>
          <w:szCs w:val="24"/>
          <w:lang w:val="sr-Latn-RS"/>
        </w:rPr>
        <w:t>e na pitanja, d</w:t>
      </w:r>
      <w:r w:rsidRPr="002313C2">
        <w:rPr>
          <w:sz w:val="24"/>
          <w:szCs w:val="24"/>
          <w:lang w:val="sr-Latn-RS"/>
        </w:rPr>
        <w:t>a nauče odgovore na izabrana pitanja.</w:t>
      </w:r>
      <w:bookmarkStart w:id="0" w:name="_GoBack"/>
      <w:bookmarkEnd w:id="0"/>
    </w:p>
    <w:p w:rsidR="00847DA1" w:rsidRPr="002313C2" w:rsidRDefault="00847DA1" w:rsidP="009619FA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sr-Latn-RS"/>
        </w:rPr>
      </w:pPr>
      <w:r w:rsidRPr="002313C2">
        <w:rPr>
          <w:sz w:val="24"/>
          <w:szCs w:val="24"/>
          <w:lang w:val="sr-Latn-RS"/>
        </w:rPr>
        <w:t xml:space="preserve">Svaki student će na vežbama </w:t>
      </w:r>
      <w:r w:rsidR="009165A4">
        <w:rPr>
          <w:sz w:val="24"/>
          <w:szCs w:val="24"/>
        </w:rPr>
        <w:t xml:space="preserve">(14.01.2019.) </w:t>
      </w:r>
      <w:r w:rsidRPr="002313C2">
        <w:rPr>
          <w:sz w:val="24"/>
          <w:szCs w:val="24"/>
          <w:lang w:val="sr-Latn-RS"/>
        </w:rPr>
        <w:t>dobiti nekoliko pitanja na koje treba usmeno da odgovori.</w:t>
      </w:r>
    </w:p>
    <w:p w:rsidR="00847DA1" w:rsidRPr="002313C2" w:rsidRDefault="00847DA1" w:rsidP="009619FA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sr-Latn-RS"/>
        </w:rPr>
      </w:pPr>
      <w:r w:rsidRPr="002313C2">
        <w:rPr>
          <w:sz w:val="24"/>
          <w:szCs w:val="24"/>
          <w:lang w:val="sr-Latn-RS"/>
        </w:rPr>
        <w:t>U zavisnosti od broja odgovora i kvaliteta odgovora na postavljeno pitanje biće dodeljeni poeni za aktivnost.</w:t>
      </w:r>
    </w:p>
    <w:p w:rsidR="00847DA1" w:rsidRPr="00F40541" w:rsidRDefault="00847DA1" w:rsidP="00847DA1">
      <w:pPr>
        <w:rPr>
          <w:sz w:val="24"/>
          <w:szCs w:val="24"/>
          <w:u w:val="single"/>
        </w:rPr>
      </w:pPr>
      <w:r w:rsidRPr="00847DA1">
        <w:rPr>
          <w:sz w:val="24"/>
          <w:szCs w:val="24"/>
          <w:u w:val="single"/>
          <w:lang w:val="sr-Latn-RS"/>
        </w:rPr>
        <w:t>PROIZVOD</w:t>
      </w:r>
      <w:r w:rsidR="00F40541">
        <w:rPr>
          <w:sz w:val="24"/>
          <w:szCs w:val="24"/>
          <w:u w:val="single"/>
          <w:lang w:val="sr-Latn-RS"/>
        </w:rPr>
        <w:t xml:space="preserve"> </w:t>
      </w:r>
      <w:r w:rsidR="00F40541">
        <w:rPr>
          <w:sz w:val="24"/>
          <w:szCs w:val="24"/>
          <w:u w:val="single"/>
        </w:rPr>
        <w:t>(183-202)</w:t>
      </w:r>
    </w:p>
    <w:p w:rsidR="00847DA1" w:rsidRPr="00465F7E" w:rsidRDefault="00847DA1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65F7E">
        <w:rPr>
          <w:sz w:val="24"/>
          <w:szCs w:val="24"/>
          <w:lang w:val="sr-Latn-RS"/>
        </w:rPr>
        <w:t xml:space="preserve">Proizvod – definisati pojam </w:t>
      </w:r>
      <w:r w:rsidRPr="00465F7E">
        <w:rPr>
          <w:sz w:val="24"/>
          <w:szCs w:val="24"/>
        </w:rPr>
        <w:t>(</w:t>
      </w:r>
      <w:r w:rsidRPr="00465F7E">
        <w:rPr>
          <w:sz w:val="24"/>
          <w:szCs w:val="24"/>
          <w:lang w:val="sr-Latn-RS"/>
        </w:rPr>
        <w:t>2-3 rečenice</w:t>
      </w:r>
      <w:r w:rsidRPr="00465F7E">
        <w:rPr>
          <w:sz w:val="24"/>
          <w:szCs w:val="24"/>
        </w:rPr>
        <w:t>).</w:t>
      </w:r>
    </w:p>
    <w:p w:rsidR="00465F7E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pet nivoa proizvoda koji čine hijerarhiju vrednosti za potrošače.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i ukratko objasniti klasifikaciju proizvoda široke potrošnje na osnovu kriterijuma opipljivost i trajnost.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i ukratko objasniti klasifikaciju proizvoda široke potrošnje na osnovu kriterijuma kupovnih navika.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Navesti </w:t>
      </w:r>
      <w:r w:rsidR="00FA7F01">
        <w:rPr>
          <w:sz w:val="24"/>
          <w:szCs w:val="24"/>
          <w:lang w:val="sr-Latn-RS"/>
        </w:rPr>
        <w:t>klasifikaciju proizvoda</w:t>
      </w:r>
      <w:r>
        <w:rPr>
          <w:sz w:val="24"/>
          <w:szCs w:val="24"/>
          <w:lang w:val="sr-Latn-RS"/>
        </w:rPr>
        <w:t xml:space="preserve"> proizvodne potrošnje prema načinu na koji ulaze u proces proizvodnje i prema ceni.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četiri kategorije proizvoda koje se u marketingu smatraju novim proizvodom.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Navesti </w:t>
      </w:r>
      <w:r w:rsidR="00FA7F01">
        <w:rPr>
          <w:sz w:val="24"/>
          <w:szCs w:val="24"/>
          <w:lang w:val="sr-Latn-RS"/>
        </w:rPr>
        <w:t>osam</w:t>
      </w:r>
      <w:r>
        <w:rPr>
          <w:sz w:val="24"/>
          <w:szCs w:val="24"/>
          <w:lang w:val="sr-Latn-RS"/>
        </w:rPr>
        <w:t xml:space="preserve"> strategija u inovaciji.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Objasniti licencnu strategiju u inovaciji.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Objasniti lutajuću strategiju u inovaciji.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i ukratko objasniti sedam faza procesa razvoja novog proizvoda.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i objasniti svih pet faza životnog ciklusa proizvoda.</w:t>
      </w:r>
    </w:p>
    <w:p w:rsidR="003A48A8" w:rsidRDefault="003A48A8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četiri strategije za produžavanje životnog ciklusa proizvoda.</w:t>
      </w:r>
    </w:p>
    <w:p w:rsidR="003A48A8" w:rsidRDefault="00F40541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Slikovito predstaviti BCG matricu, svako polje ukratko objasniti.</w:t>
      </w:r>
    </w:p>
    <w:p w:rsidR="00F40541" w:rsidRDefault="00F40541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tri posebne kategorije životnog ciklusa proizvoda.</w:t>
      </w:r>
    </w:p>
    <w:p w:rsidR="00F40541" w:rsidRDefault="00F40541" w:rsidP="00847D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i ukratko objasniti faze kroz koje prolazi moda nakon njenog kreiranja.</w:t>
      </w:r>
    </w:p>
    <w:p w:rsidR="00F40541" w:rsidRPr="00F40541" w:rsidRDefault="00F40541" w:rsidP="00F40541">
      <w:pPr>
        <w:rPr>
          <w:sz w:val="24"/>
          <w:szCs w:val="24"/>
          <w:u w:val="single"/>
          <w:lang w:val="sr-Latn-RS"/>
        </w:rPr>
      </w:pPr>
      <w:r w:rsidRPr="00F40541">
        <w:rPr>
          <w:sz w:val="24"/>
          <w:szCs w:val="24"/>
          <w:u w:val="single"/>
          <w:lang w:val="sr-Latn-RS"/>
        </w:rPr>
        <w:t>CENA (203-211)</w:t>
      </w:r>
    </w:p>
    <w:p w:rsidR="00F40541" w:rsidRDefault="00C66CF4" w:rsidP="00F40541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korake koji se koriste prilikom osmišljavanja politike formiranja cena.</w:t>
      </w:r>
    </w:p>
    <w:p w:rsidR="00C66CF4" w:rsidRDefault="00C66CF4" w:rsidP="00F40541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i objasniti pet metoda formiranja cena.</w:t>
      </w:r>
    </w:p>
    <w:p w:rsidR="00C66CF4" w:rsidRDefault="00C66CF4" w:rsidP="00F40541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četiri ključna faktora koji utiču na formiranje cena.</w:t>
      </w:r>
    </w:p>
    <w:p w:rsidR="00C66CF4" w:rsidRDefault="00C66CF4" w:rsidP="00F40541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Pored četiri osnovna faktora koji utiču na formiranje cena, navesti i ukratko objasniti i pet dodatnih marketing odluka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strategija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sr-Latn-RS"/>
        </w:rPr>
        <w:t xml:space="preserve"> koje utiču na formiranje cena.</w:t>
      </w:r>
    </w:p>
    <w:p w:rsidR="00C66CF4" w:rsidRPr="001F2A86" w:rsidRDefault="00C66CF4" w:rsidP="00C66CF4">
      <w:pPr>
        <w:ind w:left="360"/>
        <w:rPr>
          <w:sz w:val="24"/>
          <w:szCs w:val="24"/>
          <w:u w:val="single"/>
        </w:rPr>
      </w:pPr>
      <w:r w:rsidRPr="001F2A86">
        <w:rPr>
          <w:sz w:val="24"/>
          <w:szCs w:val="24"/>
          <w:u w:val="single"/>
          <w:lang w:val="sr-Latn-RS"/>
        </w:rPr>
        <w:lastRenderedPageBreak/>
        <w:t xml:space="preserve">MARKETING KANALI </w:t>
      </w:r>
      <w:r w:rsidRPr="001F2A86">
        <w:rPr>
          <w:sz w:val="24"/>
          <w:szCs w:val="24"/>
          <w:u w:val="single"/>
        </w:rPr>
        <w:t>(213-223)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Marketing </w:t>
      </w:r>
      <w:proofErr w:type="spellStart"/>
      <w:r>
        <w:rPr>
          <w:sz w:val="24"/>
          <w:szCs w:val="24"/>
        </w:rPr>
        <w:t>kanali</w:t>
      </w:r>
      <w:proofErr w:type="spellEnd"/>
      <w:r>
        <w:rPr>
          <w:sz w:val="24"/>
          <w:szCs w:val="24"/>
          <w:lang w:val="sr-Latn-RS"/>
        </w:rPr>
        <w:t xml:space="preserve"> – definisati pojam.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suštinsku razliku između trgovaca i agenata.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nivoe potrošačkog marketing kanala.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tokove u marketing kanalima.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Šta obuhvata odluka o strategiji marketing kanala.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intenzivnu distribuciju.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selektivnu distribuciju.</w:t>
      </w:r>
    </w:p>
    <w:p w:rsidR="00C66CF4" w:rsidRPr="00C66CF4" w:rsidRDefault="00C66CF4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ekskluzivnu distribuciju.</w:t>
      </w:r>
    </w:p>
    <w:p w:rsidR="00C66CF4" w:rsidRDefault="003F62FA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Objasniti konvencionalni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tradicionalni</w:t>
      </w:r>
      <w:proofErr w:type="spellEnd"/>
      <w:r>
        <w:rPr>
          <w:sz w:val="24"/>
          <w:szCs w:val="24"/>
        </w:rPr>
        <w:t xml:space="preserve">) marketing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>.</w:t>
      </w:r>
    </w:p>
    <w:p w:rsidR="003F62FA" w:rsidRPr="003F62FA" w:rsidRDefault="003F62FA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Kakvi mogu biti vertikalni marketing kanali.</w:t>
      </w:r>
    </w:p>
    <w:p w:rsidR="003F62FA" w:rsidRPr="003F62FA" w:rsidRDefault="003F62FA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Objasniti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šta je franšizing.</w:t>
      </w:r>
    </w:p>
    <w:p w:rsidR="003F62FA" w:rsidRPr="003F62FA" w:rsidRDefault="003F62FA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nekoliko trendova u maloprodaji.</w:t>
      </w:r>
    </w:p>
    <w:p w:rsidR="003F62FA" w:rsidRPr="000C63A7" w:rsidRDefault="000C63A7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šta podrazumeva odluka o lokaciji prodavnice.</w:t>
      </w:r>
    </w:p>
    <w:p w:rsidR="000C63A7" w:rsidRPr="000C63A7" w:rsidRDefault="000C63A7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šta podrazumeva odluka o asortimanu prodavnice.</w:t>
      </w:r>
    </w:p>
    <w:p w:rsidR="000C63A7" w:rsidRPr="00D67298" w:rsidRDefault="000C63A7" w:rsidP="00C66C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šta podrazumeva odluka o atmosferi prodavnice.</w:t>
      </w:r>
    </w:p>
    <w:p w:rsidR="00D67298" w:rsidRDefault="00D67298" w:rsidP="00D67298">
      <w:pPr>
        <w:rPr>
          <w:sz w:val="24"/>
          <w:szCs w:val="24"/>
          <w:u w:val="single"/>
        </w:rPr>
      </w:pPr>
      <w:r w:rsidRPr="001F2A86">
        <w:rPr>
          <w:sz w:val="24"/>
          <w:szCs w:val="24"/>
          <w:u w:val="single"/>
        </w:rPr>
        <w:t>INTEGRISANE MARKETING KOMUNIKACIJE (225-257)</w:t>
      </w:r>
    </w:p>
    <w:p w:rsidR="00D23F32" w:rsidRPr="00D23F32" w:rsidRDefault="00D23F32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3F32">
        <w:rPr>
          <w:sz w:val="24"/>
          <w:szCs w:val="24"/>
          <w:lang w:val="sr-Latn-RS"/>
        </w:rPr>
        <w:t>Navesti instrumente koji čine promotivni miks.</w:t>
      </w:r>
    </w:p>
    <w:p w:rsidR="00D23F32" w:rsidRPr="00D23F32" w:rsidRDefault="00D23F32" w:rsidP="00D23F3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proofErr w:type="spellStart"/>
      <w:r w:rsidRPr="00D23F32">
        <w:rPr>
          <w:sz w:val="24"/>
          <w:szCs w:val="24"/>
        </w:rPr>
        <w:t>Opšti</w:t>
      </w:r>
      <w:proofErr w:type="spellEnd"/>
      <w:r w:rsidRPr="00D23F32">
        <w:rPr>
          <w:sz w:val="24"/>
          <w:szCs w:val="24"/>
        </w:rPr>
        <w:t xml:space="preserve"> model </w:t>
      </w:r>
      <w:proofErr w:type="spellStart"/>
      <w:r w:rsidRPr="00D23F32">
        <w:rPr>
          <w:sz w:val="24"/>
          <w:szCs w:val="24"/>
        </w:rPr>
        <w:t>komunikacije</w:t>
      </w:r>
      <w:proofErr w:type="spellEnd"/>
      <w:r w:rsidRPr="00D23F32">
        <w:rPr>
          <w:sz w:val="24"/>
          <w:szCs w:val="24"/>
        </w:rPr>
        <w:t xml:space="preserve"> </w:t>
      </w:r>
      <w:proofErr w:type="spellStart"/>
      <w:r w:rsidRPr="00D23F32">
        <w:rPr>
          <w:sz w:val="24"/>
          <w:szCs w:val="24"/>
        </w:rPr>
        <w:t>sastoji</w:t>
      </w:r>
      <w:proofErr w:type="spellEnd"/>
      <w:r w:rsidRPr="00D23F32">
        <w:rPr>
          <w:sz w:val="24"/>
          <w:szCs w:val="24"/>
        </w:rPr>
        <w:t xml:space="preserve"> se </w:t>
      </w:r>
      <w:proofErr w:type="gramStart"/>
      <w:r w:rsidRPr="00D23F32">
        <w:rPr>
          <w:sz w:val="24"/>
          <w:szCs w:val="24"/>
        </w:rPr>
        <w:t>od</w:t>
      </w:r>
      <w:proofErr w:type="gramEnd"/>
      <w:r w:rsidRPr="00D23F32">
        <w:rPr>
          <w:sz w:val="24"/>
          <w:szCs w:val="24"/>
        </w:rPr>
        <w:t xml:space="preserve"> </w:t>
      </w:r>
      <w:proofErr w:type="spellStart"/>
      <w:r w:rsidRPr="00D23F32">
        <w:rPr>
          <w:sz w:val="24"/>
          <w:szCs w:val="24"/>
        </w:rPr>
        <w:t>devet</w:t>
      </w:r>
      <w:proofErr w:type="spellEnd"/>
      <w:r w:rsidRPr="00D23F32">
        <w:rPr>
          <w:sz w:val="24"/>
          <w:szCs w:val="24"/>
        </w:rPr>
        <w:t xml:space="preserve"> </w:t>
      </w:r>
      <w:proofErr w:type="spellStart"/>
      <w:r w:rsidRPr="00D23F32">
        <w:rPr>
          <w:sz w:val="24"/>
          <w:szCs w:val="24"/>
        </w:rPr>
        <w:t>segmenata</w:t>
      </w:r>
      <w:proofErr w:type="spellEnd"/>
      <w:r w:rsidRPr="00D23F32">
        <w:rPr>
          <w:sz w:val="24"/>
          <w:szCs w:val="24"/>
        </w:rPr>
        <w:t>. Na</w:t>
      </w:r>
      <w:r w:rsidRPr="00D23F32">
        <w:rPr>
          <w:sz w:val="24"/>
          <w:szCs w:val="24"/>
          <w:lang w:val="sr-Latn-RS"/>
        </w:rPr>
        <w:t>vesti sve segmente ovog modela.</w:t>
      </w:r>
    </w:p>
    <w:p w:rsidR="00D23F32" w:rsidRPr="00D23F32" w:rsidRDefault="00D23F32" w:rsidP="00D23F3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lang w:val="sr-Latn-RS"/>
        </w:rPr>
        <w:t>Objasniti u čemu je suštinska razlika između tradicionalnog pristupa marketing komuniciranju i integrisanog marketing komuniciranja.</w:t>
      </w:r>
    </w:p>
    <w:p w:rsidR="00D23F32" w:rsidRPr="00D23F32" w:rsidRDefault="00D23F32" w:rsidP="00D23F3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D23F32">
        <w:rPr>
          <w:sz w:val="24"/>
          <w:szCs w:val="24"/>
          <w:lang w:val="sr-Latn-RS"/>
        </w:rPr>
        <w:t xml:space="preserve">Navesti </w:t>
      </w:r>
      <w:r>
        <w:rPr>
          <w:sz w:val="24"/>
          <w:szCs w:val="24"/>
          <w:lang w:val="sr-Latn-RS"/>
        </w:rPr>
        <w:t xml:space="preserve">i ukratko objasniti </w:t>
      </w:r>
      <w:r w:rsidRPr="00D23F32">
        <w:rPr>
          <w:sz w:val="24"/>
          <w:szCs w:val="24"/>
          <w:lang w:val="sr-Latn-RS"/>
        </w:rPr>
        <w:t>nekoliko trendova koji su uticali na nastanak integrisanog marketing komuniciranja.</w:t>
      </w:r>
    </w:p>
    <w:p w:rsidR="00D23F32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4307DE">
        <w:rPr>
          <w:sz w:val="24"/>
          <w:szCs w:val="24"/>
        </w:rPr>
        <w:t>Nav</w:t>
      </w:r>
      <w:proofErr w:type="spellEnd"/>
      <w:r w:rsidRPr="004307DE">
        <w:rPr>
          <w:sz w:val="24"/>
          <w:szCs w:val="24"/>
          <w:lang w:val="sr-Latn-RS"/>
        </w:rPr>
        <w:t>esti svih osam faza koje čine program aktivnosti integrisanih marketing komunikacija.</w:t>
      </w:r>
    </w:p>
    <w:p w:rsidR="004307DE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07DE">
        <w:rPr>
          <w:sz w:val="24"/>
          <w:szCs w:val="24"/>
          <w:lang w:val="sr-Latn-RS"/>
        </w:rPr>
        <w:t>Navesti ključna pitanja koje je potrebno razmotriti prilikom kreiranja promotivne poruke.</w:t>
      </w:r>
    </w:p>
    <w:p w:rsidR="004307DE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07DE">
        <w:rPr>
          <w:sz w:val="24"/>
          <w:szCs w:val="24"/>
          <w:lang w:val="sr-Latn-RS"/>
        </w:rPr>
        <w:t>Navesti nekoliko apela koji čine sadržaj promotivne poruke.</w:t>
      </w:r>
    </w:p>
    <w:p w:rsidR="004307DE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07DE">
        <w:rPr>
          <w:sz w:val="24"/>
          <w:szCs w:val="24"/>
          <w:lang w:val="sr-Latn-RS"/>
        </w:rPr>
        <w:t>Navesti metode koji se koriste prilikom izrade budžeta promocije.</w:t>
      </w:r>
    </w:p>
    <w:p w:rsidR="004307DE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07DE">
        <w:rPr>
          <w:sz w:val="24"/>
          <w:szCs w:val="24"/>
          <w:lang w:val="sr-Latn-RS"/>
        </w:rPr>
        <w:t>Objasniti u čemu se ogleda merenje komunikacionih i ekonomskih efekata promocije.</w:t>
      </w:r>
    </w:p>
    <w:p w:rsidR="004307DE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Definisati ekonomsku propagandu.</w:t>
      </w:r>
    </w:p>
    <w:p w:rsidR="004307DE" w:rsidRPr="004307DE" w:rsidRDefault="004307DE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Objasniti 5M model upravljanja ekonomskom propagandom.</w:t>
      </w:r>
    </w:p>
    <w:p w:rsidR="004307DE" w:rsidRPr="00AB122A" w:rsidRDefault="00AB122A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nekoliko medija koji služe za prenos promotivne poruke do ciljnog auditorijuma.</w:t>
      </w:r>
    </w:p>
    <w:p w:rsidR="00AB122A" w:rsidRPr="00AB122A" w:rsidRDefault="00AB122A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nekoliko sredstava ekonomske propagande.</w:t>
      </w:r>
    </w:p>
    <w:p w:rsidR="00AB122A" w:rsidRPr="00AB122A" w:rsidRDefault="00AB122A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Definisati unapređenje prodaje.</w:t>
      </w:r>
    </w:p>
    <w:p w:rsidR="00AB122A" w:rsidRPr="00AB122A" w:rsidRDefault="00AB122A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lastRenderedPageBreak/>
        <w:t>Definisati ličnu prodaju.</w:t>
      </w:r>
    </w:p>
    <w:p w:rsidR="00AB122A" w:rsidRPr="00AB122A" w:rsidRDefault="00AB122A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Definisati marketing public relations.</w:t>
      </w:r>
    </w:p>
    <w:p w:rsidR="00AB122A" w:rsidRPr="00126DF9" w:rsidRDefault="00AB122A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Definisati sponzorstvo kao jedan od bitnih oblika marketing public relations-a.</w:t>
      </w:r>
    </w:p>
    <w:p w:rsidR="00126DF9" w:rsidRPr="00DF5AB9" w:rsidRDefault="00126DF9" w:rsidP="00D23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nekoliko kanala koji se koriste u okviru direktnog marketinga da bi se došlo do individualnih potrošača.</w:t>
      </w:r>
    </w:p>
    <w:p w:rsidR="00DF5AB9" w:rsidRDefault="00DF5AB9" w:rsidP="00DF5AB9">
      <w:pPr>
        <w:spacing w:after="0" w:line="240" w:lineRule="auto"/>
        <w:rPr>
          <w:sz w:val="24"/>
          <w:szCs w:val="24"/>
          <w:u w:val="single"/>
        </w:rPr>
      </w:pPr>
      <w:r w:rsidRPr="00DA5C39">
        <w:rPr>
          <w:sz w:val="24"/>
          <w:szCs w:val="24"/>
          <w:u w:val="single"/>
        </w:rPr>
        <w:t>IMPLEMENTACIJA I KONTORLA MARKETINGA (259-261)</w:t>
      </w:r>
    </w:p>
    <w:p w:rsidR="00DA5C39" w:rsidRDefault="00DA5C39" w:rsidP="00DF5AB9">
      <w:pPr>
        <w:spacing w:after="0" w:line="240" w:lineRule="auto"/>
        <w:rPr>
          <w:sz w:val="24"/>
          <w:szCs w:val="24"/>
          <w:u w:val="single"/>
        </w:rPr>
      </w:pPr>
    </w:p>
    <w:p w:rsidR="00DA5C39" w:rsidRDefault="00DA5C39" w:rsidP="00DA5C3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podrazumeva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dobar</w:t>
      </w:r>
      <w:proofErr w:type="spellEnd"/>
      <w:r>
        <w:rPr>
          <w:sz w:val="24"/>
          <w:szCs w:val="24"/>
        </w:rPr>
        <w:t xml:space="preserve">” marketing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>.</w:t>
      </w:r>
    </w:p>
    <w:p w:rsidR="00DA5C39" w:rsidRPr="00DA5C39" w:rsidRDefault="00DA5C39" w:rsidP="00DA5C3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četiri tipa marketing kontrole.</w:t>
      </w:r>
    </w:p>
    <w:p w:rsidR="00DA5C39" w:rsidRDefault="00DF5AB9" w:rsidP="00DA5C39">
      <w:pPr>
        <w:spacing w:after="0" w:line="240" w:lineRule="auto"/>
        <w:rPr>
          <w:sz w:val="24"/>
          <w:szCs w:val="24"/>
          <w:u w:val="single"/>
        </w:rPr>
      </w:pPr>
      <w:r w:rsidRPr="00DA5C39">
        <w:rPr>
          <w:sz w:val="24"/>
          <w:szCs w:val="24"/>
          <w:u w:val="single"/>
        </w:rPr>
        <w:t>ETIČKE DILEME U POJEDINIM SEGMENTIMA MARKETINGA (263-266)</w:t>
      </w:r>
    </w:p>
    <w:p w:rsidR="00DA5C39" w:rsidRDefault="00DA5C39" w:rsidP="00DA5C39">
      <w:pPr>
        <w:spacing w:after="0" w:line="240" w:lineRule="auto"/>
        <w:rPr>
          <w:sz w:val="24"/>
          <w:szCs w:val="24"/>
          <w:u w:val="single"/>
        </w:rPr>
      </w:pPr>
    </w:p>
    <w:p w:rsidR="00DA5C39" w:rsidRPr="00DA5C39" w:rsidRDefault="00E934A6" w:rsidP="00DA5C3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DA5C39">
        <w:rPr>
          <w:sz w:val="24"/>
          <w:szCs w:val="24"/>
          <w:lang w:val="sr-Latn-RS"/>
        </w:rPr>
        <w:t>Navesti etičke dileme koje se javljaju u području marketing istraživanja.</w:t>
      </w:r>
    </w:p>
    <w:p w:rsidR="00E934A6" w:rsidRPr="00DA5C39" w:rsidRDefault="00216C0C" w:rsidP="00DA5C3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proofErr w:type="spellStart"/>
      <w:r w:rsidRPr="00DA5C39">
        <w:rPr>
          <w:sz w:val="24"/>
          <w:szCs w:val="24"/>
        </w:rPr>
        <w:t>Navesti</w:t>
      </w:r>
      <w:proofErr w:type="spellEnd"/>
      <w:r w:rsidRPr="00DA5C39">
        <w:rPr>
          <w:sz w:val="24"/>
          <w:szCs w:val="24"/>
        </w:rPr>
        <w:t xml:space="preserve"> </w:t>
      </w:r>
      <w:proofErr w:type="spellStart"/>
      <w:r w:rsidRPr="00DA5C39">
        <w:rPr>
          <w:sz w:val="24"/>
          <w:szCs w:val="24"/>
        </w:rPr>
        <w:t>eti</w:t>
      </w:r>
      <w:proofErr w:type="spellEnd"/>
      <w:r w:rsidRPr="00DA5C39">
        <w:rPr>
          <w:sz w:val="24"/>
          <w:szCs w:val="24"/>
          <w:lang w:val="sr-Latn-RS"/>
        </w:rPr>
        <w:t>čka pitanja vezana za proizvod.</w:t>
      </w:r>
    </w:p>
    <w:p w:rsidR="00216C0C" w:rsidRPr="00216C0C" w:rsidRDefault="00216C0C" w:rsidP="00DF5A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etička pitanja vezana za formiranje cena.</w:t>
      </w:r>
    </w:p>
    <w:p w:rsidR="00216C0C" w:rsidRPr="00216C0C" w:rsidRDefault="00216C0C" w:rsidP="00DF5A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etička pitanja vezana za distrib</w:t>
      </w:r>
      <w:r w:rsidR="00DA5C39">
        <w:rPr>
          <w:sz w:val="24"/>
          <w:szCs w:val="24"/>
          <w:lang w:val="sr-Latn-RS"/>
        </w:rPr>
        <w:t>u</w:t>
      </w:r>
      <w:r>
        <w:rPr>
          <w:sz w:val="24"/>
          <w:szCs w:val="24"/>
          <w:lang w:val="sr-Latn-RS"/>
        </w:rPr>
        <w:t>ciju.</w:t>
      </w:r>
    </w:p>
    <w:p w:rsidR="00216C0C" w:rsidRPr="00826C05" w:rsidRDefault="00216C0C" w:rsidP="00DF5A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Navesti etička pitanja vezana za tehnike direktnih komunikacija sa potrošačima.</w:t>
      </w:r>
    </w:p>
    <w:p w:rsidR="00826C05" w:rsidRDefault="00826C05" w:rsidP="00826C05">
      <w:pPr>
        <w:rPr>
          <w:sz w:val="24"/>
          <w:szCs w:val="24"/>
        </w:rPr>
      </w:pPr>
    </w:p>
    <w:sectPr w:rsidR="00826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ECB"/>
    <w:multiLevelType w:val="hybridMultilevel"/>
    <w:tmpl w:val="E99E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0A05"/>
    <w:multiLevelType w:val="hybridMultilevel"/>
    <w:tmpl w:val="60D4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344C"/>
    <w:multiLevelType w:val="hybridMultilevel"/>
    <w:tmpl w:val="243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2FFA"/>
    <w:multiLevelType w:val="hybridMultilevel"/>
    <w:tmpl w:val="8A18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1BA"/>
    <w:multiLevelType w:val="hybridMultilevel"/>
    <w:tmpl w:val="518A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761DA"/>
    <w:multiLevelType w:val="hybridMultilevel"/>
    <w:tmpl w:val="4318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0730"/>
    <w:multiLevelType w:val="hybridMultilevel"/>
    <w:tmpl w:val="FA3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C8"/>
    <w:rsid w:val="000C63A7"/>
    <w:rsid w:val="00126DF9"/>
    <w:rsid w:val="00162F2B"/>
    <w:rsid w:val="001F2A86"/>
    <w:rsid w:val="00216C0C"/>
    <w:rsid w:val="002313C2"/>
    <w:rsid w:val="003A48A8"/>
    <w:rsid w:val="003F62F8"/>
    <w:rsid w:val="003F62FA"/>
    <w:rsid w:val="004307DE"/>
    <w:rsid w:val="00465F7E"/>
    <w:rsid w:val="006B5DC8"/>
    <w:rsid w:val="00826C05"/>
    <w:rsid w:val="00847DA1"/>
    <w:rsid w:val="009165A4"/>
    <w:rsid w:val="009619FA"/>
    <w:rsid w:val="00AB122A"/>
    <w:rsid w:val="00C66CF4"/>
    <w:rsid w:val="00D23F32"/>
    <w:rsid w:val="00D67298"/>
    <w:rsid w:val="00DA5C39"/>
    <w:rsid w:val="00DF5AB9"/>
    <w:rsid w:val="00E934A6"/>
    <w:rsid w:val="00F050FF"/>
    <w:rsid w:val="00F40541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24</cp:revision>
  <dcterms:created xsi:type="dcterms:W3CDTF">2018-12-27T11:12:00Z</dcterms:created>
  <dcterms:modified xsi:type="dcterms:W3CDTF">2018-12-27T13:28:00Z</dcterms:modified>
</cp:coreProperties>
</file>