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4"/>
        <w:gridCol w:w="936"/>
        <w:gridCol w:w="1566"/>
        <w:gridCol w:w="1446"/>
        <w:gridCol w:w="161"/>
        <w:gridCol w:w="1825"/>
        <w:gridCol w:w="1184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2D43DE" w:rsidRDefault="00727E5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2019/2020 зимски семестар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2D43DE" w:rsidRDefault="00727E59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27E5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Основи предузетништва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727E5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Проф. Др Татјана Ђурић Кузмановић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727E5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Јелена Думељић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727E5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727E59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727E59">
              <w:rPr>
                <w:lang w:val="sr-Cyrl-CS"/>
              </w:rPr>
              <w:t xml:space="preserve"> </w:t>
            </w:r>
            <w:r w:rsidR="00727E59">
              <w:rPr>
                <w:lang w:val="sr-Cyrl-CS"/>
              </w:rPr>
              <w:t>Циљ предмета је да</w:t>
            </w:r>
            <w:r w:rsidR="00727E59">
              <w:t xml:space="preserve"> студентима омогући овладавање</w:t>
            </w:r>
            <w:r w:rsidR="00727E59">
              <w:rPr>
                <w:lang w:val="sr-Cyrl-CS"/>
              </w:rPr>
              <w:t xml:space="preserve"> основним појмов</w:t>
            </w:r>
            <w:r w:rsidR="00727E59">
              <w:t>но-методолошким</w:t>
            </w:r>
            <w:r w:rsidR="00727E59">
              <w:rPr>
                <w:lang w:val="sr-Cyrl-CS"/>
              </w:rPr>
              <w:t xml:space="preserve"> к</w:t>
            </w:r>
            <w:r w:rsidR="00727E59">
              <w:t>атегоријама</w:t>
            </w:r>
            <w:r w:rsidR="00727E59">
              <w:rPr>
                <w:lang w:val="sr-Cyrl-CS"/>
              </w:rPr>
              <w:t xml:space="preserve"> предузетничке активности у савремено</w:t>
            </w:r>
            <w:r w:rsidR="00727E59">
              <w:t>м пословању</w:t>
            </w:r>
            <w:r w:rsidR="00727E59">
              <w:rPr>
                <w:lang w:val="sr-Cyrl-CS"/>
              </w:rPr>
              <w:t xml:space="preserve">. Студенти треба да </w:t>
            </w:r>
            <w:r w:rsidR="00727E59">
              <w:t>буду у стању да примене</w:t>
            </w:r>
            <w:r w:rsidR="00727E59">
              <w:rPr>
                <w:lang w:val="sr-Cyrl-CS"/>
              </w:rPr>
              <w:t xml:space="preserve"> основ</w:t>
            </w:r>
            <w:r w:rsidR="00727E59">
              <w:t>на</w:t>
            </w:r>
            <w:r w:rsidR="00727E59">
              <w:rPr>
                <w:lang w:val="sr-Cyrl-CS"/>
              </w:rPr>
              <w:t xml:space="preserve"> аналитичк</w:t>
            </w:r>
            <w:r w:rsidR="00727E59">
              <w:t>а</w:t>
            </w:r>
            <w:r w:rsidR="00727E59">
              <w:rPr>
                <w:lang w:val="sr-Cyrl-CS"/>
              </w:rPr>
              <w:t xml:space="preserve"> знањ</w:t>
            </w:r>
            <w:r w:rsidR="00727E59">
              <w:t>а</w:t>
            </w:r>
            <w:r w:rsidR="00727E59">
              <w:rPr>
                <w:lang w:val="sr-Cyrl-CS"/>
              </w:rPr>
              <w:t xml:space="preserve"> и техник</w:t>
            </w:r>
            <w:r w:rsidR="00727E59">
              <w:t>е</w:t>
            </w:r>
            <w:r w:rsidR="00727E59">
              <w:rPr>
                <w:lang w:val="sr-Cyrl-CS"/>
              </w:rPr>
              <w:t xml:space="preserve"> неопходн</w:t>
            </w:r>
            <w:r w:rsidR="00727E59">
              <w:t>е</w:t>
            </w:r>
            <w:r w:rsidR="00727E59">
              <w:rPr>
                <w:lang w:val="sr-Cyrl-CS"/>
              </w:rPr>
              <w:t xml:space="preserve"> за успеш</w:t>
            </w:r>
            <w:r w:rsidR="00727E59">
              <w:t xml:space="preserve">но отпочињање </w:t>
            </w:r>
            <w:r w:rsidR="00727E59">
              <w:rPr>
                <w:lang w:val="sr-Cyrl-CS"/>
              </w:rPr>
              <w:t>пословног подухвата</w:t>
            </w:r>
            <w:r w:rsidR="00727E59">
              <w:t xml:space="preserve"> и његово вођење у животном циклусу пословања</w:t>
            </w:r>
            <w:r w:rsidR="00727E59">
              <w:rPr>
                <w:lang w:val="sr-Cyrl-CS"/>
              </w:rPr>
              <w:t>.</w:t>
            </w:r>
            <w:r w:rsidR="00727E59">
              <w:t xml:space="preserve"> Такође, циљ предмета</w:t>
            </w:r>
            <w:r w:rsidR="00727E59">
              <w:rPr>
                <w:lang w:val="sr-Cyrl-CS"/>
              </w:rPr>
              <w:t xml:space="preserve"> </w:t>
            </w:r>
            <w:r w:rsidR="00727E59">
              <w:t>је да студенте уведе у материју повезаних наставних дисциплина која се обрађују на вишим годинама студија.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727E59" w:rsidRDefault="00727E59" w:rsidP="00727E59">
            <w:pPr>
              <w:jc w:val="both"/>
              <w:rPr>
                <w:lang w:val="sr-Cyrl-CS"/>
              </w:rPr>
            </w:pPr>
            <w:r>
              <w:rPr>
                <w:lang w:val="sr-Latn-RS"/>
              </w:rPr>
              <w:t>Након</w:t>
            </w:r>
            <w:r>
              <w:rPr>
                <w:lang w:val="sr-Cyrl-CS"/>
              </w:rPr>
              <w:t xml:space="preserve"> успешног завршетка процеса учења у оквиру овог предмета, студент ће бити у</w:t>
            </w:r>
            <w:r>
              <w:rPr>
                <w:lang w:val="sr-Latn-RS"/>
              </w:rPr>
              <w:t xml:space="preserve"> стању </w:t>
            </w:r>
            <w:r>
              <w:rPr>
                <w:lang w:val="sr-Cyrl-CS"/>
              </w:rPr>
              <w:t xml:space="preserve">да: 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lang w:val="sr-Latn-RS"/>
              </w:rPr>
              <w:t>разуме</w:t>
            </w:r>
            <w:r>
              <w:rPr>
                <w:lang w:val="sr-Cyrl-CS"/>
              </w:rPr>
              <w:t xml:space="preserve"> изазове предузетни</w:t>
            </w:r>
            <w:r>
              <w:rPr>
                <w:lang w:val="sr-Latn-RS"/>
              </w:rPr>
              <w:t>штва на</w:t>
            </w:r>
            <w:r>
              <w:rPr>
                <w:lang w:val="sr-Cyrl-CS"/>
              </w:rPr>
              <w:t xml:space="preserve"> глобалној економ</w:t>
            </w:r>
            <w:r>
              <w:rPr>
                <w:lang w:val="sr-Latn-RS"/>
              </w:rPr>
              <w:t>ској сцени</w:t>
            </w:r>
            <w:r>
              <w:rPr>
                <w:lang w:val="sr-Cyrl-CS"/>
              </w:rPr>
              <w:t>,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>ко</w:t>
            </w:r>
            <w:r>
              <w:rPr>
                <w:lang w:val="sr-Latn-RS"/>
              </w:rPr>
              <w:t>ристи</w:t>
            </w:r>
            <w:r>
              <w:rPr>
                <w:lang w:val="sr-Cyrl-CS"/>
              </w:rPr>
              <w:t xml:space="preserve"> различит</w:t>
            </w:r>
            <w:r>
              <w:rPr>
                <w:lang w:val="sr-Latn-RS"/>
              </w:rPr>
              <w:t>а</w:t>
            </w:r>
            <w:r>
              <w:rPr>
                <w:lang w:val="sr-Cyrl-CS"/>
              </w:rPr>
              <w:t xml:space="preserve"> знања и вештин</w:t>
            </w:r>
            <w:r>
              <w:rPr>
                <w:lang w:val="sr-Latn-RS"/>
              </w:rPr>
              <w:t>е која налазе примену у пракси предузетништва</w:t>
            </w:r>
            <w:r>
              <w:rPr>
                <w:lang w:val="sr-Cyrl-CS"/>
              </w:rPr>
              <w:t>,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ствара визију развоја бизниса и креира идеје у будућности, 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доноси квалитетну управљачку одлуку у вези бизниса, 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дизајнира оптималне организационе поставке бизниса, 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одговори на креативну деструкцију као нове парадигме у бизнису, </w:t>
            </w:r>
          </w:p>
          <w:p w:rsidR="004358CB" w:rsidRPr="00727E59" w:rsidRDefault="00727E59" w:rsidP="00727E5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lang w:val="sr-Latn-RS"/>
              </w:rPr>
            </w:pPr>
            <w:r>
              <w:rPr>
                <w:lang w:val="sr-Cyrl-CS"/>
              </w:rPr>
              <w:t xml:space="preserve">удовољава клијентима и креира нове потребе, </w:t>
            </w:r>
            <w:r w:rsidRPr="00727E59">
              <w:rPr>
                <w:lang w:val="sr-Cyrl-CS"/>
              </w:rPr>
              <w:t>комбинује и алоцира ресурсе ради веће успешности.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727E59" w:rsidRDefault="00727E59" w:rsidP="00727E59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Пословни амбијент и оквир предузетничке економије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Теорије предузетништва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Предузетници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Стратегије и тактике предузетника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Иновације у предузетништву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Предузетнички подухват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Правни оквир предузетништва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Мала и средња предузећа као носиоци привредне активности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Држава и предузетништво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numPr>
                <w:ilvl w:val="0"/>
                <w:numId w:val="3"/>
              </w:numPr>
              <w:jc w:val="both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Међународно предузетништво</w:t>
            </w:r>
            <w:r>
              <w:rPr>
                <w:iCs/>
                <w:lang w:val="sr-Cyrl-CS"/>
              </w:rPr>
              <w:t>.</w:t>
            </w:r>
          </w:p>
          <w:p w:rsidR="00727E59" w:rsidRDefault="00727E59" w:rsidP="00727E59">
            <w:pPr>
              <w:ind w:left="720"/>
              <w:jc w:val="both"/>
              <w:rPr>
                <w:iCs/>
                <w:lang w:val="sr-Latn-RS"/>
              </w:rPr>
            </w:pPr>
          </w:p>
          <w:p w:rsidR="00727E59" w:rsidRDefault="00727E59" w:rsidP="00727E59">
            <w:pPr>
              <w:overflowPunct w:val="0"/>
              <w:jc w:val="both"/>
              <w:textAlignment w:val="baseline"/>
              <w:rPr>
                <w:i/>
                <w:lang w:val="sr-Latn-RS"/>
              </w:rPr>
            </w:pPr>
            <w:r>
              <w:rPr>
                <w:i/>
                <w:lang w:val="sr-Latn-RS"/>
              </w:rPr>
              <w:t>Практична настава</w:t>
            </w:r>
          </w:p>
          <w:p w:rsidR="00727E59" w:rsidRDefault="00727E59" w:rsidP="00727E59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iCs/>
                <w:lang w:val="sr-Latn-RS"/>
              </w:rPr>
            </w:pPr>
            <w:r>
              <w:rPr>
                <w:iCs/>
                <w:lang w:val="sr-Latn-RS"/>
              </w:rPr>
              <w:t>Студије случаја и примери из праксе организација</w:t>
            </w:r>
            <w:r>
              <w:rPr>
                <w:iCs/>
                <w:lang w:val="sr-Cyrl-CS"/>
              </w:rPr>
              <w:t xml:space="preserve">. </w:t>
            </w:r>
          </w:p>
          <w:p w:rsidR="004358CB" w:rsidRPr="002D43DE" w:rsidRDefault="00727E59" w:rsidP="00727E59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iCs/>
                <w:lang w:val="sr-Cyrl-CS"/>
              </w:rPr>
              <w:t>П</w:t>
            </w:r>
            <w:r>
              <w:rPr>
                <w:iCs/>
              </w:rPr>
              <w:t>рипрема за самосталну израду студије случаја</w:t>
            </w:r>
            <w:r>
              <w:rPr>
                <w:iCs/>
                <w:lang w:val="sr-Cyrl-CS"/>
              </w:rPr>
              <w:t>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727E59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Упознавање студената са предметом и правилима предмета као и планом рада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727E59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случаја: предузетничке стратегије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727E59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случаја: одређење предузетништва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727E59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случаја: предузетници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2D43DE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</w:t>
            </w:r>
            <w:r>
              <w:rPr>
                <w:b/>
                <w:bCs/>
                <w:sz w:val="24"/>
                <w:szCs w:val="24"/>
                <w:lang w:val="sr-Cyrl-RS"/>
              </w:rPr>
              <w:t>: предузетништво и иновације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2D43DE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</w:t>
            </w:r>
            <w:r>
              <w:rPr>
                <w:b/>
                <w:bCs/>
                <w:sz w:val="24"/>
                <w:szCs w:val="24"/>
                <w:lang w:val="sr-Cyrl-RS"/>
              </w:rPr>
              <w:t>: пројекат као вид пословног подухвата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2D43DE" w:rsidRDefault="00727E5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</w:t>
            </w:r>
            <w:r>
              <w:rPr>
                <w:b/>
                <w:bCs/>
                <w:sz w:val="24"/>
                <w:szCs w:val="24"/>
                <w:lang w:val="sr-Cyrl-RS"/>
              </w:rPr>
              <w:t>: правни облици предузетништва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Израда студије случаја</w:t>
            </w:r>
            <w:r>
              <w:rPr>
                <w:b/>
                <w:bCs/>
                <w:sz w:val="24"/>
                <w:szCs w:val="24"/>
                <w:lang w:val="sr-Cyrl-RS"/>
              </w:rPr>
              <w:t>: држава и бизнис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9.</w:t>
            </w:r>
          </w:p>
        </w:tc>
        <w:tc>
          <w:tcPr>
            <w:tcW w:w="8329" w:type="dxa"/>
            <w:gridSpan w:val="7"/>
          </w:tcPr>
          <w:p w:rsidR="00033B98" w:rsidRPr="009D1944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2D43DE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Одбране семинарских радова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9D1944" w:rsidRDefault="009D1944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Упис предиспитних поена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9D1944" w:rsidRDefault="009D1944" w:rsidP="009D1944">
            <w:pPr>
              <w:widowControl/>
              <w:autoSpaceDE/>
              <w:adjustRightInd/>
              <w:jc w:val="both"/>
              <w:rPr>
                <w:lang w:val="sr-Cyrl-CS"/>
              </w:rPr>
            </w:pPr>
            <w:r>
              <w:rPr>
                <w:lang w:val="sr-Latn-RS"/>
              </w:rPr>
              <w:t>Пауновић, Б. (2014)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  <w:iCs/>
                <w:lang w:val="sr-Latn-RS"/>
              </w:rPr>
              <w:t>Предузетништво и управљање малим предузећем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 xml:space="preserve"> Београд: Центар за издавачку делатност Економског факултета</w:t>
            </w:r>
            <w:r>
              <w:rPr>
                <w:lang w:val="sr-Cyrl-CS"/>
              </w:rPr>
              <w:t>.</w:t>
            </w:r>
          </w:p>
          <w:p w:rsidR="009D1944" w:rsidRDefault="009D1944" w:rsidP="009D1944">
            <w:pPr>
              <w:widowControl/>
              <w:autoSpaceDE/>
              <w:adjustRightInd/>
              <w:jc w:val="both"/>
              <w:rPr>
                <w:lang w:val="sr-Cyrl-CS"/>
              </w:rPr>
            </w:pPr>
            <w:r>
              <w:rPr>
                <w:lang w:val="sr-Latn-RS"/>
              </w:rPr>
              <w:t>Deakins, D.,</w:t>
            </w:r>
            <w:r>
              <w:rPr>
                <w:lang w:val="sr-Cyrl-CS"/>
              </w:rPr>
              <w:t xml:space="preserve"> &amp;</w:t>
            </w:r>
            <w:r>
              <w:rPr>
                <w:lang w:val="sr-Latn-RS"/>
              </w:rPr>
              <w:t xml:space="preserve"> Freel, M. (2012)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  <w:iCs/>
                <w:lang w:val="sr-Latn-RS"/>
              </w:rPr>
              <w:t>Предузетништво и мале фирме</w:t>
            </w:r>
            <w:r>
              <w:rPr>
                <w:lang w:val="sr-Cyrl-CS"/>
              </w:rPr>
              <w:t xml:space="preserve">. </w:t>
            </w:r>
            <w:r>
              <w:rPr>
                <w:lang w:val="sr-Latn-RS"/>
              </w:rPr>
              <w:t>Београд: Дата статус</w:t>
            </w:r>
            <w:r>
              <w:rPr>
                <w:lang w:val="sr-Cyrl-CS"/>
              </w:rPr>
              <w:t>.</w:t>
            </w:r>
          </w:p>
          <w:p w:rsidR="009D1944" w:rsidRDefault="009D1944" w:rsidP="009D1944">
            <w:pPr>
              <w:widowControl/>
              <w:autoSpaceDE/>
              <w:adjustRightInd/>
              <w:jc w:val="both"/>
              <w:rPr>
                <w:lang w:val="sr-Cyrl-CS"/>
              </w:rPr>
            </w:pPr>
            <w:r>
              <w:rPr>
                <w:lang w:val="sr-Latn-RS"/>
              </w:rPr>
              <w:t>Hisrich, R.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D., Peters, M.,</w:t>
            </w:r>
            <w:r>
              <w:rPr>
                <w:lang w:val="sr-Cyrl-CS"/>
              </w:rPr>
              <w:t xml:space="preserve"> &amp;</w:t>
            </w:r>
            <w:r>
              <w:rPr>
                <w:lang w:val="sr-Latn-RS"/>
              </w:rPr>
              <w:t xml:space="preserve"> Shepherd, D. A. (2011)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  <w:iCs/>
                <w:lang w:val="sr-Latn-RS"/>
              </w:rPr>
              <w:t>Poduzetništvo</w:t>
            </w:r>
            <w:r>
              <w:rPr>
                <w:lang w:val="sr-Cyrl-CS"/>
              </w:rPr>
              <w:t>.</w:t>
            </w:r>
            <w:r>
              <w:rPr>
                <w:lang w:val="sr-Latn-RS"/>
              </w:rPr>
              <w:t xml:space="preserve"> Zagreb: Mate</w:t>
            </w:r>
            <w:r>
              <w:rPr>
                <w:lang w:val="sr-Cyrl-CS"/>
              </w:rPr>
              <w:t>.</w:t>
            </w:r>
          </w:p>
          <w:p w:rsidR="009D1944" w:rsidRDefault="009D1944" w:rsidP="009D1944">
            <w:pPr>
              <w:widowControl/>
              <w:autoSpaceDE/>
              <w:adjustRightInd/>
              <w:jc w:val="both"/>
              <w:rPr>
                <w:lang w:val="sr-Cyrl-CS"/>
              </w:rPr>
            </w:pPr>
            <w:r>
              <w:rPr>
                <w:lang w:val="sr-Latn-RS"/>
              </w:rPr>
              <w:t>Scarborough, N.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RS"/>
              </w:rPr>
              <w:t>M. (2012)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  <w:iCs/>
                <w:lang w:val="sr-Latn-RS"/>
              </w:rPr>
              <w:t>Effective small business management: an entrepreneurial approach</w:t>
            </w:r>
            <w:r>
              <w:rPr>
                <w:lang w:val="sr-Cyrl-CS"/>
              </w:rPr>
              <w:t xml:space="preserve">. </w:t>
            </w:r>
            <w:r>
              <w:rPr>
                <w:lang w:val="sr-Latn-RS"/>
              </w:rPr>
              <w:t>Boston: Pearson</w:t>
            </w:r>
            <w:r>
              <w:rPr>
                <w:lang w:val="sr-Cyrl-CS"/>
              </w:rPr>
              <w:t>.</w:t>
            </w:r>
          </w:p>
          <w:p w:rsidR="008D47D3" w:rsidRPr="002D43DE" w:rsidRDefault="009D1944" w:rsidP="009D194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Reuvid, J. (2011)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>
              <w:rPr>
                <w:i/>
                <w:iCs/>
              </w:rPr>
              <w:t>Start up and run your own business</w:t>
            </w:r>
            <w:r>
              <w:rPr>
                <w:lang w:val="sr-Cyrl-CS"/>
              </w:rPr>
              <w:t xml:space="preserve">. </w:t>
            </w:r>
            <w:r>
              <w:t>London: Kogan Page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9D1944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9D1944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8D47D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9D194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194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9D194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  <w:bookmarkStart w:id="0" w:name="_GoBack"/>
            <w:bookmarkEnd w:id="0"/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194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9D1944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9D194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9D1944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35C"/>
    <w:multiLevelType w:val="hybridMultilevel"/>
    <w:tmpl w:val="E5B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E1D0C"/>
    <w:multiLevelType w:val="hybridMultilevel"/>
    <w:tmpl w:val="2B62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A1029CC"/>
    <w:multiLevelType w:val="hybridMultilevel"/>
    <w:tmpl w:val="401E2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727E59"/>
    <w:rsid w:val="008D47D3"/>
    <w:rsid w:val="008F015E"/>
    <w:rsid w:val="009D1944"/>
    <w:rsid w:val="00B22E20"/>
    <w:rsid w:val="00C50B31"/>
    <w:rsid w:val="00D23464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Pivašević</cp:lastModifiedBy>
  <cp:revision>2</cp:revision>
  <dcterms:created xsi:type="dcterms:W3CDTF">2019-10-25T09:12:00Z</dcterms:created>
  <dcterms:modified xsi:type="dcterms:W3CDTF">2019-10-25T09:12:00Z</dcterms:modified>
</cp:coreProperties>
</file>