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306"/>
        <w:gridCol w:w="2104"/>
        <w:gridCol w:w="1738"/>
        <w:gridCol w:w="1140"/>
      </w:tblGrid>
      <w:tr w:rsidR="0019398C" w:rsidRPr="002D43DE" w:rsidTr="00C07568">
        <w:trPr>
          <w:trHeight w:val="235"/>
        </w:trPr>
        <w:tc>
          <w:tcPr>
            <w:tcW w:w="0" w:type="auto"/>
            <w:gridSpan w:val="4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C07568">
        <w:trPr>
          <w:trHeight w:val="235"/>
        </w:trPr>
        <w:tc>
          <w:tcPr>
            <w:tcW w:w="0" w:type="auto"/>
          </w:tcPr>
          <w:p w:rsidR="00033B98" w:rsidRPr="002D43DE" w:rsidRDefault="00033B9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0" w:type="auto"/>
            <w:gridSpan w:val="3"/>
          </w:tcPr>
          <w:p w:rsidR="00033B98" w:rsidRPr="002D43DE" w:rsidRDefault="001D49DD" w:rsidP="00C07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2019/2020, </w:t>
            </w:r>
          </w:p>
        </w:tc>
      </w:tr>
      <w:tr w:rsidR="008D47D3" w:rsidRPr="002D43DE" w:rsidTr="00C07568">
        <w:trPr>
          <w:trHeight w:val="235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0" w:type="auto"/>
            <w:gridSpan w:val="3"/>
          </w:tcPr>
          <w:p w:rsidR="008D47D3" w:rsidRPr="002D43DE" w:rsidRDefault="00C07568" w:rsidP="001D49DD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МСС Међународно пословање и финансије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0" w:type="auto"/>
            <w:gridSpan w:val="3"/>
          </w:tcPr>
          <w:p w:rsidR="008D47D3" w:rsidRPr="000A700F" w:rsidRDefault="00C07568" w:rsidP="001D49D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color w:val="000000"/>
                <w:sz w:val="27"/>
                <w:szCs w:val="27"/>
              </w:rPr>
              <w:t>МЕЂУНАРОДНА ПОРЕСКА ПОЛИТИКА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Љиљана Јовић</w:t>
            </w:r>
          </w:p>
        </w:tc>
      </w:tr>
      <w:tr w:rsidR="0019398C" w:rsidRPr="002D43DE" w:rsidTr="00C07568">
        <w:trPr>
          <w:trHeight w:val="232"/>
        </w:trPr>
        <w:tc>
          <w:tcPr>
            <w:tcW w:w="0" w:type="auto"/>
          </w:tcPr>
          <w:p w:rsidR="0019398C" w:rsidRPr="002D43DE" w:rsidRDefault="0019398C" w:rsidP="001D49DD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0" w:type="auto"/>
            <w:gridSpan w:val="3"/>
          </w:tcPr>
          <w:p w:rsidR="0019398C" w:rsidRPr="002D43DE" w:rsidRDefault="0019398C" w:rsidP="001D49DD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</w:rPr>
              <w:t>изборни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C07568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  <w:lang w:val="sr-Cyrl-CS"/>
              </w:rPr>
              <w:t>3+2 (</w:t>
            </w:r>
            <w:r w:rsidR="00C07568">
              <w:rPr>
                <w:bCs/>
                <w:sz w:val="24"/>
                <w:szCs w:val="24"/>
                <w:lang w:val="sr-Latn-BA"/>
              </w:rPr>
              <w:t>7</w:t>
            </w:r>
            <w:r w:rsidRPr="001D49DD"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3"/>
          </w:tcPr>
          <w:p w:rsidR="008D47D3" w:rsidRPr="002D43DE" w:rsidRDefault="008D47D3" w:rsidP="001D49DD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C07568">
        <w:trPr>
          <w:trHeight w:val="1504"/>
        </w:trPr>
        <w:tc>
          <w:tcPr>
            <w:tcW w:w="0" w:type="auto"/>
            <w:gridSpan w:val="4"/>
          </w:tcPr>
          <w:p w:rsidR="004358CB" w:rsidRPr="00C07568" w:rsidRDefault="000E1B24" w:rsidP="00C0756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C43C8">
              <w:rPr>
                <w:b/>
                <w:bCs/>
              </w:rPr>
              <w:t>Циљ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C07568">
              <w:rPr>
                <w:b/>
                <w:bCs/>
              </w:rPr>
              <w:t>:</w:t>
            </w:r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Циљ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предмета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је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упознају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начином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који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политика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појединачних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земаља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утиче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како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кретање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капитала</w:t>
            </w:r>
            <w:proofErr w:type="spellEnd"/>
            <w:r w:rsidR="00C07568" w:rsidRPr="00C07568">
              <w:rPr>
                <w:color w:val="000000"/>
              </w:rPr>
              <w:t xml:space="preserve"> у </w:t>
            </w:r>
            <w:proofErr w:type="spellStart"/>
            <w:r w:rsidR="00C07568" w:rsidRPr="00C07568">
              <w:rPr>
                <w:color w:val="000000"/>
              </w:rPr>
              <w:t>међународним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оквирима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тако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одлуке</w:t>
            </w:r>
            <w:proofErr w:type="spellEnd"/>
            <w:r w:rsidR="00C07568" w:rsidRPr="00C07568">
              <w:rPr>
                <w:color w:val="000000"/>
              </w:rPr>
              <w:t xml:space="preserve"> о </w:t>
            </w:r>
            <w:proofErr w:type="spellStart"/>
            <w:r w:rsidR="00C07568" w:rsidRPr="00C07568">
              <w:rPr>
                <w:color w:val="000000"/>
              </w:rPr>
              <w:t>токовима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инвестиција.Поред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тога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упознати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врло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сложеном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проблематиком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међународног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двострукогопорезивања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могућностима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ограничењима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конкуренције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неопходности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порескехармонизације</w:t>
            </w:r>
            <w:proofErr w:type="spellEnd"/>
            <w:r w:rsidR="00C07568" w:rsidRPr="00C07568">
              <w:rPr>
                <w:color w:val="000000"/>
              </w:rPr>
              <w:t xml:space="preserve"> у </w:t>
            </w:r>
            <w:proofErr w:type="spellStart"/>
            <w:r w:rsidR="00C07568" w:rsidRPr="00C07568">
              <w:rPr>
                <w:color w:val="000000"/>
              </w:rPr>
              <w:t>глобализованом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окружењу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једниственом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тржишту</w:t>
            </w:r>
            <w:proofErr w:type="spellEnd"/>
            <w:r w:rsidR="00C07568" w:rsidRPr="00C07568">
              <w:rPr>
                <w:color w:val="000000"/>
              </w:rPr>
              <w:t>.</w:t>
            </w:r>
          </w:p>
        </w:tc>
      </w:tr>
      <w:tr w:rsidR="000E1B24" w:rsidRPr="002D43DE" w:rsidTr="00C07568">
        <w:tc>
          <w:tcPr>
            <w:tcW w:w="0" w:type="auto"/>
            <w:gridSpan w:val="4"/>
          </w:tcPr>
          <w:p w:rsidR="004358CB" w:rsidRPr="00C07568" w:rsidRDefault="000E1B24" w:rsidP="00C0756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C43C8">
              <w:rPr>
                <w:b/>
                <w:bCs/>
              </w:rPr>
              <w:t>Исход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FC43C8">
              <w:rPr>
                <w:b/>
                <w:bCs/>
              </w:rPr>
              <w:t>:</w:t>
            </w:r>
            <w:r w:rsidR="00C0756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савладаном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садржају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предмета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моћи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само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овладају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процесом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опорезивања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глобалном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тржишту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него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управљају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политиком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предузећа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приликом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одлучивања</w:t>
            </w:r>
            <w:proofErr w:type="spellEnd"/>
            <w:r w:rsidR="00C07568" w:rsidRPr="00C07568">
              <w:rPr>
                <w:color w:val="000000"/>
              </w:rPr>
              <w:t xml:space="preserve"> о </w:t>
            </w:r>
            <w:proofErr w:type="spellStart"/>
            <w:r w:rsidR="00C07568" w:rsidRPr="00C07568">
              <w:rPr>
                <w:color w:val="000000"/>
              </w:rPr>
              <w:t>изласку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међународно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тржиште</w:t>
            </w:r>
            <w:proofErr w:type="spellEnd"/>
            <w:r w:rsidR="00C07568" w:rsidRPr="00C07568">
              <w:rPr>
                <w:color w:val="000000"/>
              </w:rPr>
              <w:t xml:space="preserve">. У </w:t>
            </w:r>
            <w:proofErr w:type="spellStart"/>
            <w:r w:rsidR="00C07568" w:rsidRPr="00C07568">
              <w:rPr>
                <w:color w:val="000000"/>
              </w:rPr>
              <w:t>овом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смислу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моћи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искористе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могућност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минимизације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обавезе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повећавања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финансијског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резултата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основу</w:t>
            </w:r>
            <w:proofErr w:type="spellEnd"/>
            <w:r w:rsidR="00C07568" w:rsidRPr="00C07568">
              <w:rPr>
                <w:color w:val="000000"/>
              </w:rPr>
              <w:t>.</w:t>
            </w:r>
          </w:p>
        </w:tc>
      </w:tr>
      <w:tr w:rsidR="000E1B24" w:rsidRPr="002D43DE" w:rsidTr="00C07568">
        <w:tc>
          <w:tcPr>
            <w:tcW w:w="0" w:type="auto"/>
            <w:gridSpan w:val="4"/>
          </w:tcPr>
          <w:p w:rsidR="00C07568" w:rsidRDefault="000E1B24" w:rsidP="00C07568">
            <w:pPr>
              <w:pStyle w:val="NormalWeb"/>
              <w:rPr>
                <w:i/>
                <w:color w:val="000000"/>
              </w:rPr>
            </w:pPr>
            <w:proofErr w:type="spellStart"/>
            <w:r w:rsidRPr="00FC43C8">
              <w:rPr>
                <w:b/>
                <w:bCs/>
              </w:rPr>
              <w:t>Садржај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FC43C8">
              <w:rPr>
                <w:b/>
                <w:bCs/>
              </w:rPr>
              <w:t>:</w:t>
            </w:r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C07568">
              <w:rPr>
                <w:i/>
                <w:color w:val="000000"/>
              </w:rPr>
              <w:t>Теоријска</w:t>
            </w:r>
            <w:proofErr w:type="spellEnd"/>
            <w:r w:rsidRPr="00C07568">
              <w:rPr>
                <w:i/>
                <w:color w:val="000000"/>
              </w:rPr>
              <w:t xml:space="preserve"> </w:t>
            </w:r>
            <w:proofErr w:type="spellStart"/>
            <w:r w:rsidRPr="00C07568">
              <w:rPr>
                <w:i/>
                <w:color w:val="000000"/>
              </w:rPr>
              <w:t>настав</w:t>
            </w:r>
            <w:r>
              <w:rPr>
                <w:i/>
                <w:color w:val="000000"/>
              </w:rPr>
              <w:t>a</w:t>
            </w:r>
            <w:proofErr w:type="spellEnd"/>
          </w:p>
          <w:p w:rsidR="00C07568" w:rsidRPr="00C07568" w:rsidRDefault="00C07568" w:rsidP="00C0756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07568">
              <w:rPr>
                <w:color w:val="000000"/>
              </w:rPr>
              <w:t>Опорезивање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међународни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токови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капитала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Двоструко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опорезивање</w:t>
            </w:r>
            <w:proofErr w:type="spellEnd"/>
            <w:r w:rsidRPr="00C07568">
              <w:rPr>
                <w:color w:val="000000"/>
              </w:rPr>
              <w:t xml:space="preserve">; </w:t>
            </w:r>
            <w:proofErr w:type="spellStart"/>
            <w:r w:rsidRPr="00C07568">
              <w:rPr>
                <w:color w:val="000000"/>
              </w:rPr>
              <w:t>појам</w:t>
            </w:r>
            <w:proofErr w:type="spellEnd"/>
            <w:r w:rsidRPr="00C07568">
              <w:rPr>
                <w:color w:val="000000"/>
              </w:rPr>
              <w:t xml:space="preserve">, </w:t>
            </w:r>
            <w:proofErr w:type="spellStart"/>
            <w:r w:rsidRPr="00C07568">
              <w:rPr>
                <w:color w:val="000000"/>
              </w:rPr>
              <w:t>врсте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избегавање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конкуренција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хармонизација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састав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политика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Европске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уније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Хармонизација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индиректних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пореза</w:t>
            </w:r>
            <w:proofErr w:type="spellEnd"/>
            <w:r w:rsidRPr="00C07568">
              <w:rPr>
                <w:color w:val="000000"/>
              </w:rPr>
              <w:t xml:space="preserve"> у </w:t>
            </w:r>
            <w:proofErr w:type="spellStart"/>
            <w:r w:rsidRPr="00C07568">
              <w:rPr>
                <w:color w:val="000000"/>
              </w:rPr>
              <w:t>Европској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унији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реформе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системи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земаља</w:t>
            </w:r>
            <w:proofErr w:type="spellEnd"/>
            <w:r w:rsidRPr="00C07568">
              <w:rPr>
                <w:color w:val="000000"/>
              </w:rPr>
              <w:t xml:space="preserve"> у </w:t>
            </w:r>
            <w:proofErr w:type="spellStart"/>
            <w:r w:rsidRPr="00C07568">
              <w:rPr>
                <w:color w:val="000000"/>
              </w:rPr>
              <w:t>регији</w:t>
            </w:r>
            <w:proofErr w:type="spellEnd"/>
          </w:p>
          <w:p w:rsidR="00C07568" w:rsidRPr="006906A1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6906A1">
              <w:rPr>
                <w:i/>
                <w:color w:val="000000"/>
              </w:rPr>
              <w:t>Практична</w:t>
            </w:r>
            <w:proofErr w:type="spellEnd"/>
            <w:r w:rsidRPr="006906A1">
              <w:rPr>
                <w:i/>
                <w:color w:val="000000"/>
              </w:rPr>
              <w:t xml:space="preserve"> </w:t>
            </w:r>
            <w:proofErr w:type="spellStart"/>
            <w:r w:rsidRPr="006906A1">
              <w:rPr>
                <w:i/>
                <w:color w:val="000000"/>
              </w:rPr>
              <w:t>настава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Студије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случаја</w:t>
            </w:r>
            <w:proofErr w:type="spellEnd"/>
          </w:p>
          <w:p w:rsidR="004358CB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Есеји</w:t>
            </w:r>
            <w:proofErr w:type="spellEnd"/>
          </w:p>
        </w:tc>
      </w:tr>
      <w:tr w:rsidR="008D47D3" w:rsidRPr="002D43DE" w:rsidTr="00C07568">
        <w:tc>
          <w:tcPr>
            <w:tcW w:w="0" w:type="auto"/>
            <w:gridSpan w:val="4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07568">
        <w:tc>
          <w:tcPr>
            <w:tcW w:w="0" w:type="auto"/>
          </w:tcPr>
          <w:p w:rsidR="00033B98" w:rsidRPr="002D43DE" w:rsidRDefault="00033B98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0" w:type="auto"/>
            <w:gridSpan w:val="3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07568">
        <w:trPr>
          <w:trHeight w:val="251"/>
        </w:trPr>
        <w:tc>
          <w:tcPr>
            <w:tcW w:w="0" w:type="auto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033B98" w:rsidRPr="006906A1" w:rsidRDefault="008715DF" w:rsidP="001F116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8715DF" w:rsidRPr="006906A1" w:rsidRDefault="008715DF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Latn-BA"/>
              </w:rPr>
              <w:t>Улога савремене државе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8715DF" w:rsidRPr="00B77586" w:rsidRDefault="008715DF" w:rsidP="006A41B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Јавне потребе 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:rsidR="008715DF" w:rsidRPr="001C0D9A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Јавни приходи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</w:tcPr>
          <w:p w:rsidR="006A41B8" w:rsidRPr="001C0D9A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Порези и двоструко опорезивање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конкуренција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хармонизација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Суверенитет и фискална децентрализација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Суверенитет и фискална децентрализација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Фискални федерализам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Фискални федерализам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Порески системи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Пореске реформе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E8547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Понављање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4501B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Подјела потписа</w:t>
            </w:r>
          </w:p>
        </w:tc>
      </w:tr>
      <w:tr w:rsidR="006A41B8" w:rsidRPr="002D43DE" w:rsidTr="00C07568">
        <w:tc>
          <w:tcPr>
            <w:tcW w:w="0" w:type="auto"/>
            <w:gridSpan w:val="4"/>
          </w:tcPr>
          <w:p w:rsidR="006A41B8" w:rsidRPr="001C0D9A" w:rsidRDefault="006A41B8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Pr="001C0D9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6A41B8" w:rsidRPr="006906A1" w:rsidRDefault="006A41B8" w:rsidP="00CF7495">
            <w:pPr>
              <w:jc w:val="both"/>
              <w:rPr>
                <w:bCs/>
                <w:sz w:val="24"/>
                <w:szCs w:val="24"/>
                <w:lang w:val="sr-Cyrl-BA"/>
              </w:rPr>
            </w:pPr>
            <w:r w:rsidRPr="006906A1">
              <w:rPr>
                <w:bCs/>
                <w:sz w:val="24"/>
                <w:szCs w:val="24"/>
                <w:lang w:val="sr-Cyrl-BA"/>
              </w:rPr>
              <w:t xml:space="preserve">Јовић, Љ. </w:t>
            </w:r>
            <w:r w:rsidRPr="006A41B8">
              <w:rPr>
                <w:bCs/>
                <w:i/>
                <w:sz w:val="24"/>
                <w:szCs w:val="24"/>
                <w:lang w:val="sr-Cyrl-BA"/>
              </w:rPr>
              <w:t>Порески систем и политика опорезивања</w:t>
            </w:r>
            <w:r w:rsidRPr="006A41B8">
              <w:rPr>
                <w:bCs/>
                <w:i/>
                <w:sz w:val="24"/>
                <w:szCs w:val="24"/>
                <w:lang w:val="sr-Latn-BA"/>
              </w:rPr>
              <w:t xml:space="preserve">; </w:t>
            </w:r>
            <w:r w:rsidRPr="006A41B8">
              <w:rPr>
                <w:bCs/>
                <w:i/>
                <w:sz w:val="24"/>
                <w:szCs w:val="24"/>
                <w:lang w:val="sr-Cyrl-BA"/>
              </w:rPr>
              <w:t>теорија и пракса</w:t>
            </w:r>
            <w:r w:rsidRPr="006906A1">
              <w:rPr>
                <w:bCs/>
                <w:sz w:val="24"/>
                <w:szCs w:val="24"/>
                <w:lang w:val="sr-Cyrl-BA"/>
              </w:rPr>
              <w:t>. Нови Сад: Висока пословна школа струковних студија.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Ристић</w:t>
            </w:r>
            <w:proofErr w:type="spellEnd"/>
            <w:r w:rsidRPr="006906A1">
              <w:rPr>
                <w:color w:val="000000"/>
              </w:rPr>
              <w:t xml:space="preserve">, </w:t>
            </w:r>
            <w:proofErr w:type="gramStart"/>
            <w:r w:rsidRPr="006906A1">
              <w:rPr>
                <w:color w:val="000000"/>
              </w:rPr>
              <w:t>К.,</w:t>
            </w:r>
            <w:proofErr w:type="gram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Ристић</w:t>
            </w:r>
            <w:proofErr w:type="spellEnd"/>
            <w:r w:rsidRPr="006906A1">
              <w:rPr>
                <w:color w:val="000000"/>
              </w:rPr>
              <w:t xml:space="preserve">, Ж. (2016). </w:t>
            </w:r>
            <w:proofErr w:type="spellStart"/>
            <w:r w:rsidRPr="006906A1">
              <w:rPr>
                <w:color w:val="000000"/>
              </w:rPr>
              <w:t>Међународне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јавне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финансије</w:t>
            </w:r>
            <w:proofErr w:type="spell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буџетска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политика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Европске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уније</w:t>
            </w:r>
            <w:proofErr w:type="spell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Београд</w:t>
            </w:r>
            <w:proofErr w:type="spellEnd"/>
            <w:r w:rsidRPr="006906A1">
              <w:rPr>
                <w:color w:val="000000"/>
              </w:rPr>
              <w:t xml:space="preserve">: </w:t>
            </w:r>
            <w:proofErr w:type="spellStart"/>
            <w:r w:rsidRPr="006906A1">
              <w:rPr>
                <w:color w:val="000000"/>
              </w:rPr>
              <w:t>Етностил</w:t>
            </w:r>
            <w:proofErr w:type="spell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Шимовић</w:t>
            </w:r>
            <w:proofErr w:type="spellEnd"/>
            <w:r w:rsidRPr="006906A1">
              <w:rPr>
                <w:color w:val="000000"/>
              </w:rPr>
              <w:t xml:space="preserve">, </w:t>
            </w:r>
            <w:proofErr w:type="gramStart"/>
            <w:r w:rsidRPr="006906A1">
              <w:rPr>
                <w:color w:val="000000"/>
              </w:rPr>
              <w:t>Ј.,</w:t>
            </w:r>
            <w:proofErr w:type="gram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Шимовић</w:t>
            </w:r>
            <w:proofErr w:type="spellEnd"/>
            <w:r w:rsidRPr="006906A1">
              <w:rPr>
                <w:color w:val="000000"/>
              </w:rPr>
              <w:t xml:space="preserve">, Х. (2006). </w:t>
            </w:r>
            <w:proofErr w:type="spellStart"/>
            <w:r w:rsidRPr="006906A1">
              <w:rPr>
                <w:color w:val="000000"/>
              </w:rPr>
              <w:t>Фискални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сустав</w:t>
            </w:r>
            <w:proofErr w:type="spell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фискална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политика</w:t>
            </w:r>
            <w:proofErr w:type="spellEnd"/>
            <w:r w:rsidRPr="006906A1">
              <w:rPr>
                <w:color w:val="000000"/>
              </w:rPr>
              <w:t xml:space="preserve"> ЕУ. </w:t>
            </w:r>
            <w:proofErr w:type="spellStart"/>
            <w:r w:rsidRPr="006906A1">
              <w:rPr>
                <w:color w:val="000000"/>
              </w:rPr>
              <w:t>Загреб</w:t>
            </w:r>
            <w:proofErr w:type="spellEnd"/>
            <w:r w:rsidRPr="006906A1">
              <w:rPr>
                <w:color w:val="000000"/>
              </w:rPr>
              <w:t xml:space="preserve">: </w:t>
            </w:r>
            <w:proofErr w:type="spellStart"/>
            <w:r w:rsidRPr="006906A1">
              <w:rPr>
                <w:color w:val="000000"/>
              </w:rPr>
              <w:t>Правни</w:t>
            </w:r>
            <w:proofErr w:type="spellEnd"/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6906A1">
              <w:rPr>
                <w:color w:val="000000"/>
              </w:rPr>
              <w:t>факултет</w:t>
            </w:r>
            <w:proofErr w:type="spellEnd"/>
            <w:proofErr w:type="gram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Karmaker</w:t>
            </w:r>
            <w:proofErr w:type="spellEnd"/>
            <w:r w:rsidRPr="006906A1">
              <w:rPr>
                <w:color w:val="000000"/>
              </w:rPr>
              <w:t>, K., &amp; Martinez-</w:t>
            </w:r>
            <w:proofErr w:type="spellStart"/>
            <w:r w:rsidRPr="006906A1">
              <w:rPr>
                <w:color w:val="000000"/>
              </w:rPr>
              <w:t>Vasques</w:t>
            </w:r>
            <w:proofErr w:type="spellEnd"/>
            <w:r w:rsidRPr="006906A1">
              <w:rPr>
                <w:color w:val="000000"/>
              </w:rPr>
              <w:t>, J. (2014). Fiscal Competition versus Fiscal Harmonization: A Review of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906A1">
              <w:rPr>
                <w:color w:val="000000"/>
              </w:rPr>
              <w:t>the</w:t>
            </w:r>
            <w:proofErr w:type="gramEnd"/>
            <w:r w:rsidRPr="006906A1">
              <w:rPr>
                <w:color w:val="000000"/>
              </w:rPr>
              <w:t xml:space="preserve"> Arguments. International Centre for Public Policy.</w:t>
            </w:r>
          </w:p>
          <w:p w:rsidR="006A41B8" w:rsidRPr="001C0D9A" w:rsidRDefault="006A41B8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0" w:type="auto"/>
          </w:tcPr>
          <w:p w:rsidR="006A41B8" w:rsidRPr="002D43DE" w:rsidRDefault="006A41B8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0" w:type="auto"/>
            <w:gridSpan w:val="2"/>
          </w:tcPr>
          <w:p w:rsidR="006A41B8" w:rsidRPr="002D43DE" w:rsidRDefault="006A41B8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6A41B8" w:rsidRPr="002D43DE" w:rsidTr="00C07568">
        <w:tc>
          <w:tcPr>
            <w:tcW w:w="0" w:type="auto"/>
            <w:gridSpan w:val="4"/>
          </w:tcPr>
          <w:p w:rsidR="006A41B8" w:rsidRPr="002D43DE" w:rsidRDefault="006A41B8" w:rsidP="001D49D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1D49DD" w:rsidRDefault="001D49DD"/>
    <w:sectPr w:rsidR="001D49DD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6E"/>
    <w:multiLevelType w:val="hybridMultilevel"/>
    <w:tmpl w:val="24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DD8"/>
    <w:multiLevelType w:val="hybridMultilevel"/>
    <w:tmpl w:val="FC5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122E22"/>
    <w:multiLevelType w:val="hybridMultilevel"/>
    <w:tmpl w:val="14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52564"/>
    <w:multiLevelType w:val="hybridMultilevel"/>
    <w:tmpl w:val="24703596"/>
    <w:lvl w:ilvl="0" w:tplc="CEB463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025D1"/>
    <w:rsid w:val="00033B98"/>
    <w:rsid w:val="00084CE9"/>
    <w:rsid w:val="000A700F"/>
    <w:rsid w:val="000E1B24"/>
    <w:rsid w:val="00164412"/>
    <w:rsid w:val="0019398C"/>
    <w:rsid w:val="001B64B8"/>
    <w:rsid w:val="001C0D9A"/>
    <w:rsid w:val="001D49DD"/>
    <w:rsid w:val="001F1168"/>
    <w:rsid w:val="002022DD"/>
    <w:rsid w:val="00285B73"/>
    <w:rsid w:val="002D3C48"/>
    <w:rsid w:val="002D43DE"/>
    <w:rsid w:val="003E2F01"/>
    <w:rsid w:val="004358CB"/>
    <w:rsid w:val="00436748"/>
    <w:rsid w:val="004501B5"/>
    <w:rsid w:val="006906A1"/>
    <w:rsid w:val="006A41B8"/>
    <w:rsid w:val="00762EF9"/>
    <w:rsid w:val="008715DF"/>
    <w:rsid w:val="008D47D3"/>
    <w:rsid w:val="008F015E"/>
    <w:rsid w:val="009A3C28"/>
    <w:rsid w:val="009E50B4"/>
    <w:rsid w:val="00A10DC2"/>
    <w:rsid w:val="00AE5641"/>
    <w:rsid w:val="00AE5A10"/>
    <w:rsid w:val="00B22E20"/>
    <w:rsid w:val="00B77586"/>
    <w:rsid w:val="00BF4A5B"/>
    <w:rsid w:val="00C07568"/>
    <w:rsid w:val="00C50B31"/>
    <w:rsid w:val="00C64E44"/>
    <w:rsid w:val="00CF7495"/>
    <w:rsid w:val="00D23464"/>
    <w:rsid w:val="00E85471"/>
    <w:rsid w:val="00FB13B0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C075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A29E-A82E-4DFE-8423-5D1C6460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5</cp:revision>
  <cp:lastPrinted>2019-10-17T08:11:00Z</cp:lastPrinted>
  <dcterms:created xsi:type="dcterms:W3CDTF">2019-10-19T07:58:00Z</dcterms:created>
  <dcterms:modified xsi:type="dcterms:W3CDTF">2019-10-19T10:08:00Z</dcterms:modified>
</cp:coreProperties>
</file>