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7A0C0F">
        <w:trPr>
          <w:trHeight w:val="42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5E0392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7A0C0F" w:rsidRDefault="007A0C0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>
              <w:rPr>
                <w:bCs/>
                <w:sz w:val="24"/>
                <w:szCs w:val="24"/>
                <w:lang w:val="sr-Cyrl-RS"/>
              </w:rPr>
              <w:t>9/2020</w:t>
            </w:r>
          </w:p>
          <w:p w:rsidR="002377DA" w:rsidRPr="002377DA" w:rsidRDefault="002377DA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5E0392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lang w:val="sr-Cyrl-CS"/>
              </w:rPr>
              <w:t>НАЦИОНАЛНА ЕКОНОМИЈА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др ДЕЈАН ЂУРИЋ</w:t>
            </w:r>
          </w:p>
        </w:tc>
      </w:tr>
      <w:tr w:rsidR="0019398C" w:rsidRPr="002D43DE" w:rsidTr="005E0392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7A0C0F" w:rsidRDefault="002377DA" w:rsidP="00281A35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</w:t>
            </w:r>
            <w:r w:rsidR="00281A35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281A35">
              <w:rPr>
                <w:bCs/>
                <w:sz w:val="24"/>
                <w:szCs w:val="24"/>
                <w:lang w:val="sr-Cyrl-RS"/>
              </w:rPr>
              <w:t>Обрадовић</w:t>
            </w:r>
            <w:r>
              <w:rPr>
                <w:bCs/>
                <w:sz w:val="24"/>
                <w:szCs w:val="24"/>
                <w:lang w:val="sr-Cyrl-CS"/>
              </w:rPr>
              <w:t xml:space="preserve">, </w:t>
            </w:r>
            <w:r w:rsidR="007A0C0F">
              <w:rPr>
                <w:bCs/>
                <w:sz w:val="24"/>
                <w:szCs w:val="24"/>
                <w:lang w:val="sr-Cyrl-RS"/>
              </w:rPr>
              <w:t xml:space="preserve">Јелена </w:t>
            </w:r>
            <w:r w:rsidR="00281A35">
              <w:rPr>
                <w:bCs/>
                <w:sz w:val="24"/>
                <w:szCs w:val="24"/>
                <w:lang w:val="sr-Cyrl-CS"/>
              </w:rPr>
              <w:t>Думељић</w:t>
            </w:r>
            <w:r w:rsidR="00281A35">
              <w:rPr>
                <w:bCs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2377D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5E0392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Основни циљ предмета је упознавање студената са националним привредним развојем, факторима који га одређују, институционалним реформама привредног система, структуром и функционисањем економије Србије, као и са креирањем и вођењем економске политике и њеним утицајем на ниво промена у животном стандарду и личној потрошњи становништва.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2377DA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Савладавањем садржаја предмета студенти ће се оспособити да разматрају целину економске стварности наше земље, посматране у светлу јединства економског раста, структурних промена и начина функционисања привреде. Изучавањем наставног предмета </w:t>
            </w:r>
            <w:r>
              <w:rPr>
                <w:bCs/>
                <w:i/>
                <w:lang w:val="sr-Cyrl-CS"/>
              </w:rPr>
              <w:t>Национална економија</w:t>
            </w:r>
            <w:r>
              <w:rPr>
                <w:bCs/>
                <w:lang w:val="sr-Cyrl-CS"/>
              </w:rPr>
              <w:t xml:space="preserve"> стичу се основна знања о управљању растом и развојем националне привреде, њеном цикличном кретању, основним индикаторима степена развијености националне економије и предвиђању економских појава и проблема у конкретној привреди.</w:t>
            </w:r>
          </w:p>
        </w:tc>
      </w:tr>
      <w:tr w:rsidR="000E1B24" w:rsidRPr="002D43DE" w:rsidTr="005E0392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5E0392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5E039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5E0392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2377DA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Макроекономски приступ изучавању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Агрегатни изрази производње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5E0392" w:rsidRDefault="002377DA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Привредни раст и привредни развој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Анализа функционисањ</w:t>
            </w:r>
            <w:r w:rsidR="002377DA" w:rsidRPr="005E0392">
              <w:rPr>
                <w:bCs/>
              </w:rPr>
              <w:t>а привреде на дуги рок</w:t>
            </w:r>
            <w:r w:rsidRPr="005E0392">
              <w:rPr>
                <w:bCs/>
              </w:rPr>
              <w:t xml:space="preserve"> (штедња, инвестиције и финансијски систем)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Анализа функционисањ</w:t>
            </w:r>
            <w:r w:rsidR="005963CB" w:rsidRPr="005E0392">
              <w:rPr>
                <w:bCs/>
              </w:rPr>
              <w:t>а привреде на дуги рок (незапосленост, монетарна економија и савремени новац, економија отворене привреде)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Макроекономија на кратак рок (модел агрегатне тражње и агрегатне понуде)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Ефекти монетарне и фискалне политике на агрегатну тражњу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5E0392" w:rsidRDefault="005963CB" w:rsidP="005963CB">
            <w:pPr>
              <w:spacing w:line="276" w:lineRule="auto"/>
              <w:jc w:val="both"/>
              <w:rPr>
                <w:bCs/>
                <w:lang w:val="sr-Cyrl-CS"/>
              </w:rPr>
            </w:pPr>
            <w:r w:rsidRPr="005E0392">
              <w:rPr>
                <w:bCs/>
                <w:lang w:val="sr-Cyrl-CS"/>
              </w:rPr>
              <w:t>Карактеристични развојни периоди националне економије</w:t>
            </w:r>
          </w:p>
        </w:tc>
      </w:tr>
      <w:tr w:rsidR="00033B98" w:rsidRPr="002D43DE" w:rsidTr="005E0392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националне економије у последњој деценији 20. века</w:t>
            </w:r>
          </w:p>
        </w:tc>
      </w:tr>
      <w:tr w:rsidR="005E0392" w:rsidRPr="002D43DE" w:rsidTr="005E0392">
        <w:trPr>
          <w:trHeight w:val="355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Привредна кретања у националној економији после 2000. године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  <w:lang w:val="sr-Cyrl-CS"/>
              </w:rPr>
              <w:t>Основне концепције и стратегије развоја националне економије у будућности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1A77E8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Карактеристике спољнотрговинске размене и потреба јачања извозних активности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Развој индустрије и пољопривреде као окосница привредног развоја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Регионални аспект привредног развоја Србије</w:t>
            </w:r>
          </w:p>
        </w:tc>
      </w:tr>
      <w:tr w:rsidR="005E0392" w:rsidRPr="002D43DE" w:rsidTr="005E0392">
        <w:trPr>
          <w:trHeight w:val="238"/>
        </w:trPr>
        <w:tc>
          <w:tcPr>
            <w:tcW w:w="1045" w:type="dxa"/>
          </w:tcPr>
          <w:p w:rsidR="005E0392" w:rsidRPr="002D43DE" w:rsidRDefault="005E039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5E0392" w:rsidRPr="005E0392" w:rsidRDefault="005E0392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5E0392">
              <w:rPr>
                <w:bCs/>
              </w:rPr>
              <w:t>Стране директне инвестиције као развојна шанса привреде Србије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</w:rPr>
              <w:t xml:space="preserve">Mankju N. G. (2013). </w:t>
            </w:r>
            <w:r>
              <w:rPr>
                <w:bCs/>
                <w:i/>
                <w:lang w:val="sr-Cyrl-CS"/>
              </w:rPr>
              <w:t xml:space="preserve">Принципи економије, </w:t>
            </w:r>
            <w:r>
              <w:rPr>
                <w:bCs/>
                <w:lang w:val="sr-Cyrl-CS"/>
              </w:rPr>
              <w:t>ЦИД, Економски факултет Београд, Београд..</w:t>
            </w:r>
          </w:p>
          <w:p w:rsidR="005E0392" w:rsidRDefault="005E0392" w:rsidP="005E0392">
            <w:pPr>
              <w:spacing w:line="276" w:lineRule="auto"/>
              <w:ind w:left="90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>Ђурић Д., Томић Р., Ђорђевић М. (2012)</w:t>
            </w:r>
            <w:r>
              <w:rPr>
                <w:bCs/>
                <w:lang w:val="en-US"/>
              </w:rPr>
              <w:t xml:space="preserve">.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Алфа-граф, Нови Сад.</w:t>
            </w:r>
          </w:p>
          <w:p w:rsidR="005E0392" w:rsidRPr="005E0392" w:rsidRDefault="005E0392" w:rsidP="005E0392">
            <w:pPr>
              <w:spacing w:line="276" w:lineRule="auto"/>
              <w:ind w:left="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Деветаковић С., Јовановић-Гавриловић Б</w:t>
            </w:r>
            <w:r>
              <w:rPr>
                <w:bCs/>
                <w:lang w:val="ru-RU"/>
              </w:rPr>
              <w:t>.</w:t>
            </w:r>
            <w:r>
              <w:rPr>
                <w:bCs/>
                <w:lang w:val="sr-Cyrl-CS"/>
              </w:rPr>
              <w:t>, Рикаловић Г. (2016)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Национална економија,</w:t>
            </w:r>
            <w:r>
              <w:rPr>
                <w:bCs/>
                <w:lang w:val="sr-Cyrl-CS"/>
              </w:rPr>
              <w:t xml:space="preserve"> ЦИД, Економски факултет, Београд.</w:t>
            </w:r>
          </w:p>
        </w:tc>
      </w:tr>
      <w:tr w:rsidR="005E0392" w:rsidRPr="002D43DE" w:rsidTr="005E0392">
        <w:tc>
          <w:tcPr>
            <w:tcW w:w="3107" w:type="dxa"/>
            <w:gridSpan w:val="3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5E0392" w:rsidRPr="002D43DE" w:rsidRDefault="005E0392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5E0392" w:rsidRPr="002D43DE" w:rsidTr="005E0392">
        <w:tc>
          <w:tcPr>
            <w:tcW w:w="9288" w:type="dxa"/>
            <w:gridSpan w:val="8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5E0392" w:rsidRPr="002D43DE" w:rsidTr="005E0392">
        <w:tc>
          <w:tcPr>
            <w:tcW w:w="4676" w:type="dxa"/>
            <w:gridSpan w:val="4"/>
          </w:tcPr>
          <w:p w:rsidR="005E0392" w:rsidRPr="002D43DE" w:rsidRDefault="005E0392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5E0392" w:rsidRPr="002D43DE" w:rsidRDefault="005E0392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5E0392" w:rsidRPr="002D43DE" w:rsidRDefault="005E0392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5E0392" w:rsidRPr="002D43DE" w:rsidRDefault="005E039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81A35"/>
    <w:sectPr w:rsidR="006B1437" w:rsidSect="005A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C28"/>
    <w:multiLevelType w:val="hybridMultilevel"/>
    <w:tmpl w:val="254E7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377DA"/>
    <w:rsid w:val="00281A35"/>
    <w:rsid w:val="002D1541"/>
    <w:rsid w:val="002D3C48"/>
    <w:rsid w:val="002D43DE"/>
    <w:rsid w:val="004358CB"/>
    <w:rsid w:val="00436748"/>
    <w:rsid w:val="0050282F"/>
    <w:rsid w:val="005963CB"/>
    <w:rsid w:val="005A3464"/>
    <w:rsid w:val="005E0392"/>
    <w:rsid w:val="006F544C"/>
    <w:rsid w:val="007A0C0F"/>
    <w:rsid w:val="008D47D3"/>
    <w:rsid w:val="008F015E"/>
    <w:rsid w:val="00B22E20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Obradovic</cp:lastModifiedBy>
  <cp:revision>3</cp:revision>
  <dcterms:created xsi:type="dcterms:W3CDTF">2020-02-24T13:46:00Z</dcterms:created>
  <dcterms:modified xsi:type="dcterms:W3CDTF">2020-02-24T13:46:00Z</dcterms:modified>
</cp:coreProperties>
</file>