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50" w:rsidRDefault="00D43050"/>
    <w:p w:rsidR="00711CE5" w:rsidRDefault="00711C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993"/>
        <w:gridCol w:w="649"/>
        <w:gridCol w:w="1124"/>
        <w:gridCol w:w="1034"/>
        <w:gridCol w:w="164"/>
        <w:gridCol w:w="2047"/>
        <w:gridCol w:w="1381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9B746F">
        <w:trPr>
          <w:trHeight w:val="235"/>
        </w:trPr>
        <w:tc>
          <w:tcPr>
            <w:tcW w:w="2889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399" w:type="dxa"/>
            <w:gridSpan w:val="6"/>
          </w:tcPr>
          <w:p w:rsidR="00033B98" w:rsidRPr="00D34337" w:rsidRDefault="00D34337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  <w:r w:rsidR="00D16BFC">
              <w:rPr>
                <w:bCs/>
                <w:sz w:val="24"/>
                <w:szCs w:val="24"/>
                <w:lang w:val="en-US"/>
              </w:rPr>
              <w:t>/20</w:t>
            </w: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8D47D3" w:rsidRPr="002D43DE" w:rsidTr="009B746F">
        <w:trPr>
          <w:trHeight w:val="235"/>
        </w:trPr>
        <w:tc>
          <w:tcPr>
            <w:tcW w:w="2889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399" w:type="dxa"/>
            <w:gridSpan w:val="6"/>
          </w:tcPr>
          <w:p w:rsidR="008D47D3" w:rsidRPr="002D43DE" w:rsidRDefault="00D16BFC" w:rsidP="00E775EE">
            <w:pPr>
              <w:rPr>
                <w:bCs/>
                <w:sz w:val="24"/>
                <w:szCs w:val="24"/>
              </w:rPr>
            </w:pPr>
            <w:r w:rsidRPr="00325177">
              <w:rPr>
                <w:bCs/>
                <w:lang w:val="sr-Cyrl-CS"/>
              </w:rPr>
              <w:t>МЕНАЏМЕНТ</w:t>
            </w:r>
          </w:p>
        </w:tc>
      </w:tr>
      <w:tr w:rsidR="008D47D3" w:rsidRPr="002D43DE" w:rsidTr="009B746F">
        <w:trPr>
          <w:trHeight w:val="232"/>
        </w:trPr>
        <w:tc>
          <w:tcPr>
            <w:tcW w:w="2889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399" w:type="dxa"/>
            <w:gridSpan w:val="6"/>
          </w:tcPr>
          <w:p w:rsidR="008D47D3" w:rsidRPr="002D43DE" w:rsidRDefault="00D16BF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325177">
              <w:rPr>
                <w:b/>
                <w:bCs/>
                <w:lang w:val="sr-Cyrl-CS"/>
              </w:rPr>
              <w:t>УПРАВЉАЊЕ ПОРОДИЧНИМ ПОСЛОВИМА</w:t>
            </w:r>
          </w:p>
        </w:tc>
      </w:tr>
      <w:tr w:rsidR="008D47D3" w:rsidRPr="002D43DE" w:rsidTr="009B746F">
        <w:trPr>
          <w:trHeight w:val="232"/>
        </w:trPr>
        <w:tc>
          <w:tcPr>
            <w:tcW w:w="2889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399" w:type="dxa"/>
            <w:gridSpan w:val="6"/>
          </w:tcPr>
          <w:p w:rsidR="008D47D3" w:rsidRPr="002D43DE" w:rsidRDefault="00D16BFC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325177">
              <w:rPr>
                <w:bCs/>
                <w:lang w:val="sr-Cyrl-CS"/>
              </w:rPr>
              <w:t>др ТАТЈАНА ЂУРИЋ-КУЗМАНОВИЋ</w:t>
            </w:r>
          </w:p>
        </w:tc>
      </w:tr>
      <w:tr w:rsidR="0019398C" w:rsidRPr="002D43DE" w:rsidTr="009B746F">
        <w:trPr>
          <w:trHeight w:val="232"/>
        </w:trPr>
        <w:tc>
          <w:tcPr>
            <w:tcW w:w="2889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399" w:type="dxa"/>
            <w:gridSpan w:val="6"/>
          </w:tcPr>
          <w:p w:rsidR="0019398C" w:rsidRPr="002D43DE" w:rsidRDefault="00D34337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-</w:t>
            </w:r>
          </w:p>
        </w:tc>
      </w:tr>
      <w:tr w:rsidR="008D47D3" w:rsidRPr="002D43DE" w:rsidTr="009B746F">
        <w:trPr>
          <w:trHeight w:val="232"/>
        </w:trPr>
        <w:tc>
          <w:tcPr>
            <w:tcW w:w="2889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399" w:type="dxa"/>
            <w:gridSpan w:val="6"/>
          </w:tcPr>
          <w:p w:rsidR="008D47D3" w:rsidRPr="002D43DE" w:rsidRDefault="00D34337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9B746F">
        <w:trPr>
          <w:trHeight w:val="232"/>
        </w:trPr>
        <w:tc>
          <w:tcPr>
            <w:tcW w:w="2889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399" w:type="dxa"/>
            <w:gridSpan w:val="6"/>
          </w:tcPr>
          <w:p w:rsidR="008D47D3" w:rsidRPr="002D43DE" w:rsidRDefault="00D16BFC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325177">
              <w:rPr>
                <w:bCs/>
                <w:lang w:val="sr-Cyrl-CS"/>
              </w:rPr>
              <w:t>3+2 (6)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2D43DE" w:rsidRDefault="00D16BFC" w:rsidP="000E1B24">
            <w:pPr>
              <w:rPr>
                <w:b/>
                <w:bCs/>
                <w:sz w:val="24"/>
                <w:szCs w:val="24"/>
              </w:rPr>
            </w:pPr>
            <w:r>
              <w:rPr>
                <w:lang w:val="pt-BR"/>
              </w:rPr>
              <w:t>Циљ предмета је стећи</w:t>
            </w:r>
            <w:r>
              <w:t xml:space="preserve"> темељна </w:t>
            </w:r>
            <w:r>
              <w:rPr>
                <w:lang w:val="pt-BR"/>
              </w:rPr>
              <w:t>теоријск</w:t>
            </w:r>
            <w:r>
              <w:t>а</w:t>
            </w:r>
            <w:r w:rsidRPr="00325177">
              <w:rPr>
                <w:lang w:val="pt-BR"/>
              </w:rPr>
              <w:t xml:space="preserve"> </w:t>
            </w:r>
            <w:r>
              <w:rPr>
                <w:lang w:val="pt-BR"/>
              </w:rPr>
              <w:t>и практичн</w:t>
            </w:r>
            <w:r>
              <w:t>а знања</w:t>
            </w:r>
            <w:r>
              <w:rPr>
                <w:lang w:val="pt-BR"/>
              </w:rPr>
              <w:t xml:space="preserve"> </w:t>
            </w:r>
            <w:r>
              <w:t>о оснивању</w:t>
            </w:r>
            <w:r>
              <w:rPr>
                <w:lang w:val="pt-BR"/>
              </w:rPr>
              <w:t xml:space="preserve"> и управљањ</w:t>
            </w:r>
            <w:r>
              <w:t>у</w:t>
            </w:r>
            <w:r>
              <w:rPr>
                <w:lang w:val="pt-BR"/>
              </w:rPr>
              <w:t xml:space="preserve"> породичн</w:t>
            </w:r>
            <w:r>
              <w:t>им</w:t>
            </w:r>
            <w:r>
              <w:rPr>
                <w:lang w:val="pt-BR"/>
              </w:rPr>
              <w:t xml:space="preserve"> </w:t>
            </w:r>
            <w:r>
              <w:t>фирмама у друштвено-економском и пословном, националном, регионалном и  глобалном окружењу</w:t>
            </w:r>
            <w:r w:rsidRPr="00325177">
              <w:rPr>
                <w:lang w:val="pt-BR"/>
              </w:rPr>
              <w:t>.</w:t>
            </w:r>
            <w:r w:rsidRPr="00325177">
              <w:rPr>
                <w:lang w:val="sr-Cyrl-CS"/>
              </w:rPr>
              <w:t xml:space="preserve"> </w:t>
            </w:r>
            <w:r>
              <w:rPr>
                <w:lang w:val="pt-BR"/>
              </w:rPr>
              <w:t>Породично пословање</w:t>
            </w:r>
            <w:r w:rsidRPr="00325177">
              <w:rPr>
                <w:lang w:val="pt-BR"/>
              </w:rPr>
              <w:t xml:space="preserve"> </w:t>
            </w:r>
            <w:r>
              <w:t xml:space="preserve">и управљање </w:t>
            </w:r>
            <w:r w:rsidRPr="00325177">
              <w:rPr>
                <w:lang w:val="pt-BR"/>
              </w:rPr>
              <w:t>има низ специфичности (</w:t>
            </w:r>
            <w:r w:rsidRPr="00150D1E">
              <w:t>родни режими, економија неге, међузависност породице /домаћинства/породичне фирме, балансирање времена</w:t>
            </w:r>
            <w:r>
              <w:t xml:space="preserve">, укљученост и улоге породице и наследника у управљању породичном фирмом, </w:t>
            </w:r>
            <w:r w:rsidRPr="00325177">
              <w:rPr>
                <w:lang w:val="pt-BR"/>
              </w:rPr>
              <w:t xml:space="preserve">организациона форма, </w:t>
            </w:r>
            <w:r>
              <w:t xml:space="preserve">конфликти, мотивација, професионализација, </w:t>
            </w:r>
            <w:r w:rsidRPr="00325177">
              <w:rPr>
                <w:lang w:val="pt-BR"/>
              </w:rPr>
              <w:t xml:space="preserve">финансирање, </w:t>
            </w:r>
            <w:r>
              <w:rPr>
                <w:lang w:val="pt-BR"/>
              </w:rPr>
              <w:t xml:space="preserve">наслеђивање) које је неопходно </w:t>
            </w:r>
            <w:r>
              <w:t>анализирати и</w:t>
            </w:r>
            <w:r w:rsidR="009E1FC8">
              <w:t xml:space="preserve"> разумети њихове међусобне везе</w:t>
            </w:r>
            <w:r w:rsidRPr="00325177">
              <w:rPr>
                <w:lang w:val="pt-BR"/>
              </w:rPr>
              <w:t xml:space="preserve"> у</w:t>
            </w:r>
            <w:r>
              <w:rPr>
                <w:lang w:val="pt-BR"/>
              </w:rPr>
              <w:t>колико се жели успешно и на дужи рок управљати функционисањем и развојем породичн</w:t>
            </w:r>
            <w:r>
              <w:t>е фирме</w:t>
            </w:r>
            <w:r w:rsidRPr="00325177">
              <w:rPr>
                <w:lang w:val="pt-BR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335E80" w:rsidRDefault="00335E80" w:rsidP="00335E80">
            <w:pPr>
              <w:jc w:val="both"/>
              <w:rPr>
                <w:lang w:val="sr-Cyrl-CS"/>
              </w:rPr>
            </w:pPr>
            <w:r w:rsidRPr="00325177">
              <w:rPr>
                <w:lang w:val="sr-Cyrl-CS"/>
              </w:rPr>
              <w:t>Савладавање</w:t>
            </w:r>
            <w:r>
              <w:t>м</w:t>
            </w:r>
            <w:r w:rsidRPr="00325177">
              <w:rPr>
                <w:lang w:val="sr-Cyrl-CS"/>
              </w:rPr>
              <w:t xml:space="preserve"> овог предмета студент</w:t>
            </w:r>
            <w:r>
              <w:rPr>
                <w:lang w:val="sr-Cyrl-CS"/>
              </w:rPr>
              <w:t xml:space="preserve">и ће бити у стању да анализирају и објасне функционисање породице (домаћинста) и породичне фирме и њихову међусобну повезаност и да препознају и процењују промене које се дешавају  у савременим условима породичног живота и пословања и управљања у породичном и женском предузетништву. </w:t>
            </w:r>
          </w:p>
          <w:p w:rsidR="004358CB" w:rsidRPr="002D43DE" w:rsidRDefault="00335E80" w:rsidP="00335E80">
            <w:pPr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Студенти ће бити оспособљени да самостално идентификују и решавају конкретне</w:t>
            </w:r>
            <w:r w:rsidRPr="00325177">
              <w:rPr>
                <w:lang w:val="sr-Cyrl-CS"/>
              </w:rPr>
              <w:t xml:space="preserve"> проблема из области</w:t>
            </w:r>
            <w:r>
              <w:rPr>
                <w:lang w:val="sr-Cyrl-CS"/>
              </w:rPr>
              <w:t xml:space="preserve"> породичног и женског предузетништва,  да повезују и примењују основна</w:t>
            </w:r>
            <w:r w:rsidRPr="00325177">
              <w:rPr>
                <w:lang w:val="sr-Cyrl-CS"/>
              </w:rPr>
              <w:t xml:space="preserve"> знања из различитих </w:t>
            </w:r>
            <w:r>
              <w:rPr>
                <w:lang w:val="sr-Cyrl-CS"/>
              </w:rPr>
              <w:t xml:space="preserve">области  у конкретним студијама случаја породице (домаћинстава) и </w:t>
            </w:r>
            <w:r w:rsidRPr="00325177">
              <w:rPr>
                <w:lang w:val="sr-Cyrl-CS"/>
              </w:rPr>
              <w:t>управљања породичним пословима</w:t>
            </w:r>
            <w:r>
              <w:rPr>
                <w:lang w:val="sr-Cyrl-CS"/>
              </w:rPr>
              <w:t>, те да развију вештине и спремност</w:t>
            </w:r>
            <w:r w:rsidRPr="00325177">
              <w:rPr>
                <w:lang w:val="sr-Cyrl-CS"/>
              </w:rPr>
              <w:t xml:space="preserve"> у употреби знања.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5E54B1" w:rsidRPr="00325177" w:rsidRDefault="005E54B1" w:rsidP="005E54B1">
            <w:pPr>
              <w:jc w:val="both"/>
              <w:rPr>
                <w:i/>
                <w:iCs/>
                <w:lang w:val="sr-Cyrl-CS"/>
              </w:rPr>
            </w:pPr>
            <w:r w:rsidRPr="00325177">
              <w:rPr>
                <w:i/>
                <w:iCs/>
                <w:lang w:val="sr-Cyrl-CS"/>
              </w:rPr>
              <w:t>Теоријска настава</w:t>
            </w:r>
          </w:p>
          <w:p w:rsidR="005E54B1" w:rsidRPr="00FB2AF8" w:rsidRDefault="005E54B1" w:rsidP="005E54B1">
            <w:pPr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lang w:val="sl-SI"/>
              </w:rPr>
              <w:t>ПОРОДИЧНО ПОСЛОВАЊЕ, ПРЕДУЗЕТНИК/ЦА И ПОРОДИЦА.</w:t>
            </w:r>
            <w:r w:rsidRPr="00325177">
              <w:rPr>
                <w:lang w:val="sl-SI"/>
              </w:rPr>
              <w:t xml:space="preserve"> </w:t>
            </w:r>
            <w:r w:rsidRPr="00325177">
              <w:rPr>
                <w:lang w:val="pt-BR"/>
              </w:rPr>
              <w:t>ИНТЕГ</w:t>
            </w:r>
            <w:r>
              <w:rPr>
                <w:lang w:val="pt-BR"/>
              </w:rPr>
              <w:t>РАЦИЈА ЧЛАНОВА ПОРОДИЦЕ У ПОСЛОВАЊЕ. УСКЛАЂИВАЊЕ ПРОФЕСИОНАЛНОГ И ПОРОДИЧНОГ ЖИВОТА.</w:t>
            </w:r>
          </w:p>
          <w:p w:rsidR="005E54B1" w:rsidRDefault="005E54B1" w:rsidP="005E54B1">
            <w:pPr>
              <w:numPr>
                <w:ilvl w:val="0"/>
                <w:numId w:val="2"/>
              </w:numPr>
              <w:rPr>
                <w:lang w:val="sl-SI"/>
              </w:rPr>
            </w:pPr>
            <w:r w:rsidRPr="00325177">
              <w:rPr>
                <w:lang w:val="sl-SI"/>
              </w:rPr>
              <w:t>ПРЕДУЗЕТНИШТВО И УПРАВЉАЊЕ   ПОСЛОВИМА СРОДНИКА</w:t>
            </w:r>
          </w:p>
          <w:p w:rsidR="005E54B1" w:rsidRDefault="005E54B1" w:rsidP="005E54B1">
            <w:pPr>
              <w:numPr>
                <w:ilvl w:val="0"/>
                <w:numId w:val="2"/>
              </w:numPr>
              <w:rPr>
                <w:lang w:val="sl-SI"/>
              </w:rPr>
            </w:pPr>
            <w:r>
              <w:rPr>
                <w:lang w:val="sl-SI"/>
              </w:rPr>
              <w:t xml:space="preserve">РАЗВОЈ , </w:t>
            </w:r>
            <w:r w:rsidRPr="00325177">
              <w:rPr>
                <w:lang w:val="sl-SI"/>
              </w:rPr>
              <w:t>ИЗБОР ОРГАНИЗАЦИОНЕ ФОРМЕ</w:t>
            </w:r>
            <w:r>
              <w:rPr>
                <w:lang w:val="sl-SI"/>
              </w:rPr>
              <w:t xml:space="preserve"> И ПРИНЦИПИ ПОРОДИЧНОГ ПОСЛОВАЊА. </w:t>
            </w:r>
          </w:p>
          <w:p w:rsidR="005E54B1" w:rsidRPr="00325177" w:rsidRDefault="005E54B1" w:rsidP="005E54B1">
            <w:pPr>
              <w:numPr>
                <w:ilvl w:val="0"/>
                <w:numId w:val="2"/>
              </w:numPr>
              <w:rPr>
                <w:lang w:val="pt-BR"/>
              </w:rPr>
            </w:pPr>
            <w:r w:rsidRPr="00325177">
              <w:rPr>
                <w:lang w:val="pt-BR"/>
              </w:rPr>
              <w:t>ФИНАНСИРАЊЕ И ПЛАНИРАЊЕ ТОКОВА ГОТОВИНЕ</w:t>
            </w:r>
            <w:r>
              <w:rPr>
                <w:lang w:val="pt-BR"/>
              </w:rPr>
              <w:t>.</w:t>
            </w:r>
          </w:p>
          <w:p w:rsidR="005E54B1" w:rsidRPr="00325177" w:rsidRDefault="005E54B1" w:rsidP="005E54B1">
            <w:pPr>
              <w:numPr>
                <w:ilvl w:val="0"/>
                <w:numId w:val="2"/>
              </w:numPr>
              <w:rPr>
                <w:lang w:val="pt-BR"/>
              </w:rPr>
            </w:pPr>
            <w:r w:rsidRPr="00325177">
              <w:rPr>
                <w:lang w:val="pt-BR"/>
              </w:rPr>
              <w:t>ПОРЕСКО ПЛАНИРАЊЕ И НАГРАЂИВАЊЕ ВЛАСНИКА</w:t>
            </w:r>
            <w:r>
              <w:rPr>
                <w:lang w:val="pt-BR"/>
              </w:rPr>
              <w:t>.</w:t>
            </w:r>
          </w:p>
          <w:p w:rsidR="005E54B1" w:rsidRDefault="005E54B1" w:rsidP="005E54B1">
            <w:pPr>
              <w:numPr>
                <w:ilvl w:val="0"/>
                <w:numId w:val="2"/>
              </w:numPr>
              <w:rPr>
                <w:lang w:val="pt-BR"/>
              </w:rPr>
            </w:pPr>
            <w:r w:rsidRPr="00325177">
              <w:rPr>
                <w:lang w:val="pt-BR"/>
              </w:rPr>
              <w:t xml:space="preserve">МОТИВАЦИЈА ЗАПОСЛЕНИХ </w:t>
            </w:r>
            <w:r>
              <w:rPr>
                <w:lang w:val="pt-BR"/>
              </w:rPr>
              <w:t xml:space="preserve">УНУТАР И </w:t>
            </w:r>
            <w:r w:rsidRPr="00325177">
              <w:rPr>
                <w:lang w:val="pt-BR"/>
              </w:rPr>
              <w:t>ВАН КРУГА ПОРОДИЦЕ</w:t>
            </w:r>
            <w:r>
              <w:rPr>
                <w:lang w:val="pt-BR"/>
              </w:rPr>
              <w:t xml:space="preserve">. </w:t>
            </w:r>
          </w:p>
          <w:p w:rsidR="005E54B1" w:rsidRPr="00325177" w:rsidRDefault="005E54B1" w:rsidP="005E54B1">
            <w:pPr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lang w:val="pt-BR"/>
              </w:rPr>
              <w:t xml:space="preserve">УПРАВЉАЊЕ КОНФЛИКТИМА. </w:t>
            </w:r>
            <w:r>
              <w:rPr>
                <w:lang w:val="sl-SI"/>
              </w:rPr>
              <w:t>ПРОФЕСИОНАЛИЗАЦИЈА.</w:t>
            </w:r>
          </w:p>
          <w:p w:rsidR="005E54B1" w:rsidRPr="00325177" w:rsidRDefault="005E54B1" w:rsidP="005E54B1">
            <w:pPr>
              <w:numPr>
                <w:ilvl w:val="0"/>
                <w:numId w:val="2"/>
              </w:numPr>
              <w:rPr>
                <w:lang w:val="pt-BR"/>
              </w:rPr>
            </w:pPr>
            <w:r w:rsidRPr="00325177">
              <w:rPr>
                <w:lang w:val="pt-BR"/>
              </w:rPr>
              <w:t>РАЧУНОВОДСТВЕНИ СИСТЕМ</w:t>
            </w:r>
            <w:r>
              <w:rPr>
                <w:lang w:val="pt-BR"/>
              </w:rPr>
              <w:t xml:space="preserve">. </w:t>
            </w:r>
            <w:r w:rsidRPr="00325177">
              <w:rPr>
                <w:lang w:val="pt-BR"/>
              </w:rPr>
              <w:t>РИЗИК И ОСИГУРАЊЕ</w:t>
            </w:r>
            <w:r>
              <w:rPr>
                <w:lang w:val="pt-BR"/>
              </w:rPr>
              <w:t>.</w:t>
            </w:r>
          </w:p>
          <w:p w:rsidR="004B2F0E" w:rsidRDefault="005E54B1" w:rsidP="004B2F0E">
            <w:pPr>
              <w:numPr>
                <w:ilvl w:val="0"/>
                <w:numId w:val="2"/>
              </w:numPr>
              <w:rPr>
                <w:lang w:val="sl-SI"/>
              </w:rPr>
            </w:pPr>
            <w:r>
              <w:rPr>
                <w:lang w:val="sl-SI"/>
              </w:rPr>
              <w:t xml:space="preserve">ФАЗЕ РАЗВОЈА ПОРОДИЧНИХ КОМПАНИЈА. </w:t>
            </w:r>
            <w:r w:rsidRPr="00325177">
              <w:rPr>
                <w:lang w:val="pt-BR"/>
              </w:rPr>
              <w:t>СТРАТЕГИЈЕ НАСЛЕЂИВАЊА</w:t>
            </w:r>
            <w:r>
              <w:rPr>
                <w:lang w:val="pt-BR"/>
              </w:rPr>
              <w:t>.</w:t>
            </w:r>
          </w:p>
          <w:p w:rsidR="004B2F0E" w:rsidRPr="004B2F0E" w:rsidRDefault="005E54B1" w:rsidP="004B2F0E">
            <w:pPr>
              <w:numPr>
                <w:ilvl w:val="0"/>
                <w:numId w:val="2"/>
              </w:numPr>
              <w:rPr>
                <w:lang w:val="sl-SI"/>
              </w:rPr>
            </w:pPr>
            <w:r>
              <w:t>УПРАВЉАЊЕ ПРЕНОСОМ ВЛАСНИШТВА И СТРАТЕГИЈЕ  ИЗЛАСКА.</w:t>
            </w:r>
          </w:p>
          <w:p w:rsidR="00335E80" w:rsidRPr="004B2F0E" w:rsidRDefault="00335E80" w:rsidP="004B2F0E">
            <w:pPr>
              <w:rPr>
                <w:lang w:val="sl-SI"/>
              </w:rPr>
            </w:pPr>
            <w:r w:rsidRPr="004B2F0E">
              <w:rPr>
                <w:i/>
              </w:rPr>
              <w:t xml:space="preserve">Практична настава </w:t>
            </w:r>
          </w:p>
          <w:p w:rsidR="004358CB" w:rsidRPr="002D43DE" w:rsidRDefault="00335E80" w:rsidP="00335E80">
            <w:pPr>
              <w:rPr>
                <w:b/>
                <w:bCs/>
                <w:sz w:val="24"/>
                <w:szCs w:val="24"/>
              </w:rPr>
            </w:pPr>
            <w:r w:rsidRPr="00F5382E">
              <w:t>Есеји, семинарско радови,студија случаја, вежбе непосредне примене и домаћи задаци.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9B746F">
        <w:tc>
          <w:tcPr>
            <w:tcW w:w="1896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7392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9B746F">
        <w:trPr>
          <w:trHeight w:val="251"/>
        </w:trPr>
        <w:tc>
          <w:tcPr>
            <w:tcW w:w="1896" w:type="dxa"/>
          </w:tcPr>
          <w:p w:rsidR="0037406C" w:rsidRPr="00565EB9" w:rsidRDefault="0037406C" w:rsidP="00565EB9">
            <w:pPr>
              <w:pStyle w:val="ListParagraph"/>
              <w:numPr>
                <w:ilvl w:val="0"/>
                <w:numId w:val="13"/>
              </w:num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565EB9">
              <w:rPr>
                <w:b/>
                <w:bCs/>
                <w:sz w:val="24"/>
                <w:szCs w:val="24"/>
              </w:rPr>
              <w:t>20.02.</w:t>
            </w:r>
          </w:p>
        </w:tc>
        <w:tc>
          <w:tcPr>
            <w:tcW w:w="7392" w:type="dxa"/>
            <w:gridSpan w:val="7"/>
          </w:tcPr>
          <w:p w:rsidR="00033B98" w:rsidRPr="00B21A68" w:rsidRDefault="00B21A68" w:rsidP="00B21A68">
            <w:pPr>
              <w:pStyle w:val="Title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B21A68">
              <w:rPr>
                <w:b w:val="0"/>
                <w:sz w:val="22"/>
                <w:szCs w:val="22"/>
              </w:rPr>
              <w:t>Упознавање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са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планом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програмом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рада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циљ</w:t>
            </w:r>
            <w:proofErr w:type="spellEnd"/>
            <w:r w:rsidR="009744AF">
              <w:rPr>
                <w:b w:val="0"/>
                <w:sz w:val="22"/>
                <w:szCs w:val="22"/>
              </w:rPr>
              <w:t>,</w:t>
            </w:r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исход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садржај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предмета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обавезна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шира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литература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присуство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активност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оцењивање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знања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proofErr w:type="gramEnd"/>
          </w:p>
          <w:p w:rsidR="00B21A68" w:rsidRPr="00B21A68" w:rsidRDefault="00B21A68" w:rsidP="00B21A68">
            <w:pPr>
              <w:pStyle w:val="Title"/>
              <w:spacing w:line="240" w:lineRule="auto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B21A68">
              <w:rPr>
                <w:b w:val="0"/>
                <w:bCs w:val="0"/>
                <w:sz w:val="22"/>
                <w:szCs w:val="22"/>
              </w:rPr>
              <w:t xml:space="preserve">Приступна </w:t>
            </w:r>
            <w:r>
              <w:rPr>
                <w:b w:val="0"/>
                <w:bCs w:val="0"/>
                <w:sz w:val="22"/>
                <w:szCs w:val="22"/>
              </w:rPr>
              <w:t>вежба непосредне</w:t>
            </w:r>
            <w:r w:rsidRPr="00B21A68">
              <w:rPr>
                <w:b w:val="0"/>
                <w:bCs w:val="0"/>
                <w:sz w:val="22"/>
                <w:szCs w:val="22"/>
              </w:rPr>
              <w:t xml:space="preserve"> примене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033B98" w:rsidRPr="002D43DE" w:rsidTr="009B746F">
        <w:trPr>
          <w:trHeight w:val="238"/>
        </w:trPr>
        <w:tc>
          <w:tcPr>
            <w:tcW w:w="1896" w:type="dxa"/>
          </w:tcPr>
          <w:p w:rsidR="00033B98" w:rsidRPr="00565EB9" w:rsidRDefault="0037406C" w:rsidP="00565EB9">
            <w:pPr>
              <w:pStyle w:val="ListParagraph"/>
              <w:numPr>
                <w:ilvl w:val="0"/>
                <w:numId w:val="13"/>
              </w:num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565EB9">
              <w:rPr>
                <w:b/>
                <w:bCs/>
                <w:sz w:val="24"/>
                <w:szCs w:val="24"/>
              </w:rPr>
              <w:t>27.02.</w:t>
            </w:r>
          </w:p>
        </w:tc>
        <w:tc>
          <w:tcPr>
            <w:tcW w:w="7392" w:type="dxa"/>
            <w:gridSpan w:val="7"/>
          </w:tcPr>
          <w:p w:rsidR="00E155B4" w:rsidRPr="00E155B4" w:rsidRDefault="00B21A68" w:rsidP="00B21A68">
            <w:pPr>
              <w:overflowPunct w:val="0"/>
              <w:jc w:val="both"/>
              <w:textAlignment w:val="baseline"/>
            </w:pPr>
            <w:r>
              <w:t>Мапирање и дефинисање основних појмова и методологија изучавања породичног пословања</w:t>
            </w:r>
            <w:r w:rsidR="00E155B4">
              <w:t xml:space="preserve"> – теоријски, емпиријски и економско политички приступ.</w:t>
            </w:r>
          </w:p>
          <w:p w:rsidR="00B21A68" w:rsidRPr="00B21A68" w:rsidRDefault="00B21A68" w:rsidP="00B21A68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>
              <w:t>Вежба непосредне примене – жене и мушкарци: родносензибилисан приступ у изучавању породичног пословања.</w:t>
            </w:r>
          </w:p>
        </w:tc>
      </w:tr>
      <w:tr w:rsidR="00033B98" w:rsidRPr="002D43DE" w:rsidTr="009B746F">
        <w:trPr>
          <w:trHeight w:val="238"/>
        </w:trPr>
        <w:tc>
          <w:tcPr>
            <w:tcW w:w="1896" w:type="dxa"/>
          </w:tcPr>
          <w:p w:rsidR="0037406C" w:rsidRPr="00565EB9" w:rsidRDefault="0037406C" w:rsidP="00565EB9">
            <w:pPr>
              <w:pStyle w:val="ListParagraph"/>
              <w:numPr>
                <w:ilvl w:val="0"/>
                <w:numId w:val="13"/>
              </w:num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565EB9">
              <w:rPr>
                <w:b/>
                <w:bCs/>
                <w:sz w:val="24"/>
                <w:szCs w:val="24"/>
              </w:rPr>
              <w:t>5.03.</w:t>
            </w:r>
          </w:p>
        </w:tc>
        <w:tc>
          <w:tcPr>
            <w:tcW w:w="7392" w:type="dxa"/>
            <w:gridSpan w:val="7"/>
          </w:tcPr>
          <w:p w:rsidR="00E155B4" w:rsidRPr="00B21A68" w:rsidRDefault="00E155B4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B21A68">
              <w:rPr>
                <w:bCs/>
                <w:sz w:val="22"/>
                <w:szCs w:val="22"/>
              </w:rPr>
              <w:t xml:space="preserve">сновне аналитичке категорије </w:t>
            </w:r>
            <w:r>
              <w:rPr>
                <w:bCs/>
                <w:sz w:val="22"/>
                <w:szCs w:val="22"/>
              </w:rPr>
              <w:t xml:space="preserve">(пол, род, рационални економски агент, режими) и кључни теоријски (историјски и савремени, ортодоксни и </w:t>
            </w:r>
            <w:r>
              <w:rPr>
                <w:bCs/>
                <w:sz w:val="22"/>
                <w:szCs w:val="22"/>
              </w:rPr>
              <w:lastRenderedPageBreak/>
              <w:t>хетеродоксни)</w:t>
            </w:r>
            <w:r w:rsidR="00B21A68" w:rsidRPr="00B21A68">
              <w:rPr>
                <w:bCs/>
                <w:sz w:val="22"/>
                <w:szCs w:val="22"/>
              </w:rPr>
              <w:t xml:space="preserve"> приступи и у изучавању породичног пословања</w:t>
            </w:r>
            <w:r w:rsidR="00B21A68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2D43DE" w:rsidTr="009B746F">
        <w:trPr>
          <w:trHeight w:val="238"/>
        </w:trPr>
        <w:tc>
          <w:tcPr>
            <w:tcW w:w="1896" w:type="dxa"/>
          </w:tcPr>
          <w:p w:rsidR="0037406C" w:rsidRPr="00565EB9" w:rsidRDefault="0037406C" w:rsidP="00565EB9">
            <w:pPr>
              <w:pStyle w:val="ListParagraph"/>
              <w:numPr>
                <w:ilvl w:val="0"/>
                <w:numId w:val="13"/>
              </w:num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565EB9">
              <w:rPr>
                <w:b/>
                <w:bCs/>
                <w:sz w:val="24"/>
                <w:szCs w:val="24"/>
              </w:rPr>
              <w:lastRenderedPageBreak/>
              <w:t>12.03.</w:t>
            </w:r>
          </w:p>
        </w:tc>
        <w:tc>
          <w:tcPr>
            <w:tcW w:w="7392" w:type="dxa"/>
            <w:gridSpan w:val="7"/>
          </w:tcPr>
          <w:p w:rsidR="00033B98" w:rsidRPr="00185F36" w:rsidRDefault="00436810" w:rsidP="009B62ED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185F36">
              <w:rPr>
                <w:bCs/>
                <w:sz w:val="22"/>
                <w:szCs w:val="22"/>
              </w:rPr>
              <w:t>Породиц</w:t>
            </w:r>
            <w:r w:rsidR="00185F36">
              <w:rPr>
                <w:bCs/>
                <w:sz w:val="22"/>
                <w:szCs w:val="22"/>
              </w:rPr>
              <w:t xml:space="preserve">а, домаћинство и фирма - </w:t>
            </w:r>
            <w:r w:rsidRPr="00185F36">
              <w:rPr>
                <w:bCs/>
                <w:sz w:val="22"/>
                <w:szCs w:val="22"/>
              </w:rPr>
              <w:t>економија старања и балансирање породичног и пословног аспекта.</w:t>
            </w:r>
            <w:r w:rsidRPr="00185F36">
              <w:rPr>
                <w:sz w:val="22"/>
                <w:szCs w:val="22"/>
              </w:rPr>
              <w:t xml:space="preserve"> </w:t>
            </w:r>
            <w:r w:rsidR="00185F36">
              <w:rPr>
                <w:sz w:val="22"/>
                <w:szCs w:val="22"/>
              </w:rPr>
              <w:t>П</w:t>
            </w:r>
            <w:r w:rsidRPr="00185F36">
              <w:rPr>
                <w:sz w:val="22"/>
                <w:szCs w:val="22"/>
              </w:rPr>
              <w:t>реговарачки модели ра</w:t>
            </w:r>
            <w:r w:rsidR="009B62ED">
              <w:rPr>
                <w:sz w:val="22"/>
                <w:szCs w:val="22"/>
              </w:rPr>
              <w:t xml:space="preserve">споделе ресурса у домаћинству. </w:t>
            </w:r>
          </w:p>
        </w:tc>
      </w:tr>
      <w:tr w:rsidR="00033B98" w:rsidRPr="002D43DE" w:rsidTr="009B746F">
        <w:trPr>
          <w:trHeight w:val="238"/>
        </w:trPr>
        <w:tc>
          <w:tcPr>
            <w:tcW w:w="1896" w:type="dxa"/>
          </w:tcPr>
          <w:p w:rsidR="0037406C" w:rsidRPr="00565EB9" w:rsidRDefault="0037406C" w:rsidP="00565EB9">
            <w:pPr>
              <w:pStyle w:val="ListParagraph"/>
              <w:numPr>
                <w:ilvl w:val="0"/>
                <w:numId w:val="13"/>
              </w:num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565EB9">
              <w:rPr>
                <w:b/>
                <w:bCs/>
                <w:sz w:val="24"/>
                <w:szCs w:val="24"/>
              </w:rPr>
              <w:t>19.03.</w:t>
            </w:r>
          </w:p>
        </w:tc>
        <w:tc>
          <w:tcPr>
            <w:tcW w:w="7392" w:type="dxa"/>
            <w:gridSpan w:val="7"/>
          </w:tcPr>
          <w:p w:rsidR="00033B98" w:rsidRPr="009B62ED" w:rsidRDefault="00DA624F" w:rsidP="00DA624F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9B62ED">
              <w:rPr>
                <w:bCs/>
                <w:sz w:val="22"/>
                <w:szCs w:val="22"/>
              </w:rPr>
              <w:t>Породичне фирме – карактеристике, снаге и слабости, динамика и пословне фазе, вредности и циљеви, постулати и принципи.</w:t>
            </w:r>
            <w:r w:rsidR="009B62ED" w:rsidRPr="00185F36">
              <w:rPr>
                <w:sz w:val="22"/>
                <w:szCs w:val="22"/>
              </w:rPr>
              <w:t xml:space="preserve"> </w:t>
            </w:r>
            <w:r w:rsidR="009B62ED">
              <w:rPr>
                <w:sz w:val="22"/>
                <w:szCs w:val="22"/>
              </w:rPr>
              <w:t>С</w:t>
            </w:r>
            <w:r w:rsidR="009B62ED" w:rsidRPr="00185F36">
              <w:rPr>
                <w:sz w:val="22"/>
                <w:szCs w:val="22"/>
              </w:rPr>
              <w:t>тилови управљања у породичној фирми.</w:t>
            </w:r>
          </w:p>
        </w:tc>
      </w:tr>
      <w:tr w:rsidR="00033B98" w:rsidRPr="002D43DE" w:rsidTr="009B746F">
        <w:trPr>
          <w:trHeight w:val="238"/>
        </w:trPr>
        <w:tc>
          <w:tcPr>
            <w:tcW w:w="1896" w:type="dxa"/>
          </w:tcPr>
          <w:p w:rsidR="0037406C" w:rsidRPr="00565EB9" w:rsidRDefault="0037406C" w:rsidP="00565EB9">
            <w:pPr>
              <w:pStyle w:val="ListParagraph"/>
              <w:numPr>
                <w:ilvl w:val="0"/>
                <w:numId w:val="13"/>
              </w:num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565EB9">
              <w:rPr>
                <w:b/>
                <w:bCs/>
                <w:sz w:val="24"/>
                <w:szCs w:val="24"/>
              </w:rPr>
              <w:t>26.03.</w:t>
            </w:r>
          </w:p>
        </w:tc>
        <w:tc>
          <w:tcPr>
            <w:tcW w:w="7392" w:type="dxa"/>
            <w:gridSpan w:val="7"/>
          </w:tcPr>
          <w:p w:rsidR="00033B98" w:rsidRPr="00DA624F" w:rsidRDefault="00DA624F" w:rsidP="0007176F">
            <w:pPr>
              <w:pStyle w:val="Title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DA624F">
              <w:rPr>
                <w:b w:val="0"/>
                <w:sz w:val="22"/>
                <w:szCs w:val="22"/>
              </w:rPr>
              <w:t>Дефинисање</w:t>
            </w:r>
            <w:proofErr w:type="spellEnd"/>
            <w:r w:rsidRPr="00DA624F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DA624F">
              <w:rPr>
                <w:b w:val="0"/>
                <w:sz w:val="22"/>
                <w:szCs w:val="22"/>
              </w:rPr>
              <w:t>специфични</w:t>
            </w:r>
            <w:proofErr w:type="spellEnd"/>
            <w:r w:rsidRPr="00DA624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624F">
              <w:rPr>
                <w:b w:val="0"/>
                <w:sz w:val="22"/>
                <w:szCs w:val="22"/>
              </w:rPr>
              <w:t>типови</w:t>
            </w:r>
            <w:proofErr w:type="spellEnd"/>
            <w:r w:rsidRPr="00DA624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624F">
              <w:rPr>
                <w:b w:val="0"/>
                <w:sz w:val="22"/>
                <w:szCs w:val="22"/>
              </w:rPr>
              <w:t>предузетништва</w:t>
            </w:r>
            <w:proofErr w:type="spellEnd"/>
            <w:r w:rsidRPr="00DA624F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DA624F">
              <w:rPr>
                <w:b w:val="0"/>
                <w:sz w:val="22"/>
                <w:szCs w:val="22"/>
              </w:rPr>
              <w:t>врсте</w:t>
            </w:r>
            <w:proofErr w:type="spellEnd"/>
            <w:r w:rsidRPr="00DA624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624F">
              <w:rPr>
                <w:b w:val="0"/>
                <w:sz w:val="22"/>
                <w:szCs w:val="22"/>
              </w:rPr>
              <w:t>породичних</w:t>
            </w:r>
            <w:proofErr w:type="spellEnd"/>
            <w:r w:rsidRPr="00DA624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624F">
              <w:rPr>
                <w:b w:val="0"/>
                <w:sz w:val="22"/>
                <w:szCs w:val="22"/>
              </w:rPr>
              <w:t>фирми</w:t>
            </w:r>
            <w:proofErr w:type="spellEnd"/>
            <w:r w:rsidRPr="00DA624F">
              <w:rPr>
                <w:b w:val="0"/>
                <w:sz w:val="22"/>
                <w:szCs w:val="22"/>
              </w:rPr>
              <w:t>.</w:t>
            </w:r>
            <w:proofErr w:type="gramEnd"/>
            <w:r w:rsidRPr="00DA624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A624F">
              <w:rPr>
                <w:b w:val="0"/>
                <w:sz w:val="22"/>
                <w:szCs w:val="22"/>
              </w:rPr>
              <w:t>Женско</w:t>
            </w:r>
            <w:proofErr w:type="spellEnd"/>
            <w:r w:rsidRPr="00DA624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624F">
              <w:rPr>
                <w:b w:val="0"/>
                <w:sz w:val="22"/>
                <w:szCs w:val="22"/>
              </w:rPr>
              <w:t>предузетништво</w:t>
            </w:r>
            <w:proofErr w:type="spellEnd"/>
            <w:r w:rsidRPr="00DA624F">
              <w:rPr>
                <w:b w:val="0"/>
                <w:sz w:val="22"/>
                <w:szCs w:val="22"/>
              </w:rPr>
              <w:t>.</w:t>
            </w:r>
            <w:proofErr w:type="gramEnd"/>
            <w:r w:rsidRPr="00DA624F">
              <w:rPr>
                <w:b w:val="0"/>
                <w:sz w:val="22"/>
                <w:szCs w:val="22"/>
              </w:rPr>
              <w:t xml:space="preserve"> Предузетништво партнера.</w:t>
            </w:r>
          </w:p>
        </w:tc>
      </w:tr>
      <w:tr w:rsidR="00033B98" w:rsidRPr="002D43DE" w:rsidTr="009B746F">
        <w:trPr>
          <w:trHeight w:val="238"/>
        </w:trPr>
        <w:tc>
          <w:tcPr>
            <w:tcW w:w="1896" w:type="dxa"/>
          </w:tcPr>
          <w:p w:rsidR="0037406C" w:rsidRPr="00565EB9" w:rsidRDefault="0037406C" w:rsidP="00565EB9">
            <w:pPr>
              <w:pStyle w:val="ListParagraph"/>
              <w:numPr>
                <w:ilvl w:val="0"/>
                <w:numId w:val="13"/>
              </w:num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565EB9">
              <w:rPr>
                <w:b/>
                <w:bCs/>
                <w:sz w:val="24"/>
                <w:szCs w:val="24"/>
              </w:rPr>
              <w:t>2.04.</w:t>
            </w:r>
          </w:p>
        </w:tc>
        <w:tc>
          <w:tcPr>
            <w:tcW w:w="7392" w:type="dxa"/>
            <w:gridSpan w:val="7"/>
          </w:tcPr>
          <w:p w:rsidR="00033B98" w:rsidRPr="00DA624F" w:rsidRDefault="00DA624F" w:rsidP="0007176F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436810">
              <w:rPr>
                <w:sz w:val="22"/>
                <w:szCs w:val="22"/>
              </w:rPr>
              <w:t>Улоге власника, управљача, запослених и чланова породице у породичном пословању и управљању.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Жене у управљању породичним пословањем.</w:t>
            </w:r>
          </w:p>
        </w:tc>
      </w:tr>
      <w:tr w:rsidR="00033B98" w:rsidRPr="002D43DE" w:rsidTr="009B746F">
        <w:trPr>
          <w:trHeight w:val="238"/>
        </w:trPr>
        <w:tc>
          <w:tcPr>
            <w:tcW w:w="1896" w:type="dxa"/>
          </w:tcPr>
          <w:p w:rsidR="0037406C" w:rsidRPr="0037406C" w:rsidRDefault="00565EB9" w:rsidP="00D34337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033B98" w:rsidRPr="002D43DE">
              <w:rPr>
                <w:b/>
                <w:bCs/>
                <w:sz w:val="24"/>
                <w:szCs w:val="24"/>
              </w:rPr>
              <w:t>8.</w:t>
            </w:r>
            <w:r w:rsidR="00D3433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7406C">
              <w:rPr>
                <w:b/>
                <w:bCs/>
                <w:sz w:val="24"/>
                <w:szCs w:val="24"/>
              </w:rPr>
              <w:t>9.04.</w:t>
            </w:r>
          </w:p>
        </w:tc>
        <w:tc>
          <w:tcPr>
            <w:tcW w:w="7392" w:type="dxa"/>
            <w:gridSpan w:val="7"/>
          </w:tcPr>
          <w:p w:rsidR="00033B98" w:rsidRPr="0007176F" w:rsidRDefault="004B2F0E" w:rsidP="00185F3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436810">
              <w:rPr>
                <w:bCs/>
                <w:sz w:val="22"/>
                <w:szCs w:val="22"/>
              </w:rPr>
              <w:t>Конфликти у породичном пословању и управљању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2D43DE" w:rsidTr="009B746F">
        <w:trPr>
          <w:trHeight w:val="238"/>
        </w:trPr>
        <w:tc>
          <w:tcPr>
            <w:tcW w:w="1896" w:type="dxa"/>
          </w:tcPr>
          <w:p w:rsidR="0037406C" w:rsidRPr="0037406C" w:rsidRDefault="00565EB9" w:rsidP="00D34337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033B98" w:rsidRPr="002D43DE">
              <w:rPr>
                <w:b/>
                <w:bCs/>
                <w:sz w:val="24"/>
                <w:szCs w:val="24"/>
              </w:rPr>
              <w:t>9.</w:t>
            </w:r>
            <w:r w:rsidR="00D34337">
              <w:rPr>
                <w:b/>
                <w:bCs/>
                <w:sz w:val="24"/>
                <w:szCs w:val="24"/>
              </w:rPr>
              <w:t xml:space="preserve"> </w:t>
            </w:r>
            <w:r w:rsidR="0037406C">
              <w:rPr>
                <w:b/>
                <w:bCs/>
                <w:sz w:val="24"/>
                <w:szCs w:val="24"/>
              </w:rPr>
              <w:t>23.04.</w:t>
            </w:r>
          </w:p>
        </w:tc>
        <w:tc>
          <w:tcPr>
            <w:tcW w:w="7392" w:type="dxa"/>
            <w:gridSpan w:val="7"/>
          </w:tcPr>
          <w:p w:rsidR="00033B98" w:rsidRPr="009B62ED" w:rsidRDefault="004B2F0E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436810">
              <w:rPr>
                <w:bCs/>
                <w:sz w:val="22"/>
                <w:szCs w:val="22"/>
              </w:rPr>
              <w:t>Мотивација запослених (из)ван круга породице</w:t>
            </w:r>
            <w:r w:rsidR="009B62ED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2D43DE" w:rsidTr="009B746F">
        <w:trPr>
          <w:trHeight w:val="238"/>
        </w:trPr>
        <w:tc>
          <w:tcPr>
            <w:tcW w:w="1896" w:type="dxa"/>
          </w:tcPr>
          <w:p w:rsidR="0037406C" w:rsidRPr="0037406C" w:rsidRDefault="00565EB9" w:rsidP="00565EB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33B98" w:rsidRPr="002D43DE">
              <w:rPr>
                <w:b/>
                <w:bCs/>
                <w:sz w:val="24"/>
                <w:szCs w:val="24"/>
              </w:rPr>
              <w:t>10.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7406C">
              <w:rPr>
                <w:b/>
                <w:bCs/>
                <w:sz w:val="24"/>
                <w:szCs w:val="24"/>
              </w:rPr>
              <w:t>30.04.</w:t>
            </w:r>
          </w:p>
        </w:tc>
        <w:tc>
          <w:tcPr>
            <w:tcW w:w="7392" w:type="dxa"/>
            <w:gridSpan w:val="7"/>
          </w:tcPr>
          <w:p w:rsidR="00033B98" w:rsidRPr="009B62ED" w:rsidRDefault="009B62ED" w:rsidP="009B62ED">
            <w:r w:rsidRPr="00436810">
              <w:rPr>
                <w:bCs/>
                <w:sz w:val="22"/>
                <w:szCs w:val="22"/>
              </w:rPr>
              <w:t>Професионализација пословања и управљања</w:t>
            </w:r>
            <w:r>
              <w:t xml:space="preserve">. </w:t>
            </w:r>
          </w:p>
        </w:tc>
      </w:tr>
      <w:tr w:rsidR="00033B98" w:rsidRPr="002D43DE" w:rsidTr="009B746F">
        <w:trPr>
          <w:trHeight w:val="238"/>
        </w:trPr>
        <w:tc>
          <w:tcPr>
            <w:tcW w:w="1896" w:type="dxa"/>
          </w:tcPr>
          <w:p w:rsidR="0037406C" w:rsidRPr="0037406C" w:rsidRDefault="00565EB9" w:rsidP="00565EB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33B98" w:rsidRPr="002D43DE">
              <w:rPr>
                <w:b/>
                <w:bCs/>
                <w:sz w:val="24"/>
                <w:szCs w:val="24"/>
              </w:rPr>
              <w:t>11.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7406C">
              <w:rPr>
                <w:b/>
                <w:bCs/>
                <w:sz w:val="24"/>
                <w:szCs w:val="24"/>
              </w:rPr>
              <w:t>07.05.</w:t>
            </w:r>
          </w:p>
        </w:tc>
        <w:tc>
          <w:tcPr>
            <w:tcW w:w="7392" w:type="dxa"/>
            <w:gridSpan w:val="7"/>
          </w:tcPr>
          <w:p w:rsidR="00033B98" w:rsidRPr="00436810" w:rsidRDefault="009B62ED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t>П</w:t>
            </w:r>
            <w:r w:rsidRPr="00325177">
              <w:rPr>
                <w:lang w:val="pt-BR"/>
              </w:rPr>
              <w:t>ореско планирање и награђивање власника</w:t>
            </w:r>
            <w:r>
              <w:rPr>
                <w:lang w:val="pt-BR"/>
              </w:rPr>
              <w:t xml:space="preserve">. </w:t>
            </w:r>
            <w:r>
              <w:t>Ф</w:t>
            </w:r>
            <w:r w:rsidRPr="00325177">
              <w:rPr>
                <w:lang w:val="pt-BR"/>
              </w:rPr>
              <w:t>инансирање и планирање токова готовине</w:t>
            </w:r>
            <w:r>
              <w:rPr>
                <w:lang w:val="pt-BR"/>
              </w:rPr>
              <w:t xml:space="preserve">. </w:t>
            </w:r>
            <w:r>
              <w:rPr>
                <w:bCs/>
                <w:sz w:val="22"/>
                <w:szCs w:val="22"/>
              </w:rPr>
              <w:t>П</w:t>
            </w:r>
            <w:r w:rsidRPr="00185F36">
              <w:rPr>
                <w:bCs/>
                <w:sz w:val="22"/>
                <w:szCs w:val="22"/>
              </w:rPr>
              <w:t>ородична фирма на берзи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2D43DE" w:rsidTr="009B746F">
        <w:trPr>
          <w:trHeight w:val="238"/>
        </w:trPr>
        <w:tc>
          <w:tcPr>
            <w:tcW w:w="1896" w:type="dxa"/>
          </w:tcPr>
          <w:p w:rsidR="0037406C" w:rsidRPr="0037406C" w:rsidRDefault="00565EB9" w:rsidP="00565EB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33B98" w:rsidRPr="002D43DE">
              <w:rPr>
                <w:b/>
                <w:bCs/>
                <w:sz w:val="24"/>
                <w:szCs w:val="24"/>
              </w:rPr>
              <w:t>12.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7406C">
              <w:rPr>
                <w:b/>
                <w:bCs/>
                <w:sz w:val="24"/>
                <w:szCs w:val="24"/>
              </w:rPr>
              <w:t>14.05.</w:t>
            </w:r>
          </w:p>
        </w:tc>
        <w:tc>
          <w:tcPr>
            <w:tcW w:w="7392" w:type="dxa"/>
            <w:gridSpan w:val="7"/>
          </w:tcPr>
          <w:p w:rsidR="00033B98" w:rsidRPr="009B62ED" w:rsidRDefault="004B2F0E" w:rsidP="004B2F0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Сукцесија - изазови трансфера власништва и препуштање контроле и перспектива деце</w:t>
            </w:r>
            <w:r w:rsidR="009B62ED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2D43DE" w:rsidTr="009B746F">
        <w:trPr>
          <w:trHeight w:val="238"/>
        </w:trPr>
        <w:tc>
          <w:tcPr>
            <w:tcW w:w="1896" w:type="dxa"/>
          </w:tcPr>
          <w:p w:rsidR="0037406C" w:rsidRPr="0037406C" w:rsidRDefault="00565EB9" w:rsidP="00565EB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33B98" w:rsidRPr="002D43DE">
              <w:rPr>
                <w:b/>
                <w:bCs/>
                <w:sz w:val="24"/>
                <w:szCs w:val="24"/>
              </w:rPr>
              <w:t>13.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7406C">
              <w:rPr>
                <w:b/>
                <w:bCs/>
                <w:sz w:val="24"/>
                <w:szCs w:val="24"/>
              </w:rPr>
              <w:t>21.05.</w:t>
            </w:r>
          </w:p>
        </w:tc>
        <w:tc>
          <w:tcPr>
            <w:tcW w:w="7392" w:type="dxa"/>
            <w:gridSpan w:val="7"/>
          </w:tcPr>
          <w:p w:rsidR="00033B98" w:rsidRPr="009B62ED" w:rsidRDefault="004B2F0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436810">
              <w:rPr>
                <w:bCs/>
                <w:sz w:val="22"/>
                <w:szCs w:val="22"/>
              </w:rPr>
              <w:t>Управљачки ресурси</w:t>
            </w:r>
            <w:r>
              <w:rPr>
                <w:bCs/>
                <w:sz w:val="22"/>
                <w:szCs w:val="22"/>
              </w:rPr>
              <w:t xml:space="preserve"> - породична акта и политике</w:t>
            </w:r>
            <w:r w:rsidR="009B62ED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2D43DE" w:rsidTr="009B746F">
        <w:trPr>
          <w:trHeight w:val="238"/>
        </w:trPr>
        <w:tc>
          <w:tcPr>
            <w:tcW w:w="1896" w:type="dxa"/>
          </w:tcPr>
          <w:p w:rsidR="0037406C" w:rsidRPr="0037406C" w:rsidRDefault="00565EB9" w:rsidP="00565EB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33B98" w:rsidRPr="002D43DE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7406C">
              <w:rPr>
                <w:b/>
                <w:bCs/>
                <w:sz w:val="24"/>
                <w:szCs w:val="24"/>
              </w:rPr>
              <w:t>28.05.</w:t>
            </w:r>
          </w:p>
        </w:tc>
        <w:tc>
          <w:tcPr>
            <w:tcW w:w="7392" w:type="dxa"/>
            <w:gridSpan w:val="7"/>
          </w:tcPr>
          <w:p w:rsidR="00033B98" w:rsidRPr="009B62ED" w:rsidRDefault="004B2F0E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436810">
              <w:rPr>
                <w:bCs/>
                <w:sz w:val="22"/>
                <w:szCs w:val="22"/>
              </w:rPr>
              <w:t>Управљачки ресурси</w:t>
            </w:r>
            <w:r>
              <w:rPr>
                <w:bCs/>
                <w:sz w:val="22"/>
                <w:szCs w:val="22"/>
              </w:rPr>
              <w:t xml:space="preserve"> - породичне институције, управни, саветодавни одбор и високо руководство</w:t>
            </w:r>
            <w:r w:rsidR="009B62ED">
              <w:rPr>
                <w:bCs/>
                <w:sz w:val="22"/>
                <w:szCs w:val="22"/>
              </w:rPr>
              <w:t>.</w:t>
            </w:r>
          </w:p>
        </w:tc>
      </w:tr>
      <w:tr w:rsidR="00033B98" w:rsidRPr="002D43DE" w:rsidTr="009B746F">
        <w:trPr>
          <w:trHeight w:val="238"/>
        </w:trPr>
        <w:tc>
          <w:tcPr>
            <w:tcW w:w="1896" w:type="dxa"/>
          </w:tcPr>
          <w:p w:rsidR="0037406C" w:rsidRPr="0037406C" w:rsidRDefault="00565EB9" w:rsidP="00565EB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33B98" w:rsidRPr="002D43DE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7406C">
              <w:rPr>
                <w:b/>
                <w:bCs/>
                <w:sz w:val="24"/>
                <w:szCs w:val="24"/>
              </w:rPr>
              <w:t>4.06.</w:t>
            </w:r>
          </w:p>
        </w:tc>
        <w:tc>
          <w:tcPr>
            <w:tcW w:w="7392" w:type="dxa"/>
            <w:gridSpan w:val="7"/>
          </w:tcPr>
          <w:p w:rsidR="00033B98" w:rsidRPr="009B62ED" w:rsidRDefault="00185F36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185F36">
              <w:rPr>
                <w:bCs/>
                <w:sz w:val="22"/>
                <w:szCs w:val="22"/>
              </w:rPr>
              <w:t>Закључна дискусија о студијском програму и сумирање предиспитних активности</w:t>
            </w:r>
            <w:r w:rsidR="009B62ED">
              <w:rPr>
                <w:bCs/>
                <w:sz w:val="22"/>
                <w:szCs w:val="22"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335E80" w:rsidRPr="009C0BE5" w:rsidRDefault="00E0415C" w:rsidP="00335E80">
            <w:pPr>
              <w:jc w:val="both"/>
              <w:rPr>
                <w:b/>
                <w:bCs/>
                <w:lang w:val="sr-Cyrl-CS"/>
              </w:rPr>
            </w:pPr>
            <w:r w:rsidRPr="009C0BE5">
              <w:rPr>
                <w:b/>
                <w:bCs/>
              </w:rPr>
              <w:t>Обавезна литература</w:t>
            </w:r>
            <w:r w:rsidR="00335E80" w:rsidRPr="009C0BE5">
              <w:rPr>
                <w:b/>
                <w:bCs/>
                <w:lang w:val="sr-Cyrl-CS"/>
              </w:rPr>
              <w:t xml:space="preserve"> </w:t>
            </w:r>
          </w:p>
          <w:p w:rsidR="005B08A8" w:rsidRPr="009C0BE5" w:rsidRDefault="00335E80" w:rsidP="005B08A8">
            <w:pPr>
              <w:pStyle w:val="ListBullet2"/>
              <w:numPr>
                <w:ilvl w:val="0"/>
                <w:numId w:val="4"/>
              </w:num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C0BE5">
              <w:rPr>
                <w:rStyle w:val="highlight"/>
                <w:rFonts w:eastAsia="Times New Roman"/>
                <w:i w:val="0"/>
                <w:sz w:val="22"/>
                <w:szCs w:val="22"/>
              </w:rPr>
              <w:t>Kružić</w:t>
            </w:r>
            <w:proofErr w:type="spellEnd"/>
            <w:r w:rsidRPr="009C0BE5">
              <w:rPr>
                <w:rStyle w:val="highlight"/>
                <w:rFonts w:eastAsia="Times New Roman"/>
                <w:i w:val="0"/>
                <w:sz w:val="22"/>
                <w:szCs w:val="22"/>
              </w:rPr>
              <w:t>,</w:t>
            </w:r>
            <w:r w:rsidRPr="009C0BE5">
              <w:rPr>
                <w:i w:val="0"/>
                <w:sz w:val="22"/>
                <w:szCs w:val="22"/>
              </w:rPr>
              <w:t xml:space="preserve"> </w:t>
            </w:r>
            <w:r w:rsidR="00992565" w:rsidRPr="009C0BE5">
              <w:rPr>
                <w:rStyle w:val="highlight"/>
                <w:rFonts w:eastAsia="Times New Roman"/>
                <w:i w:val="0"/>
                <w:sz w:val="22"/>
                <w:szCs w:val="22"/>
              </w:rPr>
              <w:t>D.</w:t>
            </w:r>
            <w:r w:rsidR="00992565" w:rsidRPr="009C0BE5">
              <w:rPr>
                <w:i w:val="0"/>
                <w:sz w:val="22"/>
                <w:szCs w:val="22"/>
              </w:rPr>
              <w:t xml:space="preserve">, </w:t>
            </w:r>
            <w:proofErr w:type="spellStart"/>
            <w:r w:rsidRPr="009C0BE5">
              <w:rPr>
                <w:i w:val="0"/>
                <w:sz w:val="22"/>
                <w:szCs w:val="22"/>
              </w:rPr>
              <w:t>Bulog</w:t>
            </w:r>
            <w:proofErr w:type="spellEnd"/>
            <w:r w:rsidR="00992565" w:rsidRPr="009C0BE5">
              <w:rPr>
                <w:i w:val="0"/>
                <w:sz w:val="22"/>
                <w:szCs w:val="22"/>
              </w:rPr>
              <w:t>, I.</w:t>
            </w:r>
            <w:r w:rsidRPr="009C0BE5">
              <w:rPr>
                <w:sz w:val="22"/>
                <w:szCs w:val="22"/>
              </w:rPr>
              <w:t xml:space="preserve"> </w:t>
            </w:r>
            <w:r w:rsidRPr="009C0BE5">
              <w:rPr>
                <w:i w:val="0"/>
                <w:sz w:val="22"/>
                <w:szCs w:val="22"/>
              </w:rPr>
              <w:t>(2012)</w:t>
            </w:r>
            <w:r w:rsidR="0013775C" w:rsidRPr="009C0BE5">
              <w:rPr>
                <w:i w:val="0"/>
                <w:sz w:val="22"/>
                <w:szCs w:val="22"/>
              </w:rPr>
              <w:t>.</w:t>
            </w:r>
            <w:r w:rsidRPr="009C0BE5">
              <w:rPr>
                <w:sz w:val="22"/>
                <w:szCs w:val="22"/>
              </w:rPr>
              <w:t xml:space="preserve"> </w:t>
            </w:r>
            <w:hyperlink r:id="rId5" w:history="1">
              <w:proofErr w:type="spellStart"/>
              <w:r w:rsidRPr="009C0BE5">
                <w:rPr>
                  <w:rStyle w:val="Hyperlink"/>
                  <w:color w:val="auto"/>
                  <w:sz w:val="22"/>
                  <w:szCs w:val="22"/>
                  <w:u w:val="none"/>
                </w:rPr>
                <w:t>Obiteljska</w:t>
              </w:r>
              <w:proofErr w:type="spellEnd"/>
              <w:r w:rsidRPr="009C0BE5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9C0BE5">
                <w:rPr>
                  <w:rStyle w:val="Hyperlink"/>
                  <w:color w:val="auto"/>
                  <w:sz w:val="22"/>
                  <w:szCs w:val="22"/>
                  <w:u w:val="none"/>
                </w:rPr>
                <w:t>poduzeća</w:t>
              </w:r>
              <w:proofErr w:type="spellEnd"/>
              <w:r w:rsidRPr="009C0BE5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: </w:t>
              </w:r>
              <w:proofErr w:type="spellStart"/>
              <w:r w:rsidRPr="009C0BE5">
                <w:rPr>
                  <w:rStyle w:val="Hyperlink"/>
                  <w:color w:val="auto"/>
                  <w:sz w:val="22"/>
                  <w:szCs w:val="22"/>
                  <w:u w:val="none"/>
                </w:rPr>
                <w:t>životni</w:t>
              </w:r>
              <w:proofErr w:type="spellEnd"/>
              <w:r w:rsidRPr="009C0BE5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9C0BE5">
                <w:rPr>
                  <w:rStyle w:val="Hyperlink"/>
                  <w:color w:val="auto"/>
                  <w:sz w:val="22"/>
                  <w:szCs w:val="22"/>
                  <w:u w:val="none"/>
                </w:rPr>
                <w:t>ciklusi</w:t>
              </w:r>
              <w:proofErr w:type="spellEnd"/>
              <w:r w:rsidRPr="009C0BE5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Pr="009C0BE5">
                <w:rPr>
                  <w:rStyle w:val="Hyperlink"/>
                  <w:color w:val="auto"/>
                  <w:sz w:val="22"/>
                  <w:szCs w:val="22"/>
                  <w:u w:val="none"/>
                </w:rPr>
                <w:t>nasljeđivanje</w:t>
              </w:r>
              <w:proofErr w:type="spellEnd"/>
              <w:r w:rsidRPr="009C0BE5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9C0BE5">
                <w:rPr>
                  <w:rStyle w:val="Hyperlink"/>
                  <w:color w:val="auto"/>
                  <w:sz w:val="22"/>
                  <w:szCs w:val="22"/>
                  <w:u w:val="none"/>
                </w:rPr>
                <w:t>i</w:t>
              </w:r>
              <w:proofErr w:type="spellEnd"/>
              <w:r w:rsidRPr="009C0BE5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9C0BE5">
                <w:rPr>
                  <w:rStyle w:val="Hyperlink"/>
                  <w:color w:val="auto"/>
                  <w:sz w:val="22"/>
                  <w:szCs w:val="22"/>
                  <w:u w:val="none"/>
                </w:rPr>
                <w:t>održivost</w:t>
              </w:r>
              <w:proofErr w:type="spellEnd"/>
            </w:hyperlink>
            <w:r w:rsidRPr="009C0BE5">
              <w:rPr>
                <w:sz w:val="22"/>
                <w:szCs w:val="22"/>
              </w:rPr>
              <w:t xml:space="preserve">, </w:t>
            </w:r>
            <w:r w:rsidRPr="009C0BE5">
              <w:rPr>
                <w:i w:val="0"/>
                <w:sz w:val="22"/>
                <w:szCs w:val="22"/>
              </w:rPr>
              <w:t>Split:</w:t>
            </w:r>
            <w:r w:rsidRPr="009C0BE5">
              <w:rPr>
                <w:sz w:val="22"/>
                <w:szCs w:val="22"/>
              </w:rPr>
              <w:t xml:space="preserve"> </w:t>
            </w:r>
            <w:hyperlink r:id="rId6" w:history="1">
              <w:proofErr w:type="spellStart"/>
              <w:r w:rsidRPr="009C0BE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>Sveučilište</w:t>
              </w:r>
              <w:proofErr w:type="spellEnd"/>
              <w:r w:rsidRPr="009C0BE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 xml:space="preserve"> u </w:t>
              </w:r>
              <w:proofErr w:type="spellStart"/>
              <w:r w:rsidRPr="009C0BE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>Splitu</w:t>
              </w:r>
              <w:proofErr w:type="spellEnd"/>
              <w:r w:rsidRPr="009C0BE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Pr="009C0BE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>Ekonomski</w:t>
              </w:r>
              <w:proofErr w:type="spellEnd"/>
              <w:r w:rsidRPr="009C0BE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9C0BE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>fakultet</w:t>
              </w:r>
              <w:proofErr w:type="spellEnd"/>
            </w:hyperlink>
            <w:r w:rsidRPr="009C0BE5">
              <w:rPr>
                <w:i w:val="0"/>
                <w:sz w:val="22"/>
                <w:szCs w:val="22"/>
              </w:rPr>
              <w:t>.</w:t>
            </w:r>
          </w:p>
          <w:p w:rsidR="005B08A8" w:rsidRPr="009C0BE5" w:rsidRDefault="005B08A8" w:rsidP="005B08A8">
            <w:pPr>
              <w:pStyle w:val="ListBullet2"/>
              <w:numPr>
                <w:ilvl w:val="0"/>
                <w:numId w:val="4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9C0BE5">
              <w:rPr>
                <w:i w:val="0"/>
                <w:iCs w:val="0"/>
                <w:sz w:val="22"/>
                <w:szCs w:val="22"/>
                <w:lang w:val="sr-Latn-CS"/>
              </w:rPr>
              <w:t xml:space="preserve">Ворд, Џ., (2006) </w:t>
            </w:r>
            <w:r w:rsidRPr="009C0BE5">
              <w:rPr>
                <w:iCs w:val="0"/>
                <w:sz w:val="22"/>
                <w:szCs w:val="22"/>
                <w:lang w:val="sr-Latn-CS"/>
              </w:rPr>
              <w:t>Развој породичних компанија</w:t>
            </w:r>
            <w:r w:rsidRPr="009C0BE5">
              <w:rPr>
                <w:i w:val="0"/>
                <w:iCs w:val="0"/>
                <w:sz w:val="22"/>
                <w:szCs w:val="22"/>
                <w:lang w:val="sr-Latn-CS"/>
              </w:rPr>
              <w:t>, Нови Сад, Адижез МЦ.</w:t>
            </w:r>
          </w:p>
          <w:p w:rsidR="005B08A8" w:rsidRPr="009C0BE5" w:rsidRDefault="00121C4F" w:rsidP="005B08A8">
            <w:pPr>
              <w:pStyle w:val="ListBullet2"/>
              <w:numPr>
                <w:ilvl w:val="0"/>
                <w:numId w:val="4"/>
              </w:numPr>
              <w:spacing w:line="240" w:lineRule="auto"/>
              <w:jc w:val="both"/>
              <w:rPr>
                <w:sz w:val="22"/>
                <w:szCs w:val="22"/>
              </w:rPr>
            </w:pPr>
            <w:hyperlink r:id="rId7" w:history="1">
              <w:r w:rsidR="005B08A8" w:rsidRPr="009C0BE5">
                <w:rPr>
                  <w:rStyle w:val="Hyperlink"/>
                  <w:i w:val="0"/>
                  <w:color w:val="auto"/>
                  <w:sz w:val="22"/>
                  <w:szCs w:val="22"/>
                  <w:u w:val="none"/>
                </w:rPr>
                <w:t>Leach</w:t>
              </w:r>
            </w:hyperlink>
            <w:r w:rsidR="005B08A8" w:rsidRPr="009C0BE5">
              <w:rPr>
                <w:sz w:val="22"/>
                <w:szCs w:val="22"/>
              </w:rPr>
              <w:t>,</w:t>
            </w:r>
            <w:r w:rsidR="005B08A8" w:rsidRPr="009C0BE5">
              <w:rPr>
                <w:i w:val="0"/>
                <w:sz w:val="22"/>
                <w:szCs w:val="22"/>
              </w:rPr>
              <w:t xml:space="preserve"> P. (2007).</w:t>
            </w:r>
            <w:r w:rsidR="005B08A8" w:rsidRPr="009C0BE5">
              <w:rPr>
                <w:sz w:val="22"/>
                <w:szCs w:val="22"/>
              </w:rPr>
              <w:t xml:space="preserve"> </w:t>
            </w:r>
            <w:r w:rsidR="005B08A8" w:rsidRPr="009C0BE5">
              <w:rPr>
                <w:rStyle w:val="a-size-large"/>
                <w:sz w:val="22"/>
                <w:szCs w:val="22"/>
              </w:rPr>
              <w:t>Family Businesses: The Essentials</w:t>
            </w:r>
            <w:r w:rsidR="005B08A8" w:rsidRPr="009C0BE5">
              <w:rPr>
                <w:sz w:val="22"/>
                <w:szCs w:val="22"/>
              </w:rPr>
              <w:t xml:space="preserve"> </w:t>
            </w:r>
            <w:r w:rsidR="005B08A8" w:rsidRPr="009C0BE5">
              <w:rPr>
                <w:rStyle w:val="a-size-medium"/>
                <w:sz w:val="22"/>
                <w:szCs w:val="22"/>
              </w:rPr>
              <w:t>Paperback, Profile books.</w:t>
            </w:r>
            <w:r w:rsidR="005B08A8" w:rsidRPr="009C0BE5">
              <w:rPr>
                <w:sz w:val="22"/>
                <w:szCs w:val="22"/>
              </w:rPr>
              <w:t xml:space="preserve"> </w:t>
            </w:r>
          </w:p>
          <w:p w:rsidR="00AD57F9" w:rsidRPr="009C0BE5" w:rsidRDefault="00AD57F9" w:rsidP="00AD57F9">
            <w:pPr>
              <w:pStyle w:val="ListBullet2"/>
              <w:numPr>
                <w:ilvl w:val="0"/>
                <w:numId w:val="4"/>
              </w:numPr>
              <w:spacing w:line="240" w:lineRule="auto"/>
              <w:jc w:val="both"/>
              <w:outlineLvl w:val="0"/>
              <w:rPr>
                <w:bCs/>
                <w:i w:val="0"/>
                <w:kern w:val="36"/>
                <w:sz w:val="22"/>
                <w:szCs w:val="22"/>
              </w:rPr>
            </w:pPr>
            <w:proofErr w:type="spellStart"/>
            <w:r w:rsidRPr="009C0BE5">
              <w:rPr>
                <w:i w:val="0"/>
                <w:sz w:val="22"/>
                <w:szCs w:val="22"/>
              </w:rPr>
              <w:t>Сананаа</w:t>
            </w:r>
            <w:proofErr w:type="spellEnd"/>
            <w:r w:rsidRPr="009C0BE5">
              <w:rPr>
                <w:i w:val="0"/>
                <w:sz w:val="22"/>
                <w:szCs w:val="22"/>
              </w:rPr>
              <w:t>, А.</w:t>
            </w:r>
            <w:r w:rsidRPr="009C0BE5">
              <w:rPr>
                <w:sz w:val="22"/>
                <w:szCs w:val="22"/>
              </w:rPr>
              <w:t xml:space="preserve"> </w:t>
            </w:r>
            <w:r w:rsidRPr="009C0BE5">
              <w:rPr>
                <w:i w:val="0"/>
                <w:sz w:val="22"/>
                <w:szCs w:val="22"/>
              </w:rPr>
              <w:t xml:space="preserve">(2008) </w:t>
            </w:r>
            <w:proofErr w:type="spellStart"/>
            <w:r w:rsidRPr="009C0BE5">
              <w:rPr>
                <w:sz w:val="22"/>
                <w:szCs w:val="22"/>
              </w:rPr>
              <w:t>Приручник</w:t>
            </w:r>
            <w:proofErr w:type="spellEnd"/>
            <w:r w:rsidRPr="009C0BE5">
              <w:rPr>
                <w:sz w:val="22"/>
                <w:szCs w:val="22"/>
              </w:rPr>
              <w:t xml:space="preserve"> </w:t>
            </w:r>
            <w:proofErr w:type="spellStart"/>
            <w:r w:rsidRPr="009C0BE5">
              <w:rPr>
                <w:sz w:val="22"/>
                <w:szCs w:val="22"/>
              </w:rPr>
              <w:t>за</w:t>
            </w:r>
            <w:proofErr w:type="spellEnd"/>
            <w:r w:rsidRPr="009C0BE5">
              <w:rPr>
                <w:sz w:val="22"/>
                <w:szCs w:val="22"/>
              </w:rPr>
              <w:t xml:space="preserve"> </w:t>
            </w:r>
            <w:proofErr w:type="spellStart"/>
            <w:r w:rsidRPr="009C0BE5">
              <w:rPr>
                <w:sz w:val="22"/>
                <w:szCs w:val="22"/>
              </w:rPr>
              <w:t>управљање</w:t>
            </w:r>
            <w:proofErr w:type="spellEnd"/>
            <w:r w:rsidRPr="009C0BE5">
              <w:rPr>
                <w:sz w:val="22"/>
                <w:szCs w:val="22"/>
              </w:rPr>
              <w:t xml:space="preserve"> </w:t>
            </w:r>
            <w:proofErr w:type="spellStart"/>
            <w:r w:rsidRPr="009C0BE5">
              <w:rPr>
                <w:sz w:val="22"/>
                <w:szCs w:val="22"/>
              </w:rPr>
              <w:t>породичним</w:t>
            </w:r>
            <w:proofErr w:type="spellEnd"/>
            <w:r w:rsidRPr="009C0BE5">
              <w:rPr>
                <w:sz w:val="22"/>
                <w:szCs w:val="22"/>
              </w:rPr>
              <w:t xml:space="preserve"> </w:t>
            </w:r>
            <w:proofErr w:type="spellStart"/>
            <w:r w:rsidRPr="009C0BE5">
              <w:rPr>
                <w:sz w:val="22"/>
                <w:szCs w:val="22"/>
              </w:rPr>
              <w:t>фирмама</w:t>
            </w:r>
            <w:proofErr w:type="spellEnd"/>
            <w:r w:rsidRPr="009C0BE5">
              <w:rPr>
                <w:sz w:val="22"/>
                <w:szCs w:val="22"/>
              </w:rPr>
              <w:t xml:space="preserve"> </w:t>
            </w:r>
            <w:r w:rsidRPr="009C0BE5">
              <w:rPr>
                <w:i w:val="0"/>
                <w:sz w:val="22"/>
                <w:szCs w:val="22"/>
              </w:rPr>
              <w:t xml:space="preserve">IFC, Washington (САМ, </w:t>
            </w:r>
            <w:proofErr w:type="spellStart"/>
            <w:r w:rsidRPr="009C0BE5">
              <w:rPr>
                <w:i w:val="0"/>
                <w:sz w:val="22"/>
                <w:szCs w:val="22"/>
              </w:rPr>
              <w:t>Београд</w:t>
            </w:r>
            <w:proofErr w:type="spellEnd"/>
            <w:r w:rsidRPr="009C0BE5">
              <w:rPr>
                <w:i w:val="0"/>
                <w:sz w:val="22"/>
                <w:szCs w:val="22"/>
              </w:rPr>
              <w:t>).</w:t>
            </w:r>
          </w:p>
          <w:p w:rsidR="00AD57F9" w:rsidRPr="009C0BE5" w:rsidRDefault="00AD57F9" w:rsidP="00992565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C0BE5">
              <w:rPr>
                <w:sz w:val="22"/>
                <w:szCs w:val="22"/>
              </w:rPr>
              <w:t>Đurić Kuzmanović</w:t>
            </w:r>
            <w:r w:rsidR="00992565" w:rsidRPr="009C0BE5">
              <w:rPr>
                <w:sz w:val="22"/>
                <w:szCs w:val="22"/>
              </w:rPr>
              <w:t>, T.</w:t>
            </w:r>
            <w:r w:rsidR="0013775C" w:rsidRPr="009C0BE5">
              <w:rPr>
                <w:sz w:val="22"/>
                <w:szCs w:val="22"/>
              </w:rPr>
              <w:t xml:space="preserve"> </w:t>
            </w:r>
            <w:r w:rsidR="00992565" w:rsidRPr="009C0BE5">
              <w:rPr>
                <w:sz w:val="22"/>
                <w:szCs w:val="22"/>
              </w:rPr>
              <w:t xml:space="preserve">(2006) </w:t>
            </w:r>
            <w:r w:rsidRPr="009C0BE5">
              <w:rPr>
                <w:sz w:val="22"/>
                <w:szCs w:val="22"/>
              </w:rPr>
              <w:t>Međuzavisnost rodne podele uloga i resursa u domaćinstvu i porodičnom biznisu, </w:t>
            </w:r>
            <w:r w:rsidRPr="009C0BE5">
              <w:rPr>
                <w:i/>
                <w:iCs/>
                <w:sz w:val="22"/>
                <w:szCs w:val="22"/>
              </w:rPr>
              <w:t>Škola biznisa,</w:t>
            </w:r>
            <w:r w:rsidRPr="009C0BE5">
              <w:rPr>
                <w:sz w:val="22"/>
                <w:szCs w:val="22"/>
              </w:rPr>
              <w:t xml:space="preserve"> 4: 2 – 7.</w:t>
            </w:r>
          </w:p>
          <w:p w:rsidR="009C0BE5" w:rsidRPr="009C0BE5" w:rsidRDefault="00AD57F9" w:rsidP="009C0BE5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C0BE5">
              <w:rPr>
                <w:sz w:val="22"/>
                <w:szCs w:val="22"/>
              </w:rPr>
              <w:t>Đurić Kuzmanović,</w:t>
            </w:r>
            <w:r w:rsidR="0013775C" w:rsidRPr="009C0BE5">
              <w:rPr>
                <w:sz w:val="22"/>
                <w:szCs w:val="22"/>
              </w:rPr>
              <w:t xml:space="preserve"> Т. (2006). </w:t>
            </w:r>
            <w:r w:rsidRPr="009C0BE5">
              <w:rPr>
                <w:sz w:val="22"/>
                <w:szCs w:val="22"/>
              </w:rPr>
              <w:t>Porodično poslovanje</w:t>
            </w:r>
            <w:r w:rsidR="0013775C" w:rsidRPr="009C0BE5">
              <w:rPr>
                <w:sz w:val="22"/>
                <w:szCs w:val="22"/>
              </w:rPr>
              <w:t xml:space="preserve"> </w:t>
            </w:r>
            <w:r w:rsidRPr="009C0BE5">
              <w:rPr>
                <w:sz w:val="22"/>
                <w:szCs w:val="22"/>
              </w:rPr>
              <w:t>–</w:t>
            </w:r>
            <w:r w:rsidR="0013775C" w:rsidRPr="009C0BE5">
              <w:rPr>
                <w:sz w:val="22"/>
                <w:szCs w:val="22"/>
              </w:rPr>
              <w:t xml:space="preserve"> </w:t>
            </w:r>
            <w:r w:rsidRPr="009C0BE5">
              <w:rPr>
                <w:sz w:val="22"/>
                <w:szCs w:val="22"/>
              </w:rPr>
              <w:t>definisanje i metodologija izučavanja, </w:t>
            </w:r>
            <w:r w:rsidRPr="009C0BE5">
              <w:rPr>
                <w:i/>
                <w:iCs/>
                <w:sz w:val="22"/>
                <w:szCs w:val="22"/>
              </w:rPr>
              <w:t>Škola biznisa,</w:t>
            </w:r>
            <w:r w:rsidRPr="009C0BE5">
              <w:rPr>
                <w:sz w:val="22"/>
                <w:szCs w:val="22"/>
              </w:rPr>
              <w:t> (2006),  3: 2–7.</w:t>
            </w:r>
          </w:p>
          <w:p w:rsidR="009C0BE5" w:rsidRPr="0013775C" w:rsidRDefault="009C0BE5" w:rsidP="009C0BE5">
            <w:r w:rsidRPr="0013775C">
              <w:rPr>
                <w:rStyle w:val="Emphasis"/>
                <w:b/>
                <w:i w:val="0"/>
              </w:rPr>
              <w:t>Шира препоручена литература</w:t>
            </w:r>
            <w:r w:rsidRPr="0013775C">
              <w:t xml:space="preserve"> </w:t>
            </w:r>
          </w:p>
          <w:p w:rsidR="009C0BE5" w:rsidRPr="009C0BE5" w:rsidRDefault="009C0BE5" w:rsidP="009C0BE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 w:val="0"/>
              <w:jc w:val="both"/>
            </w:pPr>
            <w:r w:rsidRPr="00BB1B4B">
              <w:t xml:space="preserve">Đurić Кuzmanоvić, T. (2019). Fеministička еkоnоmija i rоdnе studijе u Srbiji: mоgućnоsti i izazоvi. U:  Vujadinоvić, D., Аntоnijеvić, Z. </w:t>
            </w:r>
            <w:r w:rsidRPr="00BB1B4B">
              <w:rPr>
                <w:i/>
              </w:rPr>
              <w:t>Rоdna ravnоpravnоst u visоkоm оbrazоvanju. Коncеpti, praksе, izazоvi</w:t>
            </w:r>
            <w:r w:rsidRPr="00BB1B4B">
              <w:t>. Nоvi Sad: Аkadеmska knjiga, str. 207 -222.</w:t>
            </w:r>
          </w:p>
          <w:p w:rsidR="009B746F" w:rsidRDefault="0013775C" w:rsidP="009C0BE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 w:val="0"/>
              <w:jc w:val="both"/>
            </w:pPr>
            <w:proofErr w:type="spellStart"/>
            <w:r w:rsidRPr="009B746F">
              <w:rPr>
                <w:sz w:val="22"/>
                <w:szCs w:val="22"/>
                <w:lang w:val="en-GB"/>
              </w:rPr>
              <w:t>Đurić</w:t>
            </w:r>
            <w:proofErr w:type="spellEnd"/>
            <w:r w:rsidRPr="009B746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B746F">
              <w:rPr>
                <w:sz w:val="22"/>
                <w:szCs w:val="22"/>
                <w:lang w:val="en-GB"/>
              </w:rPr>
              <w:t>Kuzmanović</w:t>
            </w:r>
            <w:proofErr w:type="spellEnd"/>
            <w:r w:rsidRPr="009B746F">
              <w:rPr>
                <w:sz w:val="22"/>
                <w:szCs w:val="22"/>
                <w:lang w:val="en-GB"/>
              </w:rPr>
              <w:t>, T</w:t>
            </w:r>
            <w:r w:rsidRPr="009B746F">
              <w:rPr>
                <w:sz w:val="22"/>
                <w:szCs w:val="22"/>
              </w:rPr>
              <w:t>.</w:t>
            </w:r>
            <w:r w:rsidRPr="009B746F">
              <w:rPr>
                <w:sz w:val="22"/>
                <w:szCs w:val="22"/>
                <w:lang w:val="en-GB"/>
              </w:rPr>
              <w:t>, Markov S</w:t>
            </w:r>
            <w:r w:rsidRPr="009B746F">
              <w:rPr>
                <w:sz w:val="22"/>
                <w:szCs w:val="22"/>
              </w:rPr>
              <w:t>.</w:t>
            </w:r>
            <w:r w:rsidRPr="009B746F">
              <w:rPr>
                <w:sz w:val="22"/>
                <w:szCs w:val="22"/>
                <w:lang w:val="en-GB"/>
              </w:rPr>
              <w:t>, Fischer J</w:t>
            </w:r>
            <w:r w:rsidRPr="009B746F">
              <w:rPr>
                <w:sz w:val="22"/>
                <w:szCs w:val="22"/>
              </w:rPr>
              <w:t>.</w:t>
            </w:r>
            <w:r w:rsidR="00AD57F9" w:rsidRPr="009B746F">
              <w:rPr>
                <w:sz w:val="22"/>
                <w:szCs w:val="22"/>
                <w:lang w:val="en-GB"/>
              </w:rPr>
              <w:t>, Mandić S</w:t>
            </w:r>
            <w:r w:rsidRPr="009B746F">
              <w:rPr>
                <w:sz w:val="22"/>
                <w:szCs w:val="22"/>
              </w:rPr>
              <w:t xml:space="preserve">. (2015). </w:t>
            </w:r>
            <w:r w:rsidR="00AD57F9" w:rsidRPr="009B746F">
              <w:rPr>
                <w:sz w:val="22"/>
                <w:szCs w:val="22"/>
                <w:lang w:val="en-GB"/>
              </w:rPr>
              <w:t>Spouses in Household and Family Business - Who (Does) the Care and Who (Does) the Work.</w:t>
            </w:r>
            <w:r w:rsidR="00AD57F9" w:rsidRPr="009B746F">
              <w:rPr>
                <w:b/>
                <w:sz w:val="22"/>
                <w:szCs w:val="22"/>
                <w:lang w:val="en-GB"/>
              </w:rPr>
              <w:t xml:space="preserve"> </w:t>
            </w:r>
            <w:r w:rsidR="00AD57F9" w:rsidRPr="009B746F">
              <w:rPr>
                <w:bCs/>
                <w:i/>
                <w:kern w:val="36"/>
                <w:sz w:val="22"/>
                <w:szCs w:val="22"/>
              </w:rPr>
              <w:t xml:space="preserve">Gender Studies </w:t>
            </w:r>
            <w:r w:rsidR="00AD57F9" w:rsidRPr="009B746F">
              <w:rPr>
                <w:bCs/>
                <w:sz w:val="22"/>
                <w:szCs w:val="22"/>
              </w:rPr>
              <w:t>(2015).</w:t>
            </w:r>
            <w:r w:rsidRPr="009B746F">
              <w:rPr>
                <w:bCs/>
                <w:sz w:val="22"/>
                <w:szCs w:val="22"/>
              </w:rPr>
              <w:t xml:space="preserve"> </w:t>
            </w:r>
            <w:r w:rsidR="00AD57F9" w:rsidRPr="009B746F">
              <w:rPr>
                <w:sz w:val="22"/>
                <w:szCs w:val="22"/>
              </w:rPr>
              <w:t>De Gruyter 1(14).</w:t>
            </w:r>
            <w:r w:rsidR="00AD57F9" w:rsidRPr="009B746F">
              <w:rPr>
                <w:bCs/>
                <w:sz w:val="22"/>
                <w:szCs w:val="22"/>
              </w:rPr>
              <w:t xml:space="preserve"> DOI: 10.1515/genst -2016-0012</w:t>
            </w:r>
            <w:r w:rsidRPr="009B746F">
              <w:rPr>
                <w:bCs/>
                <w:sz w:val="22"/>
                <w:szCs w:val="22"/>
              </w:rPr>
              <w:t xml:space="preserve"> </w:t>
            </w:r>
          </w:p>
          <w:p w:rsidR="009C0BE5" w:rsidRPr="009C0BE5" w:rsidRDefault="0013775C" w:rsidP="009C0BE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 w:val="0"/>
              <w:jc w:val="both"/>
            </w:pPr>
            <w:r w:rsidRPr="009B746F">
              <w:rPr>
                <w:bCs/>
                <w:sz w:val="22"/>
                <w:szCs w:val="22"/>
              </w:rPr>
              <w:t>Đurić Kuzmanović, T.</w:t>
            </w:r>
            <w:r w:rsidR="00AD57F9" w:rsidRPr="009B746F">
              <w:rPr>
                <w:bCs/>
                <w:sz w:val="22"/>
                <w:szCs w:val="22"/>
              </w:rPr>
              <w:t>,</w:t>
            </w:r>
            <w:r w:rsidRPr="009B746F">
              <w:rPr>
                <w:sz w:val="22"/>
                <w:szCs w:val="22"/>
                <w:lang w:val="en-GB"/>
              </w:rPr>
              <w:t xml:space="preserve"> Fischer J</w:t>
            </w:r>
            <w:r w:rsidRPr="009B746F">
              <w:rPr>
                <w:sz w:val="22"/>
                <w:szCs w:val="22"/>
              </w:rPr>
              <w:t>.</w:t>
            </w:r>
            <w:r w:rsidRPr="009B746F">
              <w:rPr>
                <w:sz w:val="22"/>
                <w:szCs w:val="22"/>
                <w:lang w:val="en-GB"/>
              </w:rPr>
              <w:t>, Mandić S</w:t>
            </w:r>
            <w:r w:rsidRPr="009B746F">
              <w:rPr>
                <w:sz w:val="22"/>
                <w:szCs w:val="22"/>
              </w:rPr>
              <w:t>. (2016).</w:t>
            </w:r>
            <w:r w:rsidR="00AD57F9" w:rsidRPr="009B746F">
              <w:rPr>
                <w:sz w:val="22"/>
                <w:szCs w:val="22"/>
              </w:rPr>
              <w:t xml:space="preserve"> Pregovaranje u upravljanju mikro i malim porodičnim firmama i ekonomiji nege u postsocijalističkog neoliberalnoj transformaciji Srbije, </w:t>
            </w:r>
            <w:r w:rsidR="00AD57F9" w:rsidRPr="009B746F">
              <w:rPr>
                <w:i/>
                <w:sz w:val="22"/>
                <w:szCs w:val="22"/>
              </w:rPr>
              <w:t>Škola biznisa</w:t>
            </w:r>
            <w:r w:rsidR="00AD57F9" w:rsidRPr="009B746F">
              <w:rPr>
                <w:sz w:val="22"/>
                <w:szCs w:val="22"/>
              </w:rPr>
              <w:t xml:space="preserve"> , 1: 32-42.</w:t>
            </w:r>
          </w:p>
          <w:p w:rsidR="009C0BE5" w:rsidRPr="009C0BE5" w:rsidRDefault="0013775C" w:rsidP="009C0BE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 w:val="0"/>
              <w:jc w:val="both"/>
            </w:pPr>
            <w:proofErr w:type="spellStart"/>
            <w:r w:rsidRPr="009C0BE5">
              <w:rPr>
                <w:sz w:val="22"/>
                <w:szCs w:val="22"/>
                <w:lang w:val="en-GB"/>
              </w:rPr>
              <w:t>Đurić</w:t>
            </w:r>
            <w:proofErr w:type="spellEnd"/>
            <w:r w:rsidRPr="009C0BE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C0BE5">
              <w:rPr>
                <w:sz w:val="22"/>
                <w:szCs w:val="22"/>
                <w:lang w:val="en-GB"/>
              </w:rPr>
              <w:t>Kuzmanović</w:t>
            </w:r>
            <w:proofErr w:type="spellEnd"/>
            <w:r w:rsidRPr="009C0BE5">
              <w:rPr>
                <w:sz w:val="22"/>
                <w:szCs w:val="22"/>
                <w:lang w:val="en-GB"/>
              </w:rPr>
              <w:t>, T</w:t>
            </w:r>
            <w:r w:rsidRPr="009C0BE5">
              <w:rPr>
                <w:sz w:val="22"/>
                <w:szCs w:val="22"/>
              </w:rPr>
              <w:t>.</w:t>
            </w:r>
            <w:r w:rsidRPr="009C0BE5">
              <w:rPr>
                <w:sz w:val="22"/>
                <w:szCs w:val="22"/>
                <w:lang w:val="en-GB"/>
              </w:rPr>
              <w:t>, Markov S</w:t>
            </w:r>
            <w:r w:rsidRPr="009C0BE5">
              <w:rPr>
                <w:sz w:val="22"/>
                <w:szCs w:val="22"/>
              </w:rPr>
              <w:t>.</w:t>
            </w:r>
            <w:r w:rsidRPr="009C0BE5">
              <w:rPr>
                <w:sz w:val="22"/>
                <w:szCs w:val="22"/>
                <w:lang w:val="en-GB"/>
              </w:rPr>
              <w:t>, Fischer J</w:t>
            </w:r>
            <w:r w:rsidRPr="009C0BE5">
              <w:rPr>
                <w:sz w:val="22"/>
                <w:szCs w:val="22"/>
              </w:rPr>
              <w:t>.</w:t>
            </w:r>
            <w:r w:rsidR="00AD57F9" w:rsidRPr="009C0BE5">
              <w:rPr>
                <w:sz w:val="22"/>
                <w:szCs w:val="22"/>
                <w:lang w:val="en-GB"/>
              </w:rPr>
              <w:t>, Mandić S</w:t>
            </w:r>
            <w:r w:rsidRPr="009C0BE5">
              <w:rPr>
                <w:sz w:val="22"/>
                <w:szCs w:val="22"/>
              </w:rPr>
              <w:t xml:space="preserve">. (2016). </w:t>
            </w:r>
            <w:r w:rsidR="00AD57F9" w:rsidRPr="009C0BE5">
              <w:rPr>
                <w:rStyle w:val="Emphasis"/>
                <w:i w:val="0"/>
                <w:sz w:val="22"/>
                <w:szCs w:val="22"/>
              </w:rPr>
              <w:t xml:space="preserve">Rodna pristrasnost u upravljanju mikro i malim porodičnim </w:t>
            </w:r>
            <w:r w:rsidRPr="009C0BE5">
              <w:rPr>
                <w:rStyle w:val="Emphasis"/>
                <w:i w:val="0"/>
                <w:sz w:val="22"/>
                <w:szCs w:val="22"/>
              </w:rPr>
              <w:t>firmama u Srbiji</w:t>
            </w:r>
            <w:r w:rsidR="00AD57F9" w:rsidRPr="009C0BE5">
              <w:rPr>
                <w:rStyle w:val="Emphasis"/>
                <w:i w:val="0"/>
                <w:sz w:val="22"/>
                <w:szCs w:val="22"/>
              </w:rPr>
              <w:t xml:space="preserve"> u:</w:t>
            </w:r>
            <w:r w:rsidR="00AD57F9" w:rsidRPr="009C0BE5">
              <w:rPr>
                <w:rStyle w:val="Emphasis"/>
                <w:sz w:val="22"/>
                <w:szCs w:val="22"/>
              </w:rPr>
              <w:t xml:space="preserve"> </w:t>
            </w:r>
            <w:r w:rsidR="00AD57F9" w:rsidRPr="009C0BE5">
              <w:rPr>
                <w:rStyle w:val="Emphasis"/>
                <w:sz w:val="22"/>
                <w:szCs w:val="22"/>
                <w:lang w:val="hr-HR"/>
              </w:rPr>
              <w:t>Tumačenje nasleđa: od prošlosti ka budućnosti</w:t>
            </w:r>
            <w:r w:rsidR="00AD57F9" w:rsidRPr="009C0BE5">
              <w:rPr>
                <w:sz w:val="22"/>
                <w:szCs w:val="22"/>
                <w:lang w:val="hr-HR"/>
              </w:rPr>
              <w:t>.</w:t>
            </w:r>
            <w:r w:rsidR="00AD57F9" w:rsidRPr="009C0BE5">
              <w:rPr>
                <w:rStyle w:val="Emphasis"/>
                <w:sz w:val="22"/>
                <w:szCs w:val="22"/>
              </w:rPr>
              <w:t xml:space="preserve"> Projekat: Rodna ravnopravnost i kultura građanskog statusa: istorijska i teorijska utemeljenja u Srbiji</w:t>
            </w:r>
            <w:r w:rsidR="00AD57F9" w:rsidRPr="009C0BE5">
              <w:rPr>
                <w:sz w:val="22"/>
                <w:szCs w:val="22"/>
              </w:rPr>
              <w:t xml:space="preserve">, </w:t>
            </w:r>
            <w:r w:rsidR="00AD57F9" w:rsidRPr="009C0BE5">
              <w:rPr>
                <w:sz w:val="22"/>
                <w:szCs w:val="22"/>
                <w:lang w:val="hr-HR"/>
              </w:rPr>
              <w:t>FPN, Beograd</w:t>
            </w:r>
            <w:r w:rsidRPr="009C0BE5">
              <w:rPr>
                <w:sz w:val="22"/>
                <w:szCs w:val="22"/>
              </w:rPr>
              <w:t>, стр.</w:t>
            </w:r>
            <w:r w:rsidR="009C0BE5" w:rsidRPr="009C0BE5">
              <w:rPr>
                <w:sz w:val="22"/>
                <w:szCs w:val="22"/>
              </w:rPr>
              <w:t xml:space="preserve"> 190-205.</w:t>
            </w:r>
            <w:r w:rsidRPr="009C0BE5">
              <w:rPr>
                <w:sz w:val="22"/>
                <w:szCs w:val="22"/>
              </w:rPr>
              <w:t xml:space="preserve">, </w:t>
            </w:r>
          </w:p>
          <w:p w:rsidR="009C0BE5" w:rsidRPr="009C0BE5" w:rsidRDefault="00CA74D6" w:rsidP="009C0BE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 w:val="0"/>
              <w:jc w:val="both"/>
            </w:pPr>
            <w:r w:rsidRPr="009C0BE5">
              <w:rPr>
                <w:sz w:val="22"/>
                <w:szCs w:val="22"/>
              </w:rPr>
              <w:t>Љубојеви</w:t>
            </w:r>
            <w:r w:rsidR="001915FA" w:rsidRPr="009C0BE5">
              <w:rPr>
                <w:sz w:val="22"/>
                <w:szCs w:val="22"/>
              </w:rPr>
              <w:t>ћ Г., Ђурић Кузмановић, Т. (2016</w:t>
            </w:r>
            <w:r w:rsidR="009C0BE5">
              <w:rPr>
                <w:sz w:val="22"/>
                <w:szCs w:val="22"/>
              </w:rPr>
              <w:t>).</w:t>
            </w:r>
            <w:r w:rsidRPr="009C0BE5">
              <w:rPr>
                <w:sz w:val="22"/>
                <w:szCs w:val="22"/>
              </w:rPr>
              <w:t xml:space="preserve"> Правни аспекти управљања породичним фирмама у Србији, </w:t>
            </w:r>
            <w:r w:rsidRPr="009C0BE5">
              <w:rPr>
                <w:i/>
                <w:sz w:val="22"/>
                <w:szCs w:val="22"/>
              </w:rPr>
              <w:t>Школа бизниса</w:t>
            </w:r>
            <w:r w:rsidR="001915FA" w:rsidRPr="009C0BE5">
              <w:rPr>
                <w:i/>
                <w:sz w:val="22"/>
                <w:szCs w:val="22"/>
              </w:rPr>
              <w:t xml:space="preserve">, </w:t>
            </w:r>
            <w:r w:rsidR="001915FA" w:rsidRPr="009C0BE5">
              <w:rPr>
                <w:sz w:val="22"/>
                <w:szCs w:val="22"/>
              </w:rPr>
              <w:t>2:95-110</w:t>
            </w:r>
          </w:p>
          <w:p w:rsidR="009C0BE5" w:rsidRPr="009C0BE5" w:rsidRDefault="009C0BE5" w:rsidP="009C0BE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 w:val="0"/>
              <w:jc w:val="both"/>
              <w:rPr>
                <w:rStyle w:val="right"/>
              </w:rPr>
            </w:pPr>
            <w:r>
              <w:rPr>
                <w:sz w:val="22"/>
                <w:szCs w:val="22"/>
              </w:rPr>
              <w:t>Đurić</w:t>
            </w:r>
            <w:r w:rsidR="00565EB9" w:rsidRPr="009C0BE5">
              <w:rPr>
                <w:sz w:val="22"/>
                <w:szCs w:val="22"/>
              </w:rPr>
              <w:t xml:space="preserve"> Kuzmanović, </w:t>
            </w:r>
            <w:r>
              <w:rPr>
                <w:sz w:val="22"/>
                <w:szCs w:val="22"/>
              </w:rPr>
              <w:t>T. (2018).</w:t>
            </w:r>
            <w:r w:rsidR="00565EB9" w:rsidRPr="009C0BE5">
              <w:rPr>
                <w:sz w:val="22"/>
                <w:szCs w:val="22"/>
              </w:rPr>
              <w:t> </w:t>
            </w:r>
            <w:r w:rsidR="00565EB9" w:rsidRPr="009C0BE5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 xml:space="preserve">Small-Scale Family Entrepreneurship as Support to the Neoliberal State in Post-Socialist Serbia, </w:t>
            </w:r>
            <w:r w:rsidR="00565EB9" w:rsidRPr="009C0BE5">
              <w:rPr>
                <w:rStyle w:val="Strong"/>
                <w:rFonts w:eastAsiaTheme="majorEastAsia"/>
                <w:b w:val="0"/>
                <w:bCs w:val="0"/>
                <w:i/>
                <w:iCs/>
                <w:sz w:val="22"/>
                <w:szCs w:val="22"/>
              </w:rPr>
              <w:t>Sociologija</w:t>
            </w:r>
            <w:r w:rsidR="00565EB9" w:rsidRPr="009C0BE5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,</w:t>
            </w:r>
            <w:r w:rsidR="00565EB9" w:rsidRPr="009C0BE5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 w:rsidR="00565EB9" w:rsidRPr="009C0BE5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2018, No.1.</w:t>
            </w:r>
            <w:r w:rsidR="00565EB9" w:rsidRPr="009C0BE5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 w:rsidR="00565EB9" w:rsidRPr="009C0BE5">
              <w:rPr>
                <w:sz w:val="22"/>
                <w:szCs w:val="22"/>
              </w:rPr>
              <w:t> </w:t>
            </w:r>
            <w:r w:rsidR="00565EB9" w:rsidRPr="009C0BE5">
              <w:rPr>
                <w:rStyle w:val="right"/>
                <w:sz w:val="22"/>
                <w:szCs w:val="22"/>
              </w:rPr>
              <w:t>pp: 50-63</w:t>
            </w:r>
            <w:r w:rsidRPr="009C0BE5">
              <w:rPr>
                <w:rStyle w:val="right"/>
                <w:sz w:val="22"/>
                <w:szCs w:val="22"/>
              </w:rPr>
              <w:t>.</w:t>
            </w:r>
          </w:p>
          <w:p w:rsidR="009C0BE5" w:rsidRPr="009C0BE5" w:rsidRDefault="00D24D75" w:rsidP="009C0BE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 w:val="0"/>
              <w:jc w:val="both"/>
              <w:rPr>
                <w:rStyle w:val="right"/>
              </w:rPr>
            </w:pPr>
            <w:r w:rsidRPr="009C0BE5">
              <w:rPr>
                <w:sz w:val="22"/>
                <w:szCs w:val="22"/>
                <w:lang w:val="sl-SI"/>
              </w:rPr>
              <w:t>Đurić Kuzmanović, T. (</w:t>
            </w:r>
            <w:r w:rsidRPr="009C0BE5">
              <w:rPr>
                <w:sz w:val="22"/>
                <w:szCs w:val="22"/>
              </w:rPr>
              <w:t xml:space="preserve">2019). </w:t>
            </w:r>
            <w:r w:rsidRPr="009C0BE5">
              <w:rPr>
                <w:rStyle w:val="Strong"/>
                <w:b w:val="0"/>
                <w:sz w:val="22"/>
                <w:szCs w:val="22"/>
              </w:rPr>
              <w:t xml:space="preserve">Ma, već brinem o kući - Mizoginija u sitnom supružničkom i </w:t>
            </w:r>
            <w:r w:rsidRPr="009C0BE5">
              <w:rPr>
                <w:rStyle w:val="Strong"/>
                <w:b w:val="0"/>
                <w:sz w:val="22"/>
                <w:szCs w:val="22"/>
              </w:rPr>
              <w:lastRenderedPageBreak/>
              <w:t>porodičnom preduzetništvu.</w:t>
            </w:r>
            <w:r w:rsidRPr="009C0BE5">
              <w:rPr>
                <w:sz w:val="22"/>
                <w:szCs w:val="22"/>
              </w:rPr>
              <w:t xml:space="preserve"> </w:t>
            </w:r>
            <w:r w:rsidRPr="009C0BE5">
              <w:rPr>
                <w:i/>
                <w:sz w:val="22"/>
                <w:szCs w:val="22"/>
              </w:rPr>
              <w:t>Sociologija</w:t>
            </w:r>
            <w:r w:rsidRPr="009C0BE5">
              <w:rPr>
                <w:sz w:val="22"/>
                <w:szCs w:val="22"/>
              </w:rPr>
              <w:t>, Vol. 61, br. 3</w:t>
            </w:r>
            <w:r w:rsidRPr="009C0BE5">
              <w:rPr>
                <w:rStyle w:val="right"/>
                <w:sz w:val="22"/>
                <w:szCs w:val="22"/>
              </w:rPr>
              <w:t>: 406-425.</w:t>
            </w:r>
          </w:p>
          <w:p w:rsidR="00565EB9" w:rsidRPr="009C0BE5" w:rsidRDefault="00D24D75" w:rsidP="009C0BE5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 w:val="0"/>
              <w:jc w:val="both"/>
            </w:pPr>
            <w:r w:rsidRPr="009C0BE5">
              <w:rPr>
                <w:iCs/>
                <w:sz w:val="22"/>
                <w:szCs w:val="22"/>
              </w:rPr>
              <w:t>Đurić Kuzmanovic, T., Salai, L. (2019).</w:t>
            </w:r>
            <w:r w:rsidRPr="009C0BE5">
              <w:rPr>
                <w:i/>
                <w:iCs/>
                <w:sz w:val="22"/>
                <w:szCs w:val="22"/>
              </w:rPr>
              <w:t xml:space="preserve"> </w:t>
            </w:r>
            <w:r w:rsidRPr="009C0BE5">
              <w:rPr>
                <w:sz w:val="22"/>
                <w:szCs w:val="22"/>
              </w:rPr>
              <w:t xml:space="preserve">A feminist polit-economical approach to researching family business management within the Serbian national economy, </w:t>
            </w:r>
            <w:r w:rsidRPr="009C0BE5">
              <w:rPr>
                <w:i/>
                <w:sz w:val="22"/>
                <w:szCs w:val="22"/>
              </w:rPr>
              <w:t>Conference Economic Development and Competitiveness of European Countries: Achievements-Challenges-Opportunities</w:t>
            </w:r>
            <w:r w:rsidRPr="009C0BE5">
              <w:rPr>
                <w:sz w:val="22"/>
                <w:szCs w:val="22"/>
              </w:rPr>
              <w:t>, VPŠSS, Novi Sad, 5. 10. 2018.</w:t>
            </w:r>
          </w:p>
          <w:p w:rsidR="009C0BE5" w:rsidRPr="009C0BE5" w:rsidRDefault="009C0BE5" w:rsidP="009C0BE5">
            <w:pPr>
              <w:pStyle w:val="ListBullet2"/>
              <w:numPr>
                <w:ilvl w:val="0"/>
                <w:numId w:val="14"/>
              </w:numPr>
              <w:spacing w:line="240" w:lineRule="auto"/>
              <w:jc w:val="both"/>
              <w:rPr>
                <w:rStyle w:val="Emphasis"/>
                <w:iCs/>
                <w:sz w:val="20"/>
                <w:szCs w:val="20"/>
              </w:rPr>
            </w:pPr>
            <w:r w:rsidRPr="0013775C">
              <w:rPr>
                <w:i w:val="0"/>
                <w:sz w:val="20"/>
                <w:szCs w:val="20"/>
              </w:rPr>
              <w:t xml:space="preserve">Kosmas X. </w:t>
            </w:r>
            <w:proofErr w:type="spellStart"/>
            <w:r w:rsidRPr="0013775C">
              <w:rPr>
                <w:i w:val="0"/>
                <w:sz w:val="20"/>
                <w:szCs w:val="20"/>
              </w:rPr>
              <w:t>Smyrnios</w:t>
            </w:r>
            <w:proofErr w:type="spellEnd"/>
            <w:r w:rsidRPr="0013775C">
              <w:rPr>
                <w:i w:val="0"/>
                <w:sz w:val="20"/>
                <w:szCs w:val="20"/>
              </w:rPr>
              <w:t xml:space="preserve">, </w:t>
            </w:r>
            <w:proofErr w:type="spellStart"/>
            <w:r w:rsidRPr="0013775C">
              <w:rPr>
                <w:i w:val="0"/>
                <w:sz w:val="20"/>
                <w:szCs w:val="20"/>
              </w:rPr>
              <w:t>Panikkos</w:t>
            </w:r>
            <w:proofErr w:type="spellEnd"/>
            <w:r w:rsidRPr="0013775C">
              <w:rPr>
                <w:i w:val="0"/>
                <w:sz w:val="20"/>
                <w:szCs w:val="20"/>
              </w:rPr>
              <w:t xml:space="preserve"> Z. </w:t>
            </w:r>
            <w:proofErr w:type="spellStart"/>
            <w:r w:rsidRPr="0013775C">
              <w:rPr>
                <w:i w:val="0"/>
                <w:sz w:val="20"/>
                <w:szCs w:val="20"/>
              </w:rPr>
              <w:t>Poutziouris</w:t>
            </w:r>
            <w:proofErr w:type="spellEnd"/>
            <w:r w:rsidRPr="0013775C">
              <w:rPr>
                <w:i w:val="0"/>
                <w:sz w:val="20"/>
                <w:szCs w:val="20"/>
              </w:rPr>
              <w:t xml:space="preserve">, Sanjay </w:t>
            </w:r>
            <w:proofErr w:type="spellStart"/>
            <w:r w:rsidRPr="0013775C">
              <w:rPr>
                <w:i w:val="0"/>
                <w:sz w:val="20"/>
                <w:szCs w:val="20"/>
              </w:rPr>
              <w:t>Goel</w:t>
            </w:r>
            <w:proofErr w:type="spellEnd"/>
            <w:r w:rsidRPr="0013775C">
              <w:rPr>
                <w:bCs/>
                <w:kern w:val="36"/>
                <w:sz w:val="20"/>
                <w:szCs w:val="20"/>
              </w:rPr>
              <w:t xml:space="preserve"> </w:t>
            </w:r>
            <w:r w:rsidRPr="0013775C">
              <w:rPr>
                <w:bCs/>
                <w:i w:val="0"/>
                <w:kern w:val="36"/>
                <w:sz w:val="20"/>
                <w:szCs w:val="20"/>
              </w:rPr>
              <w:t>(2014)</w:t>
            </w:r>
            <w:r w:rsidRPr="0013775C">
              <w:rPr>
                <w:bCs/>
                <w:kern w:val="36"/>
                <w:sz w:val="20"/>
                <w:szCs w:val="20"/>
              </w:rPr>
              <w:t xml:space="preserve"> Handbook of Research on Family Business, </w:t>
            </w:r>
            <w:r w:rsidRPr="0003024F">
              <w:rPr>
                <w:bCs/>
                <w:i w:val="0"/>
                <w:kern w:val="36"/>
                <w:sz w:val="20"/>
                <w:szCs w:val="20"/>
              </w:rPr>
              <w:t>Second Edition</w:t>
            </w:r>
            <w:r w:rsidRPr="0003024F">
              <w:rPr>
                <w:i w:val="0"/>
                <w:sz w:val="20"/>
                <w:szCs w:val="20"/>
              </w:rPr>
              <w:t>,</w:t>
            </w:r>
            <w:r w:rsidRPr="0013775C">
              <w:rPr>
                <w:i w:val="0"/>
                <w:sz w:val="20"/>
                <w:szCs w:val="20"/>
              </w:rPr>
              <w:t xml:space="preserve"> IFERA, </w:t>
            </w:r>
            <w:r w:rsidRPr="0013775C">
              <w:rPr>
                <w:bCs/>
                <w:i w:val="0"/>
                <w:kern w:val="36"/>
                <w:sz w:val="20"/>
                <w:szCs w:val="20"/>
              </w:rPr>
              <w:t>Edward Elgar publishing.</w:t>
            </w:r>
          </w:p>
          <w:p w:rsidR="00AD57F9" w:rsidRPr="0013775C" w:rsidRDefault="00AD57F9" w:rsidP="00AD57F9">
            <w:r w:rsidRPr="0013775C">
              <w:t>Студије случаја и одабрани чланци у часописима, књигама и на Интернету</w:t>
            </w:r>
          </w:p>
          <w:p w:rsidR="00992565" w:rsidRPr="0013775C" w:rsidRDefault="00335E80" w:rsidP="009C0BE5">
            <w:pPr>
              <w:pStyle w:val="ListBullet2"/>
              <w:numPr>
                <w:ilvl w:val="0"/>
                <w:numId w:val="0"/>
              </w:numPr>
              <w:spacing w:line="240" w:lineRule="auto"/>
              <w:ind w:left="720"/>
              <w:jc w:val="both"/>
              <w:rPr>
                <w:i w:val="0"/>
                <w:sz w:val="20"/>
                <w:szCs w:val="20"/>
              </w:rPr>
            </w:pPr>
            <w:r w:rsidRPr="0013775C">
              <w:rPr>
                <w:rFonts w:eastAsia="Times New Roman"/>
                <w:i w:val="0"/>
                <w:kern w:val="36"/>
                <w:sz w:val="20"/>
                <w:szCs w:val="20"/>
              </w:rPr>
              <w:t>International Journal of Gender and Entrepreneurship</w:t>
            </w:r>
          </w:p>
          <w:p w:rsidR="00992565" w:rsidRPr="0013775C" w:rsidRDefault="00335E80" w:rsidP="009C0BE5">
            <w:pPr>
              <w:pStyle w:val="ListBullet2"/>
              <w:numPr>
                <w:ilvl w:val="0"/>
                <w:numId w:val="0"/>
              </w:numPr>
              <w:spacing w:line="240" w:lineRule="auto"/>
              <w:ind w:left="720"/>
              <w:jc w:val="both"/>
              <w:rPr>
                <w:i w:val="0"/>
                <w:sz w:val="20"/>
                <w:szCs w:val="20"/>
              </w:rPr>
            </w:pPr>
            <w:r w:rsidRPr="0013775C">
              <w:rPr>
                <w:rFonts w:eastAsia="Calibri"/>
                <w:i w:val="0"/>
                <w:sz w:val="20"/>
                <w:szCs w:val="20"/>
                <w:lang w:eastAsia="en-US"/>
              </w:rPr>
              <w:t>Journal of Family Business Strategy</w:t>
            </w:r>
          </w:p>
          <w:p w:rsidR="00992565" w:rsidRPr="0013775C" w:rsidRDefault="00335E80" w:rsidP="009C0BE5">
            <w:pPr>
              <w:pStyle w:val="ListBullet2"/>
              <w:numPr>
                <w:ilvl w:val="0"/>
                <w:numId w:val="0"/>
              </w:numPr>
              <w:spacing w:line="240" w:lineRule="auto"/>
              <w:ind w:left="720"/>
              <w:jc w:val="both"/>
              <w:rPr>
                <w:i w:val="0"/>
                <w:sz w:val="20"/>
                <w:szCs w:val="20"/>
              </w:rPr>
            </w:pPr>
            <w:r w:rsidRPr="0013775C">
              <w:rPr>
                <w:rFonts w:eastAsia="Calibri"/>
                <w:i w:val="0"/>
                <w:iCs w:val="0"/>
                <w:sz w:val="20"/>
                <w:szCs w:val="20"/>
                <w:lang w:eastAsia="en-US"/>
              </w:rPr>
              <w:t>Journal of Family Business Management</w:t>
            </w:r>
          </w:p>
          <w:p w:rsidR="00992565" w:rsidRPr="0013775C" w:rsidRDefault="00AD57F9" w:rsidP="009C0BE5">
            <w:pPr>
              <w:pStyle w:val="ListBullet2"/>
              <w:numPr>
                <w:ilvl w:val="0"/>
                <w:numId w:val="0"/>
              </w:numPr>
              <w:spacing w:line="240" w:lineRule="auto"/>
              <w:ind w:left="720"/>
              <w:jc w:val="both"/>
              <w:rPr>
                <w:i w:val="0"/>
                <w:sz w:val="20"/>
                <w:szCs w:val="20"/>
              </w:rPr>
            </w:pPr>
            <w:r w:rsidRPr="0013775C">
              <w:rPr>
                <w:i w:val="0"/>
                <w:sz w:val="20"/>
                <w:szCs w:val="20"/>
              </w:rPr>
              <w:t>Family Business Review</w:t>
            </w:r>
          </w:p>
          <w:p w:rsidR="008D47D3" w:rsidRPr="009C0BE5" w:rsidRDefault="00AD57F9" w:rsidP="009C0BE5">
            <w:pPr>
              <w:pStyle w:val="ListBullet2"/>
              <w:numPr>
                <w:ilvl w:val="0"/>
                <w:numId w:val="0"/>
              </w:numPr>
              <w:spacing w:line="240" w:lineRule="auto"/>
              <w:ind w:left="720"/>
              <w:jc w:val="both"/>
              <w:rPr>
                <w:i w:val="0"/>
                <w:sz w:val="20"/>
                <w:szCs w:val="20"/>
              </w:rPr>
            </w:pPr>
            <w:r w:rsidRPr="0013775C">
              <w:rPr>
                <w:i w:val="0"/>
                <w:kern w:val="36"/>
                <w:sz w:val="20"/>
                <w:szCs w:val="20"/>
              </w:rPr>
              <w:t>Feminist economics</w:t>
            </w:r>
          </w:p>
        </w:tc>
      </w:tr>
      <w:tr w:rsidR="008D47D3" w:rsidRPr="002D43DE" w:rsidTr="009B746F">
        <w:tc>
          <w:tcPr>
            <w:tcW w:w="3538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158" w:type="dxa"/>
            <w:gridSpan w:val="2"/>
          </w:tcPr>
          <w:p w:rsidR="008D47D3" w:rsidRPr="00F063D2" w:rsidRDefault="008D47D3" w:rsidP="008D47D3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F063D2" w:rsidRPr="00F063D2">
              <w:rPr>
                <w:b/>
              </w:rPr>
              <w:t>45 часова</w:t>
            </w:r>
          </w:p>
        </w:tc>
        <w:tc>
          <w:tcPr>
            <w:tcW w:w="3592" w:type="dxa"/>
            <w:gridSpan w:val="3"/>
          </w:tcPr>
          <w:p w:rsidR="008D47D3" w:rsidRDefault="008D47D3" w:rsidP="008D47D3">
            <w:pPr>
              <w:rPr>
                <w:b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  <w:p w:rsidR="00F063D2" w:rsidRPr="00F063D2" w:rsidRDefault="00F063D2" w:rsidP="008D47D3">
            <w:pPr>
              <w:rPr>
                <w:b/>
                <w:bCs/>
              </w:rPr>
            </w:pPr>
            <w:r w:rsidRPr="00F063D2">
              <w:rPr>
                <w:b/>
              </w:rPr>
              <w:t>30 часова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9B746F">
        <w:tc>
          <w:tcPr>
            <w:tcW w:w="4662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198" w:type="dxa"/>
            <w:gridSpan w:val="2"/>
            <w:vAlign w:val="center"/>
          </w:tcPr>
          <w:p w:rsidR="008D47D3" w:rsidRPr="00335E80" w:rsidRDefault="00335E80" w:rsidP="00E775EE">
            <w:pPr>
              <w:jc w:val="center"/>
              <w:rPr>
                <w:b/>
              </w:rPr>
            </w:pPr>
            <w:r w:rsidRPr="00335E80">
              <w:rPr>
                <w:b/>
              </w:rPr>
              <w:t xml:space="preserve">70 </w:t>
            </w:r>
            <w:r>
              <w:rPr>
                <w:b/>
              </w:rPr>
              <w:t>poena</w:t>
            </w:r>
          </w:p>
        </w:tc>
        <w:tc>
          <w:tcPr>
            <w:tcW w:w="2047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D47D3" w:rsidRPr="00335E80" w:rsidRDefault="00335E80" w:rsidP="00E77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poena</w:t>
            </w:r>
          </w:p>
        </w:tc>
      </w:tr>
      <w:tr w:rsidR="008D47D3" w:rsidRPr="002D43DE" w:rsidTr="009B746F">
        <w:tc>
          <w:tcPr>
            <w:tcW w:w="4662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8D47D3" w:rsidRPr="00335E80" w:rsidRDefault="00335E80" w:rsidP="00335E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35E80">
              <w:rPr>
                <w:b/>
                <w:bCs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381" w:type="dxa"/>
            <w:shd w:val="clear" w:color="auto" w:fill="auto"/>
          </w:tcPr>
          <w:p w:rsidR="008D47D3" w:rsidRPr="00335E80" w:rsidRDefault="00335E80" w:rsidP="00E775EE">
            <w:pPr>
              <w:jc w:val="center"/>
              <w:rPr>
                <w:b/>
                <w:iCs/>
              </w:rPr>
            </w:pPr>
            <w:r w:rsidRPr="00335E80">
              <w:rPr>
                <w:b/>
                <w:iCs/>
              </w:rPr>
              <w:t>30</w:t>
            </w:r>
          </w:p>
        </w:tc>
      </w:tr>
      <w:tr w:rsidR="008D47D3" w:rsidRPr="002D43DE" w:rsidTr="009B746F">
        <w:tc>
          <w:tcPr>
            <w:tcW w:w="466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="009B746F">
              <w:rPr>
                <w:sz w:val="24"/>
                <w:szCs w:val="24"/>
                <w:lang w:val="sr-Cyrl-CS"/>
              </w:rPr>
              <w:t>квијум</w:t>
            </w:r>
            <w:r w:rsidRPr="002D43DE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198" w:type="dxa"/>
            <w:gridSpan w:val="2"/>
            <w:vAlign w:val="center"/>
          </w:tcPr>
          <w:p w:rsidR="008D47D3" w:rsidRPr="00335E80" w:rsidRDefault="00796FEF" w:rsidP="00335E8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35E80" w:rsidRPr="00335E80">
              <w:rPr>
                <w:b/>
                <w:bCs/>
              </w:rPr>
              <w:t>0</w:t>
            </w:r>
          </w:p>
        </w:tc>
        <w:tc>
          <w:tcPr>
            <w:tcW w:w="2047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381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9B746F">
        <w:tc>
          <w:tcPr>
            <w:tcW w:w="466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="00796FEF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8D47D3" w:rsidRPr="00335E80" w:rsidRDefault="00796FEF" w:rsidP="00335E8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35E80" w:rsidRPr="00335E80">
              <w:rPr>
                <w:b/>
                <w:bCs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81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9B746F">
        <w:tc>
          <w:tcPr>
            <w:tcW w:w="4662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198" w:type="dxa"/>
            <w:gridSpan w:val="2"/>
            <w:vAlign w:val="center"/>
          </w:tcPr>
          <w:p w:rsidR="008D47D3" w:rsidRPr="00335E80" w:rsidRDefault="00335E80" w:rsidP="00335E80">
            <w:pPr>
              <w:rPr>
                <w:b/>
                <w:bCs/>
              </w:rPr>
            </w:pPr>
            <w:r w:rsidRPr="00335E80">
              <w:rPr>
                <w:b/>
                <w:bCs/>
              </w:rPr>
              <w:t>10</w:t>
            </w:r>
          </w:p>
        </w:tc>
        <w:tc>
          <w:tcPr>
            <w:tcW w:w="2047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81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CA11D4"/>
    <w:sectPr w:rsidR="006B1437" w:rsidSect="0042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A34"/>
    <w:multiLevelType w:val="hybridMultilevel"/>
    <w:tmpl w:val="01A2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35AB"/>
    <w:multiLevelType w:val="hybridMultilevel"/>
    <w:tmpl w:val="2CFE7D86"/>
    <w:lvl w:ilvl="0" w:tplc="00C6E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6994"/>
    <w:multiLevelType w:val="hybridMultilevel"/>
    <w:tmpl w:val="14AA4372"/>
    <w:lvl w:ilvl="0" w:tplc="01DA7586">
      <w:start w:val="1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C76B4"/>
    <w:multiLevelType w:val="hybridMultilevel"/>
    <w:tmpl w:val="2102CEC6"/>
    <w:lvl w:ilvl="0" w:tplc="EE000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E4084"/>
    <w:multiLevelType w:val="hybridMultilevel"/>
    <w:tmpl w:val="876EF158"/>
    <w:lvl w:ilvl="0" w:tplc="41F60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37D7A"/>
    <w:multiLevelType w:val="hybridMultilevel"/>
    <w:tmpl w:val="FC18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101CA"/>
    <w:multiLevelType w:val="hybridMultilevel"/>
    <w:tmpl w:val="6F02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81E38"/>
    <w:multiLevelType w:val="hybridMultilevel"/>
    <w:tmpl w:val="79A40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D3492"/>
    <w:multiLevelType w:val="hybridMultilevel"/>
    <w:tmpl w:val="07D0F9C0"/>
    <w:lvl w:ilvl="0" w:tplc="DC462804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67A4CE4"/>
    <w:multiLevelType w:val="hybridMultilevel"/>
    <w:tmpl w:val="9DD0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B3BE6"/>
    <w:multiLevelType w:val="hybridMultilevel"/>
    <w:tmpl w:val="547812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B2B272A"/>
    <w:multiLevelType w:val="hybridMultilevel"/>
    <w:tmpl w:val="B7A4C26C"/>
    <w:lvl w:ilvl="0" w:tplc="7A64BC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A6A32"/>
    <w:multiLevelType w:val="hybridMultilevel"/>
    <w:tmpl w:val="41F48940"/>
    <w:lvl w:ilvl="0" w:tplc="D888685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37C3C"/>
    <w:multiLevelType w:val="hybridMultilevel"/>
    <w:tmpl w:val="9C584B48"/>
    <w:lvl w:ilvl="0" w:tplc="115447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2D3C48"/>
    <w:rsid w:val="0003024F"/>
    <w:rsid w:val="00033B98"/>
    <w:rsid w:val="0007176F"/>
    <w:rsid w:val="000740C1"/>
    <w:rsid w:val="000E1B24"/>
    <w:rsid w:val="000E6A88"/>
    <w:rsid w:val="00121C4F"/>
    <w:rsid w:val="0013775C"/>
    <w:rsid w:val="001514AC"/>
    <w:rsid w:val="00185F36"/>
    <w:rsid w:val="001915FA"/>
    <w:rsid w:val="0019398C"/>
    <w:rsid w:val="002D3C48"/>
    <w:rsid w:val="002D43DE"/>
    <w:rsid w:val="002F48B6"/>
    <w:rsid w:val="00335E80"/>
    <w:rsid w:val="0037406C"/>
    <w:rsid w:val="0038452A"/>
    <w:rsid w:val="003A38C1"/>
    <w:rsid w:val="004125C0"/>
    <w:rsid w:val="004253E2"/>
    <w:rsid w:val="004358CB"/>
    <w:rsid w:val="00436748"/>
    <w:rsid w:val="00436810"/>
    <w:rsid w:val="0046430E"/>
    <w:rsid w:val="00470EBB"/>
    <w:rsid w:val="004B2F0E"/>
    <w:rsid w:val="005445F2"/>
    <w:rsid w:val="00565EB9"/>
    <w:rsid w:val="005B08A8"/>
    <w:rsid w:val="005E54B1"/>
    <w:rsid w:val="006C2AA3"/>
    <w:rsid w:val="00711CE5"/>
    <w:rsid w:val="00796FEF"/>
    <w:rsid w:val="007F285E"/>
    <w:rsid w:val="008715C4"/>
    <w:rsid w:val="008D47D3"/>
    <w:rsid w:val="008F015E"/>
    <w:rsid w:val="00902658"/>
    <w:rsid w:val="009744AF"/>
    <w:rsid w:val="00992565"/>
    <w:rsid w:val="009B62ED"/>
    <w:rsid w:val="009B746F"/>
    <w:rsid w:val="009C0BE5"/>
    <w:rsid w:val="009E1FC8"/>
    <w:rsid w:val="00A43CD4"/>
    <w:rsid w:val="00AA632C"/>
    <w:rsid w:val="00AD57F9"/>
    <w:rsid w:val="00B21A68"/>
    <w:rsid w:val="00B22E20"/>
    <w:rsid w:val="00B31CDB"/>
    <w:rsid w:val="00C05BA1"/>
    <w:rsid w:val="00C50B31"/>
    <w:rsid w:val="00CA11D4"/>
    <w:rsid w:val="00CA74D6"/>
    <w:rsid w:val="00D16BFC"/>
    <w:rsid w:val="00D23464"/>
    <w:rsid w:val="00D24D75"/>
    <w:rsid w:val="00D34337"/>
    <w:rsid w:val="00D43050"/>
    <w:rsid w:val="00DA624F"/>
    <w:rsid w:val="00E0415C"/>
    <w:rsid w:val="00E155B4"/>
    <w:rsid w:val="00EB77CA"/>
    <w:rsid w:val="00F063D2"/>
    <w:rsid w:val="00F654EC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335E8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E8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uiPriority w:val="99"/>
    <w:unhideWhenUsed/>
    <w:rsid w:val="00335E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5E8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35E8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335E80"/>
    <w:rPr>
      <w:i/>
      <w:iCs/>
    </w:rPr>
  </w:style>
  <w:style w:type="character" w:customStyle="1" w:styleId="highlight">
    <w:name w:val="highlight"/>
    <w:basedOn w:val="DefaultParagraphFont"/>
    <w:rsid w:val="00335E80"/>
  </w:style>
  <w:style w:type="character" w:styleId="Strong">
    <w:name w:val="Strong"/>
    <w:basedOn w:val="DefaultParagraphFont"/>
    <w:qFormat/>
    <w:rsid w:val="00335E80"/>
    <w:rPr>
      <w:b/>
      <w:bCs/>
    </w:rPr>
  </w:style>
  <w:style w:type="character" w:customStyle="1" w:styleId="a-size-large">
    <w:name w:val="a-size-large"/>
    <w:basedOn w:val="DefaultParagraphFont"/>
    <w:rsid w:val="00335E80"/>
  </w:style>
  <w:style w:type="character" w:customStyle="1" w:styleId="a-size-medium">
    <w:name w:val="a-size-medium"/>
    <w:basedOn w:val="DefaultParagraphFont"/>
    <w:rsid w:val="00335E80"/>
  </w:style>
  <w:style w:type="character" w:customStyle="1" w:styleId="author">
    <w:name w:val="author"/>
    <w:basedOn w:val="DefaultParagraphFont"/>
    <w:rsid w:val="00335E80"/>
  </w:style>
  <w:style w:type="character" w:customStyle="1" w:styleId="contribution">
    <w:name w:val="contribution"/>
    <w:basedOn w:val="DefaultParagraphFont"/>
    <w:rsid w:val="00335E80"/>
  </w:style>
  <w:style w:type="character" w:customStyle="1" w:styleId="a-color-base">
    <w:name w:val="a-color-base"/>
    <w:basedOn w:val="DefaultParagraphFont"/>
    <w:rsid w:val="00335E80"/>
  </w:style>
  <w:style w:type="character" w:customStyle="1" w:styleId="olp-from">
    <w:name w:val="olp-from"/>
    <w:basedOn w:val="DefaultParagraphFont"/>
    <w:rsid w:val="00335E80"/>
  </w:style>
  <w:style w:type="paragraph" w:styleId="ListBullet2">
    <w:name w:val="List Bullet 2"/>
    <w:basedOn w:val="Normal"/>
    <w:rsid w:val="00335E80"/>
    <w:pPr>
      <w:widowControl/>
      <w:numPr>
        <w:numId w:val="5"/>
      </w:numPr>
      <w:autoSpaceDE/>
      <w:autoSpaceDN/>
      <w:adjustRightInd/>
      <w:spacing w:line="360" w:lineRule="auto"/>
    </w:pPr>
    <w:rPr>
      <w:rFonts w:eastAsia="Batang"/>
      <w:i/>
      <w:iCs/>
      <w:sz w:val="24"/>
      <w:szCs w:val="24"/>
      <w:lang w:val="en-US" w:eastAsia="ko-KR"/>
    </w:rPr>
  </w:style>
  <w:style w:type="paragraph" w:styleId="Title">
    <w:name w:val="Title"/>
    <w:basedOn w:val="Normal"/>
    <w:link w:val="TitleChar"/>
    <w:qFormat/>
    <w:rsid w:val="00B21A68"/>
    <w:pPr>
      <w:widowControl/>
      <w:autoSpaceDE/>
      <w:autoSpaceDN/>
      <w:adjustRightInd/>
      <w:spacing w:line="360" w:lineRule="auto"/>
      <w:jc w:val="center"/>
    </w:pPr>
    <w:rPr>
      <w:rFonts w:eastAsiaTheme="minorHAnsi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B21A68"/>
    <w:rPr>
      <w:rFonts w:ascii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65EB9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  <w:style w:type="character" w:customStyle="1" w:styleId="right">
    <w:name w:val="right"/>
    <w:basedOn w:val="DefaultParagraphFont"/>
    <w:rsid w:val="00565EB9"/>
  </w:style>
  <w:style w:type="paragraph" w:customStyle="1" w:styleId="1Autor">
    <w:name w:val="1Autor"/>
    <w:basedOn w:val="Normal"/>
    <w:uiPriority w:val="99"/>
    <w:semiHidden/>
    <w:rsid w:val="00D24D75"/>
    <w:pPr>
      <w:widowControl/>
      <w:autoSpaceDE/>
      <w:autoSpaceDN/>
      <w:adjustRightInd/>
      <w:jc w:val="center"/>
    </w:pPr>
    <w:rPr>
      <w:rFonts w:ascii="Calibri" w:eastAsiaTheme="minorHAnsi" w:hAnsi="Calibri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s/ref=dp_byline_sr_book_1?ie=UTF8&amp;field-author=Peter+Leach&amp;search-alias=books-uk&amp;text=Peter+Leach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alog.kgz.hr/pagesresults/rezultati.aspx?&amp;searchById=10&amp;spid0=1&amp;spv0=&amp;fid0=4&amp;fv0=Sveu%c4%8dili%c5%a1te+u+Splitu%2c+Ekonomski+fakultet" TargetMode="External"/><Relationship Id="rId5" Type="http://schemas.openxmlformats.org/officeDocument/2006/relationships/hyperlink" Target="http://katalog.kgz.hr/pagesresults/bibliografskiZapis.aspx?&amp;currentPage=1&amp;searchById=10&amp;sort=0&amp;fid0=4&amp;fv0=Sveu%c4%8dili%c5%a1te+u+Splitu%2c+Ekonomski+fakultet&amp;spid0=10&amp;spv0=Kru%c5%bei%c4%87%2c+Dejan&amp;xm0=1&amp;selectedId=110168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2</cp:revision>
  <dcterms:created xsi:type="dcterms:W3CDTF">2020-02-26T11:54:00Z</dcterms:created>
  <dcterms:modified xsi:type="dcterms:W3CDTF">2020-02-26T11:54:00Z</dcterms:modified>
</cp:coreProperties>
</file>