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D7" w:rsidRDefault="00635CD7" w:rsidP="00635CD7">
      <w:pPr>
        <w:spacing w:line="240" w:lineRule="auto"/>
        <w:rPr>
          <w:b/>
          <w:lang w:eastAsia="ja-JP"/>
        </w:rPr>
      </w:pPr>
      <w:r>
        <w:rPr>
          <w:b/>
          <w:lang w:eastAsia="ja-JP"/>
        </w:rPr>
        <w:t xml:space="preserve">6. </w:t>
      </w:r>
      <w:proofErr w:type="spellStart"/>
      <w:r>
        <w:rPr>
          <w:b/>
          <w:lang w:eastAsia="ja-JP"/>
        </w:rPr>
        <w:t>predavanje</w:t>
      </w:r>
      <w:proofErr w:type="spellEnd"/>
      <w:r>
        <w:rPr>
          <w:b/>
          <w:lang w:eastAsia="ja-JP"/>
        </w:rPr>
        <w:t xml:space="preserve"> </w:t>
      </w:r>
      <w:proofErr w:type="spellStart"/>
      <w:r w:rsidR="007B6986">
        <w:rPr>
          <w:b/>
          <w:lang w:eastAsia="ja-JP"/>
        </w:rPr>
        <w:t>i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vežbe</w:t>
      </w:r>
      <w:proofErr w:type="spellEnd"/>
      <w:r>
        <w:rPr>
          <w:b/>
          <w:lang w:eastAsia="ja-JP"/>
        </w:rPr>
        <w:t xml:space="preserve"> UPP</w:t>
      </w:r>
    </w:p>
    <w:p w:rsidR="00635CD7" w:rsidRPr="00635CD7" w:rsidRDefault="00635CD7" w:rsidP="00635CD7">
      <w:pPr>
        <w:spacing w:line="240" w:lineRule="auto"/>
        <w:rPr>
          <w:lang w:eastAsia="ja-JP"/>
        </w:rPr>
      </w:pPr>
      <w:proofErr w:type="spellStart"/>
      <w:r w:rsidRPr="00635CD7">
        <w:rPr>
          <w:lang w:eastAsia="ja-JP"/>
        </w:rPr>
        <w:t>Proučiti</w:t>
      </w:r>
      <w:proofErr w:type="spellEnd"/>
      <w:r w:rsidRPr="00635CD7">
        <w:rPr>
          <w:lang w:eastAsia="ja-JP"/>
        </w:rPr>
        <w:t xml:space="preserve"> </w:t>
      </w:r>
      <w:proofErr w:type="spellStart"/>
      <w:r w:rsidRPr="00635CD7">
        <w:rPr>
          <w:lang w:eastAsia="ja-JP"/>
        </w:rPr>
        <w:t>sledeće</w:t>
      </w:r>
      <w:proofErr w:type="spellEnd"/>
      <w:r w:rsidRPr="00635CD7">
        <w:rPr>
          <w:lang w:eastAsia="ja-JP"/>
        </w:rPr>
        <w:t xml:space="preserve"> </w:t>
      </w:r>
      <w:proofErr w:type="spellStart"/>
      <w:r w:rsidRPr="00635CD7">
        <w:rPr>
          <w:lang w:eastAsia="ja-JP"/>
        </w:rPr>
        <w:t>gradivo</w:t>
      </w:r>
      <w:proofErr w:type="spellEnd"/>
      <w:r w:rsidRPr="00635CD7">
        <w:rPr>
          <w:lang w:eastAsia="ja-JP"/>
        </w:rPr>
        <w:t>:</w:t>
      </w:r>
    </w:p>
    <w:p w:rsidR="00635CD7" w:rsidRPr="00635CD7" w:rsidRDefault="00635CD7" w:rsidP="00635CD7">
      <w:pPr>
        <w:pStyle w:val="Title"/>
        <w:spacing w:line="240" w:lineRule="auto"/>
        <w:ind w:left="720"/>
        <w:jc w:val="left"/>
        <w:rPr>
          <w:b w:val="0"/>
          <w:sz w:val="22"/>
          <w:szCs w:val="22"/>
        </w:rPr>
      </w:pPr>
    </w:p>
    <w:p w:rsidR="00635CD7" w:rsidRPr="0040096E" w:rsidRDefault="00635CD7" w:rsidP="00635CD7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Definicija i karakteristike porodične firme – Jake i slabe strane </w:t>
      </w:r>
      <w:r>
        <w:rPr>
          <w:b w:val="0"/>
          <w:sz w:val="22"/>
          <w:szCs w:val="22"/>
          <w:lang w:eastAsia="ja-JP"/>
        </w:rPr>
        <w:t>(IFC)</w:t>
      </w:r>
    </w:p>
    <w:p w:rsidR="00635CD7" w:rsidRPr="0040096E" w:rsidRDefault="00635CD7" w:rsidP="00635CD7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Faze rasta u porodičnoj firmi</w:t>
      </w:r>
    </w:p>
    <w:p w:rsidR="00635CD7" w:rsidRPr="0040096E" w:rsidRDefault="00635CD7" w:rsidP="00635CD7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Osnivač(i)</w:t>
      </w:r>
    </w:p>
    <w:p w:rsidR="00635CD7" w:rsidRPr="0040096E" w:rsidRDefault="00635CD7" w:rsidP="00635CD7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>Partnerstvo braće i sestara</w:t>
      </w:r>
    </w:p>
    <w:p w:rsidR="00635CD7" w:rsidRPr="0040096E" w:rsidRDefault="00635CD7" w:rsidP="00635CD7">
      <w:pPr>
        <w:pStyle w:val="Title"/>
        <w:numPr>
          <w:ilvl w:val="0"/>
          <w:numId w:val="1"/>
        </w:numPr>
        <w:spacing w:line="240" w:lineRule="auto"/>
        <w:jc w:val="left"/>
        <w:rPr>
          <w:b w:val="0"/>
          <w:sz w:val="22"/>
          <w:szCs w:val="22"/>
        </w:rPr>
      </w:pPr>
      <w:r w:rsidRPr="0040096E">
        <w:rPr>
          <w:b w:val="0"/>
          <w:sz w:val="22"/>
          <w:szCs w:val="22"/>
          <w:lang w:eastAsia="ja-JP"/>
        </w:rPr>
        <w:t xml:space="preserve"> Savez rođaka</w:t>
      </w:r>
    </w:p>
    <w:p w:rsidR="008B7E16" w:rsidRDefault="008B7E16"/>
    <w:p w:rsidR="00635CD7" w:rsidRDefault="00635CD7">
      <w:pPr>
        <w:rPr>
          <w:i/>
          <w:iCs/>
        </w:rPr>
      </w:pPr>
      <w:proofErr w:type="spellStart"/>
      <w:r>
        <w:rPr>
          <w:rFonts w:ascii="Times New Roman" w:hAnsi="Times New Roman" w:cs="Times New Roman"/>
        </w:rPr>
        <w:t>Literatura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i/>
          <w:iCs/>
        </w:rPr>
        <w:t>Сананаа</w:t>
      </w:r>
      <w:proofErr w:type="spellEnd"/>
      <w:r>
        <w:rPr>
          <w:i/>
          <w:iCs/>
        </w:rPr>
        <w:t>, А.</w:t>
      </w:r>
      <w:r>
        <w:t xml:space="preserve"> </w:t>
      </w:r>
      <w:r>
        <w:rPr>
          <w:i/>
          <w:iCs/>
        </w:rPr>
        <w:t xml:space="preserve">(2008) </w:t>
      </w:r>
      <w:proofErr w:type="spellStart"/>
      <w:r w:rsidR="00E71830">
        <w:rPr>
          <w:i/>
          <w:iCs/>
        </w:rPr>
        <w:t>Priručnik</w:t>
      </w:r>
      <w:proofErr w:type="spellEnd"/>
      <w:r w:rsidR="00E71830">
        <w:rPr>
          <w:i/>
          <w:iCs/>
        </w:rPr>
        <w:t xml:space="preserve"> </w:t>
      </w:r>
      <w:proofErr w:type="spellStart"/>
      <w:r w:rsidR="00E71830">
        <w:rPr>
          <w:i/>
          <w:iCs/>
        </w:rPr>
        <w:t>za</w:t>
      </w:r>
      <w:proofErr w:type="spellEnd"/>
      <w:r w:rsidR="00E71830">
        <w:rPr>
          <w:i/>
          <w:iCs/>
        </w:rPr>
        <w:t xml:space="preserve"> </w:t>
      </w:r>
      <w:proofErr w:type="spellStart"/>
      <w:r w:rsidR="00E71830">
        <w:rPr>
          <w:i/>
          <w:iCs/>
        </w:rPr>
        <w:t>upravljanje</w:t>
      </w:r>
      <w:proofErr w:type="spellEnd"/>
      <w:r w:rsidR="00E71830">
        <w:rPr>
          <w:i/>
          <w:iCs/>
        </w:rPr>
        <w:t xml:space="preserve"> </w:t>
      </w:r>
      <w:proofErr w:type="spellStart"/>
      <w:r w:rsidR="00E71830">
        <w:rPr>
          <w:i/>
          <w:iCs/>
        </w:rPr>
        <w:t>porodičnim</w:t>
      </w:r>
      <w:proofErr w:type="spellEnd"/>
      <w:r w:rsidR="00E71830">
        <w:rPr>
          <w:i/>
          <w:iCs/>
        </w:rPr>
        <w:t xml:space="preserve"> </w:t>
      </w:r>
      <w:proofErr w:type="spellStart"/>
      <w:r w:rsidR="00E71830">
        <w:rPr>
          <w:i/>
          <w:iCs/>
        </w:rPr>
        <w:t>firmama</w:t>
      </w:r>
      <w:proofErr w:type="spellEnd"/>
      <w:r w:rsidR="00E71830">
        <w:rPr>
          <w:i/>
          <w:iCs/>
        </w:rPr>
        <w:t xml:space="preserve"> </w:t>
      </w:r>
      <w:r>
        <w:rPr>
          <w:i/>
          <w:iCs/>
        </w:rPr>
        <w:t>IFC, Washington (</w:t>
      </w:r>
      <w:r w:rsidR="00E71830">
        <w:rPr>
          <w:i/>
          <w:iCs/>
        </w:rPr>
        <w:t>SAM, Beograd</w:t>
      </w:r>
      <w:r>
        <w:rPr>
          <w:i/>
          <w:iCs/>
        </w:rPr>
        <w:t xml:space="preserve">). </w:t>
      </w:r>
    </w:p>
    <w:p w:rsidR="00635CD7" w:rsidRDefault="00445126">
      <w:hyperlink r:id="rId5" w:history="1">
        <w:r w:rsidR="00635CD7">
          <w:rPr>
            <w:rStyle w:val="Hyperlink"/>
          </w:rPr>
          <w:t>http://wmep.rs/wp-content/uploads/2017/12/Family_Business_Handbook_Serbian.pdf</w:t>
        </w:r>
      </w:hyperlink>
    </w:p>
    <w:p w:rsidR="007B6986" w:rsidRDefault="00635CD7">
      <w:proofErr w:type="spellStart"/>
      <w:r>
        <w:t>Vežbe</w:t>
      </w:r>
      <w:proofErr w:type="spellEnd"/>
      <w:r>
        <w:t xml:space="preserve">: </w:t>
      </w:r>
    </w:p>
    <w:p w:rsidR="00635CD7" w:rsidRDefault="00635CD7" w:rsidP="007B6986">
      <w:pPr>
        <w:pStyle w:val="ListParagraph"/>
        <w:numPr>
          <w:ilvl w:val="0"/>
          <w:numId w:val="2"/>
        </w:numPr>
      </w:pPr>
      <w:proofErr w:type="spellStart"/>
      <w:r>
        <w:t>obraditi</w:t>
      </w:r>
      <w:proofErr w:type="spellEnd"/>
      <w:r>
        <w:t xml:space="preserve"> 2 </w:t>
      </w:r>
      <w:proofErr w:type="spellStart"/>
      <w:r>
        <w:t>porodične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prepoznati</w:t>
      </w:r>
      <w:proofErr w:type="spellEnd"/>
      <w:r>
        <w:t xml:space="preserve"> 2 </w:t>
      </w:r>
      <w:proofErr w:type="spellStart"/>
      <w:r>
        <w:t>upravljačka</w:t>
      </w:r>
      <w:proofErr w:type="spellEnd"/>
      <w:r>
        <w:t xml:space="preserve"> </w:t>
      </w:r>
      <w:proofErr w:type="spellStart"/>
      <w:r>
        <w:t>izazova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orijentaciona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UPP </w:t>
      </w:r>
    </w:p>
    <w:p w:rsidR="00635CD7" w:rsidRDefault="00445126">
      <w:hyperlink r:id="rId6" w:history="1">
        <w:r w:rsidR="00635CD7" w:rsidRPr="00022C1E">
          <w:rPr>
            <w:rStyle w:val="Hyperlink"/>
          </w:rPr>
          <w:t>https://www.vps.ns.ac.rs/zaposleni/tatjana_djuric_kuzmanovic/</w:t>
        </w:r>
      </w:hyperlink>
    </w:p>
    <w:p w:rsidR="00635CD7" w:rsidRDefault="00445126">
      <w:hyperlink r:id="rId7" w:history="1">
        <w:proofErr w:type="spellStart"/>
        <w:r w:rsidR="00635CD7">
          <w:rPr>
            <w:rStyle w:val="Hyperlink"/>
          </w:rPr>
          <w:t>Orijentacione</w:t>
        </w:r>
        <w:proofErr w:type="spellEnd"/>
        <w:r w:rsidR="00635CD7">
          <w:rPr>
            <w:rStyle w:val="Hyperlink"/>
          </w:rPr>
          <w:t xml:space="preserve"> </w:t>
        </w:r>
        <w:proofErr w:type="spellStart"/>
        <w:r w:rsidR="00635CD7">
          <w:rPr>
            <w:rStyle w:val="Hyperlink"/>
          </w:rPr>
          <w:t>teme</w:t>
        </w:r>
        <w:proofErr w:type="spellEnd"/>
      </w:hyperlink>
    </w:p>
    <w:p w:rsidR="00635CD7" w:rsidRDefault="00635CD7" w:rsidP="007B6986">
      <w:pPr>
        <w:pStyle w:val="ListParagraph"/>
        <w:numPr>
          <w:ilvl w:val="0"/>
          <w:numId w:val="2"/>
        </w:numPr>
      </w:pPr>
      <w:proofErr w:type="spellStart"/>
      <w:r>
        <w:t>napisati</w:t>
      </w:r>
      <w:proofErr w:type="spellEnd"/>
      <w:r>
        <w:t xml:space="preserve"> o tome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esej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 </w:t>
      </w:r>
      <w:hyperlink r:id="rId8" w:history="1">
        <w:r w:rsidRPr="00022C1E">
          <w:rPr>
            <w:rStyle w:val="Hyperlink"/>
          </w:rPr>
          <w:t>tanjadjk@eunet.rs</w:t>
        </w:r>
      </w:hyperlink>
    </w:p>
    <w:p w:rsidR="00635CD7" w:rsidRDefault="00635CD7" w:rsidP="007B6986">
      <w:pPr>
        <w:pStyle w:val="ListParagraph"/>
        <w:numPr>
          <w:ilvl w:val="0"/>
          <w:numId w:val="2"/>
        </w:numPr>
      </w:pPr>
      <w:proofErr w:type="gramStart"/>
      <w:r>
        <w:t>s</w:t>
      </w:r>
      <w:r w:rsidR="00E71830">
        <w:t>tudent</w:t>
      </w:r>
      <w:proofErr w:type="gramEnd"/>
      <w:r w:rsidR="00E71830">
        <w:t xml:space="preserve"> </w:t>
      </w:r>
      <w:proofErr w:type="spellStart"/>
      <w:r w:rsidR="00E71830">
        <w:t>koji</w:t>
      </w:r>
      <w:proofErr w:type="spellEnd"/>
      <w:r w:rsidR="00E71830">
        <w:t xml:space="preserve"> </w:t>
      </w:r>
      <w:proofErr w:type="spellStart"/>
      <w:r w:rsidR="00E71830">
        <w:t>su</w:t>
      </w:r>
      <w:proofErr w:type="spellEnd"/>
      <w:r w:rsidR="00E71830">
        <w:t xml:space="preserve"> </w:t>
      </w:r>
      <w:proofErr w:type="spellStart"/>
      <w:r w:rsidR="00E71830">
        <w:t>uradili</w:t>
      </w:r>
      <w:proofErr w:type="spellEnd"/>
      <w:r w:rsidR="00E71830">
        <w:t xml:space="preserve"> </w:t>
      </w:r>
      <w:proofErr w:type="spellStart"/>
      <w:r w:rsidR="00E71830">
        <w:t>eseje</w:t>
      </w:r>
      <w:proofErr w:type="spellEnd"/>
      <w:r w:rsidR="00E71830">
        <w:t xml:space="preserve"> </w:t>
      </w:r>
      <w:proofErr w:type="spellStart"/>
      <w:r w:rsidR="00E71830">
        <w:t>piš</w:t>
      </w:r>
      <w:r>
        <w:t>u</w:t>
      </w:r>
      <w:proofErr w:type="spellEnd"/>
      <w:r>
        <w:t xml:space="preserve"> </w:t>
      </w:r>
      <w:proofErr w:type="spellStart"/>
      <w:r w:rsidR="007B6986">
        <w:t>i</w:t>
      </w:r>
      <w:proofErr w:type="spellEnd"/>
      <w:r>
        <w:t xml:space="preserve"> </w:t>
      </w:r>
      <w:proofErr w:type="spellStart"/>
      <w:r w:rsidR="00E71830">
        <w:t>šalju</w:t>
      </w:r>
      <w:proofErr w:type="spellEnd"/>
      <w:r>
        <w:t xml:space="preserve"> </w:t>
      </w:r>
      <w:r w:rsidR="00E71830">
        <w:t xml:space="preserve"> </w:t>
      </w:r>
      <w:proofErr w:type="spellStart"/>
      <w:r w:rsidR="007B6986">
        <w:t>seminarske</w:t>
      </w:r>
      <w:proofErr w:type="spellEnd"/>
      <w:r w:rsidR="007B6986">
        <w:t xml:space="preserve"> </w:t>
      </w:r>
      <w:proofErr w:type="spellStart"/>
      <w:r w:rsidR="007B6986">
        <w:t>radove</w:t>
      </w:r>
      <w:proofErr w:type="spellEnd"/>
      <w:r>
        <w:t xml:space="preserve"> </w:t>
      </w:r>
      <w:proofErr w:type="spellStart"/>
      <w:r w:rsidR="007B6986">
        <w:t>na</w:t>
      </w:r>
      <w:proofErr w:type="spellEnd"/>
      <w:r w:rsidR="007B6986">
        <w:t xml:space="preserve"> </w:t>
      </w:r>
      <w:proofErr w:type="spellStart"/>
      <w:r w:rsidR="007B6986">
        <w:t>komentar</w:t>
      </w:r>
      <w:proofErr w:type="spellEnd"/>
      <w:r w:rsidR="007B6986">
        <w:t xml:space="preserve"> </w:t>
      </w:r>
      <w:proofErr w:type="spellStart"/>
      <w:r w:rsidR="007B6986">
        <w:t>i</w:t>
      </w:r>
      <w:proofErr w:type="spellEnd"/>
      <w:r w:rsidR="007B6986">
        <w:t xml:space="preserve"> </w:t>
      </w:r>
      <w:proofErr w:type="spellStart"/>
      <w:r w:rsidR="007B6986">
        <w:t>ocenu</w:t>
      </w:r>
      <w:proofErr w:type="spellEnd"/>
      <w:r w:rsidR="007B6986">
        <w:t>.</w:t>
      </w:r>
    </w:p>
    <w:p w:rsidR="00635CD7" w:rsidRPr="00635CD7" w:rsidRDefault="00635CD7">
      <w:pPr>
        <w:rPr>
          <w:rFonts w:ascii="Times New Roman" w:hAnsi="Times New Roman" w:cs="Times New Roman"/>
        </w:rPr>
      </w:pPr>
    </w:p>
    <w:sectPr w:rsidR="00635CD7" w:rsidRPr="00635CD7" w:rsidSect="008B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D81"/>
    <w:multiLevelType w:val="hybridMultilevel"/>
    <w:tmpl w:val="8A36A426"/>
    <w:lvl w:ilvl="0" w:tplc="920C7A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A4CE4"/>
    <w:multiLevelType w:val="hybridMultilevel"/>
    <w:tmpl w:val="9DD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5CD7"/>
    <w:rsid w:val="00445126"/>
    <w:rsid w:val="00635CD7"/>
    <w:rsid w:val="007B6986"/>
    <w:rsid w:val="008B7E16"/>
    <w:rsid w:val="00E7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5CD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635CD7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635C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djk@eune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ps.ns.ac.rs/wp-content/uploads/2018/04/Orijentacione-teme-master-UPP-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s.ns.ac.rs/zaposleni/tatjana_djuric_kuzmanovic/" TargetMode="External"/><Relationship Id="rId5" Type="http://schemas.openxmlformats.org/officeDocument/2006/relationships/hyperlink" Target="http://wmep.rs/wp-content/uploads/2017/12/Family_Business_Handbook_Serbia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2020-03-24T11:08:00Z</dcterms:created>
  <dcterms:modified xsi:type="dcterms:W3CDTF">2020-03-24T16:33:00Z</dcterms:modified>
</cp:coreProperties>
</file>