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1284"/>
        <w:gridCol w:w="7079"/>
        <w:gridCol w:w="146"/>
        <w:gridCol w:w="1550"/>
      </w:tblGrid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9F38CB" w:rsidRDefault="009F38CB" w:rsidP="001B41F9">
            <w:pPr>
              <w:rPr>
                <w:b/>
                <w:sz w:val="32"/>
                <w:szCs w:val="32"/>
                <w:lang w:val="sr-Cyrl-CS"/>
              </w:rPr>
            </w:pPr>
            <w:bookmarkStart w:id="0" w:name="_GoBack"/>
            <w:bookmarkEnd w:id="0"/>
            <w:r w:rsidRPr="009F38CB"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18-03-П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9F38CB" w:rsidRDefault="009F38CB" w:rsidP="009F38CB">
            <w:pPr>
              <w:ind w:left="-284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8CB" w:rsidRPr="009F38CB" w:rsidRDefault="009F38CB" w:rsidP="00D1319A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 xml:space="preserve">страна 1 од </w:t>
            </w:r>
            <w:r w:rsidR="00D1319A">
              <w:rPr>
                <w:b/>
                <w:color w:val="833C0B" w:themeColor="accent2" w:themeShade="80"/>
                <w:lang w:val="sr-Cyrl-RS"/>
              </w:rPr>
              <w:t>2</w:t>
            </w:r>
          </w:p>
        </w:tc>
      </w:tr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1B41F9" w:rsidRDefault="009B4584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 xml:space="preserve">        </w:t>
            </w:r>
            <w:r w:rsidR="009F38CB"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8CB" w:rsidRPr="009F38CB" w:rsidRDefault="009F38CB" w:rsidP="00532F6A">
            <w:pPr>
              <w:ind w:left="57" w:right="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</w:tbl>
    <w:p w:rsidR="002D236D" w:rsidRDefault="002D236D"/>
    <w:tbl>
      <w:tblPr>
        <w:tblStyle w:val="TableGrid"/>
        <w:tblW w:w="10059" w:type="dxa"/>
        <w:tblInd w:w="-426" w:type="dxa"/>
        <w:tblLook w:val="04A0" w:firstRow="1" w:lastRow="0" w:firstColumn="1" w:lastColumn="0" w:noHBand="0" w:noVBand="1"/>
      </w:tblPr>
      <w:tblGrid>
        <w:gridCol w:w="550"/>
        <w:gridCol w:w="425"/>
        <w:gridCol w:w="287"/>
        <w:gridCol w:w="147"/>
        <w:gridCol w:w="76"/>
        <w:gridCol w:w="7584"/>
        <w:gridCol w:w="419"/>
        <w:gridCol w:w="571"/>
      </w:tblGrid>
      <w:tr w:rsidR="00351DF5" w:rsidRPr="00351DF5" w:rsidTr="00ED71D8">
        <w:tc>
          <w:tcPr>
            <w:tcW w:w="148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1DF5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ТЕМА</w:t>
            </w:r>
          </w:p>
          <w:p w:rsidR="00351DF5" w:rsidRPr="001B41F9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574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51DF5" w:rsidRDefault="00351DF5" w:rsidP="00972FD7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 w:rsidRPr="00901BD8">
              <w:rPr>
                <w:b/>
                <w:sz w:val="40"/>
                <w:szCs w:val="40"/>
                <w:lang w:val="sr-Cyrl-CS"/>
              </w:rPr>
              <w:t>Употреба података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lang w:val="sr-Cyrl-RS"/>
              </w:rPr>
              <w:t>из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901BD8">
              <w:rPr>
                <w:b/>
                <w:sz w:val="40"/>
                <w:szCs w:val="40"/>
                <w:lang w:val="sr-Cyrl-CS"/>
              </w:rPr>
              <w:t>секундарних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lang w:val="sr-Cyrl-RS"/>
              </w:rPr>
              <w:t>извора</w:t>
            </w:r>
          </w:p>
        </w:tc>
      </w:tr>
      <w:tr w:rsidR="009F38CB" w:rsidTr="00ED71D8">
        <w:trPr>
          <w:trHeight w:val="545"/>
        </w:trPr>
        <w:tc>
          <w:tcPr>
            <w:tcW w:w="148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38CB" w:rsidRPr="00972FD7" w:rsidRDefault="00972FD7" w:rsidP="007C3F58">
            <w:pPr>
              <w:ind w:left="113" w:right="113"/>
              <w:jc w:val="both"/>
              <w:rPr>
                <w:color w:val="ED7D31" w:themeColor="accent2"/>
                <w:sz w:val="24"/>
                <w:szCs w:val="24"/>
                <w:lang w:val="sr-Cyrl-RS"/>
              </w:rPr>
            </w:pPr>
            <w:r w:rsidRPr="00972FD7">
              <w:rPr>
                <w:color w:val="000000" w:themeColor="text1"/>
                <w:sz w:val="24"/>
                <w:szCs w:val="24"/>
                <w:lang w:val="sr-Cyrl-RS"/>
              </w:rPr>
              <w:t xml:space="preserve">Подаци из секундарних извора расположиви су независно од 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ци</w:t>
            </w:r>
            <w:r w:rsidR="007C3F58">
              <w:rPr>
                <w:color w:val="000000" w:themeColor="text1"/>
                <w:sz w:val="24"/>
                <w:szCs w:val="24"/>
                <w:lang w:val="sr-Cyrl-RS"/>
              </w:rPr>
              <w:t>љ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ева</w:t>
            </w:r>
            <w:r w:rsidRPr="00972FD7">
              <w:rPr>
                <w:color w:val="000000" w:themeColor="text1"/>
                <w:sz w:val="24"/>
                <w:szCs w:val="24"/>
                <w:lang w:val="sr-Cyrl-RS"/>
              </w:rPr>
              <w:t xml:space="preserve"> у конкретно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м истраживачко</w:t>
            </w:r>
            <w:r w:rsidR="007C3F58">
              <w:rPr>
                <w:color w:val="000000" w:themeColor="text1"/>
                <w:sz w:val="24"/>
                <w:szCs w:val="24"/>
                <w:lang w:val="sr-Cyrl-RS"/>
              </w:rPr>
              <w:t>м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 xml:space="preserve"> задатк</w:t>
            </w:r>
            <w:r w:rsidR="007C3F58">
              <w:rPr>
                <w:color w:val="000000" w:themeColor="text1"/>
                <w:sz w:val="24"/>
                <w:szCs w:val="24"/>
                <w:lang w:val="sr-Cyrl-RS"/>
              </w:rPr>
              <w:t>у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. Уколико се истраживање тржишта обав</w:t>
            </w:r>
            <w:r w:rsidR="00DD0F21">
              <w:rPr>
                <w:color w:val="000000" w:themeColor="text1"/>
                <w:sz w:val="24"/>
                <w:szCs w:val="24"/>
                <w:lang w:val="sr-Cyrl-RS"/>
              </w:rPr>
              <w:t>љ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а у предузећу</w:t>
            </w:r>
            <w:r w:rsidR="007C3F58">
              <w:rPr>
                <w:color w:val="000000" w:themeColor="text1"/>
                <w:sz w:val="24"/>
                <w:szCs w:val="24"/>
                <w:lang w:val="sr-Cyrl-RS"/>
              </w:rPr>
              <w:t>,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 xml:space="preserve"> већ у време отпочињања самог истраживања секундарни подаци већ постоје</w:t>
            </w:r>
            <w:r w:rsidR="007C3F58">
              <w:rPr>
                <w:color w:val="000000" w:themeColor="text1"/>
                <w:sz w:val="24"/>
                <w:szCs w:val="24"/>
                <w:lang w:val="sr-Cyrl-RS"/>
              </w:rPr>
              <w:t>,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 xml:space="preserve"> како у самом преузећу ( у </w:t>
            </w:r>
            <w:r w:rsidR="00DD0F21">
              <w:rPr>
                <w:color w:val="000000" w:themeColor="text1"/>
                <w:sz w:val="24"/>
                <w:szCs w:val="24"/>
                <w:lang w:val="sr-Cyrl-RS"/>
              </w:rPr>
              <w:t>документима о пословњу) тако и изван њега.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9F38CB" w:rsidRPr="009F38CB" w:rsidRDefault="009F38CB" w:rsidP="001B41F9">
            <w:pPr>
              <w:rPr>
                <w:b/>
                <w:color w:val="ED7D31" w:themeColor="accent2"/>
                <w:sz w:val="36"/>
                <w:szCs w:val="36"/>
                <w:lang w:val="sr-Cyrl-CS"/>
              </w:rPr>
            </w:pPr>
          </w:p>
        </w:tc>
      </w:tr>
      <w:tr w:rsidR="003E7C20" w:rsidTr="00ED71D8">
        <w:trPr>
          <w:trHeight w:val="412"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7C20" w:rsidRPr="001B41F9" w:rsidRDefault="003E7C20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7C20" w:rsidRDefault="003E7C20" w:rsidP="00682758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1</w:t>
            </w:r>
          </w:p>
        </w:tc>
        <w:tc>
          <w:tcPr>
            <w:tcW w:w="85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C20" w:rsidRDefault="003E7C20" w:rsidP="00682758">
            <w:pPr>
              <w:spacing w:before="240"/>
              <w:ind w:left="57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Основне одлике</w:t>
            </w:r>
            <w:r w:rsidR="00351DF5">
              <w:rPr>
                <w:b/>
                <w:sz w:val="36"/>
                <w:szCs w:val="36"/>
                <w:lang w:val="sr-Cyrl-CS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C20" w:rsidRDefault="003E7C20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B4584" w:rsidTr="00ED71D8">
        <w:trPr>
          <w:trHeight w:val="46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4584" w:rsidRPr="001B41F9" w:rsidRDefault="009B4584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584" w:rsidRDefault="009B4584" w:rsidP="009B4584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B4584" w:rsidRDefault="00C0571B" w:rsidP="00ED71D8">
            <w:pPr>
              <w:spacing w:before="60"/>
              <w:ind w:right="-179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584" w:rsidRPr="003E7C20" w:rsidRDefault="003E7C20" w:rsidP="00ED71D8">
            <w:pPr>
              <w:spacing w:before="120"/>
              <w:ind w:left="113"/>
              <w:rPr>
                <w:b/>
                <w:sz w:val="32"/>
                <w:szCs w:val="32"/>
                <w:lang w:val="sr-Cyrl-CS"/>
              </w:rPr>
            </w:pPr>
            <w:r w:rsidRPr="003E7C20">
              <w:rPr>
                <w:b/>
                <w:sz w:val="32"/>
                <w:szCs w:val="32"/>
                <w:lang w:val="sr-Cyrl-CS"/>
              </w:rPr>
              <w:t>прикупљени су за неке друге намене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B4584" w:rsidRDefault="009B4584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ED71D8">
        <w:trPr>
          <w:trHeight w:val="79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spacing w:before="60"/>
              <w:ind w:right="-179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71B" w:rsidRPr="003E7C20" w:rsidRDefault="00C0571B" w:rsidP="00ED71D8">
            <w:pPr>
              <w:spacing w:before="12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р</w:t>
            </w:r>
            <w:r w:rsidRPr="003E7C20">
              <w:rPr>
                <w:b/>
                <w:sz w:val="32"/>
                <w:szCs w:val="32"/>
                <w:lang w:val="sr-Cyrl-CS"/>
              </w:rPr>
              <w:t xml:space="preserve">асположиви су </w:t>
            </w:r>
            <w:r w:rsidR="007C3F58">
              <w:rPr>
                <w:b/>
                <w:sz w:val="32"/>
                <w:szCs w:val="32"/>
                <w:lang w:val="sr-Cyrl-CS"/>
              </w:rPr>
              <w:t xml:space="preserve">већ </w:t>
            </w:r>
            <w:r w:rsidRPr="003E7C20">
              <w:rPr>
                <w:b/>
                <w:sz w:val="32"/>
                <w:szCs w:val="32"/>
                <w:lang w:val="sr-Cyrl-CS"/>
              </w:rPr>
              <w:t>при дефинисању конкретног истраживачког задатка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ED71D8">
        <w:trPr>
          <w:trHeight w:val="46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spacing w:before="60"/>
              <w:ind w:right="-179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71B" w:rsidRPr="003E7C20" w:rsidRDefault="00C0571B" w:rsidP="00ED71D8">
            <w:pPr>
              <w:spacing w:before="12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нижи трошкови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ED71D8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spacing w:before="60"/>
              <w:ind w:right="-179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71B" w:rsidRPr="003E7C20" w:rsidRDefault="005976F3" w:rsidP="00ED71D8">
            <w:pPr>
              <w:spacing w:before="12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Искључена могућност пристрасног утицаја истраживача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ED71D8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Pr="007C329D" w:rsidRDefault="00C0571B" w:rsidP="00C0571B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ind w:left="113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ED71D8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2</w:t>
            </w:r>
          </w:p>
        </w:tc>
        <w:tc>
          <w:tcPr>
            <w:tcW w:w="85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C0571B">
            <w:pPr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Питања критичког односа при употреби </w:t>
            </w:r>
            <w:r w:rsidRPr="00C0571B">
              <w:rPr>
                <w:b/>
                <w:sz w:val="32"/>
                <w:szCs w:val="32"/>
                <w:lang w:val="sr-Cyrl-CS"/>
              </w:rPr>
              <w:t>података из секундарних извора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ED71D8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ED71D8">
            <w:pPr>
              <w:spacing w:before="24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могућа пристрасност </w:t>
            </w:r>
            <w:r w:rsidRPr="00C0571B">
              <w:rPr>
                <w:sz w:val="28"/>
                <w:szCs w:val="28"/>
                <w:lang w:val="sr-Cyrl-CS"/>
              </w:rPr>
              <w:t>(утицај на податке онога ко их је сакупио)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ED71D8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351DF5" w:rsidP="00ED71D8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в</w:t>
            </w:r>
            <w:r w:rsidR="00C0571B">
              <w:rPr>
                <w:b/>
                <w:sz w:val="32"/>
                <w:szCs w:val="32"/>
                <w:lang w:val="sr-Cyrl-CS"/>
              </w:rPr>
              <w:t xml:space="preserve">алидност </w:t>
            </w:r>
            <w:r w:rsidR="00C0571B" w:rsidRPr="00351DF5">
              <w:rPr>
                <w:sz w:val="28"/>
                <w:szCs w:val="28"/>
                <w:lang w:val="sr-Cyrl-CS"/>
              </w:rPr>
              <w:t>(</w:t>
            </w:r>
            <w:r w:rsidRPr="00351DF5">
              <w:rPr>
                <w:sz w:val="28"/>
                <w:szCs w:val="28"/>
                <w:lang w:val="sr-Cyrl-CS"/>
              </w:rPr>
              <w:t>односе ли се на поставку истраживачког задатка)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ED71D8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351DF5" w:rsidP="00ED71D8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</w:t>
            </w:r>
            <w:r w:rsidR="00C0571B">
              <w:rPr>
                <w:b/>
                <w:sz w:val="32"/>
                <w:szCs w:val="32"/>
                <w:lang w:val="sr-Cyrl-CS"/>
              </w:rPr>
              <w:t>оузданост</w:t>
            </w:r>
            <w:r>
              <w:rPr>
                <w:b/>
                <w:sz w:val="32"/>
                <w:szCs w:val="32"/>
                <w:lang w:val="sr-Cyrl-CS"/>
              </w:rPr>
              <w:t xml:space="preserve"> </w:t>
            </w:r>
            <w:r w:rsidRPr="00351DF5">
              <w:rPr>
                <w:sz w:val="28"/>
                <w:szCs w:val="28"/>
                <w:lang w:val="sr-Cyrl-CS"/>
              </w:rPr>
              <w:t xml:space="preserve">(ако су </w:t>
            </w:r>
            <w:r w:rsidR="007C3F58">
              <w:rPr>
                <w:sz w:val="28"/>
                <w:szCs w:val="28"/>
                <w:lang w:val="sr-Cyrl-CS"/>
              </w:rPr>
              <w:t xml:space="preserve">сакупљени </w:t>
            </w:r>
            <w:r w:rsidRPr="00351DF5">
              <w:rPr>
                <w:sz w:val="28"/>
                <w:szCs w:val="28"/>
                <w:lang w:val="sr-Cyrl-CS"/>
              </w:rPr>
              <w:t>делимичним посматрањем, да ли репрезентују основни скуп)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ED71D8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351DF5" w:rsidP="00ED71D8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а</w:t>
            </w:r>
            <w:r w:rsidR="00C0571B">
              <w:rPr>
                <w:b/>
                <w:sz w:val="32"/>
                <w:szCs w:val="32"/>
                <w:lang w:val="sr-Cyrl-CS"/>
              </w:rPr>
              <w:t>ктуелност</w:t>
            </w:r>
            <w:r>
              <w:rPr>
                <w:b/>
                <w:sz w:val="32"/>
                <w:szCs w:val="32"/>
                <w:lang w:val="sr-Cyrl-CS"/>
              </w:rPr>
              <w:t xml:space="preserve"> </w:t>
            </w:r>
            <w:r w:rsidRPr="00351DF5">
              <w:rPr>
                <w:sz w:val="24"/>
                <w:szCs w:val="24"/>
                <w:lang w:val="sr-Cyrl-CS"/>
              </w:rPr>
              <w:t>(да ли је време на које се подаци односе у складу с истраживачким задатком)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51DF5" w:rsidTr="00ED71D8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1DF5" w:rsidRPr="001B41F9" w:rsidRDefault="00351DF5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1DF5" w:rsidRDefault="00351DF5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51DF5" w:rsidRDefault="00351DF5" w:rsidP="00C0571B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DF5" w:rsidRDefault="00351DF5" w:rsidP="00C0571B">
            <w:pPr>
              <w:ind w:left="113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51DF5" w:rsidRDefault="00351DF5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51DF5" w:rsidTr="00ED71D8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1DF5" w:rsidRPr="001B41F9" w:rsidRDefault="00351DF5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1DF5" w:rsidRDefault="00351DF5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3</w:t>
            </w:r>
          </w:p>
        </w:tc>
        <w:tc>
          <w:tcPr>
            <w:tcW w:w="85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51DF5" w:rsidRDefault="00351DF5" w:rsidP="00C0571B">
            <w:pPr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Извори </w:t>
            </w:r>
            <w:r w:rsidRPr="00351DF5">
              <w:rPr>
                <w:b/>
                <w:sz w:val="32"/>
                <w:szCs w:val="32"/>
                <w:lang w:val="sr-Cyrl-CS"/>
              </w:rPr>
              <w:t>података из секундарних извора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51DF5" w:rsidRDefault="00351DF5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51DF5" w:rsidTr="00ED71D8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1DF5" w:rsidRPr="001B41F9" w:rsidRDefault="00351DF5" w:rsidP="00351DF5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1DF5" w:rsidRDefault="00351DF5" w:rsidP="00351DF5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51DF5" w:rsidRDefault="00351DF5" w:rsidP="00ED71D8">
            <w:pPr>
              <w:spacing w:before="120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DF5" w:rsidRDefault="00972FD7" w:rsidP="00ED71D8">
            <w:pPr>
              <w:spacing w:before="100"/>
              <w:ind w:left="4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</w:t>
            </w:r>
            <w:r w:rsidR="00351DF5">
              <w:rPr>
                <w:b/>
                <w:sz w:val="32"/>
                <w:szCs w:val="32"/>
                <w:lang w:val="sr-Cyrl-CS"/>
              </w:rPr>
              <w:t>убликације завода за статистику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51DF5" w:rsidRDefault="00351DF5" w:rsidP="00351DF5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51DF5" w:rsidTr="00ED71D8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1DF5" w:rsidRPr="001B41F9" w:rsidRDefault="00351DF5" w:rsidP="00351DF5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1DF5" w:rsidRDefault="00351DF5" w:rsidP="00351DF5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51DF5" w:rsidRDefault="00351DF5" w:rsidP="00ED71D8">
            <w:pPr>
              <w:spacing w:before="120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DF5" w:rsidRDefault="00972FD7" w:rsidP="00ED71D8">
            <w:pPr>
              <w:spacing w:before="100"/>
              <w:ind w:left="4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извештаји о пословању предузећа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51DF5" w:rsidRDefault="00351DF5" w:rsidP="00351DF5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51DF5" w:rsidTr="00ED71D8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1DF5" w:rsidRPr="001B41F9" w:rsidRDefault="00351DF5" w:rsidP="00351DF5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1DF5" w:rsidRDefault="00351DF5" w:rsidP="00351DF5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51DF5" w:rsidRDefault="00351DF5" w:rsidP="00ED71D8">
            <w:pPr>
              <w:spacing w:before="120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DF5" w:rsidRDefault="00972FD7" w:rsidP="00ED71D8">
            <w:pPr>
              <w:spacing w:before="60"/>
              <w:ind w:left="4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чланци у стручним и научним часописима, реферати у зборницима научних скупова, студије научних института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51DF5" w:rsidRDefault="00351DF5" w:rsidP="00351DF5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</w:tbl>
    <w:p w:rsidR="00DD0F21" w:rsidRDefault="00DD0F21"/>
    <w:p w:rsidR="00DD0F21" w:rsidRDefault="00DD0F21"/>
    <w:tbl>
      <w:tblPr>
        <w:tblStyle w:val="TableGrid"/>
        <w:tblW w:w="10171" w:type="dxa"/>
        <w:tblInd w:w="-416" w:type="dxa"/>
        <w:tblLook w:val="04A0" w:firstRow="1" w:lastRow="0" w:firstColumn="1" w:lastColumn="0" w:noHBand="0" w:noVBand="1"/>
      </w:tblPr>
      <w:tblGrid>
        <w:gridCol w:w="100"/>
        <w:gridCol w:w="465"/>
        <w:gridCol w:w="407"/>
        <w:gridCol w:w="278"/>
        <w:gridCol w:w="454"/>
        <w:gridCol w:w="7947"/>
        <w:gridCol w:w="408"/>
        <w:gridCol w:w="112"/>
      </w:tblGrid>
      <w:tr w:rsidR="00DD0F21" w:rsidTr="00ED71D8">
        <w:trPr>
          <w:gridBefore w:val="1"/>
          <w:wBefore w:w="100" w:type="dxa"/>
          <w:trHeight w:val="534"/>
        </w:trPr>
        <w:tc>
          <w:tcPr>
            <w:tcW w:w="10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B81A18" w:rsidRDefault="00DD0F21" w:rsidP="00ED71D8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 xml:space="preserve">страна 2 од </w:t>
            </w:r>
            <w:r w:rsidR="00ED71D8">
              <w:rPr>
                <w:b/>
                <w:color w:val="833C0B" w:themeColor="accent2" w:themeShade="80"/>
                <w:lang w:val="sr-Cyrl-RS"/>
              </w:rPr>
              <w:t>2</w:t>
            </w:r>
          </w:p>
        </w:tc>
      </w:tr>
      <w:tr w:rsidR="00DD0F21" w:rsidTr="00ED71D8">
        <w:trPr>
          <w:gridBefore w:val="1"/>
          <w:wBefore w:w="100" w:type="dxa"/>
          <w:trHeight w:val="405"/>
        </w:trPr>
        <w:tc>
          <w:tcPr>
            <w:tcW w:w="4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3</w:t>
            </w:r>
          </w:p>
        </w:tc>
        <w:tc>
          <w:tcPr>
            <w:tcW w:w="8679" w:type="dxa"/>
            <w:gridSpan w:val="3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D0F21" w:rsidRDefault="00DD0F21" w:rsidP="00DD0F21">
            <w:pPr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Класификација </w:t>
            </w:r>
            <w:r w:rsidRPr="00351DF5">
              <w:rPr>
                <w:b/>
                <w:sz w:val="32"/>
                <w:szCs w:val="32"/>
                <w:lang w:val="sr-Cyrl-CS"/>
              </w:rPr>
              <w:t>података из секундарних извора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DD0F21" w:rsidTr="00ED71D8">
        <w:trPr>
          <w:gridBefore w:val="1"/>
          <w:wBefore w:w="100" w:type="dxa"/>
          <w:trHeight w:val="405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D0F21" w:rsidRDefault="00DD0F21" w:rsidP="00DD0F21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F21" w:rsidRDefault="00DD0F21" w:rsidP="00682758">
            <w:pPr>
              <w:spacing w:before="36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Интерни подаци </w:t>
            </w:r>
            <w:r w:rsidRPr="00D24768">
              <w:rPr>
                <w:sz w:val="24"/>
                <w:szCs w:val="24"/>
                <w:lang w:val="sr-Cyrl-CS"/>
              </w:rPr>
              <w:t xml:space="preserve">(извештаји о продаји, о поруџбинама купаца, о рекламацијама, </w:t>
            </w:r>
            <w:r w:rsidR="00D24768" w:rsidRPr="00D24768">
              <w:rPr>
                <w:sz w:val="24"/>
                <w:szCs w:val="24"/>
                <w:lang w:val="sr-Cyrl-CS"/>
              </w:rPr>
              <w:t xml:space="preserve">финансијски извештаји о пословању предузећа, други извештаји о ресурсима којим предузеће </w:t>
            </w:r>
            <w:r w:rsidR="007C3F58">
              <w:rPr>
                <w:sz w:val="24"/>
                <w:szCs w:val="24"/>
                <w:lang w:val="sr-Cyrl-CS"/>
              </w:rPr>
              <w:t xml:space="preserve">располаже </w:t>
            </w:r>
            <w:r w:rsidR="00D24768" w:rsidRPr="00D24768">
              <w:rPr>
                <w:sz w:val="24"/>
                <w:szCs w:val="24"/>
                <w:lang w:val="sr-Cyrl-CS"/>
              </w:rPr>
              <w:t xml:space="preserve">и </w:t>
            </w:r>
            <w:r w:rsidR="007C3F58">
              <w:rPr>
                <w:sz w:val="24"/>
                <w:szCs w:val="24"/>
                <w:lang w:val="sr-Cyrl-CS"/>
              </w:rPr>
              <w:t xml:space="preserve">о </w:t>
            </w:r>
            <w:r w:rsidR="00D24768" w:rsidRPr="00D24768">
              <w:rPr>
                <w:sz w:val="24"/>
                <w:szCs w:val="24"/>
                <w:lang w:val="sr-Cyrl-CS"/>
              </w:rPr>
              <w:t>њиховој употреби)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DD0F21" w:rsidTr="00ED71D8">
        <w:trPr>
          <w:gridBefore w:val="1"/>
          <w:wBefore w:w="100" w:type="dxa"/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D0F21" w:rsidRDefault="00DD0F21" w:rsidP="00DD0F21">
            <w:pPr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21" w:rsidRDefault="00DD0F21" w:rsidP="00682758">
            <w:pPr>
              <w:spacing w:before="24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Екстерни подаци</w:t>
            </w:r>
            <w:r w:rsidR="00D24768">
              <w:rPr>
                <w:b/>
                <w:sz w:val="32"/>
                <w:szCs w:val="32"/>
                <w:lang w:val="sr-Cyrl-CS"/>
              </w:rPr>
              <w:t xml:space="preserve"> </w:t>
            </w:r>
            <w:r w:rsidR="00D24768" w:rsidRPr="007C3F58">
              <w:rPr>
                <w:sz w:val="24"/>
                <w:szCs w:val="24"/>
                <w:lang w:val="sr-Cyrl-CS"/>
              </w:rPr>
              <w:t>(сакуп</w:t>
            </w:r>
            <w:r w:rsidR="00682758" w:rsidRPr="007C3F58">
              <w:rPr>
                <w:sz w:val="24"/>
                <w:szCs w:val="24"/>
                <w:lang w:val="sr-Cyrl-CS"/>
              </w:rPr>
              <w:t>љ</w:t>
            </w:r>
            <w:r w:rsidR="00D24768" w:rsidRPr="007C3F58">
              <w:rPr>
                <w:sz w:val="24"/>
                <w:szCs w:val="24"/>
                <w:lang w:val="sr-Cyrl-CS"/>
              </w:rPr>
              <w:t>ени су и публиковани изван предузећа)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D24768" w:rsidTr="00ED71D8">
        <w:trPr>
          <w:gridBefore w:val="1"/>
          <w:wBefore w:w="100" w:type="dxa"/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24768" w:rsidRPr="001B41F9" w:rsidRDefault="00D24768" w:rsidP="00D24768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4768" w:rsidRDefault="00D24768" w:rsidP="00D24768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24768" w:rsidRPr="007C329D" w:rsidRDefault="00D24768" w:rsidP="00D24768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68" w:rsidRDefault="00D24768" w:rsidP="00D24768">
            <w:pPr>
              <w:ind w:left="57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</w:tcPr>
          <w:p w:rsidR="00D24768" w:rsidRPr="00682758" w:rsidRDefault="00D24768" w:rsidP="00682758">
            <w:pPr>
              <w:spacing w:before="240"/>
              <w:ind w:left="113"/>
              <w:rPr>
                <w:sz w:val="28"/>
                <w:szCs w:val="28"/>
                <w:lang w:val="sr-Cyrl-CS"/>
              </w:rPr>
            </w:pPr>
            <w:r w:rsidRPr="00682758">
              <w:rPr>
                <w:sz w:val="28"/>
                <w:szCs w:val="28"/>
                <w:lang w:val="sr-Cyrl-CS"/>
              </w:rPr>
              <w:t>домаћи извори (публикације Ре</w:t>
            </w:r>
            <w:r w:rsidR="00682758" w:rsidRPr="00682758">
              <w:rPr>
                <w:sz w:val="28"/>
                <w:szCs w:val="28"/>
                <w:lang w:val="sr-Cyrl-CS"/>
              </w:rPr>
              <w:t xml:space="preserve">публичког завода за статистику и </w:t>
            </w:r>
            <w:r w:rsidR="007C3F58">
              <w:rPr>
                <w:sz w:val="28"/>
                <w:szCs w:val="28"/>
                <w:lang w:val="sr-Cyrl-CS"/>
              </w:rPr>
              <w:t xml:space="preserve">публикације </w:t>
            </w:r>
            <w:r w:rsidR="00682758" w:rsidRPr="00682758">
              <w:rPr>
                <w:sz w:val="28"/>
                <w:szCs w:val="28"/>
                <w:lang w:val="sr-Cyrl-CS"/>
              </w:rPr>
              <w:t>других институција, подаци из студија које објављују научни институти, које се публикују у часописима, издања разних других организација)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768" w:rsidRDefault="00D24768" w:rsidP="00D24768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682758" w:rsidTr="00ED71D8">
        <w:trPr>
          <w:gridBefore w:val="1"/>
          <w:wBefore w:w="100" w:type="dxa"/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2758" w:rsidRPr="001B41F9" w:rsidRDefault="00682758" w:rsidP="00D24768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2758" w:rsidRDefault="00682758" w:rsidP="00D24768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682758" w:rsidRPr="007C329D" w:rsidRDefault="00682758" w:rsidP="00D24768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758" w:rsidRDefault="00682758" w:rsidP="00D24768">
            <w:pPr>
              <w:ind w:left="57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</w:tcPr>
          <w:p w:rsidR="00682758" w:rsidRPr="00682758" w:rsidRDefault="00682758" w:rsidP="00682758">
            <w:pPr>
              <w:spacing w:before="240"/>
              <w:ind w:left="11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</w:t>
            </w:r>
            <w:r w:rsidRPr="00682758">
              <w:rPr>
                <w:sz w:val="28"/>
                <w:szCs w:val="28"/>
                <w:lang w:val="sr-Cyrl-CS"/>
              </w:rPr>
              <w:t>одаци објављни у страним земљама као и публикације међународних организација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758" w:rsidRDefault="00682758" w:rsidP="00D24768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DD0F21" w:rsidTr="00ED71D8">
        <w:trPr>
          <w:gridBefore w:val="1"/>
          <w:wBefore w:w="100" w:type="dxa"/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D0F21" w:rsidRDefault="00DD0F21" w:rsidP="00DD0F21">
            <w:pPr>
              <w:ind w:left="113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B4584" w:rsidTr="00ED71D8">
        <w:trPr>
          <w:gridAfter w:val="1"/>
          <w:wAfter w:w="112" w:type="dxa"/>
        </w:trPr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4584" w:rsidRPr="00B81A18" w:rsidRDefault="009B4584" w:rsidP="009B4584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</w:tbl>
    <w:p w:rsidR="009B4584" w:rsidRDefault="009B4584"/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687"/>
        <w:gridCol w:w="6946"/>
        <w:gridCol w:w="1426"/>
      </w:tblGrid>
      <w:tr w:rsidR="009F38CB" w:rsidTr="00ED71D8">
        <w:tc>
          <w:tcPr>
            <w:tcW w:w="1687" w:type="dxa"/>
            <w:tcMar>
              <w:left w:w="0" w:type="dxa"/>
              <w:right w:w="0" w:type="dxa"/>
            </w:tcMar>
            <w:vAlign w:val="center"/>
          </w:tcPr>
          <w:p w:rsidR="009F38CB" w:rsidRPr="00B81A18" w:rsidRDefault="009F38CB" w:rsidP="00532F6A">
            <w:pPr>
              <w:ind w:left="57"/>
              <w:rPr>
                <w:b/>
                <w:sz w:val="28"/>
                <w:szCs w:val="28"/>
                <w:lang w:val="sr-Cyrl-CS"/>
              </w:rPr>
            </w:pPr>
            <w:r w:rsidRPr="00B81A18">
              <w:rPr>
                <w:b/>
                <w:sz w:val="28"/>
                <w:szCs w:val="28"/>
                <w:lang w:val="sr-Cyrl-CS"/>
              </w:rPr>
              <w:t>Основна литература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9F38CB" w:rsidRPr="00B81A18" w:rsidRDefault="009F38CB" w:rsidP="00ED71D8">
            <w:pPr>
              <w:spacing w:before="120" w:after="120"/>
              <w:ind w:left="113" w:right="113"/>
              <w:rPr>
                <w:sz w:val="28"/>
                <w:szCs w:val="28"/>
                <w:lang w:val="sr-Cyrl-CS"/>
              </w:rPr>
            </w:pPr>
            <w:r w:rsidRPr="00B81A18">
              <w:rPr>
                <w:sz w:val="28"/>
                <w:szCs w:val="28"/>
                <w:lang w:val="sr-Cyrl-CS"/>
              </w:rPr>
              <w:t>Ханић, Х., Вићентић, М. &amp; Ђурица, М. (2010). Истраживање тржишта. Ваљево: Висока пословна школа струковних студија</w:t>
            </w:r>
          </w:p>
        </w:tc>
        <w:tc>
          <w:tcPr>
            <w:tcW w:w="1426" w:type="dxa"/>
            <w:vAlign w:val="center"/>
          </w:tcPr>
          <w:p w:rsidR="009F38CB" w:rsidRPr="00ED71D8" w:rsidRDefault="00ED71D8" w:rsidP="00ED71D8">
            <w:pPr>
              <w:ind w:left="113" w:right="-113"/>
              <w:rPr>
                <w:sz w:val="24"/>
                <w:szCs w:val="24"/>
                <w:lang w:val="sr-Cyrl-CS"/>
              </w:rPr>
            </w:pPr>
            <w:r w:rsidRPr="00ED71D8">
              <w:rPr>
                <w:sz w:val="24"/>
                <w:szCs w:val="24"/>
                <w:lang w:val="sr-Cyrl-CS"/>
              </w:rPr>
              <w:t>стр. 35</w:t>
            </w:r>
            <w:r>
              <w:rPr>
                <w:rFonts w:cstheme="minorHAnsi"/>
                <w:sz w:val="24"/>
                <w:szCs w:val="24"/>
                <w:lang w:val="sr-Cyrl-CS"/>
              </w:rPr>
              <w:t>‒</w:t>
            </w:r>
            <w:r w:rsidRPr="00ED71D8">
              <w:rPr>
                <w:sz w:val="24"/>
                <w:szCs w:val="24"/>
                <w:lang w:val="sr-Cyrl-CS"/>
              </w:rPr>
              <w:t>41</w:t>
            </w:r>
          </w:p>
        </w:tc>
      </w:tr>
      <w:tr w:rsidR="009F38CB" w:rsidTr="00ED71D8">
        <w:trPr>
          <w:trHeight w:val="557"/>
        </w:trPr>
        <w:tc>
          <w:tcPr>
            <w:tcW w:w="168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38CB" w:rsidRPr="009B4584" w:rsidRDefault="009F38CB" w:rsidP="00532F6A">
            <w:pPr>
              <w:ind w:left="57"/>
              <w:rPr>
                <w:b/>
                <w:spacing w:val="-4"/>
                <w:sz w:val="26"/>
                <w:szCs w:val="26"/>
                <w:lang w:val="sr-Cyrl-CS"/>
              </w:rPr>
            </w:pPr>
            <w:r w:rsidRPr="009B4584">
              <w:rPr>
                <w:b/>
                <w:spacing w:val="-4"/>
                <w:sz w:val="26"/>
                <w:szCs w:val="26"/>
                <w:lang w:val="sr-Cyrl-CS"/>
              </w:rPr>
              <w:t>Алтернативна</w:t>
            </w:r>
          </w:p>
          <w:p w:rsidR="00F35562" w:rsidRPr="00B81A18" w:rsidRDefault="00F35562" w:rsidP="00532F6A">
            <w:pPr>
              <w:ind w:left="57"/>
              <w:rPr>
                <w:b/>
                <w:sz w:val="28"/>
                <w:szCs w:val="28"/>
                <w:lang w:val="sr-Cyrl-CS"/>
              </w:rPr>
            </w:pPr>
            <w:r w:rsidRPr="00B81A18">
              <w:rPr>
                <w:b/>
                <w:sz w:val="28"/>
                <w:szCs w:val="28"/>
                <w:lang w:val="sr-Cyrl-CS"/>
              </w:rPr>
              <w:t>литература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</w:tcPr>
          <w:p w:rsidR="009F38CB" w:rsidRPr="00B81A18" w:rsidRDefault="00F35562" w:rsidP="00ED71D8">
            <w:pPr>
              <w:spacing w:before="120" w:after="120"/>
              <w:ind w:left="113"/>
              <w:rPr>
                <w:sz w:val="28"/>
                <w:szCs w:val="28"/>
                <w:lang w:val="sr-Cyrl-CS"/>
              </w:rPr>
            </w:pPr>
            <w:r w:rsidRPr="00B81A18">
              <w:rPr>
                <w:sz w:val="28"/>
                <w:szCs w:val="28"/>
                <w:lang w:val="sr-Cyrl-CS"/>
              </w:rPr>
              <w:t>Нићин</w:t>
            </w:r>
            <w:r w:rsidR="00B81A18">
              <w:rPr>
                <w:sz w:val="28"/>
                <w:szCs w:val="28"/>
                <w:lang w:val="sr-Cyrl-CS"/>
              </w:rPr>
              <w:t xml:space="preserve">, </w:t>
            </w:r>
            <w:r w:rsidR="00B81A18" w:rsidRPr="00B81A18">
              <w:rPr>
                <w:sz w:val="28"/>
                <w:szCs w:val="28"/>
                <w:lang w:val="sr-Cyrl-CS"/>
              </w:rPr>
              <w:t>С</w:t>
            </w:r>
            <w:r w:rsidR="00B81A18">
              <w:rPr>
                <w:sz w:val="28"/>
                <w:szCs w:val="28"/>
                <w:lang w:val="sr-Cyrl-CS"/>
              </w:rPr>
              <w:t>. (</w:t>
            </w:r>
            <w:r w:rsidR="00B81A18" w:rsidRPr="00B81A18">
              <w:rPr>
                <w:sz w:val="28"/>
                <w:szCs w:val="28"/>
                <w:lang w:val="sr-Cyrl-CS"/>
              </w:rPr>
              <w:t>2014</w:t>
            </w:r>
            <w:r w:rsidR="00B81A18">
              <w:rPr>
                <w:sz w:val="28"/>
                <w:szCs w:val="28"/>
                <w:lang w:val="sr-Cyrl-CS"/>
              </w:rPr>
              <w:t xml:space="preserve">). </w:t>
            </w:r>
            <w:r w:rsidR="00B81A18" w:rsidRPr="00B81A18">
              <w:rPr>
                <w:i/>
                <w:sz w:val="28"/>
                <w:szCs w:val="28"/>
                <w:lang w:val="sr-Cyrl-CS"/>
              </w:rPr>
              <w:t>И</w:t>
            </w:r>
            <w:r w:rsidRPr="00B81A18">
              <w:rPr>
                <w:i/>
                <w:sz w:val="28"/>
                <w:szCs w:val="28"/>
                <w:lang w:val="sr-Cyrl-CS"/>
              </w:rPr>
              <w:t>страживање тржишта</w:t>
            </w:r>
            <w:r w:rsidRPr="00B81A18">
              <w:rPr>
                <w:sz w:val="28"/>
                <w:szCs w:val="28"/>
                <w:lang w:val="sr-Cyrl-CS"/>
              </w:rPr>
              <w:t>, Европски универитет,</w:t>
            </w:r>
            <w:r w:rsidR="00B81A18">
              <w:rPr>
                <w:sz w:val="28"/>
                <w:szCs w:val="28"/>
                <w:lang w:val="sr-Cyrl-CS"/>
              </w:rPr>
              <w:t xml:space="preserve"> </w:t>
            </w:r>
            <w:r w:rsidRPr="00B81A18">
              <w:rPr>
                <w:sz w:val="28"/>
                <w:szCs w:val="28"/>
                <w:lang w:val="sr-Cyrl-CS"/>
              </w:rPr>
              <w:t xml:space="preserve">Брчко Дистрикта,. </w:t>
            </w:r>
            <w:r w:rsidRPr="00B81A18">
              <w:rPr>
                <w:lang w:val="sr-Cyrl-CS"/>
              </w:rPr>
              <w:t>http://evropskiuniverzitet-brcko.com/02-ID/023-Mon/Istrazivanje-trzista.pdf</w:t>
            </w:r>
          </w:p>
        </w:tc>
        <w:tc>
          <w:tcPr>
            <w:tcW w:w="1426" w:type="dxa"/>
          </w:tcPr>
          <w:p w:rsidR="009F38CB" w:rsidRPr="00B81A18" w:rsidRDefault="00ED71D8" w:rsidP="001B41F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</w:t>
            </w:r>
            <w:r w:rsidR="00F35562" w:rsidRPr="00B81A18">
              <w:rPr>
                <w:sz w:val="24"/>
                <w:szCs w:val="24"/>
                <w:lang w:val="sr-Cyrl-CS"/>
              </w:rPr>
              <w:t xml:space="preserve"> делу 5, тачка 1.1.1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B41F9"/>
    <w:rsid w:val="002551B6"/>
    <w:rsid w:val="002D236D"/>
    <w:rsid w:val="00351DF5"/>
    <w:rsid w:val="00386639"/>
    <w:rsid w:val="003E7C20"/>
    <w:rsid w:val="00532F6A"/>
    <w:rsid w:val="005976F3"/>
    <w:rsid w:val="00682758"/>
    <w:rsid w:val="007C3F58"/>
    <w:rsid w:val="007D0B74"/>
    <w:rsid w:val="00901BD8"/>
    <w:rsid w:val="00972FD7"/>
    <w:rsid w:val="009B4584"/>
    <w:rsid w:val="009F38CB"/>
    <w:rsid w:val="00B81A18"/>
    <w:rsid w:val="00BF0056"/>
    <w:rsid w:val="00C0571B"/>
    <w:rsid w:val="00D1319A"/>
    <w:rsid w:val="00D24768"/>
    <w:rsid w:val="00DD0F21"/>
    <w:rsid w:val="00E64FB3"/>
    <w:rsid w:val="00E87CBF"/>
    <w:rsid w:val="00ED71D8"/>
    <w:rsid w:val="00F17429"/>
    <w:rsid w:val="00F3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2020-03-18T09:56:00Z</dcterms:created>
  <dcterms:modified xsi:type="dcterms:W3CDTF">2020-03-18T09:56:00Z</dcterms:modified>
</cp:coreProperties>
</file>