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E3" w:rsidRDefault="003E39C4">
      <w:pPr>
        <w:rPr>
          <w:lang/>
        </w:rPr>
      </w:pPr>
      <w:r>
        <w:rPr>
          <w:lang/>
        </w:rPr>
        <w:t>Definicija revizije prema Američkom institutu ovlašćenih javnih računovođa</w:t>
      </w:r>
    </w:p>
    <w:p w:rsidR="003E39C4" w:rsidRDefault="003E39C4">
      <w:pPr>
        <w:rPr>
          <w:lang/>
        </w:rPr>
      </w:pPr>
      <w:r>
        <w:rPr>
          <w:lang/>
        </w:rPr>
        <w:t>Korisnici finansijskih informacija</w:t>
      </w:r>
    </w:p>
    <w:p w:rsidR="003E39C4" w:rsidRDefault="003E39C4">
      <w:pPr>
        <w:rPr>
          <w:lang/>
        </w:rPr>
      </w:pPr>
      <w:r>
        <w:rPr>
          <w:lang/>
        </w:rPr>
        <w:t>Revizija kao profesija</w:t>
      </w:r>
    </w:p>
    <w:p w:rsidR="003E39C4" w:rsidRDefault="003E39C4">
      <w:pPr>
        <w:rPr>
          <w:lang/>
        </w:rPr>
      </w:pPr>
      <w:r>
        <w:rPr>
          <w:lang/>
        </w:rPr>
        <w:t>Revizija kao veština</w:t>
      </w:r>
    </w:p>
    <w:p w:rsidR="003E39C4" w:rsidRDefault="003E39C4">
      <w:pPr>
        <w:rPr>
          <w:lang/>
        </w:rPr>
      </w:pPr>
      <w:r>
        <w:rPr>
          <w:lang/>
        </w:rPr>
        <w:t>Uloga revizija se može posmatrati posebno kao...</w:t>
      </w:r>
    </w:p>
    <w:p w:rsidR="003E39C4" w:rsidRDefault="00510617">
      <w:pPr>
        <w:rPr>
          <w:lang/>
        </w:rPr>
      </w:pPr>
      <w:r>
        <w:rPr>
          <w:lang/>
        </w:rPr>
        <w:t>Vrste revizije</w:t>
      </w:r>
    </w:p>
    <w:p w:rsidR="00510617" w:rsidRDefault="00510617">
      <w:pPr>
        <w:rPr>
          <w:lang/>
        </w:rPr>
      </w:pPr>
      <w:r>
        <w:rPr>
          <w:lang/>
        </w:rPr>
        <w:t>Pored tradicionalne revizije fin.izv., revizija danas pruza i sl.usluge</w:t>
      </w:r>
    </w:p>
    <w:p w:rsidR="00510617" w:rsidRDefault="00510617">
      <w:pPr>
        <w:rPr>
          <w:lang/>
        </w:rPr>
      </w:pPr>
      <w:r>
        <w:rPr>
          <w:lang/>
        </w:rPr>
        <w:t>Partner, rukovodilac (revizije) i asistenti</w:t>
      </w:r>
    </w:p>
    <w:p w:rsidR="00510617" w:rsidRDefault="00510617">
      <w:pPr>
        <w:rPr>
          <w:lang/>
        </w:rPr>
      </w:pPr>
      <w:r>
        <w:rPr>
          <w:lang/>
        </w:rPr>
        <w:t>Profesionalna zvanja u Srbiji</w:t>
      </w:r>
    </w:p>
    <w:p w:rsidR="00510617" w:rsidRDefault="00510617">
      <w:pPr>
        <w:rPr>
          <w:lang/>
        </w:rPr>
      </w:pPr>
      <w:r>
        <w:rPr>
          <w:lang/>
        </w:rPr>
        <w:t>Osnovni cilj revizije</w:t>
      </w:r>
    </w:p>
    <w:p w:rsidR="00510617" w:rsidRDefault="00510617">
      <w:pPr>
        <w:rPr>
          <w:lang/>
        </w:rPr>
      </w:pPr>
      <w:r>
        <w:rPr>
          <w:lang/>
        </w:rPr>
        <w:t>Specifični ciljevi revizije</w:t>
      </w:r>
    </w:p>
    <w:p w:rsidR="00510617" w:rsidRDefault="00510617">
      <w:pPr>
        <w:rPr>
          <w:lang/>
        </w:rPr>
      </w:pPr>
      <w:r>
        <w:rPr>
          <w:lang/>
        </w:rPr>
        <w:t>Šta su postulati revizije</w:t>
      </w:r>
    </w:p>
    <w:p w:rsidR="00510617" w:rsidRDefault="00510617">
      <w:pPr>
        <w:rPr>
          <w:lang/>
        </w:rPr>
      </w:pPr>
      <w:r>
        <w:rPr>
          <w:lang/>
        </w:rPr>
        <w:t>Nabrojati sedam postulata</w:t>
      </w:r>
    </w:p>
    <w:p w:rsidR="00510617" w:rsidRDefault="00510617">
      <w:pPr>
        <w:rPr>
          <w:lang/>
        </w:rPr>
      </w:pPr>
      <w:r>
        <w:rPr>
          <w:lang/>
        </w:rPr>
        <w:t>Nabrojati fundamentalne koncepte revizije i objasniti svaki</w:t>
      </w:r>
    </w:p>
    <w:p w:rsidR="00510617" w:rsidRDefault="00510617">
      <w:pPr>
        <w:rPr>
          <w:lang/>
        </w:rPr>
      </w:pPr>
      <w:r>
        <w:rPr>
          <w:lang/>
        </w:rPr>
        <w:t>Osnovni izvori osećaja nelagodnosti kod korisnika fin.izv.u pogledu nezavisnosti revizora su</w:t>
      </w:r>
    </w:p>
    <w:p w:rsidR="00510617" w:rsidRDefault="00510617">
      <w:pPr>
        <w:rPr>
          <w:lang/>
        </w:rPr>
      </w:pPr>
      <w:r>
        <w:rPr>
          <w:lang/>
        </w:rPr>
        <w:t>Opšteprihvaćeni standardi revizije prema AICPA su</w:t>
      </w:r>
    </w:p>
    <w:p w:rsidR="00510617" w:rsidRDefault="00510617">
      <w:pPr>
        <w:rPr>
          <w:lang/>
        </w:rPr>
      </w:pPr>
      <w:r>
        <w:rPr>
          <w:lang/>
        </w:rPr>
        <w:t>Opšti standardi su</w:t>
      </w:r>
    </w:p>
    <w:p w:rsidR="00510617" w:rsidRDefault="00510617">
      <w:pPr>
        <w:rPr>
          <w:lang/>
        </w:rPr>
      </w:pPr>
      <w:r>
        <w:rPr>
          <w:lang/>
        </w:rPr>
        <w:t>Standardi izvođenja revizije su</w:t>
      </w:r>
    </w:p>
    <w:p w:rsidR="00510617" w:rsidRDefault="00510617">
      <w:pPr>
        <w:rPr>
          <w:lang/>
        </w:rPr>
      </w:pPr>
      <w:r>
        <w:rPr>
          <w:lang/>
        </w:rPr>
        <w:t>Standardi izveštavanja su</w:t>
      </w:r>
    </w:p>
    <w:p w:rsidR="00510617" w:rsidRDefault="00510617">
      <w:pPr>
        <w:rPr>
          <w:lang/>
        </w:rPr>
      </w:pPr>
      <w:r>
        <w:rPr>
          <w:lang/>
        </w:rPr>
        <w:t>Tipovi mišljenja revizora</w:t>
      </w:r>
    </w:p>
    <w:p w:rsidR="00510617" w:rsidRDefault="003305E4">
      <w:pPr>
        <w:rPr>
          <w:lang/>
        </w:rPr>
      </w:pPr>
      <w:r>
        <w:rPr>
          <w:lang/>
        </w:rPr>
        <w:t>Na čemu se zasniva visok nivo etičkog ponašanja pojedinaca</w:t>
      </w:r>
    </w:p>
    <w:p w:rsidR="003305E4" w:rsidRDefault="003305E4">
      <w:pPr>
        <w:rPr>
          <w:lang/>
        </w:rPr>
      </w:pPr>
      <w:r>
        <w:rPr>
          <w:lang/>
        </w:rPr>
        <w:t>Etički kodeks za profesionalne računovođe</w:t>
      </w:r>
    </w:p>
    <w:p w:rsidR="003305E4" w:rsidRDefault="003305E4">
      <w:pPr>
        <w:rPr>
          <w:lang/>
        </w:rPr>
      </w:pPr>
      <w:r>
        <w:rPr>
          <w:lang/>
        </w:rPr>
        <w:t>Na koje delove je podeljen EK</w:t>
      </w:r>
    </w:p>
    <w:p w:rsidR="003305E4" w:rsidRDefault="003305E4">
      <w:pPr>
        <w:rPr>
          <w:lang/>
        </w:rPr>
      </w:pPr>
      <w:r>
        <w:rPr>
          <w:lang/>
        </w:rPr>
        <w:t>Kojih principa treba da se pridržavaju profesinalne računovođe</w:t>
      </w:r>
    </w:p>
    <w:p w:rsidR="003305E4" w:rsidRDefault="000F257B">
      <w:pPr>
        <w:rPr>
          <w:lang/>
        </w:rPr>
      </w:pPr>
      <w:r>
        <w:rPr>
          <w:lang/>
        </w:rPr>
        <w:t>Sukob interesa</w:t>
      </w:r>
    </w:p>
    <w:p w:rsidR="000F257B" w:rsidRDefault="000F257B">
      <w:pPr>
        <w:rPr>
          <w:lang/>
        </w:rPr>
      </w:pPr>
      <w:r>
        <w:rPr>
          <w:lang/>
        </w:rPr>
        <w:t>Naknade i druge vrste nagrađivanja</w:t>
      </w:r>
    </w:p>
    <w:p w:rsidR="000F257B" w:rsidRDefault="000F257B">
      <w:pPr>
        <w:rPr>
          <w:lang/>
        </w:rPr>
      </w:pPr>
      <w:r>
        <w:rPr>
          <w:lang/>
        </w:rPr>
        <w:t>Reklamiranje profesionalnih usluga</w:t>
      </w:r>
    </w:p>
    <w:p w:rsidR="000F257B" w:rsidRDefault="000F257B">
      <w:pPr>
        <w:rPr>
          <w:lang/>
        </w:rPr>
      </w:pPr>
      <w:r>
        <w:rPr>
          <w:lang/>
        </w:rPr>
        <w:t>Pokloni i gostoprimstvo</w:t>
      </w:r>
    </w:p>
    <w:p w:rsidR="000F257B" w:rsidRDefault="000F257B">
      <w:pPr>
        <w:rPr>
          <w:lang/>
        </w:rPr>
      </w:pPr>
      <w:r>
        <w:rPr>
          <w:lang/>
        </w:rPr>
        <w:t>Raspolaganje imovinom klijenta</w:t>
      </w:r>
    </w:p>
    <w:p w:rsidR="000F257B" w:rsidRDefault="000F257B">
      <w:pPr>
        <w:rPr>
          <w:lang/>
        </w:rPr>
      </w:pPr>
      <w:r>
        <w:rPr>
          <w:lang/>
        </w:rPr>
        <w:t>Nezavisnost</w:t>
      </w:r>
    </w:p>
    <w:p w:rsidR="000F257B" w:rsidRDefault="000F257B">
      <w:pPr>
        <w:rPr>
          <w:lang/>
        </w:rPr>
      </w:pPr>
      <w:r>
        <w:rPr>
          <w:lang/>
        </w:rPr>
        <w:t>Potencijalni konflikti</w:t>
      </w:r>
    </w:p>
    <w:p w:rsidR="000F257B" w:rsidRDefault="000F257B">
      <w:pPr>
        <w:rPr>
          <w:lang/>
        </w:rPr>
      </w:pPr>
      <w:r>
        <w:rPr>
          <w:lang/>
        </w:rPr>
        <w:t>Pripremanje i izveštavanje informacija</w:t>
      </w:r>
    </w:p>
    <w:p w:rsidR="00510617" w:rsidRPr="003E39C4" w:rsidRDefault="00510617">
      <w:pPr>
        <w:rPr>
          <w:lang/>
        </w:rPr>
      </w:pPr>
    </w:p>
    <w:sectPr w:rsidR="00510617" w:rsidRPr="003E39C4" w:rsidSect="005E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9C4"/>
    <w:rsid w:val="000F257B"/>
    <w:rsid w:val="003305E4"/>
    <w:rsid w:val="00360CBB"/>
    <w:rsid w:val="003E39C4"/>
    <w:rsid w:val="00415DC7"/>
    <w:rsid w:val="00510617"/>
    <w:rsid w:val="005E66E3"/>
    <w:rsid w:val="00FB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SVB</cp:lastModifiedBy>
  <cp:revision>2</cp:revision>
  <dcterms:created xsi:type="dcterms:W3CDTF">2017-03-12T20:04:00Z</dcterms:created>
  <dcterms:modified xsi:type="dcterms:W3CDTF">2017-03-12T20:50:00Z</dcterms:modified>
</cp:coreProperties>
</file>