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8"/>
        <w:gridCol w:w="1448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D83B88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  <w:vAlign w:val="center"/>
          </w:tcPr>
          <w:p w:rsidR="00033B98" w:rsidRPr="003621AF" w:rsidRDefault="003621AF" w:rsidP="00D83B88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Latn-RS"/>
              </w:rPr>
              <w:t xml:space="preserve">2019/2020, </w:t>
            </w:r>
            <w:r>
              <w:rPr>
                <w:bCs/>
                <w:sz w:val="24"/>
                <w:szCs w:val="24"/>
                <w:lang w:val="sr-Cyrl-RS"/>
              </w:rPr>
              <w:t>летњи</w:t>
            </w:r>
          </w:p>
        </w:tc>
      </w:tr>
      <w:tr w:rsidR="008D47D3" w:rsidRPr="002D43DE" w:rsidTr="00D83B88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  <w:vAlign w:val="center"/>
          </w:tcPr>
          <w:p w:rsidR="008D47D3" w:rsidRPr="002D43DE" w:rsidRDefault="003621AF" w:rsidP="00D83B88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МСС, Међународно пословање и финасије</w:t>
            </w:r>
          </w:p>
        </w:tc>
      </w:tr>
      <w:tr w:rsidR="008D47D3" w:rsidRPr="002D43DE" w:rsidTr="00D83B88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  <w:vAlign w:val="center"/>
          </w:tcPr>
          <w:p w:rsidR="008D47D3" w:rsidRPr="002D43DE" w:rsidRDefault="003621AF" w:rsidP="00D83B88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Менаџмент у спољној трговини</w:t>
            </w:r>
          </w:p>
        </w:tc>
      </w:tr>
      <w:tr w:rsidR="008D47D3" w:rsidRPr="002D43DE" w:rsidTr="00D83B88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  <w:vAlign w:val="center"/>
          </w:tcPr>
          <w:p w:rsidR="008D47D3" w:rsidRPr="002D43DE" w:rsidRDefault="003621AF" w:rsidP="00D83B88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Јелена Дамњановић</w:t>
            </w:r>
          </w:p>
        </w:tc>
      </w:tr>
      <w:tr w:rsidR="0019398C" w:rsidRPr="002D43DE" w:rsidTr="00D83B88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  <w:vAlign w:val="center"/>
          </w:tcPr>
          <w:p w:rsidR="0019398C" w:rsidRPr="002D43DE" w:rsidRDefault="003621AF" w:rsidP="00D83B88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Биљана Станков</w:t>
            </w:r>
          </w:p>
        </w:tc>
      </w:tr>
      <w:tr w:rsidR="008D47D3" w:rsidRPr="002D43DE" w:rsidTr="00D83B88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  <w:vAlign w:val="center"/>
          </w:tcPr>
          <w:p w:rsidR="008D47D3" w:rsidRPr="002D43DE" w:rsidRDefault="003621AF" w:rsidP="00D83B88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обавезан</w:t>
            </w:r>
            <w:bookmarkStart w:id="0" w:name="_GoBack"/>
            <w:bookmarkEnd w:id="0"/>
          </w:p>
        </w:tc>
      </w:tr>
      <w:tr w:rsidR="008D47D3" w:rsidRPr="002D43DE" w:rsidTr="00D83B88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  <w:vAlign w:val="center"/>
          </w:tcPr>
          <w:p w:rsidR="008D47D3" w:rsidRPr="002D43DE" w:rsidRDefault="003621AF" w:rsidP="00D83B88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8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3621AF" w:rsidRDefault="003621AF" w:rsidP="003621AF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3621AF">
              <w:rPr>
                <w:bCs/>
                <w:sz w:val="22"/>
                <w:szCs w:val="22"/>
                <w:lang w:val="sr-Cyrl-RS"/>
              </w:rPr>
              <w:t>Циљ предмета јесте да студентима пружи конкретна знања из области спољнотрговинског пословања, односно о трансакцијама које се одвијају између учесника који су резиденти различитих земаља. Циљ предмета је упознати студенте са спољнотрговинским пословима веће и мање сложености, као и са свим фазама одвијања извозних и увозних послова, од фазе припреме, уговарања, до фазе реализације спољнотрговинског посла. На тај начин, студентима ће бити пружена неопходна знања и о ризицима при реализацији уговорених извозно-увозних послова, као и инструментима обезбеђења извршења уговорних обавеза, као саставног дела сваког спољнотрговинског посла.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3621AF" w:rsidRDefault="003621AF" w:rsidP="003621AF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3621AF">
              <w:rPr>
                <w:bCs/>
                <w:sz w:val="22"/>
                <w:szCs w:val="22"/>
                <w:lang w:val="sr-Cyrl-RS"/>
              </w:rPr>
              <w:t>По завршетку овог предмета студенти ће овладати знањима која их оспособљавају за рад на извозно-увозним пословима, као и на пословима упр</w:t>
            </w:r>
            <w:r>
              <w:rPr>
                <w:bCs/>
                <w:sz w:val="22"/>
                <w:szCs w:val="22"/>
                <w:lang w:val="sr-Cyrl-RS"/>
              </w:rPr>
              <w:t>ављања спољнотрговинским предузећима</w:t>
            </w:r>
            <w:r w:rsidRPr="003621AF">
              <w:rPr>
                <w:bCs/>
                <w:sz w:val="22"/>
                <w:szCs w:val="22"/>
                <w:lang w:val="sr-Cyrl-RS"/>
              </w:rPr>
              <w:t>. Усвојиће знања и о примени електронске технологије у свим фазама спољнотрговинских послова, који умногоме унапређују конкурентност фирме. Студенти ће моћи самостално да дефинишу предмет и специфичности пословања са страним партнерима, одреде бројност учесника и улогу свакога од њих у ланцу уговарања, као и улогу заступника, комисионара и дистрибутера у спољнотрговинским трансакцијама. Како развој спољнотрговинске праксе, као и спољнотрговинске мреже, у великој мери зависи од инструмената спољнотрговинске политике земље, студенти ће моћи да прате промене најчешће примењиваних инструмената ове политике, како би се унапредили или ограничили робни спољнотрговински токови.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3621AF" w:rsidRDefault="003621AF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  <w:p w:rsidR="003621AF" w:rsidRPr="003621AF" w:rsidRDefault="003621AF" w:rsidP="003621AF">
            <w:pPr>
              <w:jc w:val="both"/>
              <w:rPr>
                <w:bCs/>
                <w:i/>
                <w:sz w:val="22"/>
                <w:szCs w:val="22"/>
                <w:lang w:val="sr-Cyrl-RS"/>
              </w:rPr>
            </w:pPr>
            <w:r w:rsidRPr="003621AF">
              <w:rPr>
                <w:bCs/>
                <w:i/>
                <w:sz w:val="22"/>
                <w:szCs w:val="22"/>
                <w:lang w:val="sr-Cyrl-RS"/>
              </w:rPr>
              <w:t>Теоријска настава</w:t>
            </w:r>
          </w:p>
          <w:p w:rsidR="003621AF" w:rsidRPr="003621AF" w:rsidRDefault="003621AF" w:rsidP="003621AF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3621AF">
              <w:rPr>
                <w:bCs/>
                <w:sz w:val="22"/>
                <w:szCs w:val="22"/>
                <w:lang w:val="sr-Cyrl-RS"/>
              </w:rPr>
              <w:t>Специфи</w:t>
            </w:r>
            <w:r>
              <w:rPr>
                <w:bCs/>
                <w:sz w:val="22"/>
                <w:szCs w:val="22"/>
                <w:lang w:val="sr-Cyrl-RS"/>
              </w:rPr>
              <w:t xml:space="preserve">чности спољнотрговинског посла; </w:t>
            </w:r>
            <w:r w:rsidRPr="003621AF">
              <w:rPr>
                <w:bCs/>
                <w:sz w:val="22"/>
                <w:szCs w:val="22"/>
                <w:lang w:val="sr-Cyrl-RS"/>
              </w:rPr>
              <w:t>Правила за тумачење међународних тр</w:t>
            </w:r>
            <w:r>
              <w:rPr>
                <w:bCs/>
                <w:sz w:val="22"/>
                <w:szCs w:val="22"/>
                <w:lang w:val="sr-Cyrl-RS"/>
              </w:rPr>
              <w:t xml:space="preserve">говинских термина (ИНЦОТЕРМС); </w:t>
            </w:r>
            <w:r w:rsidRPr="003621AF">
              <w:rPr>
                <w:bCs/>
                <w:sz w:val="22"/>
                <w:szCs w:val="22"/>
                <w:lang w:val="sr-Cyrl-RS"/>
              </w:rPr>
              <w:t>Директан извоз уз ангажовање заступника. Ди</w:t>
            </w:r>
            <w:r>
              <w:rPr>
                <w:bCs/>
                <w:sz w:val="22"/>
                <w:szCs w:val="22"/>
                <w:lang w:val="sr-Cyrl-RS"/>
              </w:rPr>
              <w:t xml:space="preserve">ректан извоз кроз дистрибуцију; </w:t>
            </w:r>
            <w:r w:rsidRPr="003621AF">
              <w:rPr>
                <w:bCs/>
                <w:sz w:val="22"/>
                <w:szCs w:val="22"/>
                <w:lang w:val="sr-Cyrl-RS"/>
              </w:rPr>
              <w:t>Непосредни и посредни учесници у спољнотрговинско</w:t>
            </w:r>
            <w:r>
              <w:rPr>
                <w:bCs/>
                <w:sz w:val="22"/>
                <w:szCs w:val="22"/>
                <w:lang w:val="sr-Cyrl-RS"/>
              </w:rPr>
              <w:t xml:space="preserve">м послу. Међународна шпедиција; </w:t>
            </w:r>
            <w:r w:rsidRPr="003621AF">
              <w:rPr>
                <w:bCs/>
                <w:sz w:val="22"/>
                <w:szCs w:val="22"/>
                <w:lang w:val="sr-Cyrl-RS"/>
              </w:rPr>
              <w:t>Улога пословних банака у реализа</w:t>
            </w:r>
            <w:r>
              <w:rPr>
                <w:bCs/>
                <w:sz w:val="22"/>
                <w:szCs w:val="22"/>
                <w:lang w:val="sr-Cyrl-RS"/>
              </w:rPr>
              <w:t xml:space="preserve">цији спољнотрговинских послова; </w:t>
            </w:r>
            <w:r w:rsidRPr="003621AF">
              <w:rPr>
                <w:bCs/>
                <w:sz w:val="22"/>
                <w:szCs w:val="22"/>
                <w:lang w:val="sr-Cyrl-RS"/>
              </w:rPr>
              <w:t>Државне и недржавне институције од значаја за спољнотрговинске</w:t>
            </w:r>
            <w:r>
              <w:rPr>
                <w:bCs/>
                <w:sz w:val="22"/>
                <w:szCs w:val="22"/>
                <w:lang w:val="sr-Cyrl-RS"/>
              </w:rPr>
              <w:t xml:space="preserve"> трансакције. Царински систем; </w:t>
            </w:r>
            <w:r w:rsidRPr="003621AF">
              <w:rPr>
                <w:bCs/>
                <w:sz w:val="22"/>
                <w:szCs w:val="22"/>
                <w:lang w:val="sr-Cyrl-RS"/>
              </w:rPr>
              <w:t>Ри</w:t>
            </w:r>
            <w:r>
              <w:rPr>
                <w:bCs/>
                <w:sz w:val="22"/>
                <w:szCs w:val="22"/>
                <w:lang w:val="sr-Cyrl-RS"/>
              </w:rPr>
              <w:t xml:space="preserve">зици у спољнотрговинском послу; Спољнотрговинска плаћања; </w:t>
            </w:r>
            <w:r w:rsidRPr="003621AF">
              <w:rPr>
                <w:bCs/>
                <w:sz w:val="22"/>
                <w:szCs w:val="22"/>
                <w:lang w:val="sr-Cyrl-RS"/>
              </w:rPr>
              <w:t>Осигурање од непреносивих ризика. Осигурање р</w:t>
            </w:r>
            <w:r>
              <w:rPr>
                <w:bCs/>
                <w:sz w:val="22"/>
                <w:szCs w:val="22"/>
                <w:lang w:val="sr-Cyrl-RS"/>
              </w:rPr>
              <w:t xml:space="preserve">обе у међународном транспорту; </w:t>
            </w:r>
            <w:r w:rsidRPr="003621AF">
              <w:rPr>
                <w:bCs/>
                <w:sz w:val="22"/>
                <w:szCs w:val="22"/>
                <w:lang w:val="sr-Cyrl-RS"/>
              </w:rPr>
              <w:t>Финансирање и кредитирање спољнотрговинских п</w:t>
            </w:r>
            <w:r>
              <w:rPr>
                <w:bCs/>
                <w:sz w:val="22"/>
                <w:szCs w:val="22"/>
                <w:lang w:val="sr-Cyrl-RS"/>
              </w:rPr>
              <w:t xml:space="preserve">ослова; </w:t>
            </w:r>
            <w:r w:rsidRPr="003621AF">
              <w:rPr>
                <w:bCs/>
                <w:sz w:val="22"/>
                <w:szCs w:val="22"/>
                <w:lang w:val="sr-Cyrl-RS"/>
              </w:rPr>
              <w:t>Ризици кредитирања изв</w:t>
            </w:r>
            <w:r>
              <w:rPr>
                <w:bCs/>
                <w:sz w:val="22"/>
                <w:szCs w:val="22"/>
                <w:lang w:val="sr-Cyrl-RS"/>
              </w:rPr>
              <w:t xml:space="preserve">оза.Осигурање извозних кредита; Спољнотрговински послови; </w:t>
            </w:r>
            <w:r w:rsidRPr="003621AF">
              <w:rPr>
                <w:bCs/>
                <w:sz w:val="22"/>
                <w:szCs w:val="22"/>
                <w:lang w:val="sr-Cyrl-RS"/>
              </w:rPr>
              <w:t>Електронска технологија и спољнотрговински послови</w:t>
            </w:r>
            <w:r>
              <w:rPr>
                <w:bCs/>
                <w:sz w:val="22"/>
                <w:szCs w:val="22"/>
                <w:lang w:val="sr-Cyrl-RS"/>
              </w:rPr>
              <w:t>.</w:t>
            </w:r>
          </w:p>
          <w:p w:rsidR="003621AF" w:rsidRPr="003621AF" w:rsidRDefault="003621AF" w:rsidP="003621AF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:rsidR="003621AF" w:rsidRPr="003621AF" w:rsidRDefault="003621AF" w:rsidP="003621AF">
            <w:pPr>
              <w:jc w:val="both"/>
              <w:rPr>
                <w:bCs/>
                <w:i/>
                <w:sz w:val="22"/>
                <w:szCs w:val="22"/>
                <w:lang w:val="sr-Cyrl-RS"/>
              </w:rPr>
            </w:pPr>
            <w:r w:rsidRPr="003621AF">
              <w:rPr>
                <w:bCs/>
                <w:i/>
                <w:sz w:val="22"/>
                <w:szCs w:val="22"/>
                <w:lang w:val="sr-Cyrl-RS"/>
              </w:rPr>
              <w:t>Практична настава</w:t>
            </w:r>
          </w:p>
          <w:p w:rsidR="004358CB" w:rsidRPr="003621AF" w:rsidRDefault="003621AF" w:rsidP="003621AF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3621AF">
              <w:rPr>
                <w:bCs/>
                <w:sz w:val="22"/>
                <w:szCs w:val="22"/>
                <w:lang w:val="sr-Cyrl-RS"/>
              </w:rPr>
              <w:t>Анализа студија случаја и конкретних примера из праксе</w:t>
            </w:r>
            <w:r>
              <w:rPr>
                <w:bCs/>
                <w:sz w:val="22"/>
                <w:szCs w:val="22"/>
                <w:lang w:val="sr-Cyrl-RS"/>
              </w:rPr>
              <w:t>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2D43DE" w:rsidRDefault="003621A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3621AF">
              <w:rPr>
                <w:bCs/>
                <w:sz w:val="22"/>
                <w:szCs w:val="22"/>
                <w:lang w:val="sr-Cyrl-RS"/>
              </w:rPr>
              <w:t>Специфи</w:t>
            </w:r>
            <w:r>
              <w:rPr>
                <w:bCs/>
                <w:sz w:val="22"/>
                <w:szCs w:val="22"/>
                <w:lang w:val="sr-Cyrl-RS"/>
              </w:rPr>
              <w:t>чности спољнотрговинског посла.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2D43DE" w:rsidRDefault="003621A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3621AF">
              <w:rPr>
                <w:bCs/>
                <w:sz w:val="22"/>
                <w:szCs w:val="22"/>
                <w:lang w:val="sr-Cyrl-RS"/>
              </w:rPr>
              <w:t>Правила за тумачење међународних тр</w:t>
            </w:r>
            <w:r>
              <w:rPr>
                <w:bCs/>
                <w:sz w:val="22"/>
                <w:szCs w:val="22"/>
                <w:lang w:val="sr-Cyrl-RS"/>
              </w:rPr>
              <w:t>говинских термина (ИНЦОТЕРМС).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2D43DE" w:rsidRDefault="003621A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3621AF">
              <w:rPr>
                <w:bCs/>
                <w:sz w:val="22"/>
                <w:szCs w:val="22"/>
                <w:lang w:val="sr-Cyrl-RS"/>
              </w:rPr>
              <w:t>Директан извоз уз ангажовање заступника. Ди</w:t>
            </w:r>
            <w:r>
              <w:rPr>
                <w:bCs/>
                <w:sz w:val="22"/>
                <w:szCs w:val="22"/>
                <w:lang w:val="sr-Cyrl-RS"/>
              </w:rPr>
              <w:t>ректан извоз кроз дистрибуцију.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2D43DE" w:rsidRDefault="003621A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3621AF">
              <w:rPr>
                <w:bCs/>
                <w:sz w:val="22"/>
                <w:szCs w:val="22"/>
                <w:lang w:val="sr-Cyrl-RS"/>
              </w:rPr>
              <w:t>Непосредни и посредни учесници у спољнотрговинско</w:t>
            </w:r>
            <w:r>
              <w:rPr>
                <w:bCs/>
                <w:sz w:val="22"/>
                <w:szCs w:val="22"/>
                <w:lang w:val="sr-Cyrl-RS"/>
              </w:rPr>
              <w:t xml:space="preserve">м послу. Међународна </w:t>
            </w:r>
            <w:r>
              <w:rPr>
                <w:bCs/>
                <w:sz w:val="22"/>
                <w:szCs w:val="22"/>
                <w:lang w:val="sr-Cyrl-RS"/>
              </w:rPr>
              <w:lastRenderedPageBreak/>
              <w:t>шпедиција.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5.</w:t>
            </w:r>
          </w:p>
        </w:tc>
        <w:tc>
          <w:tcPr>
            <w:tcW w:w="8329" w:type="dxa"/>
            <w:gridSpan w:val="7"/>
          </w:tcPr>
          <w:p w:rsidR="00033B98" w:rsidRPr="002D43DE" w:rsidRDefault="003621A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3621AF">
              <w:rPr>
                <w:bCs/>
                <w:sz w:val="22"/>
                <w:szCs w:val="22"/>
                <w:lang w:val="sr-Cyrl-RS"/>
              </w:rPr>
              <w:t>Улога пословних банака у реализа</w:t>
            </w:r>
            <w:r>
              <w:rPr>
                <w:bCs/>
                <w:sz w:val="22"/>
                <w:szCs w:val="22"/>
                <w:lang w:val="sr-Cyrl-RS"/>
              </w:rPr>
              <w:t>цији спољнотрговинских послова.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2D43DE" w:rsidRDefault="003621AF" w:rsidP="003621AF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3621AF">
              <w:rPr>
                <w:bCs/>
                <w:sz w:val="22"/>
                <w:szCs w:val="22"/>
                <w:lang w:val="sr-Cyrl-RS"/>
              </w:rPr>
              <w:t>Државне и недржавне институције од значаја за спољнотрговинске</w:t>
            </w:r>
            <w:r>
              <w:rPr>
                <w:bCs/>
                <w:sz w:val="22"/>
                <w:szCs w:val="22"/>
                <w:lang w:val="sr-Cyrl-RS"/>
              </w:rPr>
              <w:t xml:space="preserve"> трансакције.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2D43DE" w:rsidRDefault="003621A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2"/>
                <w:szCs w:val="22"/>
                <w:lang w:val="sr-Cyrl-RS"/>
              </w:rPr>
              <w:t>Царински систем.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2D43DE" w:rsidRDefault="003621A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3621AF">
              <w:rPr>
                <w:bCs/>
                <w:sz w:val="22"/>
                <w:szCs w:val="22"/>
                <w:lang w:val="sr-Cyrl-RS"/>
              </w:rPr>
              <w:t>Ри</w:t>
            </w:r>
            <w:r>
              <w:rPr>
                <w:bCs/>
                <w:sz w:val="22"/>
                <w:szCs w:val="22"/>
                <w:lang w:val="sr-Cyrl-RS"/>
              </w:rPr>
              <w:t>зици у спољнотрговинском послу.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2D43DE" w:rsidRDefault="003621A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2"/>
                <w:szCs w:val="22"/>
                <w:lang w:val="sr-Cyrl-RS"/>
              </w:rPr>
              <w:t>Спољнотрговинска плаћања.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2D43DE" w:rsidRDefault="003621A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3621AF">
              <w:rPr>
                <w:bCs/>
                <w:sz w:val="22"/>
                <w:szCs w:val="22"/>
                <w:lang w:val="sr-Cyrl-RS"/>
              </w:rPr>
              <w:t>Оси</w:t>
            </w:r>
            <w:r>
              <w:rPr>
                <w:bCs/>
                <w:sz w:val="22"/>
                <w:szCs w:val="22"/>
                <w:lang w:val="sr-Cyrl-RS"/>
              </w:rPr>
              <w:t>гурање од непреносивих ризика и о</w:t>
            </w:r>
            <w:r w:rsidRPr="003621AF">
              <w:rPr>
                <w:bCs/>
                <w:sz w:val="22"/>
                <w:szCs w:val="22"/>
                <w:lang w:val="sr-Cyrl-RS"/>
              </w:rPr>
              <w:t>сигурање р</w:t>
            </w:r>
            <w:r>
              <w:rPr>
                <w:bCs/>
                <w:sz w:val="22"/>
                <w:szCs w:val="22"/>
                <w:lang w:val="sr-Cyrl-RS"/>
              </w:rPr>
              <w:t>обе у међународном транспорту.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3621AF" w:rsidRDefault="003621AF" w:rsidP="003621AF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3621AF">
              <w:rPr>
                <w:bCs/>
                <w:sz w:val="22"/>
                <w:szCs w:val="22"/>
                <w:lang w:val="sr-Cyrl-RS"/>
              </w:rPr>
              <w:t>Финансирање и кредитирање спољнотрговинских п</w:t>
            </w:r>
            <w:r>
              <w:rPr>
                <w:bCs/>
                <w:sz w:val="22"/>
                <w:szCs w:val="22"/>
                <w:lang w:val="sr-Cyrl-RS"/>
              </w:rPr>
              <w:t>ослова.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2D43DE" w:rsidRDefault="003621A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3621AF">
              <w:rPr>
                <w:bCs/>
                <w:sz w:val="22"/>
                <w:szCs w:val="22"/>
                <w:lang w:val="sr-Cyrl-RS"/>
              </w:rPr>
              <w:t>Ризици кредитирања изв</w:t>
            </w:r>
            <w:r>
              <w:rPr>
                <w:bCs/>
                <w:sz w:val="22"/>
                <w:szCs w:val="22"/>
                <w:lang w:val="sr-Cyrl-RS"/>
              </w:rPr>
              <w:t>оза.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2D43DE" w:rsidRDefault="003621A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2"/>
                <w:szCs w:val="22"/>
                <w:lang w:val="sr-Cyrl-RS"/>
              </w:rPr>
              <w:t>Осигурање извозних кредита.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2D43DE" w:rsidRDefault="003621A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2"/>
                <w:szCs w:val="22"/>
                <w:lang w:val="sr-Cyrl-RS"/>
              </w:rPr>
              <w:t>Спољнотрговински послови.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3621AF" w:rsidRDefault="003621AF" w:rsidP="003621AF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3621AF">
              <w:rPr>
                <w:bCs/>
                <w:sz w:val="22"/>
                <w:szCs w:val="22"/>
                <w:lang w:val="sr-Cyrl-RS"/>
              </w:rPr>
              <w:t>Електронска технологија и спољнотрговински послови</w:t>
            </w:r>
            <w:r>
              <w:rPr>
                <w:bCs/>
                <w:sz w:val="22"/>
                <w:szCs w:val="22"/>
                <w:lang w:val="sr-Cyrl-RS"/>
              </w:rPr>
              <w:t>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3621AF" w:rsidRDefault="003621AF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3621AF" w:rsidRDefault="003621AF" w:rsidP="003621AF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3621AF">
              <w:rPr>
                <w:bCs/>
                <w:sz w:val="22"/>
                <w:szCs w:val="22"/>
                <w:lang w:val="sr-Cyrl-CS"/>
              </w:rPr>
              <w:t xml:space="preserve">Козомара, Ј. (2012). </w:t>
            </w:r>
            <w:r w:rsidRPr="00EE7EC2">
              <w:rPr>
                <w:bCs/>
                <w:i/>
                <w:sz w:val="22"/>
                <w:szCs w:val="22"/>
                <w:lang w:val="sr-Cyrl-CS"/>
              </w:rPr>
              <w:t>Основе међународног пословања: спољнотрговинске робне трансакције</w:t>
            </w:r>
            <w:r w:rsidRPr="003621AF">
              <w:rPr>
                <w:bCs/>
                <w:sz w:val="22"/>
                <w:szCs w:val="22"/>
                <w:lang w:val="sr-Cyrl-CS"/>
              </w:rPr>
              <w:t xml:space="preserve">. Београд: Економски факултет и Институт за међународну политику и привреду. </w:t>
            </w:r>
          </w:p>
          <w:p w:rsidR="00EE7EC2" w:rsidRPr="003621AF" w:rsidRDefault="00EE7EC2" w:rsidP="003621AF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3621AF" w:rsidRPr="003621AF" w:rsidRDefault="003621AF" w:rsidP="003621AF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3621AF">
              <w:rPr>
                <w:bCs/>
                <w:sz w:val="22"/>
                <w:szCs w:val="22"/>
                <w:lang w:val="sr-Cyrl-CS"/>
              </w:rPr>
              <w:t xml:space="preserve">Дамњановић, Ј., &amp; Ђурић, Д. (2012). </w:t>
            </w:r>
            <w:r w:rsidRPr="00EE7EC2">
              <w:rPr>
                <w:bCs/>
                <w:i/>
                <w:sz w:val="22"/>
                <w:szCs w:val="22"/>
                <w:lang w:val="sr-Cyrl-CS"/>
              </w:rPr>
              <w:t>Међународно пословање</w:t>
            </w:r>
            <w:r w:rsidRPr="003621AF">
              <w:rPr>
                <w:bCs/>
                <w:sz w:val="22"/>
                <w:szCs w:val="22"/>
                <w:lang w:val="sr-Cyrl-CS"/>
              </w:rPr>
              <w:t>. Нови Сад: Алфа-граф НС.</w:t>
            </w:r>
          </w:p>
          <w:p w:rsidR="008D47D3" w:rsidRPr="002D43DE" w:rsidRDefault="008D47D3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EE7EC2" w:rsidRPr="00EE7EC2"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EE7EC2" w:rsidRPr="00EE7EC2">
              <w:rPr>
                <w:sz w:val="24"/>
                <w:szCs w:val="24"/>
                <w:lang w:val="ru-RU"/>
              </w:rPr>
              <w:t>4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EE7EC2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EE7EC2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EE7EC2" w:rsidRDefault="00EE7EC2" w:rsidP="00E775EE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EE7EC2">
              <w:rPr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EE7EC2" w:rsidRDefault="00EE7EC2" w:rsidP="00E775EE">
            <w:pPr>
              <w:jc w:val="center"/>
              <w:rPr>
                <w:iCs/>
                <w:sz w:val="24"/>
                <w:szCs w:val="24"/>
                <w:lang w:val="sr-Cyrl-CS"/>
              </w:rPr>
            </w:pPr>
            <w:r w:rsidRPr="00EE7EC2">
              <w:rPr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EE7EC2" w:rsidRDefault="00EE7EC2" w:rsidP="00E775EE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EE7EC2">
              <w:rPr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EE7EC2" w:rsidRDefault="00EE7EC2" w:rsidP="00E775EE">
            <w:pPr>
              <w:jc w:val="center"/>
              <w:rPr>
                <w:bCs/>
                <w:sz w:val="24"/>
                <w:szCs w:val="24"/>
                <w:lang w:val="sr-Cyrl-RS"/>
              </w:rPr>
            </w:pPr>
            <w:r w:rsidRPr="00EE7EC2">
              <w:rPr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EE7EC2" w:rsidRDefault="00EE7EC2" w:rsidP="00E775EE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EE7EC2">
              <w:rPr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D83B88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3621AF"/>
    <w:rsid w:val="004358CB"/>
    <w:rsid w:val="00436748"/>
    <w:rsid w:val="008D47D3"/>
    <w:rsid w:val="008F015E"/>
    <w:rsid w:val="00B22E20"/>
    <w:rsid w:val="00C50B31"/>
    <w:rsid w:val="00D23464"/>
    <w:rsid w:val="00D83B88"/>
    <w:rsid w:val="00EE7EC2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dcterms:created xsi:type="dcterms:W3CDTF">2020-03-08T07:06:00Z</dcterms:created>
  <dcterms:modified xsi:type="dcterms:W3CDTF">2020-03-08T07:08:00Z</dcterms:modified>
</cp:coreProperties>
</file>