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89" w:rsidRDefault="00F72189" w:rsidP="0032742A">
      <w:pPr>
        <w:spacing w:line="257" w:lineRule="auto"/>
        <w:ind w:firstLine="720"/>
        <w:jc w:val="both"/>
        <w:rPr>
          <w:rFonts w:ascii="Times New Roman" w:hAnsi="Times New Roman"/>
          <w:b/>
          <w:sz w:val="24"/>
          <w:szCs w:val="24"/>
          <w:lang w:val="sr-Latn-CS"/>
        </w:rPr>
      </w:pPr>
      <w:r w:rsidRPr="00920AF2">
        <w:rPr>
          <w:rFonts w:ascii="Times New Roman" w:hAnsi="Times New Roman"/>
          <w:b/>
          <w:sz w:val="24"/>
          <w:szCs w:val="24"/>
          <w:lang w:val="sr-Cyrl-CS"/>
        </w:rPr>
        <w:t xml:space="preserve">2. </w:t>
      </w:r>
      <w:r w:rsidRPr="00920AF2">
        <w:rPr>
          <w:rFonts w:ascii="Times New Roman" w:hAnsi="Times New Roman"/>
          <w:b/>
          <w:sz w:val="24"/>
          <w:szCs w:val="24"/>
        </w:rPr>
        <w:t>MAKROEKONOMSKA</w:t>
      </w:r>
      <w:r w:rsidRPr="00920AF2">
        <w:rPr>
          <w:rFonts w:ascii="Times New Roman" w:hAnsi="Times New Roman"/>
          <w:b/>
          <w:sz w:val="24"/>
          <w:szCs w:val="24"/>
          <w:lang w:val="sr-Cyrl-CS"/>
        </w:rPr>
        <w:t xml:space="preserve"> </w:t>
      </w:r>
      <w:r w:rsidRPr="00920AF2">
        <w:rPr>
          <w:rFonts w:ascii="Times New Roman" w:hAnsi="Times New Roman"/>
          <w:b/>
          <w:sz w:val="24"/>
          <w:szCs w:val="24"/>
        </w:rPr>
        <w:t>KRETANJA</w:t>
      </w:r>
      <w:r w:rsidRPr="00920AF2">
        <w:rPr>
          <w:rFonts w:ascii="Times New Roman" w:hAnsi="Times New Roman"/>
          <w:b/>
          <w:sz w:val="24"/>
          <w:szCs w:val="24"/>
          <w:lang w:val="sr-Cyrl-CS"/>
        </w:rPr>
        <w:t xml:space="preserve"> </w:t>
      </w:r>
      <w:r w:rsidRPr="00920AF2">
        <w:rPr>
          <w:rFonts w:ascii="Times New Roman" w:hAnsi="Times New Roman"/>
          <w:b/>
          <w:sz w:val="24"/>
          <w:szCs w:val="24"/>
        </w:rPr>
        <w:t>U</w:t>
      </w:r>
      <w:r w:rsidRPr="00920AF2">
        <w:rPr>
          <w:rFonts w:ascii="Times New Roman" w:hAnsi="Times New Roman"/>
          <w:b/>
          <w:sz w:val="24"/>
          <w:szCs w:val="24"/>
          <w:lang w:val="sr-Cyrl-CS"/>
        </w:rPr>
        <w:t xml:space="preserve"> </w:t>
      </w:r>
      <w:r w:rsidRPr="00920AF2">
        <w:rPr>
          <w:rFonts w:ascii="Times New Roman" w:hAnsi="Times New Roman"/>
          <w:b/>
          <w:sz w:val="24"/>
          <w:szCs w:val="24"/>
        </w:rPr>
        <w:t>SRBIJI</w:t>
      </w:r>
      <w:r w:rsidRPr="00091939">
        <w:rPr>
          <w:rFonts w:ascii="Times New Roman" w:hAnsi="Times New Roman"/>
          <w:b/>
          <w:sz w:val="24"/>
          <w:szCs w:val="24"/>
          <w:lang w:val="sr-Cyrl-CS"/>
        </w:rPr>
        <w:t xml:space="preserve"> </w:t>
      </w:r>
      <w:r>
        <w:rPr>
          <w:rFonts w:ascii="Times New Roman" w:hAnsi="Times New Roman"/>
          <w:b/>
          <w:sz w:val="24"/>
          <w:szCs w:val="24"/>
        </w:rPr>
        <w:t>U</w:t>
      </w:r>
      <w:r w:rsidRPr="00091939">
        <w:rPr>
          <w:rFonts w:ascii="Times New Roman" w:hAnsi="Times New Roman"/>
          <w:b/>
          <w:sz w:val="24"/>
          <w:szCs w:val="24"/>
          <w:lang w:val="sr-Cyrl-CS"/>
        </w:rPr>
        <w:t xml:space="preserve"> </w:t>
      </w:r>
      <w:r>
        <w:rPr>
          <w:rFonts w:ascii="Times New Roman" w:hAnsi="Times New Roman"/>
          <w:b/>
          <w:sz w:val="24"/>
          <w:szCs w:val="24"/>
          <w:lang w:val="sr-Latn-CS"/>
        </w:rPr>
        <w:t>SVETLU</w:t>
      </w:r>
    </w:p>
    <w:p w:rsidR="00F72189" w:rsidRPr="00091939" w:rsidRDefault="00F72189" w:rsidP="0032742A">
      <w:pPr>
        <w:spacing w:line="257" w:lineRule="auto"/>
        <w:jc w:val="both"/>
        <w:rPr>
          <w:rFonts w:ascii="Times New Roman" w:hAnsi="Times New Roman"/>
          <w:b/>
          <w:sz w:val="24"/>
          <w:szCs w:val="24"/>
          <w:lang w:val="sr-Latn-CS"/>
        </w:rPr>
      </w:pPr>
      <w:r>
        <w:rPr>
          <w:rFonts w:ascii="Times New Roman" w:hAnsi="Times New Roman"/>
          <w:b/>
          <w:sz w:val="24"/>
          <w:szCs w:val="24"/>
          <w:lang w:val="sr-Latn-CS"/>
        </w:rPr>
        <w:t>UTICAJA GLOBALNE EKONOMSKE KRIZE</w:t>
      </w:r>
    </w:p>
    <w:p w:rsidR="00F72189" w:rsidRPr="00920AF2" w:rsidRDefault="00F72189" w:rsidP="0032742A">
      <w:pPr>
        <w:spacing w:line="257" w:lineRule="auto"/>
        <w:jc w:val="both"/>
        <w:rPr>
          <w:rFonts w:ascii="Times New Roman" w:hAnsi="Times New Roman"/>
          <w:b/>
          <w:sz w:val="24"/>
          <w:szCs w:val="24"/>
          <w:lang w:val="sr-Cyrl-CS"/>
        </w:rPr>
      </w:pPr>
    </w:p>
    <w:p w:rsidR="00F72189" w:rsidRDefault="00F72189" w:rsidP="0032742A">
      <w:pPr>
        <w:spacing w:line="257" w:lineRule="auto"/>
        <w:jc w:val="both"/>
        <w:rPr>
          <w:rFonts w:ascii="Times New Roman" w:hAnsi="Times New Roman"/>
          <w:sz w:val="24"/>
          <w:szCs w:val="24"/>
          <w:lang w:val="sr-Cyrl-CS"/>
        </w:rPr>
      </w:pPr>
      <w:r>
        <w:rPr>
          <w:rFonts w:ascii="Times New Roman" w:hAnsi="Times New Roman"/>
          <w:sz w:val="24"/>
          <w:szCs w:val="24"/>
          <w:lang w:val="sr-Cyrl-CS"/>
        </w:rPr>
        <w:tab/>
      </w:r>
      <w:r w:rsidRPr="00CF55FB">
        <w:rPr>
          <w:rFonts w:ascii="Times New Roman" w:hAnsi="Times New Roman"/>
          <w:sz w:val="24"/>
          <w:szCs w:val="24"/>
          <w:lang w:val="sr-Latn-CS"/>
        </w:rPr>
        <w:t>Globalna</w:t>
      </w:r>
      <w:r w:rsidRPr="00CF55FB">
        <w:rPr>
          <w:rFonts w:ascii="Times New Roman" w:hAnsi="Times New Roman"/>
          <w:sz w:val="24"/>
          <w:szCs w:val="24"/>
          <w:lang w:val="it-IT"/>
        </w:rPr>
        <w:t xml:space="preserve"> finansijska i ekonomska kriza je nastala u SAD i proširila se na ceo svet. Ova kriza je prvenstveno izazvana kolapsom tržišta nekretnina i zahvatila je ceo finansijski, a zatim i realni sektor razvijenih zemalja i zemalja u razvoju. </w:t>
      </w:r>
    </w:p>
    <w:p w:rsidR="00F72189" w:rsidRPr="00920AF2" w:rsidRDefault="00F72189" w:rsidP="0032742A">
      <w:pPr>
        <w:spacing w:line="257" w:lineRule="auto"/>
        <w:jc w:val="both"/>
        <w:rPr>
          <w:rFonts w:ascii="Times New Roman" w:hAnsi="Times New Roman"/>
          <w:iCs/>
          <w:sz w:val="24"/>
          <w:szCs w:val="24"/>
          <w:lang w:val="sr-Cyrl-CS"/>
        </w:rPr>
      </w:pPr>
      <w:r>
        <w:rPr>
          <w:rFonts w:ascii="Times New Roman" w:hAnsi="Times New Roman"/>
          <w:sz w:val="24"/>
          <w:szCs w:val="24"/>
          <w:lang w:val="sr-Cyrl-CS"/>
        </w:rPr>
        <w:tab/>
      </w:r>
      <w:r w:rsidRPr="00CF55FB">
        <w:rPr>
          <w:rFonts w:ascii="Times New Roman" w:hAnsi="Times New Roman"/>
          <w:sz w:val="24"/>
          <w:szCs w:val="24"/>
          <w:lang w:val="it-IT"/>
        </w:rPr>
        <w:t>U</w:t>
      </w:r>
      <w:r w:rsidRPr="00920AF2">
        <w:rPr>
          <w:rFonts w:ascii="Times New Roman" w:hAnsi="Times New Roman"/>
          <w:sz w:val="24"/>
          <w:szCs w:val="24"/>
          <w:lang w:val="sr-Cyrl-CS"/>
        </w:rPr>
        <w:t xml:space="preserve"> </w:t>
      </w:r>
      <w:r w:rsidRPr="00CF55FB">
        <w:rPr>
          <w:rFonts w:ascii="Times New Roman" w:hAnsi="Times New Roman"/>
          <w:iCs/>
          <w:sz w:val="24"/>
          <w:szCs w:val="24"/>
          <w:lang w:val="it-IT"/>
        </w:rPr>
        <w:t>Republici</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Srbiji</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je</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nakon</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nastanka</w:t>
      </w:r>
      <w:r w:rsidRPr="00920AF2">
        <w:rPr>
          <w:rFonts w:ascii="Times New Roman" w:hAnsi="Times New Roman"/>
          <w:iCs/>
          <w:sz w:val="24"/>
          <w:szCs w:val="24"/>
          <w:lang w:val="sr-Cyrl-CS"/>
        </w:rPr>
        <w:t xml:space="preserve"> </w:t>
      </w:r>
      <w:r>
        <w:rPr>
          <w:rFonts w:ascii="Times New Roman" w:hAnsi="Times New Roman"/>
          <w:iCs/>
          <w:sz w:val="24"/>
          <w:szCs w:val="24"/>
          <w:lang w:val="sr-Latn-CS"/>
        </w:rPr>
        <w:t xml:space="preserve">globalne </w:t>
      </w:r>
      <w:r w:rsidRPr="00CF55FB">
        <w:rPr>
          <w:rFonts w:ascii="Times New Roman" w:hAnsi="Times New Roman"/>
          <w:iCs/>
          <w:sz w:val="24"/>
          <w:szCs w:val="24"/>
          <w:lang w:val="it-IT"/>
        </w:rPr>
        <w:t>ekonomske</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krize</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do</w:t>
      </w:r>
      <w:r w:rsidRPr="00920AF2">
        <w:rPr>
          <w:rFonts w:ascii="Times New Roman" w:hAnsi="Times New Roman"/>
          <w:iCs/>
          <w:sz w:val="24"/>
          <w:szCs w:val="24"/>
          <w:lang w:val="sr-Cyrl-CS"/>
        </w:rPr>
        <w:t>š</w:t>
      </w:r>
      <w:r w:rsidRPr="00CF55FB">
        <w:rPr>
          <w:rFonts w:ascii="Times New Roman" w:hAnsi="Times New Roman"/>
          <w:iCs/>
          <w:sz w:val="24"/>
          <w:szCs w:val="24"/>
          <w:lang w:val="it-IT"/>
        </w:rPr>
        <w:t>lo</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do</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opadanja</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nivoa</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ekonomskih</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aktivnosti</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pove</w:t>
      </w:r>
      <w:r w:rsidRPr="00920AF2">
        <w:rPr>
          <w:rFonts w:ascii="Times New Roman" w:hAnsi="Times New Roman"/>
          <w:iCs/>
          <w:sz w:val="24"/>
          <w:szCs w:val="24"/>
          <w:lang w:val="sr-Cyrl-CS"/>
        </w:rPr>
        <w:t>ć</w:t>
      </w:r>
      <w:r w:rsidRPr="00CF55FB">
        <w:rPr>
          <w:rFonts w:ascii="Times New Roman" w:hAnsi="Times New Roman"/>
          <w:iCs/>
          <w:sz w:val="24"/>
          <w:szCs w:val="24"/>
          <w:lang w:val="it-IT"/>
        </w:rPr>
        <w:t>ane</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nelikvidnosti</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privrede</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pada</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bruto</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doma</w:t>
      </w:r>
      <w:r w:rsidRPr="00920AF2">
        <w:rPr>
          <w:rFonts w:ascii="Times New Roman" w:hAnsi="Times New Roman"/>
          <w:iCs/>
          <w:sz w:val="24"/>
          <w:szCs w:val="24"/>
          <w:lang w:val="sr-Cyrl-CS"/>
        </w:rPr>
        <w:t>ć</w:t>
      </w:r>
      <w:r w:rsidRPr="00CF55FB">
        <w:rPr>
          <w:rFonts w:ascii="Times New Roman" w:hAnsi="Times New Roman"/>
          <w:iCs/>
          <w:sz w:val="24"/>
          <w:szCs w:val="24"/>
          <w:lang w:val="it-IT"/>
        </w:rPr>
        <w:t>eg</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proizvoda</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industrijske</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proizvodnje</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izvoza</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i</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uvoza</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pada</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zaposlenosti</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i</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rasta</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nezaposlenosti</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pada</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primanja</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i</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kupovne</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snage</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stanovni</w:t>
      </w:r>
      <w:r w:rsidRPr="00920AF2">
        <w:rPr>
          <w:rFonts w:ascii="Times New Roman" w:hAnsi="Times New Roman"/>
          <w:iCs/>
          <w:sz w:val="24"/>
          <w:szCs w:val="24"/>
          <w:lang w:val="sr-Cyrl-CS"/>
        </w:rPr>
        <w:t>š</w:t>
      </w:r>
      <w:r w:rsidRPr="00CF55FB">
        <w:rPr>
          <w:rFonts w:ascii="Times New Roman" w:hAnsi="Times New Roman"/>
          <w:iCs/>
          <w:sz w:val="24"/>
          <w:szCs w:val="24"/>
          <w:lang w:val="it-IT"/>
        </w:rPr>
        <w:t>tva</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i</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porasta</w:t>
      </w:r>
      <w:r w:rsidRPr="00920AF2">
        <w:rPr>
          <w:rFonts w:ascii="Times New Roman" w:hAnsi="Times New Roman"/>
          <w:iCs/>
          <w:sz w:val="24"/>
          <w:szCs w:val="24"/>
          <w:lang w:val="sr-Cyrl-CS"/>
        </w:rPr>
        <w:t xml:space="preserve"> </w:t>
      </w:r>
      <w:r w:rsidRPr="00CF55FB">
        <w:rPr>
          <w:rFonts w:ascii="Times New Roman" w:hAnsi="Times New Roman"/>
          <w:iCs/>
          <w:sz w:val="24"/>
          <w:szCs w:val="24"/>
          <w:lang w:val="it-IT"/>
        </w:rPr>
        <w:t>siroma</w:t>
      </w:r>
      <w:r w:rsidRPr="00920AF2">
        <w:rPr>
          <w:rFonts w:ascii="Times New Roman" w:hAnsi="Times New Roman"/>
          <w:iCs/>
          <w:sz w:val="24"/>
          <w:szCs w:val="24"/>
          <w:lang w:val="sr-Cyrl-CS"/>
        </w:rPr>
        <w:t>š</w:t>
      </w:r>
      <w:r w:rsidRPr="00CF55FB">
        <w:rPr>
          <w:rFonts w:ascii="Times New Roman" w:hAnsi="Times New Roman"/>
          <w:iCs/>
          <w:sz w:val="24"/>
          <w:szCs w:val="24"/>
          <w:lang w:val="it-IT"/>
        </w:rPr>
        <w:t>tva</w:t>
      </w:r>
      <w:r w:rsidRPr="00920AF2">
        <w:rPr>
          <w:rFonts w:ascii="Times New Roman" w:hAnsi="Times New Roman"/>
          <w:iCs/>
          <w:sz w:val="24"/>
          <w:szCs w:val="24"/>
          <w:lang w:val="sr-Cyrl-CS"/>
        </w:rPr>
        <w:t xml:space="preserve">. </w:t>
      </w:r>
    </w:p>
    <w:p w:rsidR="00F72189" w:rsidRPr="009C0C65" w:rsidRDefault="00F72189" w:rsidP="0032742A">
      <w:pPr>
        <w:spacing w:line="257" w:lineRule="auto"/>
        <w:jc w:val="both"/>
        <w:rPr>
          <w:rFonts w:ascii="Times New Roman" w:hAnsi="Times New Roman"/>
          <w:sz w:val="24"/>
          <w:szCs w:val="24"/>
          <w:lang w:val="sr-Latn-CS"/>
        </w:rPr>
      </w:pPr>
      <w:r>
        <w:rPr>
          <w:rFonts w:ascii="Times New Roman" w:hAnsi="Times New Roman"/>
          <w:sz w:val="24"/>
          <w:szCs w:val="24"/>
          <w:lang w:val="sr-Latn-CS"/>
        </w:rPr>
        <w:tab/>
      </w:r>
      <w:r w:rsidRPr="00CF55FB">
        <w:rPr>
          <w:rFonts w:ascii="Times New Roman" w:hAnsi="Times New Roman"/>
          <w:sz w:val="24"/>
          <w:szCs w:val="24"/>
          <w:lang w:val="sr-Latn-CS"/>
        </w:rPr>
        <w:t xml:space="preserve">Globalna finansijska i ekonomska kriza se inicijalno ispoljila na privredu Srbije preko nelikvidnosti na svetskom finansijskom tržištu i preko privremenog rasta </w:t>
      </w:r>
      <w:r>
        <w:rPr>
          <w:rFonts w:ascii="Times New Roman" w:hAnsi="Times New Roman"/>
          <w:sz w:val="24"/>
          <w:szCs w:val="24"/>
          <w:lang w:val="sr-Latn-CS"/>
        </w:rPr>
        <w:t>kamatnih stopa</w:t>
      </w:r>
      <w:r w:rsidRPr="00CF55FB">
        <w:rPr>
          <w:rFonts w:ascii="Times New Roman" w:hAnsi="Times New Roman"/>
          <w:sz w:val="24"/>
          <w:szCs w:val="24"/>
          <w:lang w:val="sr-Latn-CS"/>
        </w:rPr>
        <w:t>, što je izazvalo usporavanje</w:t>
      </w:r>
      <w:r>
        <w:rPr>
          <w:rFonts w:ascii="Times New Roman" w:hAnsi="Times New Roman"/>
          <w:sz w:val="24"/>
          <w:szCs w:val="24"/>
          <w:lang w:val="sr-Latn-CS"/>
        </w:rPr>
        <w:t xml:space="preserve"> inostranog</w:t>
      </w:r>
      <w:r w:rsidRPr="00CF55FB">
        <w:rPr>
          <w:rFonts w:ascii="Times New Roman" w:hAnsi="Times New Roman"/>
          <w:sz w:val="24"/>
          <w:szCs w:val="24"/>
          <w:lang w:val="sr-Latn-CS"/>
        </w:rPr>
        <w:t xml:space="preserve"> finansiranja i smanjenje domaće tražnje, kao i rast domaćih kamatnih stopa i usporavanje privredne aktivnosti. </w:t>
      </w:r>
      <w:r w:rsidRPr="009C0C65">
        <w:rPr>
          <w:rFonts w:ascii="Times New Roman" w:hAnsi="Times New Roman"/>
          <w:sz w:val="24"/>
          <w:szCs w:val="24"/>
          <w:lang w:val="sr-Latn-CS"/>
        </w:rPr>
        <w:t>Na finansijsk</w:t>
      </w:r>
      <w:r>
        <w:rPr>
          <w:rFonts w:ascii="Times New Roman" w:hAnsi="Times New Roman"/>
          <w:sz w:val="24"/>
          <w:szCs w:val="24"/>
          <w:lang w:val="sr-Latn-CS"/>
        </w:rPr>
        <w:t>o</w:t>
      </w:r>
      <w:r w:rsidRPr="009C0C65">
        <w:rPr>
          <w:rFonts w:ascii="Times New Roman" w:hAnsi="Times New Roman"/>
          <w:sz w:val="24"/>
          <w:szCs w:val="24"/>
          <w:lang w:val="sr-Latn-CS"/>
        </w:rPr>
        <w:t>m trži</w:t>
      </w:r>
      <w:r>
        <w:rPr>
          <w:rFonts w:ascii="Times New Roman" w:hAnsi="Times New Roman"/>
          <w:sz w:val="24"/>
          <w:szCs w:val="24"/>
          <w:lang w:val="sr-Latn-CS"/>
        </w:rPr>
        <w:t>š</w:t>
      </w:r>
      <w:r w:rsidRPr="009C0C65">
        <w:rPr>
          <w:rFonts w:ascii="Times New Roman" w:hAnsi="Times New Roman"/>
          <w:sz w:val="24"/>
          <w:szCs w:val="24"/>
          <w:lang w:val="sr-Latn-CS"/>
        </w:rPr>
        <w:t>tu Srbije u 2009. g</w:t>
      </w:r>
      <w:r w:rsidRPr="009C0C65">
        <w:rPr>
          <w:rFonts w:ascii="Times New Roman" w:hAnsi="Times New Roman"/>
          <w:sz w:val="24"/>
          <w:szCs w:val="24"/>
          <w:lang w:val="sr-Cyrl-CS"/>
        </w:rPr>
        <w:t>o</w:t>
      </w:r>
      <w:r w:rsidRPr="009C0C65">
        <w:rPr>
          <w:rFonts w:ascii="Times New Roman" w:hAnsi="Times New Roman"/>
          <w:sz w:val="24"/>
          <w:szCs w:val="24"/>
          <w:lang w:val="sr-Latn-CS"/>
        </w:rPr>
        <w:t>dini zabeležen</w:t>
      </w:r>
      <w:r w:rsidRPr="009C0C65">
        <w:rPr>
          <w:rFonts w:ascii="Times New Roman" w:hAnsi="Times New Roman"/>
          <w:sz w:val="24"/>
          <w:szCs w:val="24"/>
          <w:lang w:val="sr-Cyrl-CS"/>
        </w:rPr>
        <w:t>o</w:t>
      </w:r>
      <w:r w:rsidRPr="009C0C65">
        <w:rPr>
          <w:rFonts w:ascii="Times New Roman" w:hAnsi="Times New Roman"/>
          <w:sz w:val="24"/>
          <w:szCs w:val="24"/>
          <w:lang w:val="sr-Latn-CS"/>
        </w:rPr>
        <w:t xml:space="preserve"> je sma</w:t>
      </w:r>
      <w:r w:rsidRPr="009C0C65">
        <w:rPr>
          <w:rFonts w:ascii="Times New Roman" w:hAnsi="Times New Roman"/>
          <w:sz w:val="24"/>
          <w:szCs w:val="24"/>
          <w:lang w:val="sr-Cyrl-CS"/>
        </w:rPr>
        <w:t>njenje</w:t>
      </w:r>
      <w:r w:rsidRPr="009C0C65">
        <w:rPr>
          <w:rFonts w:ascii="Times New Roman" w:hAnsi="Times New Roman"/>
          <w:sz w:val="24"/>
          <w:szCs w:val="24"/>
          <w:lang w:val="sr-Latn-CS"/>
        </w:rPr>
        <w:t xml:space="preserve"> vredn</w:t>
      </w:r>
      <w:r w:rsidRPr="009C0C65">
        <w:rPr>
          <w:rFonts w:ascii="Times New Roman" w:hAnsi="Times New Roman"/>
          <w:sz w:val="24"/>
          <w:szCs w:val="24"/>
          <w:lang w:val="sr-Cyrl-CS"/>
        </w:rPr>
        <w:t>o</w:t>
      </w:r>
      <w:r w:rsidRPr="009C0C65">
        <w:rPr>
          <w:rFonts w:ascii="Times New Roman" w:hAnsi="Times New Roman"/>
          <w:sz w:val="24"/>
          <w:szCs w:val="24"/>
          <w:lang w:val="sr-Latn-CS"/>
        </w:rPr>
        <w:t>sti pr</w:t>
      </w:r>
      <w:r w:rsidRPr="009C0C65">
        <w:rPr>
          <w:rFonts w:ascii="Times New Roman" w:hAnsi="Times New Roman"/>
          <w:sz w:val="24"/>
          <w:szCs w:val="24"/>
          <w:lang w:val="sr-Cyrl-CS"/>
        </w:rPr>
        <w:t>o</w:t>
      </w:r>
      <w:r w:rsidRPr="009C0C65">
        <w:rPr>
          <w:rFonts w:ascii="Times New Roman" w:hAnsi="Times New Roman"/>
          <w:sz w:val="24"/>
          <w:szCs w:val="24"/>
          <w:lang w:val="sr-Latn-CS"/>
        </w:rPr>
        <w:t>meta i aktivn</w:t>
      </w:r>
      <w:r w:rsidRPr="009C0C65">
        <w:rPr>
          <w:rFonts w:ascii="Times New Roman" w:hAnsi="Times New Roman"/>
          <w:sz w:val="24"/>
          <w:szCs w:val="24"/>
          <w:lang w:val="sr-Cyrl-CS"/>
        </w:rPr>
        <w:t>o</w:t>
      </w:r>
      <w:r w:rsidRPr="009C0C65">
        <w:rPr>
          <w:rFonts w:ascii="Times New Roman" w:hAnsi="Times New Roman"/>
          <w:sz w:val="24"/>
          <w:szCs w:val="24"/>
          <w:lang w:val="sr-Latn-CS"/>
        </w:rPr>
        <w:t>sti stranih investit</w:t>
      </w:r>
      <w:r w:rsidRPr="009C0C65">
        <w:rPr>
          <w:rFonts w:ascii="Times New Roman" w:hAnsi="Times New Roman"/>
          <w:sz w:val="24"/>
          <w:szCs w:val="24"/>
          <w:lang w:val="sr-Cyrl-CS"/>
        </w:rPr>
        <w:t>o</w:t>
      </w:r>
      <w:r w:rsidRPr="009C0C65">
        <w:rPr>
          <w:rFonts w:ascii="Times New Roman" w:hAnsi="Times New Roman"/>
          <w:sz w:val="24"/>
          <w:szCs w:val="24"/>
          <w:lang w:val="sr-Latn-CS"/>
        </w:rPr>
        <w:t>ra. Vredn</w:t>
      </w:r>
      <w:r w:rsidRPr="009C0C65">
        <w:rPr>
          <w:rFonts w:ascii="Times New Roman" w:hAnsi="Times New Roman"/>
          <w:sz w:val="24"/>
          <w:szCs w:val="24"/>
          <w:lang w:val="sr-Cyrl-CS"/>
        </w:rPr>
        <w:t>o</w:t>
      </w:r>
      <w:r w:rsidRPr="009C0C65">
        <w:rPr>
          <w:rFonts w:ascii="Times New Roman" w:hAnsi="Times New Roman"/>
          <w:sz w:val="24"/>
          <w:szCs w:val="24"/>
          <w:lang w:val="sr-Latn-CS"/>
        </w:rPr>
        <w:t>st pr</w:t>
      </w:r>
      <w:r w:rsidRPr="009C0C65">
        <w:rPr>
          <w:rFonts w:ascii="Times New Roman" w:hAnsi="Times New Roman"/>
          <w:sz w:val="24"/>
          <w:szCs w:val="24"/>
          <w:lang w:val="sr-Cyrl-CS"/>
        </w:rPr>
        <w:t>o</w:t>
      </w:r>
      <w:r w:rsidRPr="009C0C65">
        <w:rPr>
          <w:rFonts w:ascii="Times New Roman" w:hAnsi="Times New Roman"/>
          <w:sz w:val="24"/>
          <w:szCs w:val="24"/>
          <w:lang w:val="sr-Latn-CS"/>
        </w:rPr>
        <w:t>meta na Be</w:t>
      </w:r>
      <w:r w:rsidRPr="009C0C65">
        <w:rPr>
          <w:rFonts w:ascii="Times New Roman" w:hAnsi="Times New Roman"/>
          <w:sz w:val="24"/>
          <w:szCs w:val="24"/>
          <w:lang w:val="sr-Cyrl-CS"/>
        </w:rPr>
        <w:t>o</w:t>
      </w:r>
      <w:r w:rsidRPr="009C0C65">
        <w:rPr>
          <w:rFonts w:ascii="Times New Roman" w:hAnsi="Times New Roman"/>
          <w:sz w:val="24"/>
          <w:szCs w:val="24"/>
          <w:lang w:val="sr-Latn-CS"/>
        </w:rPr>
        <w:t>gradsk</w:t>
      </w:r>
      <w:r w:rsidRPr="009C0C65">
        <w:rPr>
          <w:rFonts w:ascii="Times New Roman" w:hAnsi="Times New Roman"/>
          <w:sz w:val="24"/>
          <w:szCs w:val="24"/>
          <w:lang w:val="sr-Cyrl-CS"/>
        </w:rPr>
        <w:t>o</w:t>
      </w:r>
      <w:r w:rsidRPr="009C0C65">
        <w:rPr>
          <w:rFonts w:ascii="Times New Roman" w:hAnsi="Times New Roman"/>
          <w:sz w:val="24"/>
          <w:szCs w:val="24"/>
          <w:lang w:val="sr-Latn-CS"/>
        </w:rPr>
        <w:t>j berzi u 2009. g</w:t>
      </w:r>
      <w:r w:rsidRPr="009C0C65">
        <w:rPr>
          <w:rFonts w:ascii="Times New Roman" w:hAnsi="Times New Roman"/>
          <w:sz w:val="24"/>
          <w:szCs w:val="24"/>
          <w:lang w:val="sr-Cyrl-CS"/>
        </w:rPr>
        <w:t>o</w:t>
      </w:r>
      <w:r w:rsidRPr="009C0C65">
        <w:rPr>
          <w:rFonts w:ascii="Times New Roman" w:hAnsi="Times New Roman"/>
          <w:sz w:val="24"/>
          <w:szCs w:val="24"/>
          <w:lang w:val="sr-Latn-CS"/>
        </w:rPr>
        <w:t>dini izn</w:t>
      </w:r>
      <w:r w:rsidRPr="009C0C65">
        <w:rPr>
          <w:rFonts w:ascii="Times New Roman" w:hAnsi="Times New Roman"/>
          <w:sz w:val="24"/>
          <w:szCs w:val="24"/>
          <w:lang w:val="sr-Cyrl-CS"/>
        </w:rPr>
        <w:t>o</w:t>
      </w:r>
      <w:r w:rsidRPr="009C0C65">
        <w:rPr>
          <w:rFonts w:ascii="Times New Roman" w:hAnsi="Times New Roman"/>
          <w:sz w:val="24"/>
          <w:szCs w:val="24"/>
          <w:lang w:val="sr-Latn-CS"/>
        </w:rPr>
        <w:t>sila je 41,8 mlrd</w:t>
      </w:r>
      <w:r w:rsidRPr="009C0C65">
        <w:rPr>
          <w:rFonts w:ascii="Times New Roman" w:hAnsi="Times New Roman"/>
          <w:sz w:val="24"/>
          <w:szCs w:val="24"/>
          <w:lang w:val="sr-Cyrl-CS"/>
        </w:rPr>
        <w:t>.</w:t>
      </w:r>
      <w:r w:rsidRPr="009C0C65">
        <w:rPr>
          <w:rFonts w:ascii="Times New Roman" w:hAnsi="Times New Roman"/>
          <w:sz w:val="24"/>
          <w:szCs w:val="24"/>
          <w:lang w:val="sr-Latn-CS"/>
        </w:rPr>
        <w:t xml:space="preserve"> dinara i </w:t>
      </w:r>
      <w:r>
        <w:rPr>
          <w:rFonts w:ascii="Times New Roman" w:hAnsi="Times New Roman"/>
          <w:sz w:val="24"/>
          <w:szCs w:val="24"/>
          <w:lang w:val="sr-Latn-CS"/>
        </w:rPr>
        <w:t xml:space="preserve">bila je </w:t>
      </w:r>
      <w:r w:rsidRPr="009C0C65">
        <w:rPr>
          <w:rFonts w:ascii="Times New Roman" w:hAnsi="Times New Roman"/>
          <w:sz w:val="24"/>
          <w:szCs w:val="24"/>
          <w:lang w:val="sr-Latn-CS"/>
        </w:rPr>
        <w:t>ma</w:t>
      </w:r>
      <w:r w:rsidRPr="009C0C65">
        <w:rPr>
          <w:rFonts w:ascii="Times New Roman" w:hAnsi="Times New Roman"/>
          <w:sz w:val="24"/>
          <w:szCs w:val="24"/>
          <w:lang w:val="sr-Cyrl-CS"/>
        </w:rPr>
        <w:t>nj</w:t>
      </w:r>
      <w:r w:rsidRPr="009C0C65">
        <w:rPr>
          <w:rFonts w:ascii="Times New Roman" w:hAnsi="Times New Roman"/>
          <w:sz w:val="24"/>
          <w:szCs w:val="24"/>
          <w:lang w:val="sr-Latn-CS"/>
        </w:rPr>
        <w:t xml:space="preserve">a je za 41,9% u </w:t>
      </w:r>
      <w:r w:rsidRPr="009C0C65">
        <w:rPr>
          <w:rFonts w:ascii="Times New Roman" w:hAnsi="Times New Roman"/>
          <w:sz w:val="24"/>
          <w:szCs w:val="24"/>
          <w:lang w:val="sr-Cyrl-CS"/>
        </w:rPr>
        <w:t>o</w:t>
      </w:r>
      <w:r w:rsidRPr="009C0C65">
        <w:rPr>
          <w:rFonts w:ascii="Times New Roman" w:hAnsi="Times New Roman"/>
          <w:sz w:val="24"/>
          <w:szCs w:val="24"/>
          <w:lang w:val="sr-Latn-CS"/>
        </w:rPr>
        <w:t>dn</w:t>
      </w:r>
      <w:r w:rsidRPr="009C0C65">
        <w:rPr>
          <w:rFonts w:ascii="Times New Roman" w:hAnsi="Times New Roman"/>
          <w:sz w:val="24"/>
          <w:szCs w:val="24"/>
          <w:lang w:val="sr-Cyrl-CS"/>
        </w:rPr>
        <w:t>o</w:t>
      </w:r>
      <w:r w:rsidRPr="009C0C65">
        <w:rPr>
          <w:rFonts w:ascii="Times New Roman" w:hAnsi="Times New Roman"/>
          <w:sz w:val="24"/>
          <w:szCs w:val="24"/>
          <w:lang w:val="sr-Latn-CS"/>
        </w:rPr>
        <w:t>su na vredn</w:t>
      </w:r>
      <w:r w:rsidRPr="009C0C65">
        <w:rPr>
          <w:rFonts w:ascii="Times New Roman" w:hAnsi="Times New Roman"/>
          <w:sz w:val="24"/>
          <w:szCs w:val="24"/>
          <w:lang w:val="sr-Cyrl-CS"/>
        </w:rPr>
        <w:t>o</w:t>
      </w:r>
      <w:r w:rsidRPr="009C0C65">
        <w:rPr>
          <w:rFonts w:ascii="Times New Roman" w:hAnsi="Times New Roman"/>
          <w:sz w:val="24"/>
          <w:szCs w:val="24"/>
          <w:lang w:val="sr-Latn-CS"/>
        </w:rPr>
        <w:t>st pr</w:t>
      </w:r>
      <w:r w:rsidRPr="009C0C65">
        <w:rPr>
          <w:rFonts w:ascii="Times New Roman" w:hAnsi="Times New Roman"/>
          <w:sz w:val="24"/>
          <w:szCs w:val="24"/>
          <w:lang w:val="sr-Cyrl-CS"/>
        </w:rPr>
        <w:t>o</w:t>
      </w:r>
      <w:r w:rsidRPr="009C0C65">
        <w:rPr>
          <w:rFonts w:ascii="Times New Roman" w:hAnsi="Times New Roman"/>
          <w:sz w:val="24"/>
          <w:szCs w:val="24"/>
          <w:lang w:val="sr-Latn-CS"/>
        </w:rPr>
        <w:t>meta u 2008. g</w:t>
      </w:r>
      <w:r w:rsidRPr="009C0C65">
        <w:rPr>
          <w:rFonts w:ascii="Times New Roman" w:hAnsi="Times New Roman"/>
          <w:sz w:val="24"/>
          <w:szCs w:val="24"/>
          <w:lang w:val="sr-Cyrl-CS"/>
        </w:rPr>
        <w:t>o</w:t>
      </w:r>
      <w:r w:rsidRPr="009C0C65">
        <w:rPr>
          <w:rFonts w:ascii="Times New Roman" w:hAnsi="Times New Roman"/>
          <w:sz w:val="24"/>
          <w:szCs w:val="24"/>
          <w:lang w:val="sr-Latn-CS"/>
        </w:rPr>
        <w:t>dini.</w:t>
      </w:r>
    </w:p>
    <w:p w:rsidR="00F72189" w:rsidRPr="009C0C65" w:rsidRDefault="00F72189" w:rsidP="0032742A">
      <w:pPr>
        <w:spacing w:line="257" w:lineRule="auto"/>
        <w:jc w:val="both"/>
        <w:rPr>
          <w:rFonts w:ascii="Times New Roman" w:hAnsi="Times New Roman"/>
          <w:sz w:val="24"/>
          <w:szCs w:val="24"/>
          <w:lang w:val="sr-Latn-CS"/>
        </w:rPr>
      </w:pPr>
      <w:r w:rsidRPr="009C0C65">
        <w:rPr>
          <w:rFonts w:ascii="Times New Roman" w:hAnsi="Times New Roman"/>
          <w:sz w:val="24"/>
          <w:szCs w:val="24"/>
          <w:lang w:val="sr-Latn-CS"/>
        </w:rPr>
        <w:tab/>
      </w:r>
      <w:r w:rsidRPr="009C0C65">
        <w:rPr>
          <w:rFonts w:ascii="Times New Roman" w:hAnsi="Times New Roman"/>
          <w:sz w:val="24"/>
          <w:szCs w:val="24"/>
          <w:lang w:val="it-IT"/>
        </w:rPr>
        <w:t>Posledica</w:t>
      </w:r>
      <w:r w:rsidRPr="009C0C65">
        <w:rPr>
          <w:rFonts w:ascii="Times New Roman" w:hAnsi="Times New Roman"/>
          <w:sz w:val="24"/>
          <w:szCs w:val="24"/>
          <w:lang w:val="sr-Latn-CS"/>
        </w:rPr>
        <w:t xml:space="preserve"> </w:t>
      </w:r>
      <w:r w:rsidRPr="009C0C65">
        <w:rPr>
          <w:rFonts w:ascii="Times New Roman" w:hAnsi="Times New Roman"/>
          <w:sz w:val="24"/>
          <w:szCs w:val="24"/>
          <w:lang w:val="it-IT"/>
        </w:rPr>
        <w:t>krize</w:t>
      </w:r>
      <w:r w:rsidRPr="009C0C65">
        <w:rPr>
          <w:rFonts w:ascii="Times New Roman" w:hAnsi="Times New Roman"/>
          <w:sz w:val="24"/>
          <w:szCs w:val="24"/>
          <w:lang w:val="sr-Latn-CS"/>
        </w:rPr>
        <w:t xml:space="preserve"> </w:t>
      </w:r>
      <w:r w:rsidRPr="009C0C65">
        <w:rPr>
          <w:rFonts w:ascii="Times New Roman" w:hAnsi="Times New Roman"/>
          <w:sz w:val="24"/>
          <w:szCs w:val="24"/>
          <w:lang w:val="it-IT"/>
        </w:rPr>
        <w:t>je</w:t>
      </w:r>
      <w:r w:rsidRPr="009C0C65">
        <w:rPr>
          <w:rFonts w:ascii="Times New Roman" w:hAnsi="Times New Roman"/>
          <w:sz w:val="24"/>
          <w:szCs w:val="24"/>
          <w:lang w:val="sr-Latn-CS"/>
        </w:rPr>
        <w:t xml:space="preserve"> </w:t>
      </w:r>
      <w:r w:rsidRPr="009C0C65">
        <w:rPr>
          <w:rFonts w:ascii="Times New Roman" w:hAnsi="Times New Roman"/>
          <w:sz w:val="24"/>
          <w:szCs w:val="24"/>
          <w:lang w:val="it-IT"/>
        </w:rPr>
        <w:t>i</w:t>
      </w:r>
      <w:r w:rsidRPr="009C0C65">
        <w:rPr>
          <w:rFonts w:ascii="Times New Roman" w:hAnsi="Times New Roman"/>
          <w:sz w:val="24"/>
          <w:szCs w:val="24"/>
          <w:lang w:val="sr-Latn-CS"/>
        </w:rPr>
        <w:t xml:space="preserve"> </w:t>
      </w:r>
      <w:r w:rsidRPr="009C0C65">
        <w:rPr>
          <w:rFonts w:ascii="Times New Roman" w:hAnsi="Times New Roman"/>
          <w:sz w:val="24"/>
          <w:szCs w:val="24"/>
          <w:lang w:val="it-IT"/>
        </w:rPr>
        <w:t>umanjeno</w:t>
      </w:r>
      <w:r w:rsidRPr="009C0C65">
        <w:rPr>
          <w:rFonts w:ascii="Times New Roman" w:hAnsi="Times New Roman"/>
          <w:sz w:val="24"/>
          <w:szCs w:val="24"/>
          <w:lang w:val="sr-Latn-CS"/>
        </w:rPr>
        <w:t xml:space="preserve"> </w:t>
      </w:r>
      <w:r w:rsidRPr="009C0C65">
        <w:rPr>
          <w:rFonts w:ascii="Times New Roman" w:hAnsi="Times New Roman"/>
          <w:sz w:val="24"/>
          <w:szCs w:val="24"/>
          <w:lang w:val="it-IT"/>
        </w:rPr>
        <w:t>prekogranično</w:t>
      </w:r>
      <w:r w:rsidRPr="009C0C65">
        <w:rPr>
          <w:rFonts w:ascii="Times New Roman" w:hAnsi="Times New Roman"/>
          <w:sz w:val="24"/>
          <w:szCs w:val="24"/>
          <w:lang w:val="sr-Latn-CS"/>
        </w:rPr>
        <w:t xml:space="preserve"> </w:t>
      </w:r>
      <w:r w:rsidRPr="009C0C65">
        <w:rPr>
          <w:rFonts w:ascii="Times New Roman" w:hAnsi="Times New Roman"/>
          <w:sz w:val="24"/>
          <w:szCs w:val="24"/>
          <w:lang w:val="it-IT"/>
        </w:rPr>
        <w:t>investiranje</w:t>
      </w:r>
      <w:r w:rsidRPr="009C0C65">
        <w:rPr>
          <w:rFonts w:ascii="Times New Roman" w:hAnsi="Times New Roman"/>
          <w:sz w:val="24"/>
          <w:szCs w:val="24"/>
          <w:lang w:val="sr-Latn-CS"/>
        </w:rPr>
        <w:t xml:space="preserve">. Pogoršani globalni finansijski uslovi uticali su na pad </w:t>
      </w:r>
      <w:r>
        <w:rPr>
          <w:rFonts w:ascii="Times New Roman" w:hAnsi="Times New Roman"/>
          <w:sz w:val="24"/>
          <w:szCs w:val="24"/>
          <w:lang w:val="sr-Latn-CS"/>
        </w:rPr>
        <w:t xml:space="preserve">priliva </w:t>
      </w:r>
      <w:r w:rsidRPr="009C0C65">
        <w:rPr>
          <w:rFonts w:ascii="Times New Roman" w:hAnsi="Times New Roman"/>
          <w:sz w:val="24"/>
          <w:szCs w:val="24"/>
          <w:lang w:val="sr-Latn-CS"/>
        </w:rPr>
        <w:t>direktnih stranih investicija i otežavali su zaduživanje u inostranstvu zbo</w:t>
      </w:r>
      <w:r>
        <w:rPr>
          <w:rFonts w:ascii="Times New Roman" w:hAnsi="Times New Roman"/>
          <w:sz w:val="24"/>
          <w:szCs w:val="24"/>
          <w:lang w:val="sr-Latn-CS"/>
        </w:rPr>
        <w:t xml:space="preserve">g rasta premije na rizik zemlje. </w:t>
      </w:r>
      <w:r w:rsidRPr="009C0C65">
        <w:rPr>
          <w:rFonts w:ascii="Times New Roman" w:hAnsi="Times New Roman"/>
          <w:sz w:val="24"/>
          <w:szCs w:val="24"/>
          <w:lang w:val="sr-Latn-CS"/>
        </w:rPr>
        <w:t xml:space="preserve">Zbog značajnog smanjenja priliva inostranog kapitala, usporavanja kreditne </w:t>
      </w:r>
      <w:r w:rsidRPr="009C0C65">
        <w:rPr>
          <w:rFonts w:ascii="Times New Roman" w:hAnsi="Times New Roman"/>
          <w:sz w:val="24"/>
          <w:szCs w:val="24"/>
          <w:lang w:val="sr-Cyrl-CS"/>
        </w:rPr>
        <w:t>a</w:t>
      </w:r>
      <w:r w:rsidRPr="009C0C65">
        <w:rPr>
          <w:rFonts w:ascii="Times New Roman" w:hAnsi="Times New Roman"/>
          <w:sz w:val="24"/>
          <w:szCs w:val="24"/>
          <w:lang w:val="sr-Latn-CS"/>
        </w:rPr>
        <w:t>ktivnosti</w:t>
      </w:r>
      <w:r>
        <w:rPr>
          <w:rFonts w:ascii="Times New Roman" w:hAnsi="Times New Roman"/>
          <w:sz w:val="24"/>
          <w:szCs w:val="24"/>
          <w:lang w:val="sr-Latn-CS"/>
        </w:rPr>
        <w:t xml:space="preserve"> i</w:t>
      </w:r>
      <w:r w:rsidRPr="009C0C65">
        <w:rPr>
          <w:rFonts w:ascii="Times New Roman" w:hAnsi="Times New Roman"/>
          <w:sz w:val="24"/>
          <w:szCs w:val="24"/>
          <w:lang w:val="sr-Latn-CS"/>
        </w:rPr>
        <w:t xml:space="preserve"> značajnog usporavanja rasta zarada, došlo je do pada domaće tražnje.</w:t>
      </w:r>
    </w:p>
    <w:p w:rsidR="00F72189" w:rsidRDefault="00F72189" w:rsidP="0032742A">
      <w:pPr>
        <w:spacing w:line="257" w:lineRule="auto"/>
        <w:jc w:val="both"/>
        <w:rPr>
          <w:rFonts w:ascii="Times New Roman" w:hAnsi="Times New Roman"/>
          <w:sz w:val="24"/>
          <w:szCs w:val="24"/>
          <w:lang w:val="sr-Latn-CS"/>
        </w:rPr>
      </w:pPr>
      <w:r w:rsidRPr="00430E91">
        <w:rPr>
          <w:rFonts w:ascii="Times New Roman" w:hAnsi="Times New Roman"/>
          <w:sz w:val="24"/>
          <w:szCs w:val="24"/>
          <w:lang w:val="sr-Latn-CS"/>
        </w:rPr>
        <w:tab/>
      </w:r>
      <w:r w:rsidRPr="00976E25">
        <w:rPr>
          <w:rFonts w:ascii="Times New Roman" w:hAnsi="Times New Roman"/>
          <w:sz w:val="24"/>
          <w:szCs w:val="24"/>
          <w:lang w:val="sr-Latn-CS"/>
        </w:rPr>
        <w:t>Posle</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 xml:space="preserve">jednog dužeg perioda ostvarivanja relativno visokih stopa privrednog rasta, sa izbijanjem globalne ekonomske krize u Srbiji dolazi do preloma dotadašnjih ekonomskih trendova. </w:t>
      </w:r>
      <w:r>
        <w:rPr>
          <w:rFonts w:ascii="Times New Roman" w:hAnsi="Times New Roman"/>
          <w:sz w:val="24"/>
          <w:szCs w:val="24"/>
          <w:lang w:val="sr-Latn-CS"/>
        </w:rPr>
        <w:t>N</w:t>
      </w:r>
      <w:r w:rsidRPr="00CF55FB">
        <w:rPr>
          <w:rFonts w:ascii="Times New Roman" w:hAnsi="Times New Roman"/>
          <w:sz w:val="24"/>
          <w:szCs w:val="24"/>
          <w:lang w:val="sr-Latn-CS"/>
        </w:rPr>
        <w:t>a</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prelom</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makroekonomskih</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trendova</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prvenstveno</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su</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uticali</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odlagani</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i</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nagomilani</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tranzicioni</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problemi</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a</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dodatno</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i</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pad</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agregatne</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tra</w:t>
      </w:r>
      <w:r w:rsidRPr="00CF55FB">
        <w:rPr>
          <w:rFonts w:ascii="Times New Roman" w:hAnsi="Times New Roman"/>
          <w:sz w:val="24"/>
          <w:szCs w:val="24"/>
          <w:lang w:val="sr-Cyrl-CS"/>
        </w:rPr>
        <w:t>ž</w:t>
      </w:r>
      <w:r w:rsidRPr="00CF55FB">
        <w:rPr>
          <w:rFonts w:ascii="Times New Roman" w:hAnsi="Times New Roman"/>
          <w:sz w:val="24"/>
          <w:szCs w:val="24"/>
          <w:lang w:val="sr-Latn-CS"/>
        </w:rPr>
        <w:t>nje</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smanjenje</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priliva</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stranog</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kapitala</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i</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pove</w:t>
      </w:r>
      <w:r w:rsidRPr="00CF55FB">
        <w:rPr>
          <w:rFonts w:ascii="Times New Roman" w:hAnsi="Times New Roman"/>
          <w:sz w:val="24"/>
          <w:szCs w:val="24"/>
          <w:lang w:val="sr-Cyrl-CS"/>
        </w:rPr>
        <w:t>ć</w:t>
      </w:r>
      <w:r w:rsidRPr="00CF55FB">
        <w:rPr>
          <w:rFonts w:ascii="Times New Roman" w:hAnsi="Times New Roman"/>
          <w:sz w:val="24"/>
          <w:szCs w:val="24"/>
          <w:lang w:val="sr-Latn-CS"/>
        </w:rPr>
        <w:t>anje</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nelikvidnosti</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u</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uslovima</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globalne</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ekonomske</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krize</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i</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recesije</w:t>
      </w:r>
      <w:r w:rsidRPr="00CF55FB">
        <w:rPr>
          <w:rFonts w:ascii="Times New Roman" w:hAnsi="Times New Roman"/>
          <w:sz w:val="24"/>
          <w:szCs w:val="24"/>
          <w:lang w:val="sr-Cyrl-CS"/>
        </w:rPr>
        <w:t>.</w:t>
      </w:r>
      <w:r>
        <w:rPr>
          <w:rStyle w:val="FootnoteReference"/>
          <w:szCs w:val="24"/>
        </w:rPr>
        <w:footnoteReference w:customMarkFollows="1" w:id="2"/>
        <w:t>31</w:t>
      </w:r>
      <w:r w:rsidRPr="00CF55FB">
        <w:rPr>
          <w:rFonts w:ascii="Times New Roman" w:hAnsi="Times New Roman"/>
          <w:sz w:val="24"/>
          <w:szCs w:val="24"/>
          <w:lang w:val="sr-Cyrl-CS"/>
        </w:rPr>
        <w:t xml:space="preserve"> </w:t>
      </w:r>
      <w:r w:rsidRPr="00CF55FB">
        <w:rPr>
          <w:rFonts w:ascii="Times New Roman" w:hAnsi="Times New Roman"/>
          <w:sz w:val="24"/>
          <w:szCs w:val="24"/>
          <w:lang w:val="sr-Latn-CS"/>
        </w:rPr>
        <w:t>Negativni efekti globalne ekonomske i finansijske krize na privredu Srbije doveli su do umanjenja ekonomskih rezultata ostvarenih u periodu 2001-2008</w:t>
      </w:r>
      <w:r>
        <w:rPr>
          <w:rFonts w:ascii="Times New Roman" w:hAnsi="Times New Roman"/>
          <w:sz w:val="24"/>
          <w:szCs w:val="24"/>
          <w:lang w:val="sr-Latn-CS"/>
        </w:rPr>
        <w:t>. godine</w:t>
      </w:r>
      <w:r w:rsidRPr="00CF55FB">
        <w:rPr>
          <w:rFonts w:ascii="Times New Roman" w:hAnsi="Times New Roman"/>
          <w:sz w:val="24"/>
          <w:szCs w:val="24"/>
          <w:lang w:val="sr-Latn-CS"/>
        </w:rPr>
        <w:t xml:space="preserve">. Panika na svetskom finansijskom tržištu počela je da se odražava i na realan sektor ekonomije, a negativne posledice krize Srbija je počela da oseća tako što se suočila sa osetnim padom nivoa privrednih aktivnosti. </w:t>
      </w:r>
    </w:p>
    <w:p w:rsidR="00F72189" w:rsidRDefault="00F72189" w:rsidP="0032742A">
      <w:pPr>
        <w:spacing w:line="257" w:lineRule="auto"/>
        <w:jc w:val="both"/>
        <w:rPr>
          <w:rFonts w:ascii="Times New Roman" w:hAnsi="Times New Roman"/>
          <w:sz w:val="24"/>
          <w:szCs w:val="24"/>
          <w:lang w:val="sr-Latn-CS"/>
        </w:rPr>
      </w:pPr>
    </w:p>
    <w:p w:rsidR="00F72189" w:rsidRDefault="00F72189" w:rsidP="0032742A">
      <w:pPr>
        <w:spacing w:line="257" w:lineRule="auto"/>
        <w:jc w:val="both"/>
        <w:rPr>
          <w:rFonts w:ascii="Times New Roman" w:hAnsi="Times New Roman"/>
          <w:sz w:val="24"/>
          <w:szCs w:val="24"/>
          <w:lang w:val="sr-Latn-CS"/>
        </w:rPr>
      </w:pPr>
    </w:p>
    <w:p w:rsidR="00F72189" w:rsidRDefault="00F72189" w:rsidP="0032742A">
      <w:pPr>
        <w:spacing w:line="257" w:lineRule="auto"/>
        <w:jc w:val="both"/>
        <w:rPr>
          <w:rFonts w:ascii="Times New Roman" w:hAnsi="Times New Roman"/>
          <w:sz w:val="24"/>
          <w:szCs w:val="24"/>
          <w:lang w:val="sr-Latn-CS"/>
        </w:rPr>
      </w:pPr>
    </w:p>
    <w:p w:rsidR="00F72189" w:rsidRDefault="00F72189" w:rsidP="0032742A">
      <w:pPr>
        <w:spacing w:line="257" w:lineRule="auto"/>
        <w:jc w:val="both"/>
        <w:rPr>
          <w:rFonts w:ascii="Times New Roman" w:hAnsi="Times New Roman"/>
          <w:sz w:val="24"/>
          <w:szCs w:val="24"/>
          <w:lang w:val="sr-Latn-CS"/>
        </w:rPr>
      </w:pPr>
    </w:p>
    <w:p w:rsidR="00F72189" w:rsidRPr="004A7028" w:rsidRDefault="00F72189" w:rsidP="0032742A">
      <w:pPr>
        <w:spacing w:line="257" w:lineRule="auto"/>
        <w:jc w:val="both"/>
        <w:rPr>
          <w:rFonts w:ascii="Times New Roman" w:hAnsi="Times New Roman"/>
          <w:sz w:val="24"/>
          <w:szCs w:val="24"/>
          <w:lang w:val="sr-Latn-CS"/>
        </w:rPr>
      </w:pPr>
    </w:p>
    <w:p w:rsidR="00F72189" w:rsidRPr="004A7028" w:rsidRDefault="00F72189" w:rsidP="0032742A">
      <w:pPr>
        <w:spacing w:line="257" w:lineRule="auto"/>
        <w:jc w:val="both"/>
        <w:rPr>
          <w:rFonts w:ascii="Times New Roman" w:hAnsi="Times New Roman"/>
          <w:b/>
          <w:i/>
          <w:sz w:val="24"/>
          <w:szCs w:val="24"/>
          <w:lang w:val="sr-Latn-CS"/>
        </w:rPr>
      </w:pPr>
      <w:r w:rsidRPr="00B01C51">
        <w:rPr>
          <w:rFonts w:ascii="Times New Roman" w:hAnsi="Times New Roman"/>
          <w:b/>
          <w:i/>
          <w:sz w:val="24"/>
          <w:szCs w:val="24"/>
        </w:rPr>
        <w:t>Tabela</w:t>
      </w:r>
      <w:r w:rsidRPr="00B01C51">
        <w:rPr>
          <w:rFonts w:ascii="Times New Roman" w:hAnsi="Times New Roman"/>
          <w:b/>
          <w:i/>
          <w:sz w:val="24"/>
          <w:szCs w:val="24"/>
          <w:lang w:val="sr-Cyrl-CS"/>
        </w:rPr>
        <w:t xml:space="preserve"> </w:t>
      </w:r>
      <w:r w:rsidRPr="004F60A6">
        <w:rPr>
          <w:rFonts w:ascii="Times New Roman" w:hAnsi="Times New Roman"/>
          <w:b/>
          <w:i/>
          <w:sz w:val="24"/>
          <w:szCs w:val="24"/>
          <w:lang w:val="sr-Cyrl-CS"/>
        </w:rPr>
        <w:t>2.2.</w:t>
      </w:r>
      <w:r w:rsidRPr="00B01C51">
        <w:rPr>
          <w:rFonts w:ascii="Times New Roman" w:hAnsi="Times New Roman"/>
          <w:b/>
          <w:i/>
          <w:sz w:val="24"/>
          <w:szCs w:val="24"/>
          <w:lang w:val="sr-Cyrl-CS"/>
        </w:rPr>
        <w:t xml:space="preserve">   </w:t>
      </w:r>
    </w:p>
    <w:p w:rsidR="00F72189" w:rsidRPr="00B01C51" w:rsidRDefault="00F72189" w:rsidP="0032742A">
      <w:pPr>
        <w:spacing w:line="257" w:lineRule="auto"/>
        <w:jc w:val="both"/>
        <w:rPr>
          <w:rFonts w:ascii="Times New Roman" w:hAnsi="Times New Roman"/>
          <w:b/>
          <w:i/>
          <w:sz w:val="24"/>
          <w:szCs w:val="24"/>
          <w:lang w:val="sr-Cyrl-CS"/>
        </w:rPr>
      </w:pPr>
      <w:r>
        <w:rPr>
          <w:rFonts w:ascii="Times New Roman" w:hAnsi="Times New Roman"/>
          <w:b/>
          <w:i/>
          <w:sz w:val="24"/>
          <w:szCs w:val="24"/>
        </w:rPr>
        <w:t>Makroekonomski</w:t>
      </w:r>
      <w:r w:rsidRPr="004F60A6">
        <w:rPr>
          <w:rFonts w:ascii="Times New Roman" w:hAnsi="Times New Roman"/>
          <w:b/>
          <w:i/>
          <w:sz w:val="24"/>
          <w:szCs w:val="24"/>
          <w:lang w:val="sr-Cyrl-CS"/>
        </w:rPr>
        <w:t xml:space="preserve"> </w:t>
      </w:r>
      <w:r>
        <w:rPr>
          <w:rFonts w:ascii="Times New Roman" w:hAnsi="Times New Roman"/>
          <w:b/>
          <w:i/>
          <w:sz w:val="24"/>
          <w:szCs w:val="24"/>
          <w:lang w:val="sr-Latn-CS"/>
        </w:rPr>
        <w:t>pokazatelji</w:t>
      </w:r>
      <w:r w:rsidRPr="00B01C51">
        <w:rPr>
          <w:rFonts w:ascii="Times New Roman" w:hAnsi="Times New Roman"/>
          <w:b/>
          <w:i/>
          <w:sz w:val="24"/>
          <w:szCs w:val="24"/>
          <w:lang w:val="sr-Cyrl-CS"/>
        </w:rPr>
        <w:t xml:space="preserve"> </w:t>
      </w:r>
      <w:r w:rsidRPr="00B01C51">
        <w:rPr>
          <w:rFonts w:ascii="Times New Roman" w:hAnsi="Times New Roman"/>
          <w:b/>
          <w:i/>
          <w:sz w:val="24"/>
          <w:szCs w:val="24"/>
        </w:rPr>
        <w:t>u</w:t>
      </w:r>
      <w:r w:rsidRPr="00B01C51">
        <w:rPr>
          <w:rFonts w:ascii="Times New Roman" w:hAnsi="Times New Roman"/>
          <w:b/>
          <w:i/>
          <w:sz w:val="24"/>
          <w:szCs w:val="24"/>
          <w:lang w:val="sr-Cyrl-CS"/>
        </w:rPr>
        <w:t xml:space="preserve"> </w:t>
      </w:r>
      <w:r w:rsidRPr="00B01C51">
        <w:rPr>
          <w:rFonts w:ascii="Times New Roman" w:hAnsi="Times New Roman"/>
          <w:b/>
          <w:i/>
          <w:sz w:val="24"/>
          <w:szCs w:val="24"/>
        </w:rPr>
        <w:t>svetlu</w:t>
      </w:r>
      <w:r w:rsidRPr="00B01C51">
        <w:rPr>
          <w:rFonts w:ascii="Times New Roman" w:hAnsi="Times New Roman"/>
          <w:b/>
          <w:i/>
          <w:sz w:val="24"/>
          <w:szCs w:val="24"/>
          <w:lang w:val="sr-Cyrl-CS"/>
        </w:rPr>
        <w:t xml:space="preserve"> </w:t>
      </w:r>
      <w:r w:rsidRPr="00B01C51">
        <w:rPr>
          <w:rFonts w:ascii="Times New Roman" w:hAnsi="Times New Roman"/>
          <w:b/>
          <w:i/>
          <w:sz w:val="24"/>
          <w:szCs w:val="24"/>
        </w:rPr>
        <w:t>globalne</w:t>
      </w:r>
      <w:r w:rsidRPr="00B01C51">
        <w:rPr>
          <w:rFonts w:ascii="Times New Roman" w:hAnsi="Times New Roman"/>
          <w:b/>
          <w:i/>
          <w:sz w:val="24"/>
          <w:szCs w:val="24"/>
          <w:lang w:val="sr-Cyrl-CS"/>
        </w:rPr>
        <w:t xml:space="preserve"> </w:t>
      </w:r>
      <w:r w:rsidRPr="00B01C51">
        <w:rPr>
          <w:rFonts w:ascii="Times New Roman" w:hAnsi="Times New Roman"/>
          <w:b/>
          <w:i/>
          <w:sz w:val="24"/>
          <w:szCs w:val="24"/>
        </w:rPr>
        <w:t>finansijske</w:t>
      </w:r>
      <w:r w:rsidRPr="00B01C51">
        <w:rPr>
          <w:rFonts w:ascii="Times New Roman" w:hAnsi="Times New Roman"/>
          <w:b/>
          <w:i/>
          <w:sz w:val="24"/>
          <w:szCs w:val="24"/>
          <w:lang w:val="sr-Cyrl-CS"/>
        </w:rPr>
        <w:t xml:space="preserve"> </w:t>
      </w:r>
      <w:r w:rsidRPr="00B01C51">
        <w:rPr>
          <w:rFonts w:ascii="Times New Roman" w:hAnsi="Times New Roman"/>
          <w:b/>
          <w:i/>
          <w:sz w:val="24"/>
          <w:szCs w:val="24"/>
        </w:rPr>
        <w:t>i</w:t>
      </w:r>
      <w:r w:rsidRPr="00B01C51">
        <w:rPr>
          <w:rFonts w:ascii="Times New Roman" w:hAnsi="Times New Roman"/>
          <w:b/>
          <w:i/>
          <w:sz w:val="24"/>
          <w:szCs w:val="24"/>
          <w:lang w:val="sr-Cyrl-CS"/>
        </w:rPr>
        <w:t xml:space="preserve"> </w:t>
      </w:r>
      <w:r w:rsidRPr="00B01C51">
        <w:rPr>
          <w:rFonts w:ascii="Times New Roman" w:hAnsi="Times New Roman"/>
          <w:b/>
          <w:i/>
          <w:sz w:val="24"/>
          <w:szCs w:val="24"/>
        </w:rPr>
        <w:t>ekonomske</w:t>
      </w:r>
      <w:r w:rsidRPr="00B01C51">
        <w:rPr>
          <w:rFonts w:ascii="Times New Roman" w:hAnsi="Times New Roman"/>
          <w:b/>
          <w:i/>
          <w:sz w:val="24"/>
          <w:szCs w:val="24"/>
          <w:lang w:val="sr-Cyrl-CS"/>
        </w:rPr>
        <w:t xml:space="preserve"> </w:t>
      </w:r>
      <w:r w:rsidRPr="00B01C51">
        <w:rPr>
          <w:rFonts w:ascii="Times New Roman" w:hAnsi="Times New Roman"/>
          <w:b/>
          <w:i/>
          <w:sz w:val="24"/>
          <w:szCs w:val="24"/>
        </w:rPr>
        <w:t>krize</w:t>
      </w:r>
    </w:p>
    <w:tbl>
      <w:tblPr>
        <w:tblStyle w:val="TableGrid"/>
        <w:tblW w:w="7830" w:type="dxa"/>
        <w:tblInd w:w="108" w:type="dxa"/>
        <w:tblLook w:val="01E0"/>
      </w:tblPr>
      <w:tblGrid>
        <w:gridCol w:w="3240"/>
        <w:gridCol w:w="1440"/>
        <w:gridCol w:w="1800"/>
        <w:gridCol w:w="1350"/>
      </w:tblGrid>
      <w:tr w:rsidR="00F72189" w:rsidRPr="00920AF2" w:rsidTr="00EC4A8E">
        <w:trPr>
          <w:trHeight w:val="397"/>
        </w:trPr>
        <w:tc>
          <w:tcPr>
            <w:tcW w:w="3240" w:type="dxa"/>
          </w:tcPr>
          <w:p w:rsidR="00F72189" w:rsidRPr="00B85D95" w:rsidRDefault="00F72189" w:rsidP="0032742A">
            <w:pPr>
              <w:spacing w:line="257" w:lineRule="auto"/>
              <w:rPr>
                <w:lang w:val="sr-Cyrl-CS"/>
              </w:rPr>
            </w:pPr>
          </w:p>
        </w:tc>
        <w:tc>
          <w:tcPr>
            <w:tcW w:w="1440" w:type="dxa"/>
          </w:tcPr>
          <w:p w:rsidR="00F72189" w:rsidRPr="00920AF2" w:rsidRDefault="00F72189" w:rsidP="0032742A">
            <w:pPr>
              <w:spacing w:line="257" w:lineRule="auto"/>
            </w:pPr>
            <w:r w:rsidRPr="00920AF2">
              <w:t>2008</w:t>
            </w:r>
          </w:p>
        </w:tc>
        <w:tc>
          <w:tcPr>
            <w:tcW w:w="1800" w:type="dxa"/>
          </w:tcPr>
          <w:p w:rsidR="00F72189" w:rsidRPr="00920AF2" w:rsidRDefault="00F72189" w:rsidP="0032742A">
            <w:pPr>
              <w:spacing w:line="257" w:lineRule="auto"/>
            </w:pPr>
            <w:r w:rsidRPr="00920AF2">
              <w:t>2009</w:t>
            </w:r>
          </w:p>
        </w:tc>
        <w:tc>
          <w:tcPr>
            <w:tcW w:w="1350" w:type="dxa"/>
          </w:tcPr>
          <w:p w:rsidR="00F72189" w:rsidRPr="00920AF2" w:rsidRDefault="00F72189" w:rsidP="0032742A">
            <w:pPr>
              <w:spacing w:line="257" w:lineRule="auto"/>
            </w:pPr>
            <w:r w:rsidRPr="00920AF2">
              <w:t>2010</w:t>
            </w:r>
          </w:p>
        </w:tc>
      </w:tr>
      <w:tr w:rsidR="00F72189" w:rsidRPr="00920AF2" w:rsidTr="00EC4A8E">
        <w:trPr>
          <w:trHeight w:val="221"/>
        </w:trPr>
        <w:tc>
          <w:tcPr>
            <w:tcW w:w="3240" w:type="dxa"/>
          </w:tcPr>
          <w:p w:rsidR="00F72189" w:rsidRPr="00920AF2" w:rsidRDefault="00F72189" w:rsidP="0032742A">
            <w:pPr>
              <w:spacing w:line="257" w:lineRule="auto"/>
            </w:pPr>
            <w:r w:rsidRPr="00920AF2">
              <w:t>BDP, mlrd EUR</w:t>
            </w:r>
          </w:p>
        </w:tc>
        <w:tc>
          <w:tcPr>
            <w:tcW w:w="1440" w:type="dxa"/>
          </w:tcPr>
          <w:p w:rsidR="00F72189" w:rsidRPr="00920AF2" w:rsidRDefault="00F72189" w:rsidP="0032742A">
            <w:pPr>
              <w:spacing w:line="257" w:lineRule="auto"/>
            </w:pPr>
            <w:r w:rsidRPr="00920AF2">
              <w:t>32,7</w:t>
            </w:r>
          </w:p>
        </w:tc>
        <w:tc>
          <w:tcPr>
            <w:tcW w:w="1800" w:type="dxa"/>
          </w:tcPr>
          <w:p w:rsidR="00F72189" w:rsidRPr="00920AF2" w:rsidRDefault="00F72189" w:rsidP="0032742A">
            <w:pPr>
              <w:spacing w:line="257" w:lineRule="auto"/>
            </w:pPr>
            <w:r w:rsidRPr="00920AF2">
              <w:t>28,9</w:t>
            </w:r>
          </w:p>
        </w:tc>
        <w:tc>
          <w:tcPr>
            <w:tcW w:w="1350" w:type="dxa"/>
          </w:tcPr>
          <w:p w:rsidR="00F72189" w:rsidRPr="00920AF2" w:rsidRDefault="00F72189" w:rsidP="0032742A">
            <w:pPr>
              <w:spacing w:line="257" w:lineRule="auto"/>
            </w:pPr>
            <w:r w:rsidRPr="00920AF2">
              <w:t>28,6</w:t>
            </w:r>
          </w:p>
        </w:tc>
      </w:tr>
      <w:tr w:rsidR="00F72189" w:rsidRPr="00920AF2" w:rsidTr="00EC4A8E">
        <w:trPr>
          <w:trHeight w:val="218"/>
        </w:trPr>
        <w:tc>
          <w:tcPr>
            <w:tcW w:w="3240" w:type="dxa"/>
          </w:tcPr>
          <w:p w:rsidR="00F72189" w:rsidRPr="00920AF2" w:rsidRDefault="00F72189" w:rsidP="0032742A">
            <w:pPr>
              <w:spacing w:line="257" w:lineRule="auto"/>
            </w:pPr>
            <w:r w:rsidRPr="00920AF2">
              <w:t>BDP; realan rast u %</w:t>
            </w:r>
          </w:p>
        </w:tc>
        <w:tc>
          <w:tcPr>
            <w:tcW w:w="1440" w:type="dxa"/>
          </w:tcPr>
          <w:p w:rsidR="00F72189" w:rsidRPr="00920AF2" w:rsidRDefault="00F72189" w:rsidP="0032742A">
            <w:pPr>
              <w:spacing w:line="257" w:lineRule="auto"/>
            </w:pPr>
            <w:r w:rsidRPr="00920AF2">
              <w:t>3,8</w:t>
            </w:r>
          </w:p>
        </w:tc>
        <w:tc>
          <w:tcPr>
            <w:tcW w:w="1800" w:type="dxa"/>
          </w:tcPr>
          <w:p w:rsidR="00F72189" w:rsidRPr="00920AF2" w:rsidRDefault="00F72189" w:rsidP="0032742A">
            <w:pPr>
              <w:spacing w:line="257" w:lineRule="auto"/>
            </w:pPr>
            <w:r w:rsidRPr="00920AF2">
              <w:t>-3,5</w:t>
            </w:r>
          </w:p>
        </w:tc>
        <w:tc>
          <w:tcPr>
            <w:tcW w:w="1350" w:type="dxa"/>
          </w:tcPr>
          <w:p w:rsidR="00F72189" w:rsidRPr="00920AF2" w:rsidRDefault="00F72189" w:rsidP="0032742A">
            <w:pPr>
              <w:spacing w:line="257" w:lineRule="auto"/>
            </w:pPr>
            <w:r w:rsidRPr="00920AF2">
              <w:t>1,8</w:t>
            </w:r>
          </w:p>
        </w:tc>
      </w:tr>
      <w:tr w:rsidR="00F72189" w:rsidRPr="00920AF2" w:rsidTr="00EC4A8E">
        <w:trPr>
          <w:trHeight w:val="218"/>
        </w:trPr>
        <w:tc>
          <w:tcPr>
            <w:tcW w:w="3240" w:type="dxa"/>
          </w:tcPr>
          <w:p w:rsidR="00F72189" w:rsidRPr="00920AF2" w:rsidRDefault="00F72189" w:rsidP="0032742A">
            <w:pPr>
              <w:spacing w:line="257" w:lineRule="auto"/>
            </w:pPr>
            <w:r w:rsidRPr="00920AF2">
              <w:t>Inflacija, kraj perioda</w:t>
            </w:r>
          </w:p>
        </w:tc>
        <w:tc>
          <w:tcPr>
            <w:tcW w:w="1440" w:type="dxa"/>
          </w:tcPr>
          <w:p w:rsidR="00F72189" w:rsidRPr="00920AF2" w:rsidRDefault="00F72189" w:rsidP="0032742A">
            <w:pPr>
              <w:spacing w:line="257" w:lineRule="auto"/>
            </w:pPr>
            <w:r w:rsidRPr="00920AF2">
              <w:t>6,8</w:t>
            </w:r>
          </w:p>
        </w:tc>
        <w:tc>
          <w:tcPr>
            <w:tcW w:w="1800" w:type="dxa"/>
          </w:tcPr>
          <w:p w:rsidR="00F72189" w:rsidRPr="00920AF2" w:rsidRDefault="00F72189" w:rsidP="0032742A">
            <w:pPr>
              <w:spacing w:line="257" w:lineRule="auto"/>
            </w:pPr>
            <w:r w:rsidRPr="00920AF2">
              <w:t>6,6</w:t>
            </w:r>
          </w:p>
        </w:tc>
        <w:tc>
          <w:tcPr>
            <w:tcW w:w="1350" w:type="dxa"/>
          </w:tcPr>
          <w:p w:rsidR="00F72189" w:rsidRPr="00920AF2" w:rsidRDefault="00F72189" w:rsidP="0032742A">
            <w:pPr>
              <w:spacing w:line="257" w:lineRule="auto"/>
            </w:pPr>
            <w:r w:rsidRPr="00920AF2">
              <w:t>10,3</w:t>
            </w:r>
          </w:p>
        </w:tc>
      </w:tr>
      <w:tr w:rsidR="00F72189" w:rsidRPr="00920AF2" w:rsidTr="00EC4A8E">
        <w:trPr>
          <w:trHeight w:val="218"/>
        </w:trPr>
        <w:tc>
          <w:tcPr>
            <w:tcW w:w="3240" w:type="dxa"/>
          </w:tcPr>
          <w:p w:rsidR="00F72189" w:rsidRPr="00920AF2" w:rsidRDefault="00F72189" w:rsidP="0032742A">
            <w:pPr>
              <w:spacing w:line="257" w:lineRule="auto"/>
            </w:pPr>
            <w:r w:rsidRPr="00920AF2">
              <w:t>Deficit tekućeg računa</w:t>
            </w:r>
          </w:p>
        </w:tc>
        <w:tc>
          <w:tcPr>
            <w:tcW w:w="1440" w:type="dxa"/>
          </w:tcPr>
          <w:p w:rsidR="00F72189" w:rsidRPr="00920AF2" w:rsidRDefault="00F72189" w:rsidP="0032742A">
            <w:pPr>
              <w:spacing w:line="257" w:lineRule="auto"/>
            </w:pPr>
            <w:r w:rsidRPr="00920AF2">
              <w:t>-21,6</w:t>
            </w:r>
          </w:p>
        </w:tc>
        <w:tc>
          <w:tcPr>
            <w:tcW w:w="1800" w:type="dxa"/>
          </w:tcPr>
          <w:p w:rsidR="00F72189" w:rsidRPr="00920AF2" w:rsidRDefault="00F72189" w:rsidP="0032742A">
            <w:pPr>
              <w:spacing w:line="257" w:lineRule="auto"/>
            </w:pPr>
            <w:r w:rsidRPr="00920AF2">
              <w:t>-7,2</w:t>
            </w:r>
          </w:p>
        </w:tc>
        <w:tc>
          <w:tcPr>
            <w:tcW w:w="1350" w:type="dxa"/>
          </w:tcPr>
          <w:p w:rsidR="00F72189" w:rsidRPr="00920AF2" w:rsidRDefault="00F72189" w:rsidP="0032742A">
            <w:pPr>
              <w:spacing w:line="257" w:lineRule="auto"/>
            </w:pPr>
            <w:r w:rsidRPr="00920AF2">
              <w:t>-7,3</w:t>
            </w:r>
          </w:p>
        </w:tc>
      </w:tr>
      <w:tr w:rsidR="00F72189" w:rsidRPr="00920AF2" w:rsidTr="00EC4A8E">
        <w:trPr>
          <w:trHeight w:val="44"/>
        </w:trPr>
        <w:tc>
          <w:tcPr>
            <w:tcW w:w="3240" w:type="dxa"/>
          </w:tcPr>
          <w:p w:rsidR="00F72189" w:rsidRPr="00920AF2" w:rsidRDefault="00F72189" w:rsidP="0032742A">
            <w:pPr>
              <w:spacing w:line="257" w:lineRule="auto"/>
            </w:pPr>
            <w:r w:rsidRPr="00920AF2">
              <w:t>Strane direktne investicije, %BDP</w:t>
            </w:r>
          </w:p>
        </w:tc>
        <w:tc>
          <w:tcPr>
            <w:tcW w:w="1440" w:type="dxa"/>
          </w:tcPr>
          <w:p w:rsidR="00F72189" w:rsidRPr="00920AF2" w:rsidRDefault="00F72189" w:rsidP="0032742A">
            <w:pPr>
              <w:spacing w:line="257" w:lineRule="auto"/>
            </w:pPr>
            <w:r w:rsidRPr="00920AF2">
              <w:t>5,6</w:t>
            </w:r>
          </w:p>
        </w:tc>
        <w:tc>
          <w:tcPr>
            <w:tcW w:w="1800" w:type="dxa"/>
          </w:tcPr>
          <w:p w:rsidR="00F72189" w:rsidRPr="00920AF2" w:rsidRDefault="00F72189" w:rsidP="0032742A">
            <w:pPr>
              <w:spacing w:line="257" w:lineRule="auto"/>
            </w:pPr>
            <w:r w:rsidRPr="00920AF2">
              <w:t>4,8</w:t>
            </w:r>
          </w:p>
        </w:tc>
        <w:tc>
          <w:tcPr>
            <w:tcW w:w="1350" w:type="dxa"/>
          </w:tcPr>
          <w:p w:rsidR="00F72189" w:rsidRPr="00920AF2" w:rsidRDefault="00F72189" w:rsidP="0032742A">
            <w:pPr>
              <w:spacing w:line="257" w:lineRule="auto"/>
            </w:pPr>
            <w:r w:rsidRPr="00920AF2">
              <w:t>3,0</w:t>
            </w:r>
          </w:p>
        </w:tc>
      </w:tr>
      <w:tr w:rsidR="00F72189" w:rsidRPr="00920AF2" w:rsidTr="00EC4A8E">
        <w:trPr>
          <w:trHeight w:val="113"/>
        </w:trPr>
        <w:tc>
          <w:tcPr>
            <w:tcW w:w="3240" w:type="dxa"/>
          </w:tcPr>
          <w:p w:rsidR="00F72189" w:rsidRPr="00920AF2" w:rsidRDefault="00F72189" w:rsidP="0032742A">
            <w:pPr>
              <w:spacing w:line="257" w:lineRule="auto"/>
            </w:pPr>
            <w:r w:rsidRPr="00920AF2">
              <w:t>Rezerve NBS, mlrd EUR</w:t>
            </w:r>
          </w:p>
        </w:tc>
        <w:tc>
          <w:tcPr>
            <w:tcW w:w="1440" w:type="dxa"/>
          </w:tcPr>
          <w:p w:rsidR="00F72189" w:rsidRPr="00920AF2" w:rsidRDefault="00F72189" w:rsidP="0032742A">
            <w:pPr>
              <w:spacing w:line="257" w:lineRule="auto"/>
            </w:pPr>
            <w:r w:rsidRPr="00920AF2">
              <w:t>8,19</w:t>
            </w:r>
          </w:p>
        </w:tc>
        <w:tc>
          <w:tcPr>
            <w:tcW w:w="1800" w:type="dxa"/>
          </w:tcPr>
          <w:p w:rsidR="00F72189" w:rsidRPr="00920AF2" w:rsidRDefault="00F72189" w:rsidP="0032742A">
            <w:pPr>
              <w:spacing w:line="257" w:lineRule="auto"/>
            </w:pPr>
            <w:r w:rsidRPr="00920AF2">
              <w:t>10,6</w:t>
            </w:r>
          </w:p>
        </w:tc>
        <w:tc>
          <w:tcPr>
            <w:tcW w:w="1350" w:type="dxa"/>
          </w:tcPr>
          <w:p w:rsidR="00F72189" w:rsidRPr="00920AF2" w:rsidRDefault="00F72189" w:rsidP="0032742A">
            <w:pPr>
              <w:spacing w:line="257" w:lineRule="auto"/>
            </w:pPr>
            <w:r w:rsidRPr="00920AF2">
              <w:t>10,0</w:t>
            </w:r>
          </w:p>
        </w:tc>
      </w:tr>
      <w:tr w:rsidR="00F72189" w:rsidRPr="00920AF2" w:rsidTr="00EC4A8E">
        <w:trPr>
          <w:trHeight w:val="221"/>
        </w:trPr>
        <w:tc>
          <w:tcPr>
            <w:tcW w:w="3240" w:type="dxa"/>
          </w:tcPr>
          <w:p w:rsidR="00F72189" w:rsidRPr="00920AF2" w:rsidRDefault="00F72189" w:rsidP="0032742A">
            <w:pPr>
              <w:spacing w:line="257" w:lineRule="auto"/>
            </w:pPr>
            <w:r w:rsidRPr="00920AF2">
              <w:t xml:space="preserve">Fiskalni deficit </w:t>
            </w:r>
          </w:p>
        </w:tc>
        <w:tc>
          <w:tcPr>
            <w:tcW w:w="1440" w:type="dxa"/>
          </w:tcPr>
          <w:p w:rsidR="00F72189" w:rsidRPr="00920AF2" w:rsidRDefault="00F72189" w:rsidP="0032742A">
            <w:pPr>
              <w:spacing w:line="257" w:lineRule="auto"/>
            </w:pPr>
            <w:r w:rsidRPr="00920AF2">
              <w:t>-2,6</w:t>
            </w:r>
          </w:p>
        </w:tc>
        <w:tc>
          <w:tcPr>
            <w:tcW w:w="1800" w:type="dxa"/>
          </w:tcPr>
          <w:p w:rsidR="00F72189" w:rsidRPr="00920AF2" w:rsidRDefault="00F72189" w:rsidP="0032742A">
            <w:pPr>
              <w:spacing w:line="257" w:lineRule="auto"/>
            </w:pPr>
            <w:r w:rsidRPr="00920AF2">
              <w:t>-4,5</w:t>
            </w:r>
          </w:p>
        </w:tc>
        <w:tc>
          <w:tcPr>
            <w:tcW w:w="1350" w:type="dxa"/>
          </w:tcPr>
          <w:p w:rsidR="00F72189" w:rsidRPr="00920AF2" w:rsidRDefault="00F72189" w:rsidP="0032742A">
            <w:pPr>
              <w:spacing w:line="257" w:lineRule="auto"/>
            </w:pPr>
            <w:r w:rsidRPr="00920AF2">
              <w:t>-4,6</w:t>
            </w:r>
          </w:p>
        </w:tc>
      </w:tr>
      <w:tr w:rsidR="00F72189" w:rsidRPr="00920AF2" w:rsidTr="00EC4A8E">
        <w:trPr>
          <w:trHeight w:val="218"/>
        </w:trPr>
        <w:tc>
          <w:tcPr>
            <w:tcW w:w="3240" w:type="dxa"/>
          </w:tcPr>
          <w:p w:rsidR="00F72189" w:rsidRPr="00920AF2" w:rsidRDefault="00F72189" w:rsidP="0032742A">
            <w:pPr>
              <w:spacing w:line="257" w:lineRule="auto"/>
            </w:pPr>
            <w:r w:rsidRPr="00920AF2">
              <w:t>Javni dug, %BDP</w:t>
            </w:r>
          </w:p>
        </w:tc>
        <w:tc>
          <w:tcPr>
            <w:tcW w:w="1440" w:type="dxa"/>
          </w:tcPr>
          <w:p w:rsidR="00F72189" w:rsidRPr="00920AF2" w:rsidRDefault="00F72189" w:rsidP="0032742A">
            <w:pPr>
              <w:spacing w:line="257" w:lineRule="auto"/>
            </w:pPr>
            <w:r w:rsidRPr="00920AF2">
              <w:t>26,3</w:t>
            </w:r>
          </w:p>
        </w:tc>
        <w:tc>
          <w:tcPr>
            <w:tcW w:w="1800" w:type="dxa"/>
          </w:tcPr>
          <w:p w:rsidR="00F72189" w:rsidRPr="00920AF2" w:rsidRDefault="00F72189" w:rsidP="0032742A">
            <w:pPr>
              <w:spacing w:line="257" w:lineRule="auto"/>
            </w:pPr>
            <w:r w:rsidRPr="00920AF2">
              <w:t>32,9</w:t>
            </w:r>
          </w:p>
        </w:tc>
        <w:tc>
          <w:tcPr>
            <w:tcW w:w="1350" w:type="dxa"/>
          </w:tcPr>
          <w:p w:rsidR="00F72189" w:rsidRPr="00920AF2" w:rsidRDefault="00F72189" w:rsidP="0032742A">
            <w:pPr>
              <w:spacing w:line="257" w:lineRule="auto"/>
            </w:pPr>
            <w:r w:rsidRPr="00920AF2">
              <w:t>41,4</w:t>
            </w:r>
          </w:p>
        </w:tc>
      </w:tr>
      <w:tr w:rsidR="00F72189" w:rsidRPr="00920AF2" w:rsidTr="00EC4A8E">
        <w:trPr>
          <w:trHeight w:val="394"/>
        </w:trPr>
        <w:tc>
          <w:tcPr>
            <w:tcW w:w="3240" w:type="dxa"/>
          </w:tcPr>
          <w:p w:rsidR="00F72189" w:rsidRPr="00920AF2" w:rsidRDefault="00F72189" w:rsidP="0032742A">
            <w:pPr>
              <w:spacing w:line="257" w:lineRule="auto"/>
            </w:pPr>
            <w:r w:rsidRPr="00920AF2">
              <w:t>Spoljni dug, %BDP</w:t>
            </w:r>
          </w:p>
        </w:tc>
        <w:tc>
          <w:tcPr>
            <w:tcW w:w="1440" w:type="dxa"/>
          </w:tcPr>
          <w:p w:rsidR="00F72189" w:rsidRPr="00920AF2" w:rsidRDefault="00F72189" w:rsidP="0032742A">
            <w:pPr>
              <w:spacing w:line="257" w:lineRule="auto"/>
            </w:pPr>
            <w:r w:rsidRPr="00920AF2">
              <w:t>64,6</w:t>
            </w:r>
          </w:p>
        </w:tc>
        <w:tc>
          <w:tcPr>
            <w:tcW w:w="1800" w:type="dxa"/>
          </w:tcPr>
          <w:p w:rsidR="00F72189" w:rsidRPr="00920AF2" w:rsidRDefault="00F72189" w:rsidP="0032742A">
            <w:pPr>
              <w:spacing w:line="257" w:lineRule="auto"/>
            </w:pPr>
            <w:r w:rsidRPr="00920AF2">
              <w:t>77,9</w:t>
            </w:r>
          </w:p>
        </w:tc>
        <w:tc>
          <w:tcPr>
            <w:tcW w:w="1350" w:type="dxa"/>
          </w:tcPr>
          <w:p w:rsidR="00F72189" w:rsidRPr="00920AF2" w:rsidRDefault="00F72189" w:rsidP="0032742A">
            <w:pPr>
              <w:spacing w:line="257" w:lineRule="auto"/>
            </w:pPr>
            <w:r w:rsidRPr="00920AF2">
              <w:t>83,5</w:t>
            </w:r>
          </w:p>
        </w:tc>
      </w:tr>
    </w:tbl>
    <w:p w:rsidR="00F72189" w:rsidRPr="00B01C51" w:rsidRDefault="00F72189" w:rsidP="0032742A">
      <w:pPr>
        <w:spacing w:line="257" w:lineRule="auto"/>
        <w:jc w:val="both"/>
        <w:rPr>
          <w:rFonts w:ascii="Times New Roman" w:hAnsi="Times New Roman"/>
          <w:i/>
          <w:sz w:val="20"/>
        </w:rPr>
      </w:pPr>
      <w:r w:rsidRPr="00B01C51">
        <w:rPr>
          <w:rFonts w:ascii="Times New Roman" w:hAnsi="Times New Roman"/>
          <w:i/>
          <w:sz w:val="20"/>
        </w:rPr>
        <w:t>Izvor: RSZ, NBS, MF</w:t>
      </w:r>
    </w:p>
    <w:p w:rsidR="00F72189" w:rsidRPr="004A7028" w:rsidRDefault="00F72189" w:rsidP="0032742A">
      <w:pPr>
        <w:spacing w:line="257" w:lineRule="auto"/>
        <w:jc w:val="both"/>
        <w:rPr>
          <w:rFonts w:ascii="Times New Roman" w:hAnsi="Times New Roman"/>
          <w:sz w:val="24"/>
          <w:szCs w:val="24"/>
          <w:lang w:val="sr-Latn-CS"/>
        </w:rPr>
      </w:pPr>
    </w:p>
    <w:p w:rsidR="00F72189" w:rsidRPr="00B846E0" w:rsidRDefault="00F72189" w:rsidP="0032742A">
      <w:pPr>
        <w:spacing w:line="257" w:lineRule="auto"/>
        <w:jc w:val="both"/>
        <w:rPr>
          <w:rFonts w:ascii="Times New Roman" w:hAnsi="Times New Roman"/>
          <w:sz w:val="24"/>
          <w:szCs w:val="24"/>
          <w:lang w:val="sr-Latn-CS"/>
        </w:rPr>
      </w:pPr>
      <w:r w:rsidRPr="00B846E0">
        <w:rPr>
          <w:rFonts w:ascii="Times New Roman" w:hAnsi="Times New Roman"/>
          <w:sz w:val="24"/>
          <w:szCs w:val="24"/>
          <w:lang w:val="sr-Latn-CS"/>
        </w:rPr>
        <w:tab/>
      </w:r>
      <w:r w:rsidRPr="00B846E0">
        <w:rPr>
          <w:rFonts w:ascii="Times New Roman" w:hAnsi="Times New Roman"/>
          <w:sz w:val="24"/>
          <w:szCs w:val="24"/>
          <w:lang w:val="sr-Cyrl-CS"/>
        </w:rPr>
        <w:t>Posle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dinamičnog</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privrednog</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rasta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periodu</w:t>
      </w:r>
      <w:r w:rsidRPr="00B846E0">
        <w:rPr>
          <w:rFonts w:ascii="Times New Roman" w:hAnsi="Times New Roman"/>
          <w:sz w:val="24"/>
          <w:szCs w:val="24"/>
          <w:lang w:val="sr-Latn-CS"/>
        </w:rPr>
        <w:t xml:space="preserve"> 2001-2008., </w:t>
      </w:r>
      <w:r w:rsidRPr="00B846E0">
        <w:rPr>
          <w:rFonts w:ascii="Times New Roman" w:hAnsi="Times New Roman"/>
          <w:sz w:val="24"/>
          <w:szCs w:val="24"/>
          <w:lang w:val="sr-Cyrl-CS"/>
        </w:rPr>
        <w:t>pod</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nepovoljnim</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uticajem</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globalne finansijske i ekonomske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krize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bruto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domaći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proizvod</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u</w:t>
      </w:r>
      <w:r w:rsidRPr="00B846E0">
        <w:rPr>
          <w:rFonts w:ascii="Times New Roman" w:hAnsi="Times New Roman"/>
          <w:sz w:val="24"/>
          <w:szCs w:val="24"/>
          <w:lang w:val="sr-Latn-CS"/>
        </w:rPr>
        <w:t xml:space="preserve"> 2009. </w:t>
      </w:r>
      <w:r w:rsidRPr="00B846E0">
        <w:rPr>
          <w:rFonts w:ascii="Times New Roman" w:hAnsi="Times New Roman"/>
          <w:sz w:val="24"/>
          <w:szCs w:val="24"/>
          <w:lang w:val="sr-Cyrl-CS"/>
        </w:rPr>
        <w:t>godini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beleži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pad</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od</w:t>
      </w:r>
      <w:r w:rsidRPr="00B846E0">
        <w:rPr>
          <w:rFonts w:ascii="Times New Roman" w:hAnsi="Times New Roman"/>
          <w:sz w:val="24"/>
          <w:szCs w:val="24"/>
          <w:lang w:val="sr-Latn-CS"/>
        </w:rPr>
        <w:t xml:space="preserve"> -3,5%.</w:t>
      </w:r>
      <w:r w:rsidRPr="00B846E0">
        <w:rPr>
          <w:rFonts w:ascii="Times New Roman" w:hAnsi="Times New Roman"/>
          <w:sz w:val="24"/>
          <w:szCs w:val="24"/>
          <w:lang w:val="sr-Cyrl-CS"/>
        </w:rPr>
        <w:t xml:space="preserve"> Pad domaće i svetske tražnje, usporavanje kreditne aktivnosti i stranih direktnih investicija</w:t>
      </w:r>
      <w:r w:rsidRPr="00B846E0">
        <w:rPr>
          <w:rFonts w:ascii="Times New Roman" w:hAnsi="Times New Roman"/>
          <w:sz w:val="24"/>
          <w:szCs w:val="24"/>
          <w:lang w:val="sr-Latn-CS"/>
        </w:rPr>
        <w:t>,</w:t>
      </w:r>
      <w:r w:rsidRPr="00B846E0">
        <w:rPr>
          <w:rFonts w:ascii="Times New Roman" w:hAnsi="Times New Roman"/>
          <w:sz w:val="24"/>
          <w:szCs w:val="24"/>
          <w:lang w:val="sr-Cyrl-CS"/>
        </w:rPr>
        <w:t xml:space="preserve"> uticali su na smanjenje bruto domaćeg proizvoda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U ovoj godini dolazi i do drastičnog pada investicija  (</w:t>
      </w:r>
      <w:r w:rsidRPr="00B846E0">
        <w:rPr>
          <w:rFonts w:ascii="Times New Roman" w:eastAsia="TimesNewRomanPS-BoldMT" w:hAnsi="Times New Roman"/>
          <w:sz w:val="24"/>
          <w:szCs w:val="24"/>
          <w:lang w:val="sr-Latn-CS"/>
        </w:rPr>
        <w:t>-23%</w:t>
      </w:r>
      <w:r w:rsidRPr="00B846E0">
        <w:rPr>
          <w:rFonts w:ascii="Times New Roman" w:eastAsia="TimesNewRomanPS-BoldMT" w:hAnsi="Times New Roman"/>
          <w:sz w:val="24"/>
          <w:szCs w:val="24"/>
          <w:lang w:val="sr-Cyrl-CS"/>
        </w:rPr>
        <w:t>).</w:t>
      </w:r>
      <w:r w:rsidRPr="00B846E0">
        <w:rPr>
          <w:rFonts w:ascii="Times New Roman" w:hAnsi="Times New Roman"/>
          <w:sz w:val="24"/>
          <w:szCs w:val="24"/>
          <w:lang w:val="sr-Latn-CS"/>
        </w:rPr>
        <w:tab/>
      </w: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hAnsi="Times New Roman"/>
          <w:sz w:val="24"/>
          <w:szCs w:val="24"/>
          <w:lang w:val="sr-Latn-CS"/>
        </w:rPr>
        <w:tab/>
      </w:r>
      <w:r>
        <w:rPr>
          <w:rFonts w:ascii="Times New Roman" w:hAnsi="Times New Roman"/>
          <w:sz w:val="24"/>
          <w:szCs w:val="24"/>
          <w:lang w:val="sr-Latn-CS"/>
        </w:rPr>
        <w:t>Pad agregatne</w:t>
      </w:r>
      <w:r w:rsidRPr="00B846E0">
        <w:rPr>
          <w:rFonts w:ascii="Times New Roman" w:hAnsi="Times New Roman"/>
          <w:sz w:val="24"/>
          <w:szCs w:val="24"/>
          <w:lang w:val="sr-Cyrl-CS"/>
        </w:rPr>
        <w:t xml:space="preserve"> tražnje utica</w:t>
      </w:r>
      <w:r w:rsidRPr="00B846E0">
        <w:rPr>
          <w:rFonts w:ascii="Times New Roman" w:hAnsi="Times New Roman"/>
          <w:sz w:val="24"/>
          <w:szCs w:val="24"/>
          <w:lang w:val="sr-Latn-CS"/>
        </w:rPr>
        <w:t>o je</w:t>
      </w:r>
      <w:r w:rsidRPr="00B846E0">
        <w:rPr>
          <w:rFonts w:ascii="Times New Roman" w:hAnsi="Times New Roman"/>
          <w:sz w:val="24"/>
          <w:szCs w:val="24"/>
          <w:lang w:val="sr-Cyrl-CS"/>
        </w:rPr>
        <w:t xml:space="preserve"> na smanjenje spoljnotrgovinske razmene, posebno uvoza (pad uvoza roba 30% i izvoza roba 20%), što je rezultiralo poboljšanjem tekućeg računa bilansa plaćanja. Deficit se sa 7,0 mlrd. EUR u 2008. smanjio na 2,1 mlrd. EUR u 2009. godini (sa 21,6% na 7,2% BDP).</w:t>
      </w:r>
      <w:r w:rsidRPr="00B846E0">
        <w:rPr>
          <w:rStyle w:val="FootnoteReference"/>
          <w:szCs w:val="24"/>
        </w:rPr>
        <w:footnoteReference w:customMarkFollows="1" w:id="3"/>
        <w:t>32</w:t>
      </w: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eastAsia="TimesNewRomanPS-BoldMT" w:hAnsi="Times New Roman"/>
          <w:bCs/>
          <w:color w:val="000000"/>
          <w:sz w:val="24"/>
          <w:szCs w:val="24"/>
          <w:lang w:val="sr-Latn-CS"/>
        </w:rPr>
        <w:tab/>
      </w:r>
      <w:r w:rsidRPr="00B846E0">
        <w:rPr>
          <w:rFonts w:ascii="Times New Roman" w:eastAsia="TimesNewRomanPS-BoldMT" w:hAnsi="Times New Roman"/>
          <w:bCs/>
          <w:color w:val="000000"/>
          <w:sz w:val="24"/>
          <w:szCs w:val="24"/>
          <w:lang w:val="sr-Cyrl-CS"/>
        </w:rPr>
        <w:t>U</w:t>
      </w:r>
      <w:r w:rsidRPr="00B846E0">
        <w:rPr>
          <w:rFonts w:ascii="Times New Roman" w:eastAsia="TimesNewRomanPS-BoldMT" w:hAnsi="Times New Roman"/>
          <w:bCs/>
          <w:color w:val="000000"/>
          <w:sz w:val="24"/>
          <w:szCs w:val="24"/>
          <w:lang w:val="sr-Latn-CS"/>
        </w:rPr>
        <w:t xml:space="preserve"> 2009. </w:t>
      </w:r>
      <w:r w:rsidRPr="00B846E0">
        <w:rPr>
          <w:rFonts w:ascii="Times New Roman" w:eastAsia="TimesNewRomanPS-BoldMT" w:hAnsi="Times New Roman"/>
          <w:bCs/>
          <w:color w:val="000000"/>
          <w:sz w:val="24"/>
          <w:szCs w:val="24"/>
          <w:lang w:val="sr-Cyrl-CS"/>
        </w:rPr>
        <w:t>dolazi</w:t>
      </w:r>
      <w:r w:rsidRPr="00B846E0">
        <w:rPr>
          <w:rFonts w:ascii="Times New Roman" w:eastAsia="TimesNewRomanPS-BoldMT" w:hAnsi="Times New Roman"/>
          <w:bCs/>
          <w:color w:val="000000"/>
          <w:sz w:val="24"/>
          <w:szCs w:val="24"/>
          <w:lang w:val="sr-Latn-CS"/>
        </w:rPr>
        <w:t xml:space="preserve"> </w:t>
      </w:r>
      <w:r w:rsidRPr="00B846E0">
        <w:rPr>
          <w:rFonts w:ascii="Times New Roman" w:eastAsia="TimesNewRomanPS-BoldMT" w:hAnsi="Times New Roman"/>
          <w:color w:val="000000"/>
          <w:sz w:val="24"/>
          <w:szCs w:val="24"/>
          <w:lang w:val="sr-Cyrl-CS"/>
        </w:rPr>
        <w:t>do</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bCs/>
          <w:color w:val="000000"/>
          <w:sz w:val="24"/>
          <w:szCs w:val="24"/>
          <w:lang w:val="sr-Cyrl-CS"/>
        </w:rPr>
        <w:t>značajnog</w:t>
      </w:r>
      <w:r w:rsidRPr="00B846E0">
        <w:rPr>
          <w:rFonts w:ascii="Times New Roman" w:eastAsia="TimesNewRomanPS-BoldMT" w:hAnsi="Times New Roman"/>
          <w:bCs/>
          <w:color w:val="000000"/>
          <w:sz w:val="24"/>
          <w:szCs w:val="24"/>
          <w:lang w:val="sr-Latn-CS"/>
        </w:rPr>
        <w:t xml:space="preserve"> </w:t>
      </w:r>
      <w:r w:rsidRPr="00B846E0">
        <w:rPr>
          <w:rFonts w:ascii="Times New Roman" w:eastAsia="TimesNewRomanPS-BoldMT" w:hAnsi="Times New Roman"/>
          <w:bCs/>
          <w:color w:val="000000"/>
          <w:sz w:val="24"/>
          <w:szCs w:val="24"/>
          <w:lang w:val="sr-Cyrl-CS"/>
        </w:rPr>
        <w:t>pada</w:t>
      </w:r>
      <w:r w:rsidRPr="00B846E0">
        <w:rPr>
          <w:rFonts w:ascii="Times New Roman" w:eastAsia="TimesNewRomanPS-BoldMT" w:hAnsi="Times New Roman"/>
          <w:bCs/>
          <w:color w:val="000000"/>
          <w:sz w:val="24"/>
          <w:szCs w:val="24"/>
          <w:lang w:val="sr-Latn-CS"/>
        </w:rPr>
        <w:t xml:space="preserve"> </w:t>
      </w:r>
      <w:r w:rsidRPr="00B846E0">
        <w:rPr>
          <w:rFonts w:ascii="Times New Roman" w:eastAsia="TimesNewRomanPS-BoldMT" w:hAnsi="Times New Roman"/>
          <w:bCs/>
          <w:color w:val="000000"/>
          <w:sz w:val="24"/>
          <w:szCs w:val="24"/>
          <w:lang w:val="sr-Cyrl-CS"/>
        </w:rPr>
        <w:t>nivoa ekonomskih aktivnosti, prevashodno</w:t>
      </w:r>
      <w:r w:rsidRPr="00B846E0">
        <w:rPr>
          <w:rFonts w:ascii="Times New Roman" w:eastAsia="TimesNewRomanPS-BoldMT" w:hAnsi="Times New Roman"/>
          <w:bCs/>
          <w:color w:val="000000"/>
          <w:sz w:val="24"/>
          <w:szCs w:val="24"/>
          <w:lang w:val="sr-Latn-CS"/>
        </w:rPr>
        <w:t xml:space="preserve"> </w:t>
      </w:r>
      <w:r w:rsidRPr="00B846E0">
        <w:rPr>
          <w:rFonts w:ascii="Times New Roman" w:eastAsia="TimesNewRomanPS-BoldMT" w:hAnsi="Times New Roman"/>
          <w:bCs/>
          <w:color w:val="000000"/>
          <w:sz w:val="24"/>
          <w:szCs w:val="24"/>
          <w:lang w:val="sr-Cyrl-CS"/>
        </w:rPr>
        <w:t>u</w:t>
      </w:r>
      <w:r w:rsidRPr="00B846E0">
        <w:rPr>
          <w:rFonts w:ascii="Times New Roman" w:eastAsia="TimesNewRomanPS-BoldMT" w:hAnsi="Times New Roman"/>
          <w:bCs/>
          <w:color w:val="000000"/>
          <w:sz w:val="24"/>
          <w:szCs w:val="24"/>
          <w:lang w:val="sr-Latn-CS"/>
        </w:rPr>
        <w:t xml:space="preserve"> </w:t>
      </w:r>
      <w:r w:rsidRPr="00B846E0">
        <w:rPr>
          <w:rFonts w:ascii="Times New Roman" w:eastAsia="TimesNewRomanPS-BoldMT" w:hAnsi="Times New Roman"/>
          <w:bCs/>
          <w:color w:val="000000"/>
          <w:sz w:val="24"/>
          <w:szCs w:val="24"/>
          <w:lang w:val="sr-Cyrl-CS"/>
        </w:rPr>
        <w:t>sektoru</w:t>
      </w:r>
      <w:r w:rsidRPr="00B846E0">
        <w:rPr>
          <w:rFonts w:ascii="Times New Roman" w:eastAsia="TimesNewRomanPS-BoldMT" w:hAnsi="Times New Roman"/>
          <w:bCs/>
          <w:color w:val="000000"/>
          <w:sz w:val="24"/>
          <w:szCs w:val="24"/>
          <w:lang w:val="sr-Latn-CS"/>
        </w:rPr>
        <w:t xml:space="preserve"> </w:t>
      </w:r>
      <w:r w:rsidRPr="00B846E0">
        <w:rPr>
          <w:rFonts w:ascii="Times New Roman" w:eastAsia="TimesNewRomanPS-BoldMT" w:hAnsi="Times New Roman"/>
          <w:bCs/>
          <w:color w:val="000000"/>
          <w:sz w:val="24"/>
          <w:szCs w:val="24"/>
          <w:lang w:val="sr-Cyrl-CS"/>
        </w:rPr>
        <w:t xml:space="preserve">industrije </w:t>
      </w:r>
      <w:r w:rsidRPr="00B846E0">
        <w:rPr>
          <w:rFonts w:ascii="Times New Roman" w:hAnsi="Times New Roman"/>
          <w:sz w:val="24"/>
          <w:szCs w:val="24"/>
          <w:lang w:val="sr-Cyrl-CS"/>
        </w:rPr>
        <w:t>(-11,5%)</w:t>
      </w:r>
      <w:r w:rsidRPr="00B846E0">
        <w:rPr>
          <w:rFonts w:ascii="Times New Roman" w:eastAsia="TimesNewRomanPS-BoldMT" w:hAnsi="Times New Roman"/>
          <w:bCs/>
          <w:color w:val="000000"/>
          <w:sz w:val="24"/>
          <w:szCs w:val="24"/>
          <w:lang w:val="sr-Latn-CS"/>
        </w:rPr>
        <w:t xml:space="preserve">, </w:t>
      </w:r>
      <w:r w:rsidRPr="00B846E0">
        <w:rPr>
          <w:rFonts w:ascii="Times New Roman" w:eastAsia="TimesNewRomanPS-BoldMT" w:hAnsi="Times New Roman"/>
          <w:bCs/>
          <w:color w:val="000000"/>
          <w:sz w:val="24"/>
          <w:szCs w:val="24"/>
          <w:lang w:val="sr-Cyrl-CS"/>
        </w:rPr>
        <w:t xml:space="preserve">građevinarstva </w:t>
      </w:r>
      <w:r w:rsidRPr="00B846E0">
        <w:rPr>
          <w:rFonts w:ascii="Times New Roman" w:hAnsi="Times New Roman"/>
          <w:sz w:val="24"/>
          <w:szCs w:val="24"/>
          <w:lang w:val="sr-Cyrl-CS"/>
        </w:rPr>
        <w:t>(-19,7%)</w:t>
      </w:r>
      <w:r w:rsidRPr="00B846E0">
        <w:rPr>
          <w:rFonts w:ascii="Times New Roman" w:eastAsia="TimesNewRomanPS-BoldMT" w:hAnsi="Times New Roman"/>
          <w:bCs/>
          <w:color w:val="000000"/>
          <w:sz w:val="24"/>
          <w:szCs w:val="24"/>
          <w:lang w:val="sr-Latn-CS"/>
        </w:rPr>
        <w:t xml:space="preserve"> </w:t>
      </w:r>
      <w:r w:rsidRPr="00B846E0">
        <w:rPr>
          <w:rFonts w:ascii="Times New Roman" w:eastAsia="TimesNewRomanPS-BoldMT" w:hAnsi="Times New Roman"/>
          <w:bCs/>
          <w:color w:val="000000"/>
          <w:sz w:val="24"/>
          <w:szCs w:val="24"/>
          <w:lang w:val="sr-Cyrl-CS"/>
        </w:rPr>
        <w:t>i</w:t>
      </w:r>
      <w:r w:rsidRPr="00B846E0">
        <w:rPr>
          <w:rFonts w:ascii="Times New Roman" w:eastAsia="TimesNewRomanPS-BoldMT" w:hAnsi="Times New Roman"/>
          <w:bCs/>
          <w:color w:val="000000"/>
          <w:sz w:val="24"/>
          <w:szCs w:val="24"/>
          <w:lang w:val="sr-Latn-CS"/>
        </w:rPr>
        <w:t xml:space="preserve"> </w:t>
      </w:r>
      <w:r w:rsidRPr="00B846E0">
        <w:rPr>
          <w:rFonts w:ascii="Times New Roman" w:eastAsia="TimesNewRomanPS-BoldMT" w:hAnsi="Times New Roman"/>
          <w:bCs/>
          <w:color w:val="000000"/>
          <w:sz w:val="24"/>
          <w:szCs w:val="24"/>
          <w:lang w:val="sr-Cyrl-CS"/>
        </w:rPr>
        <w:t xml:space="preserve">trgovine </w:t>
      </w:r>
      <w:r w:rsidRPr="00B846E0">
        <w:rPr>
          <w:rFonts w:ascii="Times New Roman" w:hAnsi="Times New Roman"/>
          <w:sz w:val="24"/>
          <w:szCs w:val="24"/>
          <w:lang w:val="sr-Cyrl-CS"/>
        </w:rPr>
        <w:t>(-7,5%)</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color w:val="000000"/>
          <w:sz w:val="24"/>
          <w:szCs w:val="24"/>
          <w:lang w:val="sr-Cyrl-CS"/>
        </w:rPr>
        <w:t>dok</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color w:val="000000"/>
          <w:sz w:val="24"/>
          <w:szCs w:val="24"/>
          <w:lang w:val="sr-Cyrl-CS"/>
        </w:rPr>
        <w:t>su</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color w:val="000000"/>
          <w:sz w:val="24"/>
          <w:szCs w:val="24"/>
          <w:lang w:val="sr-Cyrl-CS"/>
        </w:rPr>
        <w:t>ostali</w:t>
      </w:r>
      <w:r w:rsidRPr="00B846E0">
        <w:rPr>
          <w:rFonts w:ascii="Times New Roman" w:eastAsia="TimesNewRomanPS-BoldMT" w:hAnsi="Times New Roman"/>
          <w:bCs/>
          <w:color w:val="000000"/>
          <w:sz w:val="24"/>
          <w:szCs w:val="24"/>
          <w:lang w:val="sr-Latn-CS"/>
        </w:rPr>
        <w:t xml:space="preserve"> </w:t>
      </w:r>
      <w:r w:rsidRPr="00B846E0">
        <w:rPr>
          <w:rFonts w:ascii="Times New Roman" w:eastAsia="TimesNewRomanPS-BoldMT" w:hAnsi="Times New Roman"/>
          <w:color w:val="000000"/>
          <w:sz w:val="24"/>
          <w:szCs w:val="24"/>
          <w:lang w:val="sr-Cyrl-CS"/>
        </w:rPr>
        <w:t>sektori</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color w:val="000000"/>
          <w:sz w:val="24"/>
          <w:szCs w:val="24"/>
          <w:lang w:val="sr-Cyrl-CS"/>
        </w:rPr>
        <w:t>usluga</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color w:val="000000"/>
          <w:sz w:val="24"/>
          <w:szCs w:val="24"/>
          <w:lang w:val="sr-Cyrl-CS"/>
        </w:rPr>
        <w:t>zadržali</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color w:val="000000"/>
          <w:sz w:val="24"/>
          <w:szCs w:val="24"/>
          <w:lang w:val="sr-Cyrl-CS"/>
        </w:rPr>
        <w:t>trend</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color w:val="000000"/>
          <w:sz w:val="24"/>
          <w:szCs w:val="24"/>
          <w:lang w:val="sr-Cyrl-CS"/>
        </w:rPr>
        <w:t>rasta</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color w:val="000000"/>
          <w:sz w:val="24"/>
          <w:szCs w:val="24"/>
          <w:lang w:val="sr-Cyrl-CS"/>
        </w:rPr>
        <w:t>iz</w:t>
      </w:r>
      <w:r w:rsidRPr="00B846E0">
        <w:rPr>
          <w:rFonts w:ascii="Times New Roman" w:eastAsia="TimesNewRomanPS-BoldMT" w:hAnsi="Times New Roman"/>
          <w:bCs/>
          <w:color w:val="000000"/>
          <w:sz w:val="24"/>
          <w:szCs w:val="24"/>
          <w:lang w:val="sr-Latn-CS"/>
        </w:rPr>
        <w:t xml:space="preserve"> </w:t>
      </w:r>
      <w:r w:rsidRPr="00B846E0">
        <w:rPr>
          <w:rFonts w:ascii="Times New Roman" w:eastAsia="TimesNewRomanPS-BoldMT" w:hAnsi="Times New Roman"/>
          <w:color w:val="000000"/>
          <w:sz w:val="24"/>
          <w:szCs w:val="24"/>
          <w:lang w:val="sr-Cyrl-CS"/>
        </w:rPr>
        <w:t>prethodnog</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color w:val="000000"/>
          <w:sz w:val="24"/>
          <w:szCs w:val="24"/>
          <w:lang w:val="sr-Cyrl-CS"/>
        </w:rPr>
        <w:t>perioda</w:t>
      </w:r>
      <w:r w:rsidRPr="00B846E0">
        <w:rPr>
          <w:rFonts w:ascii="Times New Roman" w:eastAsia="TimesNewRomanPS-BoldMT" w:hAnsi="Times New Roman"/>
          <w:color w:val="000000"/>
          <w:sz w:val="24"/>
          <w:szCs w:val="24"/>
          <w:lang w:val="sr-Latn-CS"/>
        </w:rPr>
        <w:t xml:space="preserve">. </w:t>
      </w:r>
      <w:r w:rsidRPr="00B846E0">
        <w:rPr>
          <w:rFonts w:ascii="Times New Roman" w:hAnsi="Times New Roman"/>
          <w:sz w:val="24"/>
          <w:szCs w:val="24"/>
          <w:lang w:val="sr-Cyrl-CS"/>
        </w:rPr>
        <w:t>Najveći uticaj na pad industrijske proizvodnje imala je prerađivačka industrija, u kojoj je proizvodnja bila za 15,8% manja nego u 2008. godini, pre svega zbog smanjenja izvozne tražnje. U okviru prerađivačkog sektora odlučujući uticaj imao je pad proizvodnje nameštaja, osnovnih metala, hemikalija i hemijskih proizvoda i prehrambenih proizvoda, koja ima najveći udeo u ukupnoj industrijskoj proizvodnji. Pad industrijske proizvodnje za posledicu je imao smanjenje broja zaposlenih u industriji. U 2009. godini bilo je za 10,1% manje zaposlenih u industriji nego u 2008. godini.</w:t>
      </w: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hAnsi="Times New Roman"/>
          <w:sz w:val="24"/>
          <w:szCs w:val="24"/>
          <w:lang w:val="sr-Cyrl-CS"/>
        </w:rPr>
        <w:tab/>
        <w:t xml:space="preserve">U građevinarstvu je pad nivoa građevinskih aktivnosti uglavnom bio posledica pada domaće tražnje i pooštravanja uslova kreditiranja. Uticaj globalne finansijske i ekonomske krize </w:t>
      </w:r>
      <w:r w:rsidRPr="00B846E0">
        <w:rPr>
          <w:rFonts w:ascii="Times New Roman" w:hAnsi="Times New Roman"/>
          <w:sz w:val="24"/>
          <w:szCs w:val="24"/>
          <w:lang w:val="sr-Cyrl-CS"/>
        </w:rPr>
        <w:lastRenderedPageBreak/>
        <w:t xml:space="preserve">na ovu oblast je bio veliki, tako da je vrednost izvedenih građevinskih radova izvođača iz Republike Srbije u 2009. godini u odnosu na 2008. godinu, osetno smanjena. Smanjenje vrednosti izvedenih radova je bilo praćeno smanjenjem broja zaposlenih radnika na gradilištima za 17,7% u periodu januar-septembar 2009. godine u odnosu na uporedivi period 2008. godine. </w:t>
      </w: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hAnsi="Times New Roman"/>
          <w:sz w:val="24"/>
          <w:szCs w:val="24"/>
          <w:lang w:val="sr-Cyrl-CS"/>
        </w:rPr>
        <w:tab/>
      </w:r>
      <w:r w:rsidRPr="00B846E0">
        <w:rPr>
          <w:rFonts w:ascii="Times New Roman" w:eastAsia="TimesNewRomanPS-BoldMT" w:hAnsi="Times New Roman"/>
          <w:color w:val="000000"/>
          <w:sz w:val="24"/>
          <w:szCs w:val="24"/>
          <w:lang w:val="sr-Cyrl-CS"/>
        </w:rPr>
        <w:t>Poljoprivreda</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color w:val="000000"/>
          <w:sz w:val="24"/>
          <w:szCs w:val="24"/>
          <w:lang w:val="sr-Cyrl-CS"/>
        </w:rPr>
        <w:t>kao</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color w:val="000000"/>
          <w:sz w:val="24"/>
          <w:szCs w:val="24"/>
          <w:lang w:val="sr-Cyrl-CS"/>
        </w:rPr>
        <w:t>veoma</w:t>
      </w:r>
      <w:r w:rsidRPr="00B846E0">
        <w:rPr>
          <w:rFonts w:ascii="Times New Roman" w:eastAsia="TimesNewRomanPS-BoldMT" w:hAnsi="Times New Roman"/>
          <w:bCs/>
          <w:color w:val="000000"/>
          <w:sz w:val="24"/>
          <w:szCs w:val="24"/>
          <w:lang w:val="sr-Latn-CS"/>
        </w:rPr>
        <w:t xml:space="preserve"> </w:t>
      </w:r>
      <w:r w:rsidRPr="00B846E0">
        <w:rPr>
          <w:rFonts w:ascii="Times New Roman" w:eastAsia="TimesNewRomanPS-BoldMT" w:hAnsi="Times New Roman"/>
          <w:color w:val="000000"/>
          <w:sz w:val="24"/>
          <w:szCs w:val="24"/>
          <w:lang w:val="sr-Cyrl-CS"/>
        </w:rPr>
        <w:t>autonoman</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color w:val="000000"/>
          <w:sz w:val="24"/>
          <w:szCs w:val="24"/>
          <w:lang w:val="sr-Cyrl-CS"/>
        </w:rPr>
        <w:t>sektor</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color w:val="000000"/>
          <w:sz w:val="24"/>
          <w:szCs w:val="24"/>
          <w:lang w:val="sr-Cyrl-CS"/>
        </w:rPr>
        <w:t>sa</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color w:val="000000"/>
          <w:sz w:val="24"/>
          <w:szCs w:val="24"/>
          <w:lang w:val="sr-Cyrl-CS"/>
        </w:rPr>
        <w:t>stanovišta</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color w:val="000000"/>
          <w:sz w:val="24"/>
          <w:szCs w:val="24"/>
          <w:lang w:val="sr-Cyrl-CS"/>
        </w:rPr>
        <w:t>uticaj</w:t>
      </w:r>
      <w:r w:rsidRPr="00B846E0">
        <w:rPr>
          <w:rFonts w:ascii="Times New Roman" w:eastAsia="TimesNewRomanPS-BoldMT" w:hAnsi="Times New Roman"/>
          <w:color w:val="365F92"/>
          <w:sz w:val="24"/>
          <w:szCs w:val="24"/>
          <w:lang w:val="sr-Cyrl-CS"/>
        </w:rPr>
        <w:t>a</w:t>
      </w:r>
      <w:r w:rsidRPr="00B846E0">
        <w:rPr>
          <w:rFonts w:ascii="Times New Roman" w:eastAsia="TimesNewRomanPS-BoldMT" w:hAnsi="Times New Roman"/>
          <w:bCs/>
          <w:color w:val="000000"/>
          <w:sz w:val="24"/>
          <w:szCs w:val="24"/>
          <w:lang w:val="sr-Latn-CS"/>
        </w:rPr>
        <w:t xml:space="preserve"> </w:t>
      </w:r>
      <w:r w:rsidRPr="00B846E0">
        <w:rPr>
          <w:rFonts w:ascii="Times New Roman" w:eastAsia="TimesNewRomanPS-BoldMT" w:hAnsi="Times New Roman"/>
          <w:color w:val="000000"/>
          <w:sz w:val="24"/>
          <w:szCs w:val="24"/>
          <w:lang w:val="sr-Cyrl-CS"/>
        </w:rPr>
        <w:t>ekonomske</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color w:val="000000"/>
          <w:sz w:val="24"/>
          <w:szCs w:val="24"/>
          <w:lang w:val="sr-Cyrl-CS"/>
        </w:rPr>
        <w:t>krize</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color w:val="000000"/>
          <w:sz w:val="24"/>
          <w:szCs w:val="24"/>
          <w:lang w:val="sr-Cyrl-CS"/>
        </w:rPr>
        <w:t>zabeležila</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color w:val="000000"/>
          <w:sz w:val="24"/>
          <w:szCs w:val="24"/>
          <w:lang w:val="sr-Cyrl-CS"/>
        </w:rPr>
        <w:t>je</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color w:val="000000"/>
          <w:sz w:val="24"/>
          <w:szCs w:val="24"/>
          <w:lang w:val="sr-Cyrl-CS"/>
        </w:rPr>
        <w:t>mali</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color w:val="000000"/>
          <w:sz w:val="24"/>
          <w:szCs w:val="24"/>
          <w:lang w:val="sr-Cyrl-CS"/>
        </w:rPr>
        <w:t>pozitivan</w:t>
      </w:r>
      <w:r w:rsidRPr="00B846E0">
        <w:rPr>
          <w:rFonts w:ascii="Times New Roman" w:eastAsia="TimesNewRomanPS-BoldMT" w:hAnsi="Times New Roman"/>
          <w:bCs/>
          <w:color w:val="000000"/>
          <w:sz w:val="24"/>
          <w:szCs w:val="24"/>
          <w:lang w:val="sr-Latn-CS"/>
        </w:rPr>
        <w:t xml:space="preserve"> </w:t>
      </w:r>
      <w:r w:rsidRPr="00B846E0">
        <w:rPr>
          <w:rFonts w:ascii="Times New Roman" w:eastAsia="TimesNewRomanPS-BoldMT" w:hAnsi="Times New Roman"/>
          <w:color w:val="000000"/>
          <w:sz w:val="24"/>
          <w:szCs w:val="24"/>
          <w:lang w:val="sr-Cyrl-CS"/>
        </w:rPr>
        <w:t>rast</w:t>
      </w:r>
      <w:r w:rsidRPr="00B846E0">
        <w:rPr>
          <w:rFonts w:ascii="Times New Roman" w:eastAsia="TimesNewRomanPS-BoldMT" w:hAnsi="Times New Roman"/>
          <w:color w:val="000000"/>
          <w:sz w:val="24"/>
          <w:szCs w:val="24"/>
          <w:lang w:val="sr-Latn-CS"/>
        </w:rPr>
        <w:t xml:space="preserve"> </w:t>
      </w:r>
      <w:r w:rsidRPr="00B846E0">
        <w:rPr>
          <w:rFonts w:ascii="Times New Roman" w:eastAsia="TimesNewRomanPS-BoldMT" w:hAnsi="Times New Roman"/>
          <w:color w:val="000000"/>
          <w:sz w:val="24"/>
          <w:szCs w:val="24"/>
          <w:lang w:val="sr-Cyrl-CS"/>
        </w:rPr>
        <w:t>u</w:t>
      </w:r>
      <w:r w:rsidRPr="00B846E0">
        <w:rPr>
          <w:rFonts w:ascii="Times New Roman" w:eastAsia="TimesNewRomanPS-BoldMT" w:hAnsi="Times New Roman"/>
          <w:color w:val="000000"/>
          <w:sz w:val="24"/>
          <w:szCs w:val="24"/>
          <w:lang w:val="sr-Latn-CS"/>
        </w:rPr>
        <w:t xml:space="preserve"> 2009.</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 xml:space="preserve">Povećanje proizvodnje u poljoprivredi doprinelo je stabilizaciji cena poljoprivrednih proizvoda u maloprodaji koje su, uz sezonske fluktuacije, na kraju godine zabeležile pad od 1%, što je u </w:t>
      </w:r>
      <w:r>
        <w:rPr>
          <w:rFonts w:ascii="Times New Roman" w:hAnsi="Times New Roman"/>
          <w:sz w:val="24"/>
          <w:szCs w:val="24"/>
          <w:lang w:val="sr-Latn-CS"/>
        </w:rPr>
        <w:t>određenoj</w:t>
      </w:r>
      <w:r w:rsidRPr="00B846E0">
        <w:rPr>
          <w:rFonts w:ascii="Times New Roman" w:hAnsi="Times New Roman"/>
          <w:sz w:val="24"/>
          <w:szCs w:val="24"/>
          <w:lang w:val="sr-Cyrl-CS"/>
        </w:rPr>
        <w:t xml:space="preserve"> meri doprinelo usporavanju inflacije u 2009. godini.</w:t>
      </w: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hAnsi="Times New Roman"/>
          <w:sz w:val="24"/>
          <w:szCs w:val="24"/>
          <w:lang w:val="sr-Cyrl-CS"/>
        </w:rPr>
        <w:tab/>
      </w:r>
      <w:r w:rsidRPr="00B846E0">
        <w:rPr>
          <w:rFonts w:ascii="Times New Roman" w:hAnsi="Times New Roman"/>
          <w:sz w:val="24"/>
          <w:szCs w:val="24"/>
          <w:lang w:val="sr-Latn-CS"/>
        </w:rPr>
        <w:t>U 2009. godini došlo je i do smanjenja prosečnog broja zaposlenih u privredi za 2,2%, a realna prosečna neto zarada je povećana za 0,2%.</w:t>
      </w:r>
      <w:r w:rsidRPr="00B846E0">
        <w:rPr>
          <w:rFonts w:ascii="Times New Roman" w:hAnsi="Times New Roman"/>
          <w:sz w:val="24"/>
          <w:szCs w:val="24"/>
          <w:lang w:val="sr-Cyrl-CS"/>
        </w:rPr>
        <w:t xml:space="preserve"> Prema podacima Republičkog zavoda za statistiku</w:t>
      </w:r>
      <w:r>
        <w:rPr>
          <w:rFonts w:ascii="Times New Roman" w:hAnsi="Times New Roman"/>
          <w:sz w:val="24"/>
          <w:szCs w:val="24"/>
          <w:lang w:val="sr-Latn-CS"/>
        </w:rPr>
        <w:t xml:space="preserve"> u</w:t>
      </w:r>
      <w:r w:rsidRPr="00B846E0">
        <w:rPr>
          <w:rFonts w:ascii="Times New Roman" w:hAnsi="Times New Roman"/>
          <w:sz w:val="24"/>
          <w:szCs w:val="24"/>
          <w:lang w:val="sr-Cyrl-CS"/>
        </w:rPr>
        <w:t>kupan broj zaposlenih u 2009. godini iznosio je u proseku 1.889.085 lica i za 5,5% je niži u odnosu na prosečan broj zaposlenih u 2008. godini.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Prema podacima Nacionalne službe za zapošljavanje, na kraju 2009. godine registrovano je 812.350 lica koja traže posao, što je povećanje za 2,3% u odnosu na broj lica koja su tražila zaposlenje na kraju prethodne godine.</w:t>
      </w:r>
    </w:p>
    <w:p w:rsidR="00F72189" w:rsidRPr="00B846E0" w:rsidRDefault="00F72189" w:rsidP="0032742A">
      <w:pPr>
        <w:spacing w:line="257" w:lineRule="auto"/>
        <w:jc w:val="both"/>
        <w:rPr>
          <w:rFonts w:ascii="Times New Roman" w:hAnsi="Times New Roman"/>
          <w:color w:val="000000"/>
          <w:sz w:val="24"/>
          <w:szCs w:val="24"/>
          <w:lang w:val="sr-Cyrl-CS"/>
        </w:rPr>
      </w:pPr>
      <w:r w:rsidRPr="00B846E0">
        <w:rPr>
          <w:rFonts w:ascii="Times New Roman" w:hAnsi="Times New Roman"/>
          <w:sz w:val="24"/>
          <w:szCs w:val="24"/>
          <w:lang w:val="sr-Cyrl-CS"/>
        </w:rPr>
        <w:tab/>
        <w:t xml:space="preserve">Javni dug Republike Srbije na kraju 2009. godine  iznosio je 9,8 mlrd. evra i povećan je za 1,1 mlrd. evra u odnosu na kraj 2008. godine. Porast javnog duga prvenstveno je rezultat zaduživanja države na domaćem novčanom tržištu. Valutna struktura duga je u posmatranoj godini bila nepovoljna, s obzirom na to da je svega 12,8% javnog duga bilo u dinarima. </w:t>
      </w:r>
      <w:r w:rsidRPr="00B846E0">
        <w:rPr>
          <w:rFonts w:ascii="Times New Roman" w:hAnsi="Times New Roman"/>
          <w:color w:val="000000"/>
          <w:sz w:val="24"/>
          <w:szCs w:val="24"/>
          <w:lang w:val="sr-Cyrl-CS"/>
        </w:rPr>
        <w:t xml:space="preserve">Nivo deviznih rezervi NBS na kraju 2009. godine je bio zadovoljavajući. Jačanju deviznih rezervi je u značajnoj meri doprinelo povlačenju 1,14 mlrd. evra u okviru </w:t>
      </w:r>
      <w:r w:rsidRPr="00B846E0">
        <w:rPr>
          <w:rFonts w:ascii="Times New Roman" w:hAnsi="Times New Roman"/>
          <w:color w:val="000000"/>
          <w:sz w:val="24"/>
          <w:szCs w:val="24"/>
          <w:lang w:val="sr-Latn-CS"/>
        </w:rPr>
        <w:t xml:space="preserve">stand-by </w:t>
      </w:r>
      <w:r w:rsidRPr="00B846E0">
        <w:rPr>
          <w:rFonts w:ascii="Times New Roman" w:hAnsi="Times New Roman"/>
          <w:color w:val="000000"/>
          <w:sz w:val="24"/>
          <w:szCs w:val="24"/>
          <w:lang w:val="sr-Cyrl-CS"/>
        </w:rPr>
        <w:t>aranžmana s MMF od ukupno odobrenih 2,8 mlrd. evra. Devizne rezerve NBS u 2009. godini su povećane za preko 2 mlrd. evra i na kraju su iznosile 10,6 mlrd. evra.</w:t>
      </w: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eastAsia="TimesNewRomanPS-BoldMT" w:hAnsi="Times New Roman"/>
          <w:bCs/>
          <w:color w:val="000000"/>
          <w:sz w:val="24"/>
          <w:szCs w:val="24"/>
          <w:lang w:val="sr-Cyrl-CS"/>
        </w:rPr>
        <w:tab/>
      </w:r>
      <w:r w:rsidRPr="00B846E0">
        <w:rPr>
          <w:rFonts w:ascii="Times New Roman" w:hAnsi="Times New Roman"/>
          <w:sz w:val="24"/>
          <w:szCs w:val="24"/>
          <w:lang w:val="sr-Cyrl-CS"/>
        </w:rPr>
        <w:t>U drugoj polovini 2009. godine i tokom 2010. godine privredna aktivnost u Srbiji se stabilizovala pod uticajem brojnih podsticajnih mera. S obzirom da su investicije u osnovna sredstva u 2010. godini ostvarile blagi rast od oko 1% u odnosu na prethodnu godinu, kao i lična potrošnja (rast od 0,5%), a javna potrošnja zabeležila umereniji pad, ukupna domaća tražnja je ostvarila blagi rast</w:t>
      </w:r>
      <w:r>
        <w:rPr>
          <w:rFonts w:ascii="Times New Roman" w:hAnsi="Times New Roman"/>
          <w:sz w:val="24"/>
          <w:szCs w:val="24"/>
          <w:lang w:val="sr-Cyrl-CS"/>
        </w:rPr>
        <w:t xml:space="preserve">. </w:t>
      </w:r>
    </w:p>
    <w:p w:rsidR="00F72189" w:rsidRPr="001A06A4" w:rsidRDefault="00F72189" w:rsidP="0032742A">
      <w:pPr>
        <w:spacing w:line="257" w:lineRule="auto"/>
        <w:ind w:firstLine="425"/>
        <w:jc w:val="both"/>
        <w:rPr>
          <w:rFonts w:ascii="Times New Roman" w:hAnsi="Times New Roman"/>
          <w:sz w:val="24"/>
          <w:szCs w:val="24"/>
          <w:lang w:val="sr-Latn-CS"/>
        </w:rPr>
      </w:pPr>
      <w:r w:rsidRPr="00B846E0">
        <w:rPr>
          <w:rFonts w:ascii="Times New Roman" w:hAnsi="Times New Roman"/>
          <w:sz w:val="24"/>
          <w:szCs w:val="24"/>
          <w:lang w:val="sr-Cyrl-CS"/>
        </w:rPr>
        <w:t>Nakon</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recesionih</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privrednih</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kretanja koja su obeležila privrednu scenu naše zemlje u 2009. godini, u</w:t>
      </w:r>
      <w:r w:rsidRPr="00B846E0">
        <w:rPr>
          <w:rFonts w:ascii="Times New Roman" w:hAnsi="Times New Roman"/>
          <w:sz w:val="24"/>
          <w:szCs w:val="24"/>
          <w:lang w:val="sr-Latn-CS"/>
        </w:rPr>
        <w:t xml:space="preserve"> 2010. </w:t>
      </w:r>
      <w:r w:rsidRPr="00B846E0">
        <w:rPr>
          <w:rFonts w:ascii="Times New Roman" w:hAnsi="Times New Roman"/>
          <w:sz w:val="24"/>
          <w:szCs w:val="24"/>
          <w:lang w:val="sr-Cyrl-CS"/>
        </w:rPr>
        <w:t>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došlo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do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oživljavanja privrednih tokova i rasta BDP</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od</w:t>
      </w:r>
      <w:r w:rsidRPr="00B846E0">
        <w:rPr>
          <w:rFonts w:ascii="Times New Roman" w:hAnsi="Times New Roman"/>
          <w:sz w:val="24"/>
          <w:szCs w:val="24"/>
          <w:lang w:val="sr-Latn-CS"/>
        </w:rPr>
        <w:t xml:space="preserve"> 1,8%.</w:t>
      </w:r>
      <w:r w:rsidRPr="00B846E0">
        <w:rPr>
          <w:rStyle w:val="FootnoteReference"/>
          <w:szCs w:val="24"/>
        </w:rPr>
        <w:footnoteReference w:customMarkFollows="1" w:id="4"/>
        <w:t>33</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U 2010. godini dolazi do blagog oporavka privrednih aktivnosti u Srbiji, ali taj oporavak</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nije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bio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dovoljan</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da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privreda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vrati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na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nivo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iz</w:t>
      </w:r>
      <w:r w:rsidRPr="00B846E0">
        <w:rPr>
          <w:rFonts w:ascii="Times New Roman" w:hAnsi="Times New Roman"/>
          <w:sz w:val="24"/>
          <w:szCs w:val="24"/>
          <w:lang w:val="sr-Latn-CS"/>
        </w:rPr>
        <w:t xml:space="preserve"> 2008</w:t>
      </w:r>
      <w:r w:rsidRPr="00B846E0">
        <w:rPr>
          <w:rFonts w:ascii="Times New Roman" w:hAnsi="Times New Roman"/>
          <w:sz w:val="24"/>
          <w:szCs w:val="24"/>
          <w:lang w:val="sr-Cyrl-CS"/>
        </w:rPr>
        <w:t>. godine.</w:t>
      </w:r>
      <w:r w:rsidRPr="00B846E0">
        <w:rPr>
          <w:rFonts w:ascii="Times New Roman" w:hAnsi="Times New Roman"/>
          <w:sz w:val="24"/>
          <w:szCs w:val="24"/>
          <w:lang w:val="sr-Latn-CS"/>
        </w:rPr>
        <w:t xml:space="preserve"> Umereni oporavak privrede pratio je nastavak rasta nezaposlenosti, što se nepovoljno odrazilo na fiskalnu poziciju Srbije. U porastu je </w:t>
      </w:r>
      <w:r w:rsidRPr="00B846E0">
        <w:rPr>
          <w:rFonts w:ascii="Times New Roman" w:hAnsi="Times New Roman"/>
          <w:sz w:val="24"/>
          <w:szCs w:val="24"/>
          <w:lang w:val="sr-Cyrl-CS"/>
        </w:rPr>
        <w:t xml:space="preserve">bila i </w:t>
      </w:r>
      <w:r w:rsidRPr="00B846E0">
        <w:rPr>
          <w:rFonts w:ascii="Times New Roman" w:hAnsi="Times New Roman"/>
          <w:sz w:val="24"/>
          <w:szCs w:val="24"/>
          <w:lang w:val="sr-Latn-CS"/>
        </w:rPr>
        <w:t xml:space="preserve">nesolventnost preduzeća uz problem naplate potraživanja, a na tržištu rada su sužene mogućnosti zapošljavanja i povećanja zarada, što </w:t>
      </w:r>
      <w:r w:rsidRPr="00B846E0">
        <w:rPr>
          <w:rFonts w:ascii="Times New Roman" w:hAnsi="Times New Roman"/>
          <w:sz w:val="24"/>
          <w:szCs w:val="24"/>
          <w:lang w:val="sr-Cyrl-CS"/>
        </w:rPr>
        <w:t xml:space="preserve">je </w:t>
      </w:r>
      <w:r w:rsidRPr="00B846E0">
        <w:rPr>
          <w:rFonts w:ascii="Times New Roman" w:hAnsi="Times New Roman"/>
          <w:sz w:val="24"/>
          <w:szCs w:val="24"/>
          <w:lang w:val="sr-Latn-CS"/>
        </w:rPr>
        <w:t>generi</w:t>
      </w:r>
      <w:r w:rsidRPr="00B846E0">
        <w:rPr>
          <w:rFonts w:ascii="Times New Roman" w:hAnsi="Times New Roman"/>
          <w:sz w:val="24"/>
          <w:szCs w:val="24"/>
          <w:lang w:val="sr-Cyrl-CS"/>
        </w:rPr>
        <w:t xml:space="preserve">salo </w:t>
      </w:r>
      <w:r w:rsidRPr="00B846E0">
        <w:rPr>
          <w:rFonts w:ascii="Times New Roman" w:hAnsi="Times New Roman"/>
          <w:sz w:val="24"/>
          <w:szCs w:val="24"/>
          <w:lang w:val="sr-Latn-CS"/>
        </w:rPr>
        <w:t xml:space="preserve">rast siromaštva. Usled toga preduzeća i </w:t>
      </w:r>
      <w:r w:rsidRPr="00B846E0">
        <w:rPr>
          <w:rFonts w:ascii="Times New Roman" w:hAnsi="Times New Roman"/>
          <w:sz w:val="24"/>
          <w:szCs w:val="24"/>
          <w:lang w:val="sr-Latn-CS"/>
        </w:rPr>
        <w:lastRenderedPageBreak/>
        <w:t>stanovništvo su znatno smanjili potrošnju u skladu sa smanjenim prihodima, što se odražava</w:t>
      </w:r>
      <w:r w:rsidRPr="00B846E0">
        <w:rPr>
          <w:rFonts w:ascii="Times New Roman" w:hAnsi="Times New Roman"/>
          <w:sz w:val="24"/>
          <w:szCs w:val="24"/>
          <w:lang w:val="sr-Cyrl-CS"/>
        </w:rPr>
        <w:t>lo</w:t>
      </w:r>
      <w:r w:rsidRPr="00B846E0">
        <w:rPr>
          <w:rFonts w:ascii="Times New Roman" w:hAnsi="Times New Roman"/>
          <w:sz w:val="24"/>
          <w:szCs w:val="24"/>
          <w:lang w:val="sr-Latn-CS"/>
        </w:rPr>
        <w:t xml:space="preserve"> na smanjenje tražnje za kreditima i smanjenje uvoza.</w:t>
      </w:r>
      <w:r w:rsidRPr="00B846E0">
        <w:rPr>
          <w:rStyle w:val="FootnoteReference"/>
          <w:caps/>
          <w:szCs w:val="24"/>
        </w:rPr>
        <w:footnoteReference w:customMarkFollows="1" w:id="5"/>
        <w:t>34</w:t>
      </w:r>
    </w:p>
    <w:p w:rsidR="00F72189" w:rsidRPr="001A06A4" w:rsidRDefault="00F72189" w:rsidP="0032742A">
      <w:pPr>
        <w:spacing w:line="257" w:lineRule="auto"/>
        <w:jc w:val="both"/>
        <w:rPr>
          <w:rFonts w:ascii="Times New Roman" w:hAnsi="Times New Roman"/>
          <w:sz w:val="24"/>
          <w:szCs w:val="24"/>
          <w:lang w:val="sr-Latn-CS"/>
        </w:rPr>
      </w:pPr>
      <w:r>
        <w:rPr>
          <w:rFonts w:ascii="Times New Roman" w:hAnsi="Times New Roman"/>
          <w:sz w:val="24"/>
          <w:szCs w:val="24"/>
          <w:lang w:val="sr-Cyrl-CS"/>
        </w:rPr>
        <w:tab/>
      </w:r>
      <w:r w:rsidRPr="00B846E0">
        <w:rPr>
          <w:rFonts w:ascii="Times New Roman" w:hAnsi="Times New Roman"/>
          <w:sz w:val="24"/>
          <w:szCs w:val="24"/>
          <w:lang w:val="sr-Cyrl-CS"/>
        </w:rPr>
        <w:t>Značajan</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rast</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izvoza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robe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najviše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doprineo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rastu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BDP</w:t>
      </w:r>
      <w:r w:rsidRPr="00B846E0">
        <w:rPr>
          <w:rFonts w:ascii="Times New Roman" w:hAnsi="Times New Roman"/>
          <w:sz w:val="24"/>
          <w:szCs w:val="24"/>
          <w:lang w:val="sr-Latn-CS"/>
        </w:rPr>
        <w:t xml:space="preserve">. Izvoz robe je u 2010. znatno brže rastao od uvoza (24,0% i 9,7% respektivno), što je doprinelo smanjenju spoljnotrgovinskog deficita. Deficit tekućeg računa platnog bilansa u BDP u 2010. u odnosu na 2009. neznatno je smanjen (za 0,1%). </w:t>
      </w:r>
      <w:r w:rsidRPr="00B846E0">
        <w:rPr>
          <w:rFonts w:ascii="Times New Roman" w:hAnsi="Times New Roman"/>
          <w:sz w:val="24"/>
          <w:szCs w:val="24"/>
          <w:lang w:val="sr-Cyrl-CS"/>
        </w:rPr>
        <w:t xml:space="preserve">Pokrivenost uvoza izvozom, kao jedan od bitnih pokazatelja </w:t>
      </w:r>
      <w:r>
        <w:rPr>
          <w:rFonts w:ascii="Times New Roman" w:hAnsi="Times New Roman"/>
          <w:sz w:val="24"/>
          <w:szCs w:val="24"/>
          <w:lang w:val="sr-Latn-CS"/>
        </w:rPr>
        <w:t xml:space="preserve">kvaliteta </w:t>
      </w:r>
      <w:r w:rsidRPr="00B846E0">
        <w:rPr>
          <w:rFonts w:ascii="Times New Roman" w:hAnsi="Times New Roman"/>
          <w:sz w:val="24"/>
          <w:szCs w:val="24"/>
          <w:lang w:val="sr-Cyrl-CS"/>
        </w:rPr>
        <w:t xml:space="preserve">spoljnotrgovinske </w:t>
      </w:r>
      <w:r>
        <w:rPr>
          <w:rFonts w:ascii="Times New Roman" w:hAnsi="Times New Roman"/>
          <w:sz w:val="24"/>
          <w:szCs w:val="24"/>
          <w:lang w:val="sr-Latn-CS"/>
        </w:rPr>
        <w:t>aktivnosti zemlje</w:t>
      </w:r>
      <w:r w:rsidRPr="00B846E0">
        <w:rPr>
          <w:rFonts w:ascii="Times New Roman" w:hAnsi="Times New Roman"/>
          <w:sz w:val="24"/>
          <w:szCs w:val="24"/>
          <w:lang w:val="sr-Cyrl-CS"/>
        </w:rPr>
        <w:t>, počinje da raste</w:t>
      </w:r>
      <w:r>
        <w:rPr>
          <w:rFonts w:ascii="Times New Roman" w:hAnsi="Times New Roman"/>
          <w:sz w:val="24"/>
          <w:szCs w:val="24"/>
          <w:lang w:val="sr-Latn-CS"/>
        </w:rPr>
        <w:t>. U</w:t>
      </w:r>
      <w:r w:rsidRPr="00B846E0">
        <w:rPr>
          <w:rFonts w:ascii="Times New Roman" w:hAnsi="Times New Roman"/>
          <w:sz w:val="24"/>
          <w:szCs w:val="24"/>
          <w:lang w:val="sr-Cyrl-CS"/>
        </w:rPr>
        <w:t xml:space="preserve"> 2010. godini ostvarena </w:t>
      </w:r>
      <w:r>
        <w:rPr>
          <w:rFonts w:ascii="Times New Roman" w:hAnsi="Times New Roman"/>
          <w:sz w:val="24"/>
          <w:szCs w:val="24"/>
          <w:lang w:val="sr-Latn-CS"/>
        </w:rPr>
        <w:t xml:space="preserve">je </w:t>
      </w:r>
      <w:r w:rsidRPr="00B846E0">
        <w:rPr>
          <w:rFonts w:ascii="Times New Roman" w:hAnsi="Times New Roman"/>
          <w:sz w:val="24"/>
          <w:szCs w:val="24"/>
          <w:lang w:val="sr-Cyrl-CS"/>
        </w:rPr>
        <w:t>pokrivenost uvoza izvozom od</w:t>
      </w:r>
      <w:r>
        <w:rPr>
          <w:rFonts w:ascii="Times New Roman" w:hAnsi="Times New Roman"/>
          <w:sz w:val="24"/>
          <w:szCs w:val="24"/>
          <w:lang w:val="sr-Cyrl-CS"/>
        </w:rPr>
        <w:t xml:space="preserve"> 58,6%</w:t>
      </w:r>
      <w:r>
        <w:rPr>
          <w:rFonts w:ascii="Times New Roman" w:hAnsi="Times New Roman"/>
          <w:sz w:val="24"/>
          <w:szCs w:val="24"/>
          <w:lang w:val="sr-Latn-CS"/>
        </w:rPr>
        <w:t>.</w:t>
      </w:r>
    </w:p>
    <w:p w:rsidR="00F72189" w:rsidRDefault="00F72189" w:rsidP="0032742A">
      <w:pPr>
        <w:spacing w:line="257" w:lineRule="auto"/>
        <w:jc w:val="both"/>
        <w:rPr>
          <w:rFonts w:ascii="Times New Roman" w:hAnsi="Times New Roman"/>
          <w:sz w:val="24"/>
          <w:szCs w:val="24"/>
          <w:lang w:val="sr-Latn-CS"/>
        </w:rPr>
      </w:pPr>
      <w:r w:rsidRPr="00B846E0">
        <w:rPr>
          <w:rFonts w:ascii="Times New Roman" w:hAnsi="Times New Roman"/>
          <w:sz w:val="24"/>
          <w:szCs w:val="24"/>
          <w:lang w:val="sr-Cyrl-CS"/>
        </w:rPr>
        <w:tab/>
        <w:t>Nakon</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oštrog</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pada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investicija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prethodnoj godini</w:t>
      </w:r>
      <w:r w:rsidRPr="00B846E0">
        <w:rPr>
          <w:rFonts w:ascii="Times New Roman" w:hAnsi="Times New Roman"/>
          <w:sz w:val="24"/>
          <w:szCs w:val="24"/>
          <w:lang w:val="sr-Latn-CS"/>
        </w:rPr>
        <w:t>, u 2010</w:t>
      </w:r>
      <w:r w:rsidRPr="00B846E0">
        <w:rPr>
          <w:rFonts w:ascii="Times New Roman" w:hAnsi="Times New Roman"/>
          <w:sz w:val="24"/>
          <w:szCs w:val="24"/>
          <w:lang w:val="sr-Cyrl-CS"/>
        </w:rPr>
        <w:t>. godini dolazi do veoma skromnog rast</w:t>
      </w:r>
      <w:r w:rsidRPr="00B846E0">
        <w:rPr>
          <w:rFonts w:ascii="Times New Roman" w:hAnsi="Times New Roman"/>
          <w:sz w:val="24"/>
          <w:szCs w:val="24"/>
          <w:lang w:val="sr-Latn-CS"/>
        </w:rPr>
        <w:t>a</w:t>
      </w:r>
      <w:r w:rsidRPr="00B846E0">
        <w:rPr>
          <w:rFonts w:ascii="Times New Roman" w:hAnsi="Times New Roman"/>
          <w:sz w:val="24"/>
          <w:szCs w:val="24"/>
          <w:lang w:val="sr-Cyrl-CS"/>
        </w:rPr>
        <w:t xml:space="preserve"> investicija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od</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oko</w:t>
      </w:r>
      <w:r w:rsidRPr="00B846E0">
        <w:rPr>
          <w:rFonts w:ascii="Times New Roman" w:hAnsi="Times New Roman"/>
          <w:sz w:val="24"/>
          <w:szCs w:val="24"/>
          <w:lang w:val="sr-Latn-CS"/>
        </w:rPr>
        <w:t xml:space="preserve"> 1,0%. </w:t>
      </w:r>
      <w:r w:rsidRPr="00B846E0">
        <w:rPr>
          <w:rFonts w:ascii="Times New Roman" w:hAnsi="Times New Roman"/>
          <w:sz w:val="24"/>
          <w:szCs w:val="24"/>
          <w:lang w:val="sr-Cyrl-CS"/>
        </w:rPr>
        <w:t>Nedovoljno učešće investicija u strukturi BDP i dalje ostaje jedno od osnovnih negativnih obeležja nacionalne privrede.</w:t>
      </w:r>
    </w:p>
    <w:p w:rsidR="00F72189" w:rsidRPr="00B846E0" w:rsidRDefault="00F72189" w:rsidP="0032742A">
      <w:pPr>
        <w:spacing w:line="257" w:lineRule="auto"/>
        <w:jc w:val="both"/>
        <w:rPr>
          <w:rFonts w:ascii="Times New Roman" w:eastAsia="TimesNewRomanPS-BoldMT" w:hAnsi="Times New Roman"/>
          <w:sz w:val="24"/>
          <w:szCs w:val="24"/>
          <w:lang w:val="sr-Cyrl-CS"/>
        </w:rPr>
      </w:pPr>
      <w:r w:rsidRPr="00B846E0">
        <w:rPr>
          <w:rFonts w:ascii="Times New Roman" w:hAnsi="Times New Roman"/>
          <w:sz w:val="24"/>
          <w:szCs w:val="24"/>
          <w:lang w:val="sr-Cyrl-CS"/>
        </w:rPr>
        <w:tab/>
      </w:r>
      <w:r>
        <w:rPr>
          <w:rFonts w:ascii="Times New Roman" w:hAnsi="Times New Roman"/>
          <w:sz w:val="24"/>
          <w:szCs w:val="24"/>
          <w:lang w:val="sr-Latn-CS"/>
        </w:rPr>
        <w:t>S</w:t>
      </w:r>
      <w:r w:rsidRPr="00B846E0">
        <w:rPr>
          <w:rFonts w:ascii="Times New Roman" w:eastAsia="TimesNewRomanPS-BoldMT" w:hAnsi="Times New Roman"/>
          <w:bCs/>
          <w:sz w:val="24"/>
          <w:szCs w:val="24"/>
          <w:lang w:val="sr-Cyrl-CS"/>
        </w:rPr>
        <w:t>ektor industrije</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sz w:val="24"/>
          <w:szCs w:val="24"/>
          <w:lang w:val="sr-Cyrl-CS"/>
        </w:rPr>
        <w:t>u</w:t>
      </w:r>
      <w:r w:rsidRPr="00B846E0">
        <w:rPr>
          <w:rFonts w:ascii="Times New Roman" w:eastAsia="TimesNewRomanPS-BoldMT" w:hAnsi="Times New Roman"/>
          <w:sz w:val="24"/>
          <w:szCs w:val="24"/>
          <w:lang w:val="sr-Latn-CS"/>
        </w:rPr>
        <w:t xml:space="preserve"> 2010. </w:t>
      </w:r>
      <w:r w:rsidRPr="00B846E0">
        <w:rPr>
          <w:rFonts w:ascii="Times New Roman" w:eastAsia="TimesNewRomanPS-BoldMT" w:hAnsi="Times New Roman"/>
          <w:sz w:val="24"/>
          <w:szCs w:val="24"/>
          <w:lang w:val="sr-Cyrl-CS"/>
        </w:rPr>
        <w:t>godini</w:t>
      </w:r>
      <w:r w:rsidRPr="00B846E0">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Latn-CS"/>
        </w:rPr>
        <w:t xml:space="preserve">takođe </w:t>
      </w:r>
      <w:r w:rsidRPr="00B846E0">
        <w:rPr>
          <w:rFonts w:ascii="Times New Roman" w:eastAsia="TimesNewRomanPS-BoldMT" w:hAnsi="Times New Roman"/>
          <w:sz w:val="24"/>
          <w:szCs w:val="24"/>
          <w:lang w:val="sr-Cyrl-CS"/>
        </w:rPr>
        <w:t>beleži</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oporavak</w:t>
      </w:r>
      <w:r>
        <w:rPr>
          <w:rFonts w:ascii="Times New Roman" w:eastAsia="TimesNewRomanPS-BoldMT" w:hAnsi="Times New Roman"/>
          <w:sz w:val="24"/>
          <w:szCs w:val="24"/>
          <w:lang w:val="sr-Latn-CS"/>
        </w:rPr>
        <w:t>, dok se s</w:t>
      </w:r>
      <w:r w:rsidRPr="00B846E0">
        <w:rPr>
          <w:rFonts w:ascii="Times New Roman" w:eastAsia="TimesNewRomanPS-BoldMT" w:hAnsi="Times New Roman"/>
          <w:bCs/>
          <w:sz w:val="24"/>
          <w:szCs w:val="24"/>
          <w:lang w:val="sr-Cyrl-CS"/>
        </w:rPr>
        <w:t>ektor</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bCs/>
          <w:sz w:val="24"/>
          <w:szCs w:val="24"/>
          <w:lang w:val="sr-Cyrl-CS"/>
        </w:rPr>
        <w:t>građevinarstva</w:t>
      </w:r>
      <w:r w:rsidRPr="00B846E0">
        <w:rPr>
          <w:rFonts w:ascii="Times New Roman" w:eastAsia="TimesNewRomanPS-BoldMT" w:hAnsi="Times New Roman"/>
          <w:bCs/>
          <w:sz w:val="24"/>
          <w:szCs w:val="24"/>
          <w:lang w:val="sr-Latn-CS"/>
        </w:rPr>
        <w:t xml:space="preserve"> </w:t>
      </w:r>
      <w:r>
        <w:rPr>
          <w:rFonts w:ascii="Times New Roman" w:eastAsia="TimesNewRomanPS-BoldMT" w:hAnsi="Times New Roman"/>
          <w:bCs/>
          <w:sz w:val="24"/>
          <w:szCs w:val="24"/>
          <w:lang w:val="sr-Latn-CS"/>
        </w:rPr>
        <w:t>n</w:t>
      </w:r>
      <w:r w:rsidRPr="00B846E0">
        <w:rPr>
          <w:rFonts w:ascii="Times New Roman" w:eastAsia="TimesNewRomanPS-BoldMT" w:hAnsi="Times New Roman"/>
          <w:sz w:val="24"/>
          <w:szCs w:val="24"/>
          <w:lang w:val="sr-Cyrl-CS"/>
        </w:rPr>
        <w:t>ajsporije oporavljao</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od</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efekata</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svetske</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ekonomske</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krize</w:t>
      </w:r>
      <w:r w:rsidRPr="00B846E0">
        <w:rPr>
          <w:rFonts w:ascii="Times New Roman" w:eastAsia="TimesNewRomanPS-BoldMT" w:hAnsi="Times New Roman"/>
          <w:sz w:val="24"/>
          <w:szCs w:val="24"/>
          <w:lang w:val="sr-Latn-CS"/>
        </w:rPr>
        <w:t>.</w:t>
      </w:r>
      <w:r w:rsidRPr="00B846E0">
        <w:rPr>
          <w:rFonts w:ascii="Times New Roman" w:eastAsia="TimesNewRomanPS-BoldMT" w:hAnsi="Times New Roman"/>
          <w:sz w:val="24"/>
          <w:szCs w:val="24"/>
          <w:lang w:val="sr-Cyrl-CS"/>
        </w:rPr>
        <w:t xml:space="preserve"> </w:t>
      </w:r>
      <w:r w:rsidRPr="00B846E0">
        <w:rPr>
          <w:rFonts w:ascii="Times New Roman" w:eastAsia="TimesNewRomanPS-BoldMT" w:hAnsi="Times New Roman"/>
          <w:bCs/>
          <w:sz w:val="24"/>
          <w:szCs w:val="24"/>
          <w:lang w:val="sr-Cyrl-CS"/>
        </w:rPr>
        <w:t>Sektor</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bCs/>
          <w:sz w:val="24"/>
          <w:szCs w:val="24"/>
          <w:lang w:val="sr-Cyrl-CS"/>
        </w:rPr>
        <w:t>trgovine</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kao</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sektor</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usluga</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sa najizraženijim</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padom</w:t>
      </w:r>
      <w:r w:rsidRPr="00B846E0">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Latn-CS"/>
        </w:rPr>
        <w:t>bruto dodate vrednosti u</w:t>
      </w:r>
      <w:r w:rsidRPr="00B846E0">
        <w:rPr>
          <w:rFonts w:ascii="Times New Roman" w:eastAsia="TimesNewRomanPS-BoldMT" w:hAnsi="Times New Roman"/>
          <w:sz w:val="24"/>
          <w:szCs w:val="24"/>
          <w:lang w:val="sr-Latn-CS"/>
        </w:rPr>
        <w:t xml:space="preserve"> 2009</w:t>
      </w:r>
      <w:r w:rsidRPr="00B846E0">
        <w:rPr>
          <w:rFonts w:ascii="Times New Roman" w:eastAsia="TimesNewRomanPS-BoldMT" w:hAnsi="Times New Roman"/>
          <w:sz w:val="24"/>
          <w:szCs w:val="24"/>
          <w:lang w:val="sr-Cyrl-CS"/>
        </w:rPr>
        <w:t>. godini</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beleži kontinuiran</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oporavak</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u</w:t>
      </w:r>
      <w:r w:rsidRPr="00B846E0">
        <w:rPr>
          <w:rFonts w:ascii="Times New Roman" w:eastAsia="TimesNewRomanPS-BoldMT" w:hAnsi="Times New Roman"/>
          <w:sz w:val="24"/>
          <w:szCs w:val="24"/>
          <w:lang w:val="sr-Latn-CS"/>
        </w:rPr>
        <w:t xml:space="preserve"> 2010</w:t>
      </w:r>
      <w:r>
        <w:rPr>
          <w:rFonts w:ascii="Times New Roman" w:eastAsia="TimesNewRomanPS-BoldMT" w:hAnsi="Times New Roman"/>
          <w:sz w:val="24"/>
          <w:szCs w:val="24"/>
          <w:lang w:val="sr-Latn-CS"/>
        </w:rPr>
        <w:t>.</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a</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posebno</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u drugoj</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polovini</w:t>
      </w:r>
      <w:r w:rsidRPr="00B846E0">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Latn-CS"/>
        </w:rPr>
        <w:t>ove godine</w:t>
      </w:r>
      <w:r w:rsidRPr="00B846E0">
        <w:rPr>
          <w:rFonts w:ascii="Times New Roman" w:eastAsia="TimesNewRomanPS-BoldMT" w:hAnsi="Times New Roman"/>
          <w:sz w:val="24"/>
          <w:szCs w:val="24"/>
          <w:lang w:val="sr-Latn-CS"/>
        </w:rPr>
        <w:t>.</w:t>
      </w:r>
      <w:r w:rsidRPr="00B846E0">
        <w:rPr>
          <w:rFonts w:ascii="Times New Roman" w:eastAsia="TimesNewRomanPS-BoldMT" w:hAnsi="Times New Roman"/>
          <w:sz w:val="24"/>
          <w:szCs w:val="24"/>
          <w:lang w:val="sr-Cyrl-CS"/>
        </w:rPr>
        <w:t xml:space="preserve"> </w:t>
      </w: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eastAsia="TimesNewRomanPS-BoldMT" w:hAnsi="Times New Roman"/>
          <w:sz w:val="24"/>
          <w:szCs w:val="24"/>
          <w:lang w:val="sr-Cyrl-CS"/>
        </w:rPr>
        <w:tab/>
      </w:r>
      <w:r w:rsidRPr="00B846E0">
        <w:rPr>
          <w:rFonts w:ascii="Times New Roman" w:hAnsi="Times New Roman"/>
          <w:sz w:val="24"/>
          <w:szCs w:val="24"/>
          <w:lang w:val="sr-Cyrl-CS"/>
        </w:rPr>
        <w:t xml:space="preserve">Inflacija je u 2010. godini iznosila 10,3%. Rast cena je bio rezultat povećanja cena hrane, efekata deprecijacije dinara na baznu inflaciju i rasta inflatornih pritisaka. Bazna inflacija zabeležila je rast od 8,8%. Rast regulisanih cena iznosio je 12,0%, a rast cena poljoprivrednih proizvoda 17,4%. </w:t>
      </w:r>
    </w:p>
    <w:p w:rsidR="00F72189" w:rsidRPr="00B846E0" w:rsidRDefault="00F72189" w:rsidP="0032742A">
      <w:pPr>
        <w:spacing w:line="257" w:lineRule="auto"/>
        <w:jc w:val="both"/>
        <w:rPr>
          <w:rFonts w:ascii="Times New Roman" w:hAnsi="Times New Roman"/>
          <w:sz w:val="24"/>
          <w:szCs w:val="24"/>
          <w:lang w:val="sr-Latn-CS"/>
        </w:rPr>
      </w:pPr>
      <w:r w:rsidRPr="00B846E0">
        <w:rPr>
          <w:rFonts w:ascii="Times New Roman" w:hAnsi="Times New Roman"/>
          <w:sz w:val="24"/>
          <w:szCs w:val="24"/>
          <w:lang w:val="sr-Cyrl-CS"/>
        </w:rPr>
        <w:tab/>
        <w:t xml:space="preserve">Na tržištu rada, prema podacima RZS, u 2010. godini zabeleženo je smanjenje prosečnog ukupnog broja zaposlenih za 4,9%, a kod pravnih lica za 2,9%, kao i realni rast ukupne prosečne neto zarade od 0,7%, u odnosu na 2009. godinu. Prema podacima NSZ, u 2010. godini u odnosu na prethodnu godinu smanjen je broj aktivno nezaposlenih lica za 0,1%. </w:t>
      </w: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hAnsi="Times New Roman"/>
          <w:sz w:val="24"/>
          <w:szCs w:val="24"/>
          <w:lang w:val="sr-Cyrl-CS"/>
        </w:rPr>
        <w:tab/>
        <w:t>Konsolidovani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javni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prihodi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u</w:t>
      </w:r>
      <w:r w:rsidRPr="00B846E0">
        <w:rPr>
          <w:rFonts w:ascii="Times New Roman" w:hAnsi="Times New Roman"/>
          <w:sz w:val="24"/>
          <w:szCs w:val="24"/>
          <w:lang w:val="sr-Latn-CS"/>
        </w:rPr>
        <w:t xml:space="preserve"> 2010. </w:t>
      </w:r>
      <w:r w:rsidRPr="00B846E0">
        <w:rPr>
          <w:rFonts w:ascii="Times New Roman" w:hAnsi="Times New Roman"/>
          <w:sz w:val="24"/>
          <w:szCs w:val="24"/>
          <w:lang w:val="sr-Cyrl-CS"/>
        </w:rPr>
        <w:t>godini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realno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povećani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za</w:t>
      </w:r>
      <w:r w:rsidRPr="00B846E0">
        <w:rPr>
          <w:rFonts w:ascii="Times New Roman" w:hAnsi="Times New Roman"/>
          <w:sz w:val="24"/>
          <w:szCs w:val="24"/>
          <w:lang w:val="sr-Latn-CS"/>
        </w:rPr>
        <w:t xml:space="preserve"> 0,2%, </w:t>
      </w:r>
      <w:r w:rsidRPr="00B846E0">
        <w:rPr>
          <w:rFonts w:ascii="Times New Roman" w:hAnsi="Times New Roman"/>
          <w:sz w:val="24"/>
          <w:szCs w:val="24"/>
          <w:lang w:val="sr-Cyrl-CS"/>
        </w:rPr>
        <w:t>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konsolidovani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javni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rashodi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realno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povećani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za</w:t>
      </w:r>
      <w:r w:rsidRPr="00B846E0">
        <w:rPr>
          <w:rFonts w:ascii="Times New Roman" w:hAnsi="Times New Roman"/>
          <w:sz w:val="24"/>
          <w:szCs w:val="24"/>
          <w:lang w:val="sr-Latn-CS"/>
        </w:rPr>
        <w:t xml:space="preserve"> 0,7%, </w:t>
      </w:r>
      <w:r w:rsidRPr="00B846E0">
        <w:rPr>
          <w:rFonts w:ascii="Times New Roman" w:hAnsi="Times New Roman"/>
          <w:sz w:val="24"/>
          <w:szCs w:val="24"/>
          <w:lang w:val="sr-Cyrl-CS"/>
        </w:rPr>
        <w:t>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odnosu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na</w:t>
      </w:r>
      <w:r w:rsidRPr="00B846E0">
        <w:rPr>
          <w:rFonts w:ascii="Times New Roman" w:hAnsi="Times New Roman"/>
          <w:sz w:val="24"/>
          <w:szCs w:val="24"/>
          <w:lang w:val="sr-Latn-CS"/>
        </w:rPr>
        <w:t xml:space="preserve"> 2009. </w:t>
      </w:r>
      <w:r w:rsidRPr="00B846E0">
        <w:rPr>
          <w:rFonts w:ascii="Times New Roman" w:hAnsi="Times New Roman"/>
          <w:sz w:val="24"/>
          <w:szCs w:val="24"/>
          <w:lang w:val="sr-Cyrl-CS"/>
        </w:rPr>
        <w:t>godinu</w:t>
      </w:r>
      <w:r w:rsidRPr="00B846E0">
        <w:rPr>
          <w:rFonts w:ascii="Times New Roman" w:hAnsi="Times New Roman"/>
          <w:sz w:val="24"/>
          <w:szCs w:val="24"/>
          <w:lang w:val="sr-Latn-CS"/>
        </w:rPr>
        <w:t xml:space="preserve">. </w:t>
      </w:r>
      <w:r w:rsidRPr="00B846E0">
        <w:rPr>
          <w:rFonts w:ascii="Times New Roman" w:hAnsi="Times New Roman"/>
          <w:sz w:val="24"/>
          <w:szCs w:val="24"/>
          <w:lang w:val="it-IT"/>
        </w:rPr>
        <w:t>Konsolidovani</w:t>
      </w:r>
      <w:r w:rsidRPr="00B846E0">
        <w:rPr>
          <w:rFonts w:ascii="Times New Roman" w:hAnsi="Times New Roman"/>
          <w:sz w:val="24"/>
          <w:szCs w:val="24"/>
          <w:lang w:val="sr-Latn-CS"/>
        </w:rPr>
        <w:t xml:space="preserve"> </w:t>
      </w:r>
      <w:r w:rsidRPr="00B846E0">
        <w:rPr>
          <w:rFonts w:ascii="Times New Roman" w:hAnsi="Times New Roman"/>
          <w:sz w:val="24"/>
          <w:szCs w:val="24"/>
          <w:lang w:val="it-IT"/>
        </w:rPr>
        <w:t>fiskalni</w:t>
      </w:r>
      <w:r w:rsidRPr="00B846E0">
        <w:rPr>
          <w:rFonts w:ascii="Times New Roman" w:hAnsi="Times New Roman"/>
          <w:sz w:val="24"/>
          <w:szCs w:val="24"/>
          <w:lang w:val="sr-Latn-CS"/>
        </w:rPr>
        <w:t xml:space="preserve"> </w:t>
      </w:r>
      <w:r w:rsidRPr="00B846E0">
        <w:rPr>
          <w:rFonts w:ascii="Times New Roman" w:hAnsi="Times New Roman"/>
          <w:sz w:val="24"/>
          <w:szCs w:val="24"/>
          <w:lang w:val="it-IT"/>
        </w:rPr>
        <w:t>deficit</w:t>
      </w:r>
      <w:r w:rsidRPr="00B846E0">
        <w:rPr>
          <w:rFonts w:ascii="Times New Roman" w:hAnsi="Times New Roman"/>
          <w:sz w:val="24"/>
          <w:szCs w:val="24"/>
          <w:lang w:val="sr-Latn-CS"/>
        </w:rPr>
        <w:t xml:space="preserve"> </w:t>
      </w:r>
      <w:r w:rsidRPr="00B846E0">
        <w:rPr>
          <w:rFonts w:ascii="Times New Roman" w:hAnsi="Times New Roman"/>
          <w:sz w:val="24"/>
          <w:szCs w:val="24"/>
          <w:lang w:val="it-IT"/>
        </w:rPr>
        <w:t>iznosio</w:t>
      </w:r>
      <w:r w:rsidRPr="00B846E0">
        <w:rPr>
          <w:rFonts w:ascii="Times New Roman" w:hAnsi="Times New Roman"/>
          <w:sz w:val="24"/>
          <w:szCs w:val="24"/>
          <w:lang w:val="sr-Latn-CS"/>
        </w:rPr>
        <w:t xml:space="preserve"> </w:t>
      </w:r>
      <w:r w:rsidRPr="00B846E0">
        <w:rPr>
          <w:rFonts w:ascii="Times New Roman" w:hAnsi="Times New Roman"/>
          <w:sz w:val="24"/>
          <w:szCs w:val="24"/>
          <w:lang w:val="it-IT"/>
        </w:rPr>
        <w:t>je</w:t>
      </w:r>
      <w:r w:rsidRPr="00B846E0">
        <w:rPr>
          <w:rFonts w:ascii="Times New Roman" w:hAnsi="Times New Roman"/>
          <w:sz w:val="24"/>
          <w:szCs w:val="24"/>
          <w:lang w:val="sr-Latn-CS"/>
        </w:rPr>
        <w:t xml:space="preserve"> 136,5 </w:t>
      </w:r>
      <w:r w:rsidRPr="00B846E0">
        <w:rPr>
          <w:rFonts w:ascii="Times New Roman" w:hAnsi="Times New Roman"/>
          <w:sz w:val="24"/>
          <w:szCs w:val="24"/>
          <w:lang w:val="it-IT"/>
        </w:rPr>
        <w:t>mlrd</w:t>
      </w:r>
      <w:r w:rsidRPr="00B846E0">
        <w:rPr>
          <w:rFonts w:ascii="Times New Roman" w:hAnsi="Times New Roman"/>
          <w:sz w:val="24"/>
          <w:szCs w:val="24"/>
          <w:lang w:val="sr-Latn-CS"/>
        </w:rPr>
        <w:t xml:space="preserve"> </w:t>
      </w:r>
      <w:r w:rsidRPr="00B846E0">
        <w:rPr>
          <w:rFonts w:ascii="Times New Roman" w:hAnsi="Times New Roman"/>
          <w:sz w:val="24"/>
          <w:szCs w:val="24"/>
          <w:lang w:val="it-IT"/>
        </w:rPr>
        <w:t>dinara</w:t>
      </w:r>
      <w:r w:rsidRPr="00B846E0">
        <w:rPr>
          <w:rFonts w:ascii="Times New Roman" w:hAnsi="Times New Roman"/>
          <w:sz w:val="24"/>
          <w:szCs w:val="24"/>
          <w:lang w:val="sr-Latn-CS"/>
        </w:rPr>
        <w:t xml:space="preserve">, </w:t>
      </w:r>
      <w:r w:rsidRPr="00B846E0">
        <w:rPr>
          <w:rFonts w:ascii="Times New Roman" w:hAnsi="Times New Roman"/>
          <w:sz w:val="24"/>
          <w:szCs w:val="24"/>
          <w:lang w:val="it-IT"/>
        </w:rPr>
        <w:t>što</w:t>
      </w:r>
      <w:r w:rsidRPr="00B846E0">
        <w:rPr>
          <w:rFonts w:ascii="Times New Roman" w:hAnsi="Times New Roman"/>
          <w:sz w:val="24"/>
          <w:szCs w:val="24"/>
          <w:lang w:val="sr-Latn-CS"/>
        </w:rPr>
        <w:t xml:space="preserve"> </w:t>
      </w:r>
      <w:r w:rsidRPr="00B846E0">
        <w:rPr>
          <w:rFonts w:ascii="Times New Roman" w:hAnsi="Times New Roman"/>
          <w:sz w:val="24"/>
          <w:szCs w:val="24"/>
          <w:lang w:val="it-IT"/>
        </w:rPr>
        <w:t>čini</w:t>
      </w:r>
      <w:r w:rsidRPr="00B846E0">
        <w:rPr>
          <w:rFonts w:ascii="Times New Roman" w:hAnsi="Times New Roman"/>
          <w:sz w:val="24"/>
          <w:szCs w:val="24"/>
          <w:lang w:val="sr-Latn-CS"/>
        </w:rPr>
        <w:t xml:space="preserve"> 4,4% </w:t>
      </w:r>
      <w:r w:rsidRPr="00B846E0">
        <w:rPr>
          <w:rFonts w:ascii="Times New Roman" w:hAnsi="Times New Roman"/>
          <w:sz w:val="24"/>
          <w:szCs w:val="24"/>
          <w:lang w:val="it-IT"/>
        </w:rPr>
        <w:t>BDP</w:t>
      </w:r>
      <w:r w:rsidRPr="00B846E0">
        <w:rPr>
          <w:rFonts w:ascii="Times New Roman" w:hAnsi="Times New Roman"/>
          <w:sz w:val="24"/>
          <w:szCs w:val="24"/>
          <w:lang w:val="sr-Latn-CS"/>
        </w:rPr>
        <w:t>. Ukupni javni dug Republike na kraju 2010. godine iznosio je 12,7mlrd evra, što čini 41,4% BDP.</w:t>
      </w:r>
      <w:r w:rsidRPr="00B846E0">
        <w:rPr>
          <w:rStyle w:val="FootnoteReference"/>
          <w:szCs w:val="24"/>
        </w:rPr>
        <w:footnoteReference w:customMarkFollows="1" w:id="6"/>
        <w:t>35</w:t>
      </w:r>
    </w:p>
    <w:p w:rsidR="00F72189" w:rsidRPr="00306999" w:rsidRDefault="00F72189" w:rsidP="0032742A">
      <w:pPr>
        <w:spacing w:line="257" w:lineRule="auto"/>
        <w:jc w:val="both"/>
        <w:rPr>
          <w:rFonts w:ascii="Times New Roman" w:hAnsi="Times New Roman"/>
          <w:b/>
          <w:sz w:val="24"/>
          <w:szCs w:val="24"/>
          <w:lang w:val="de-DE"/>
        </w:rPr>
      </w:pPr>
      <w:r>
        <w:rPr>
          <w:rFonts w:ascii="Times New Roman" w:hAnsi="Times New Roman"/>
          <w:i/>
          <w:sz w:val="24"/>
          <w:szCs w:val="24"/>
          <w:lang w:val="sr-Cyrl-CS"/>
        </w:rPr>
        <w:tab/>
      </w:r>
      <w:r w:rsidRPr="00AC4FBE">
        <w:rPr>
          <w:rFonts w:ascii="Times New Roman" w:hAnsi="Times New Roman"/>
          <w:sz w:val="24"/>
          <w:szCs w:val="24"/>
          <w:lang w:val="de-DE"/>
        </w:rPr>
        <w:t>Glavni</w:t>
      </w:r>
      <w:r w:rsidRPr="00AC4FBE">
        <w:rPr>
          <w:rFonts w:ascii="Times New Roman" w:hAnsi="Times New Roman"/>
          <w:sz w:val="24"/>
          <w:szCs w:val="24"/>
          <w:lang w:val="sr-Cyrl-CS"/>
        </w:rPr>
        <w:t xml:space="preserve"> </w:t>
      </w:r>
      <w:r w:rsidRPr="00AC4FBE">
        <w:rPr>
          <w:rFonts w:ascii="Times New Roman" w:hAnsi="Times New Roman"/>
          <w:sz w:val="24"/>
          <w:szCs w:val="24"/>
          <w:lang w:val="de-DE"/>
        </w:rPr>
        <w:t>indikatori</w:t>
      </w:r>
      <w:r w:rsidRPr="00AC4FBE">
        <w:rPr>
          <w:rFonts w:ascii="Times New Roman" w:hAnsi="Times New Roman"/>
          <w:sz w:val="24"/>
          <w:szCs w:val="24"/>
          <w:lang w:val="sr-Cyrl-CS"/>
        </w:rPr>
        <w:t xml:space="preserve"> </w:t>
      </w:r>
      <w:r w:rsidRPr="00AC4FBE">
        <w:rPr>
          <w:rFonts w:ascii="Times New Roman" w:hAnsi="Times New Roman"/>
          <w:sz w:val="24"/>
          <w:szCs w:val="24"/>
          <w:lang w:val="de-DE"/>
        </w:rPr>
        <w:t>izlaska</w:t>
      </w:r>
      <w:r w:rsidRPr="00AC4FBE">
        <w:rPr>
          <w:rFonts w:ascii="Times New Roman" w:hAnsi="Times New Roman"/>
          <w:sz w:val="24"/>
          <w:szCs w:val="24"/>
          <w:lang w:val="sr-Cyrl-CS"/>
        </w:rPr>
        <w:t xml:space="preserve"> </w:t>
      </w:r>
      <w:r w:rsidRPr="00AC4FBE">
        <w:rPr>
          <w:rFonts w:ascii="Times New Roman" w:hAnsi="Times New Roman"/>
          <w:sz w:val="24"/>
          <w:szCs w:val="24"/>
          <w:lang w:val="de-DE"/>
        </w:rPr>
        <w:t>iz</w:t>
      </w:r>
      <w:r w:rsidRPr="00AC4FBE">
        <w:rPr>
          <w:rFonts w:ascii="Times New Roman" w:hAnsi="Times New Roman"/>
          <w:sz w:val="24"/>
          <w:szCs w:val="24"/>
          <w:lang w:val="sr-Cyrl-CS"/>
        </w:rPr>
        <w:t xml:space="preserve"> </w:t>
      </w:r>
      <w:r w:rsidRPr="00AC4FBE">
        <w:rPr>
          <w:rFonts w:ascii="Times New Roman" w:hAnsi="Times New Roman"/>
          <w:sz w:val="24"/>
          <w:szCs w:val="24"/>
          <w:lang w:val="de-DE"/>
        </w:rPr>
        <w:t>ekonomske</w:t>
      </w:r>
      <w:r w:rsidRPr="00AC4FBE">
        <w:rPr>
          <w:rFonts w:ascii="Times New Roman" w:hAnsi="Times New Roman"/>
          <w:sz w:val="24"/>
          <w:szCs w:val="24"/>
          <w:lang w:val="sr-Cyrl-CS"/>
        </w:rPr>
        <w:t xml:space="preserve"> </w:t>
      </w:r>
      <w:r w:rsidRPr="00AC4FBE">
        <w:rPr>
          <w:rFonts w:ascii="Times New Roman" w:hAnsi="Times New Roman"/>
          <w:sz w:val="24"/>
          <w:szCs w:val="24"/>
          <w:lang w:val="de-DE"/>
        </w:rPr>
        <w:t>krize</w:t>
      </w:r>
      <w:r w:rsidRPr="00AC4FBE">
        <w:rPr>
          <w:rFonts w:ascii="Times New Roman" w:hAnsi="Times New Roman"/>
          <w:sz w:val="24"/>
          <w:szCs w:val="24"/>
          <w:lang w:val="sr-Cyrl-CS"/>
        </w:rPr>
        <w:t xml:space="preserve"> </w:t>
      </w:r>
      <w:r w:rsidRPr="00AC4FBE">
        <w:rPr>
          <w:rFonts w:ascii="Times New Roman" w:hAnsi="Times New Roman"/>
          <w:sz w:val="24"/>
          <w:szCs w:val="24"/>
          <w:lang w:val="de-DE"/>
        </w:rPr>
        <w:t>jesu</w:t>
      </w:r>
      <w:r w:rsidRPr="00AC4FBE">
        <w:rPr>
          <w:rFonts w:ascii="Times New Roman" w:hAnsi="Times New Roman"/>
          <w:sz w:val="24"/>
          <w:szCs w:val="24"/>
          <w:lang w:val="sr-Cyrl-CS"/>
        </w:rPr>
        <w:t xml:space="preserve"> </w:t>
      </w:r>
      <w:r w:rsidRPr="00AC4FBE">
        <w:rPr>
          <w:rFonts w:ascii="Times New Roman" w:hAnsi="Times New Roman"/>
          <w:sz w:val="24"/>
          <w:szCs w:val="24"/>
          <w:lang w:val="de-DE"/>
        </w:rPr>
        <w:t>realni</w:t>
      </w:r>
      <w:r w:rsidRPr="00AC4FBE">
        <w:rPr>
          <w:rFonts w:ascii="Times New Roman" w:hAnsi="Times New Roman"/>
          <w:sz w:val="24"/>
          <w:szCs w:val="24"/>
          <w:lang w:val="sr-Cyrl-CS"/>
        </w:rPr>
        <w:t xml:space="preserve"> </w:t>
      </w:r>
      <w:r w:rsidRPr="00AC4FBE">
        <w:rPr>
          <w:rFonts w:ascii="Times New Roman" w:hAnsi="Times New Roman"/>
          <w:sz w:val="24"/>
          <w:szCs w:val="24"/>
          <w:lang w:val="de-DE"/>
        </w:rPr>
        <w:t>rast</w:t>
      </w:r>
      <w:r w:rsidRPr="00AC4FBE">
        <w:rPr>
          <w:rFonts w:ascii="Times New Roman" w:hAnsi="Times New Roman"/>
          <w:sz w:val="24"/>
          <w:szCs w:val="24"/>
          <w:lang w:val="sr-Cyrl-CS"/>
        </w:rPr>
        <w:t xml:space="preserve"> </w:t>
      </w:r>
      <w:r w:rsidRPr="00AC4FBE">
        <w:rPr>
          <w:rFonts w:ascii="Times New Roman" w:hAnsi="Times New Roman"/>
          <w:sz w:val="24"/>
          <w:szCs w:val="24"/>
          <w:lang w:val="de-DE"/>
        </w:rPr>
        <w:t>BDP</w:t>
      </w:r>
      <w:r w:rsidRPr="00AC4FBE">
        <w:rPr>
          <w:rFonts w:ascii="Times New Roman" w:hAnsi="Times New Roman"/>
          <w:sz w:val="24"/>
          <w:szCs w:val="24"/>
          <w:lang w:val="sr-Cyrl-CS"/>
        </w:rPr>
        <w:t xml:space="preserve">, </w:t>
      </w:r>
      <w:r w:rsidRPr="00AC4FBE">
        <w:rPr>
          <w:rFonts w:ascii="Times New Roman" w:hAnsi="Times New Roman"/>
          <w:sz w:val="24"/>
          <w:szCs w:val="24"/>
          <w:lang w:val="de-DE"/>
        </w:rPr>
        <w:t>rast</w:t>
      </w:r>
      <w:r w:rsidRPr="00AC4FBE">
        <w:rPr>
          <w:rFonts w:ascii="Times New Roman" w:hAnsi="Times New Roman"/>
          <w:sz w:val="24"/>
          <w:szCs w:val="24"/>
          <w:lang w:val="sr-Cyrl-CS"/>
        </w:rPr>
        <w:t xml:space="preserve"> </w:t>
      </w:r>
      <w:r w:rsidRPr="00AC4FBE">
        <w:rPr>
          <w:rFonts w:ascii="Times New Roman" w:hAnsi="Times New Roman"/>
          <w:sz w:val="24"/>
          <w:szCs w:val="24"/>
          <w:lang w:val="de-DE"/>
        </w:rPr>
        <w:t>zaposlenosti</w:t>
      </w:r>
      <w:r w:rsidRPr="00AC4FBE">
        <w:rPr>
          <w:rFonts w:ascii="Times New Roman" w:hAnsi="Times New Roman"/>
          <w:sz w:val="24"/>
          <w:szCs w:val="24"/>
          <w:lang w:val="sr-Cyrl-CS"/>
        </w:rPr>
        <w:t xml:space="preserve">, </w:t>
      </w:r>
      <w:r w:rsidRPr="00AC4FBE">
        <w:rPr>
          <w:rFonts w:ascii="Times New Roman" w:hAnsi="Times New Roman"/>
          <w:sz w:val="24"/>
          <w:szCs w:val="24"/>
          <w:lang w:val="de-DE"/>
        </w:rPr>
        <w:t>rast</w:t>
      </w:r>
      <w:r w:rsidRPr="00AC4FBE">
        <w:rPr>
          <w:rFonts w:ascii="Times New Roman" w:hAnsi="Times New Roman"/>
          <w:sz w:val="24"/>
          <w:szCs w:val="24"/>
          <w:lang w:val="sr-Cyrl-CS"/>
        </w:rPr>
        <w:t xml:space="preserve"> </w:t>
      </w:r>
      <w:r w:rsidRPr="00AC4FBE">
        <w:rPr>
          <w:rFonts w:ascii="Times New Roman" w:hAnsi="Times New Roman"/>
          <w:sz w:val="24"/>
          <w:szCs w:val="24"/>
          <w:lang w:val="de-DE"/>
        </w:rPr>
        <w:t>dohodaka</w:t>
      </w:r>
      <w:r w:rsidRPr="00AC4FBE">
        <w:rPr>
          <w:rFonts w:ascii="Times New Roman" w:hAnsi="Times New Roman"/>
          <w:sz w:val="24"/>
          <w:szCs w:val="24"/>
          <w:lang w:val="sr-Cyrl-CS"/>
        </w:rPr>
        <w:t xml:space="preserve"> </w:t>
      </w:r>
      <w:r w:rsidRPr="00AC4FBE">
        <w:rPr>
          <w:rFonts w:ascii="Times New Roman" w:hAnsi="Times New Roman"/>
          <w:sz w:val="24"/>
          <w:szCs w:val="24"/>
          <w:lang w:val="de-DE"/>
        </w:rPr>
        <w:t>i</w:t>
      </w:r>
      <w:r w:rsidRPr="00AC4FBE">
        <w:rPr>
          <w:rFonts w:ascii="Times New Roman" w:hAnsi="Times New Roman"/>
          <w:sz w:val="24"/>
          <w:szCs w:val="24"/>
          <w:lang w:val="sr-Cyrl-CS"/>
        </w:rPr>
        <w:t xml:space="preserve"> </w:t>
      </w:r>
      <w:r w:rsidRPr="00AC4FBE">
        <w:rPr>
          <w:rFonts w:ascii="Times New Roman" w:hAnsi="Times New Roman"/>
          <w:sz w:val="24"/>
          <w:szCs w:val="24"/>
          <w:lang w:val="de-DE"/>
        </w:rPr>
        <w:t>potro</w:t>
      </w:r>
      <w:r w:rsidRPr="00AC4FBE">
        <w:rPr>
          <w:rFonts w:ascii="Times New Roman" w:hAnsi="Times New Roman"/>
          <w:sz w:val="24"/>
          <w:szCs w:val="24"/>
          <w:lang w:val="sr-Cyrl-CS"/>
        </w:rPr>
        <w:t>š</w:t>
      </w:r>
      <w:r w:rsidRPr="00AC4FBE">
        <w:rPr>
          <w:rFonts w:ascii="Times New Roman" w:hAnsi="Times New Roman"/>
          <w:sz w:val="24"/>
          <w:szCs w:val="24"/>
          <w:lang w:val="de-DE"/>
        </w:rPr>
        <w:t>nje</w:t>
      </w:r>
      <w:r w:rsidRPr="00AC4FBE">
        <w:rPr>
          <w:rFonts w:ascii="Times New Roman" w:hAnsi="Times New Roman"/>
          <w:sz w:val="24"/>
          <w:szCs w:val="24"/>
          <w:lang w:val="sr-Cyrl-CS"/>
        </w:rPr>
        <w:t xml:space="preserve"> </w:t>
      </w:r>
      <w:r w:rsidRPr="00AC4FBE">
        <w:rPr>
          <w:rFonts w:ascii="Times New Roman" w:hAnsi="Times New Roman"/>
          <w:sz w:val="24"/>
          <w:szCs w:val="24"/>
          <w:lang w:val="de-DE"/>
        </w:rPr>
        <w:t>stanovni</w:t>
      </w:r>
      <w:r w:rsidRPr="00AC4FBE">
        <w:rPr>
          <w:rFonts w:ascii="Times New Roman" w:hAnsi="Times New Roman"/>
          <w:sz w:val="24"/>
          <w:szCs w:val="24"/>
          <w:lang w:val="sr-Cyrl-CS"/>
        </w:rPr>
        <w:t>š</w:t>
      </w:r>
      <w:r w:rsidRPr="00AC4FBE">
        <w:rPr>
          <w:rFonts w:ascii="Times New Roman" w:hAnsi="Times New Roman"/>
          <w:sz w:val="24"/>
          <w:szCs w:val="24"/>
          <w:lang w:val="de-DE"/>
        </w:rPr>
        <w:t>tva</w:t>
      </w:r>
      <w:r w:rsidRPr="00AC4FBE">
        <w:rPr>
          <w:rFonts w:ascii="Times New Roman" w:hAnsi="Times New Roman"/>
          <w:sz w:val="24"/>
          <w:szCs w:val="24"/>
          <w:lang w:val="sr-Cyrl-CS"/>
        </w:rPr>
        <w:t xml:space="preserve">. </w:t>
      </w:r>
      <w:r w:rsidRPr="00AC4FBE">
        <w:rPr>
          <w:rFonts w:ascii="Times New Roman" w:hAnsi="Times New Roman"/>
          <w:sz w:val="24"/>
          <w:szCs w:val="24"/>
        </w:rPr>
        <w:t>BDP</w:t>
      </w:r>
      <w:r w:rsidRPr="00AC4FBE">
        <w:rPr>
          <w:rFonts w:ascii="Times New Roman" w:hAnsi="Times New Roman"/>
          <w:sz w:val="24"/>
          <w:szCs w:val="24"/>
          <w:lang w:val="sr-Cyrl-CS"/>
        </w:rPr>
        <w:t xml:space="preserve"> </w:t>
      </w:r>
      <w:r w:rsidRPr="00AC4FBE">
        <w:rPr>
          <w:rFonts w:ascii="Times New Roman" w:hAnsi="Times New Roman"/>
          <w:sz w:val="24"/>
          <w:szCs w:val="24"/>
        </w:rPr>
        <w:t>je</w:t>
      </w:r>
      <w:r w:rsidRPr="00AC4FBE">
        <w:rPr>
          <w:rFonts w:ascii="Times New Roman" w:hAnsi="Times New Roman"/>
          <w:sz w:val="24"/>
          <w:szCs w:val="24"/>
          <w:lang w:val="sr-Cyrl-CS"/>
        </w:rPr>
        <w:t xml:space="preserve"> </w:t>
      </w:r>
      <w:r w:rsidRPr="00AC4FBE">
        <w:rPr>
          <w:rFonts w:ascii="Times New Roman" w:hAnsi="Times New Roman"/>
          <w:sz w:val="24"/>
          <w:szCs w:val="24"/>
        </w:rPr>
        <w:t>u</w:t>
      </w:r>
      <w:r w:rsidRPr="00AC4FBE">
        <w:rPr>
          <w:rFonts w:ascii="Times New Roman" w:hAnsi="Times New Roman"/>
          <w:sz w:val="24"/>
          <w:szCs w:val="24"/>
          <w:lang w:val="sr-Cyrl-CS"/>
        </w:rPr>
        <w:t xml:space="preserve"> 2010. </w:t>
      </w:r>
      <w:r w:rsidRPr="00AC4FBE">
        <w:rPr>
          <w:rFonts w:ascii="Times New Roman" w:hAnsi="Times New Roman"/>
          <w:sz w:val="24"/>
          <w:szCs w:val="24"/>
        </w:rPr>
        <w:t>realno</w:t>
      </w:r>
      <w:r w:rsidRPr="00AC4FBE">
        <w:rPr>
          <w:rFonts w:ascii="Times New Roman" w:hAnsi="Times New Roman"/>
          <w:sz w:val="24"/>
          <w:szCs w:val="24"/>
          <w:lang w:val="sr-Cyrl-CS"/>
        </w:rPr>
        <w:t xml:space="preserve"> </w:t>
      </w:r>
      <w:r w:rsidRPr="00AC4FBE">
        <w:rPr>
          <w:rFonts w:ascii="Times New Roman" w:hAnsi="Times New Roman"/>
          <w:sz w:val="24"/>
          <w:szCs w:val="24"/>
        </w:rPr>
        <w:t>pove</w:t>
      </w:r>
      <w:r w:rsidRPr="00AC4FBE">
        <w:rPr>
          <w:rFonts w:ascii="Times New Roman" w:hAnsi="Times New Roman"/>
          <w:sz w:val="24"/>
          <w:szCs w:val="24"/>
          <w:lang w:val="sr-Cyrl-CS"/>
        </w:rPr>
        <w:t>ć</w:t>
      </w:r>
      <w:r w:rsidRPr="00AC4FBE">
        <w:rPr>
          <w:rFonts w:ascii="Times New Roman" w:hAnsi="Times New Roman"/>
          <w:sz w:val="24"/>
          <w:szCs w:val="24"/>
        </w:rPr>
        <w:t>an</w:t>
      </w:r>
      <w:r w:rsidRPr="00AC4FBE">
        <w:rPr>
          <w:rFonts w:ascii="Times New Roman" w:hAnsi="Times New Roman"/>
          <w:sz w:val="24"/>
          <w:szCs w:val="24"/>
          <w:lang w:val="sr-Cyrl-CS"/>
        </w:rPr>
        <w:t xml:space="preserve"> </w:t>
      </w:r>
      <w:r w:rsidRPr="00AC4FBE">
        <w:rPr>
          <w:rFonts w:ascii="Times New Roman" w:hAnsi="Times New Roman"/>
          <w:sz w:val="24"/>
          <w:szCs w:val="24"/>
        </w:rPr>
        <w:t>po</w:t>
      </w:r>
      <w:r w:rsidRPr="00AC4FBE">
        <w:rPr>
          <w:rFonts w:ascii="Times New Roman" w:hAnsi="Times New Roman"/>
          <w:sz w:val="24"/>
          <w:szCs w:val="24"/>
          <w:lang w:val="sr-Cyrl-CS"/>
        </w:rPr>
        <w:t xml:space="preserve"> </w:t>
      </w:r>
      <w:r w:rsidRPr="00AC4FBE">
        <w:rPr>
          <w:rFonts w:ascii="Times New Roman" w:hAnsi="Times New Roman"/>
          <w:sz w:val="24"/>
          <w:szCs w:val="24"/>
        </w:rPr>
        <w:t>niskoj</w:t>
      </w:r>
      <w:r w:rsidRPr="00AC4FBE">
        <w:rPr>
          <w:rFonts w:ascii="Times New Roman" w:hAnsi="Times New Roman"/>
          <w:sz w:val="24"/>
          <w:szCs w:val="24"/>
          <w:lang w:val="sr-Cyrl-CS"/>
        </w:rPr>
        <w:t xml:space="preserve"> </w:t>
      </w:r>
      <w:r w:rsidRPr="00AC4FBE">
        <w:rPr>
          <w:rFonts w:ascii="Times New Roman" w:hAnsi="Times New Roman"/>
          <w:sz w:val="24"/>
          <w:szCs w:val="24"/>
        </w:rPr>
        <w:t>stopi</w:t>
      </w:r>
      <w:r w:rsidRPr="00AC4FBE">
        <w:rPr>
          <w:rFonts w:ascii="Times New Roman" w:hAnsi="Times New Roman"/>
          <w:sz w:val="24"/>
          <w:szCs w:val="24"/>
          <w:lang w:val="sr-Cyrl-CS"/>
        </w:rPr>
        <w:t xml:space="preserve"> </w:t>
      </w:r>
      <w:r w:rsidRPr="00AC4FBE">
        <w:rPr>
          <w:rFonts w:ascii="Times New Roman" w:hAnsi="Times New Roman"/>
          <w:sz w:val="24"/>
          <w:szCs w:val="24"/>
        </w:rPr>
        <w:t>i</w:t>
      </w:r>
      <w:r w:rsidRPr="00AC4FBE">
        <w:rPr>
          <w:rFonts w:ascii="Times New Roman" w:hAnsi="Times New Roman"/>
          <w:sz w:val="24"/>
          <w:szCs w:val="24"/>
          <w:lang w:val="sr-Cyrl-CS"/>
        </w:rPr>
        <w:t xml:space="preserve"> </w:t>
      </w:r>
      <w:r w:rsidRPr="00AC4FBE">
        <w:rPr>
          <w:rFonts w:ascii="Times New Roman" w:hAnsi="Times New Roman"/>
          <w:sz w:val="24"/>
          <w:szCs w:val="24"/>
        </w:rPr>
        <w:t>to</w:t>
      </w:r>
      <w:r w:rsidRPr="00AC4FBE">
        <w:rPr>
          <w:rFonts w:ascii="Times New Roman" w:hAnsi="Times New Roman"/>
          <w:sz w:val="24"/>
          <w:szCs w:val="24"/>
          <w:lang w:val="sr-Cyrl-CS"/>
        </w:rPr>
        <w:t xml:space="preserve"> </w:t>
      </w:r>
      <w:r w:rsidRPr="00AC4FBE">
        <w:rPr>
          <w:rFonts w:ascii="Times New Roman" w:hAnsi="Times New Roman"/>
          <w:sz w:val="24"/>
          <w:szCs w:val="24"/>
        </w:rPr>
        <w:t>nije</w:t>
      </w:r>
      <w:r w:rsidRPr="00AC4FBE">
        <w:rPr>
          <w:rFonts w:ascii="Times New Roman" w:hAnsi="Times New Roman"/>
          <w:sz w:val="24"/>
          <w:szCs w:val="24"/>
          <w:lang w:val="sr-Cyrl-CS"/>
        </w:rPr>
        <w:t xml:space="preserve"> </w:t>
      </w:r>
      <w:r>
        <w:rPr>
          <w:rFonts w:ascii="Times New Roman" w:hAnsi="Times New Roman"/>
          <w:sz w:val="24"/>
          <w:szCs w:val="24"/>
          <w:lang w:val="sr-Latn-CS"/>
        </w:rPr>
        <w:t xml:space="preserve">bio </w:t>
      </w:r>
      <w:r w:rsidRPr="00AC4FBE">
        <w:rPr>
          <w:rFonts w:ascii="Times New Roman" w:hAnsi="Times New Roman"/>
          <w:sz w:val="24"/>
          <w:szCs w:val="24"/>
        </w:rPr>
        <w:t>pouzdan</w:t>
      </w:r>
      <w:r w:rsidRPr="00AC4FBE">
        <w:rPr>
          <w:rFonts w:ascii="Times New Roman" w:hAnsi="Times New Roman"/>
          <w:sz w:val="24"/>
          <w:szCs w:val="24"/>
          <w:lang w:val="sr-Cyrl-CS"/>
        </w:rPr>
        <w:t xml:space="preserve"> </w:t>
      </w:r>
      <w:r w:rsidRPr="00AC4FBE">
        <w:rPr>
          <w:rFonts w:ascii="Times New Roman" w:hAnsi="Times New Roman"/>
          <w:sz w:val="24"/>
          <w:szCs w:val="24"/>
        </w:rPr>
        <w:t>znak</w:t>
      </w:r>
      <w:r w:rsidRPr="00AC4FBE">
        <w:rPr>
          <w:rFonts w:ascii="Times New Roman" w:hAnsi="Times New Roman"/>
          <w:sz w:val="24"/>
          <w:szCs w:val="24"/>
          <w:lang w:val="sr-Cyrl-CS"/>
        </w:rPr>
        <w:t xml:space="preserve"> </w:t>
      </w:r>
      <w:r w:rsidRPr="00AC4FBE">
        <w:rPr>
          <w:rFonts w:ascii="Times New Roman" w:hAnsi="Times New Roman"/>
          <w:sz w:val="24"/>
          <w:szCs w:val="24"/>
        </w:rPr>
        <w:t>izlaska</w:t>
      </w:r>
      <w:r w:rsidRPr="00AC4FBE">
        <w:rPr>
          <w:rFonts w:ascii="Times New Roman" w:hAnsi="Times New Roman"/>
          <w:sz w:val="24"/>
          <w:szCs w:val="24"/>
          <w:lang w:val="sr-Cyrl-CS"/>
        </w:rPr>
        <w:t xml:space="preserve"> </w:t>
      </w:r>
      <w:r w:rsidRPr="00AC4FBE">
        <w:rPr>
          <w:rFonts w:ascii="Times New Roman" w:hAnsi="Times New Roman"/>
          <w:sz w:val="24"/>
          <w:szCs w:val="24"/>
        </w:rPr>
        <w:t>iz</w:t>
      </w:r>
      <w:r w:rsidRPr="00AC4FBE">
        <w:rPr>
          <w:rFonts w:ascii="Times New Roman" w:hAnsi="Times New Roman"/>
          <w:sz w:val="24"/>
          <w:szCs w:val="24"/>
          <w:lang w:val="sr-Cyrl-CS"/>
        </w:rPr>
        <w:t xml:space="preserve"> </w:t>
      </w:r>
      <w:r w:rsidRPr="00AC4FBE">
        <w:rPr>
          <w:rFonts w:ascii="Times New Roman" w:hAnsi="Times New Roman"/>
          <w:sz w:val="24"/>
          <w:szCs w:val="24"/>
        </w:rPr>
        <w:t>krize</w:t>
      </w:r>
      <w:r w:rsidRPr="00AC4FBE">
        <w:rPr>
          <w:rFonts w:ascii="Times New Roman" w:hAnsi="Times New Roman"/>
          <w:sz w:val="24"/>
          <w:szCs w:val="24"/>
          <w:lang w:val="sr-Cyrl-CS"/>
        </w:rPr>
        <w:t xml:space="preserve">. </w:t>
      </w:r>
      <w:r w:rsidRPr="00AC4FBE">
        <w:rPr>
          <w:rFonts w:ascii="Times New Roman" w:hAnsi="Times New Roman"/>
          <w:sz w:val="24"/>
          <w:szCs w:val="24"/>
        </w:rPr>
        <w:t>Recesija</w:t>
      </w:r>
      <w:r w:rsidRPr="00AC4FBE">
        <w:rPr>
          <w:rFonts w:ascii="Times New Roman" w:hAnsi="Times New Roman"/>
          <w:sz w:val="24"/>
          <w:szCs w:val="24"/>
          <w:lang w:val="sr-Cyrl-CS"/>
        </w:rPr>
        <w:t xml:space="preserve"> </w:t>
      </w:r>
      <w:r w:rsidRPr="00AC4FBE">
        <w:rPr>
          <w:rFonts w:ascii="Times New Roman" w:hAnsi="Times New Roman"/>
          <w:sz w:val="24"/>
          <w:szCs w:val="24"/>
        </w:rPr>
        <w:t>je</w:t>
      </w:r>
      <w:r w:rsidRPr="00AC4FBE">
        <w:rPr>
          <w:rFonts w:ascii="Times New Roman" w:hAnsi="Times New Roman"/>
          <w:sz w:val="24"/>
          <w:szCs w:val="24"/>
          <w:lang w:val="sr-Cyrl-CS"/>
        </w:rPr>
        <w:t xml:space="preserve"> </w:t>
      </w:r>
      <w:r w:rsidRPr="00AC4FBE">
        <w:rPr>
          <w:rFonts w:ascii="Times New Roman" w:hAnsi="Times New Roman"/>
          <w:sz w:val="24"/>
          <w:szCs w:val="24"/>
        </w:rPr>
        <w:t>savladana</w:t>
      </w:r>
      <w:r w:rsidRPr="00AC4FBE">
        <w:rPr>
          <w:rFonts w:ascii="Times New Roman" w:hAnsi="Times New Roman"/>
          <w:sz w:val="24"/>
          <w:szCs w:val="24"/>
          <w:lang w:val="sr-Cyrl-CS"/>
        </w:rPr>
        <w:t xml:space="preserve"> </w:t>
      </w:r>
      <w:r w:rsidRPr="00AC4FBE">
        <w:rPr>
          <w:rFonts w:ascii="Times New Roman" w:hAnsi="Times New Roman"/>
          <w:sz w:val="24"/>
          <w:szCs w:val="24"/>
        </w:rPr>
        <w:t>kada</w:t>
      </w:r>
      <w:r w:rsidRPr="00AC4FBE">
        <w:rPr>
          <w:rFonts w:ascii="Times New Roman" w:hAnsi="Times New Roman"/>
          <w:sz w:val="24"/>
          <w:szCs w:val="24"/>
          <w:lang w:val="sr-Cyrl-CS"/>
        </w:rPr>
        <w:t xml:space="preserve"> </w:t>
      </w:r>
      <w:r w:rsidRPr="00AC4FBE">
        <w:rPr>
          <w:rFonts w:ascii="Times New Roman" w:hAnsi="Times New Roman"/>
          <w:sz w:val="24"/>
          <w:szCs w:val="24"/>
        </w:rPr>
        <w:t>se</w:t>
      </w:r>
      <w:r w:rsidRPr="00AC4FBE">
        <w:rPr>
          <w:rFonts w:ascii="Times New Roman" w:hAnsi="Times New Roman"/>
          <w:sz w:val="24"/>
          <w:szCs w:val="24"/>
          <w:lang w:val="sr-Cyrl-CS"/>
        </w:rPr>
        <w:t xml:space="preserve"> </w:t>
      </w:r>
      <w:r w:rsidRPr="00AC4FBE">
        <w:rPr>
          <w:rFonts w:ascii="Times New Roman" w:hAnsi="Times New Roman"/>
          <w:sz w:val="24"/>
          <w:szCs w:val="24"/>
        </w:rPr>
        <w:t>ostvari</w:t>
      </w:r>
      <w:r w:rsidRPr="00AC4FBE">
        <w:rPr>
          <w:rFonts w:ascii="Times New Roman" w:hAnsi="Times New Roman"/>
          <w:sz w:val="24"/>
          <w:szCs w:val="24"/>
          <w:lang w:val="sr-Cyrl-CS"/>
        </w:rPr>
        <w:t xml:space="preserve"> </w:t>
      </w:r>
      <w:r w:rsidRPr="00AC4FBE">
        <w:rPr>
          <w:rFonts w:ascii="Times New Roman" w:hAnsi="Times New Roman"/>
          <w:sz w:val="24"/>
          <w:szCs w:val="24"/>
        </w:rPr>
        <w:t>solidan</w:t>
      </w:r>
      <w:r w:rsidRPr="00AC4FBE">
        <w:rPr>
          <w:rFonts w:ascii="Times New Roman" w:hAnsi="Times New Roman"/>
          <w:sz w:val="24"/>
          <w:szCs w:val="24"/>
          <w:lang w:val="sr-Cyrl-CS"/>
        </w:rPr>
        <w:t xml:space="preserve"> </w:t>
      </w:r>
      <w:r w:rsidRPr="00AC4FBE">
        <w:rPr>
          <w:rFonts w:ascii="Times New Roman" w:hAnsi="Times New Roman"/>
          <w:sz w:val="24"/>
          <w:szCs w:val="24"/>
        </w:rPr>
        <w:t>realni</w:t>
      </w:r>
      <w:r w:rsidRPr="00AC4FBE">
        <w:rPr>
          <w:rFonts w:ascii="Times New Roman" w:hAnsi="Times New Roman"/>
          <w:sz w:val="24"/>
          <w:szCs w:val="24"/>
          <w:lang w:val="sr-Cyrl-CS"/>
        </w:rPr>
        <w:t xml:space="preserve"> </w:t>
      </w:r>
      <w:r w:rsidRPr="00AC4FBE">
        <w:rPr>
          <w:rFonts w:ascii="Times New Roman" w:hAnsi="Times New Roman"/>
          <w:sz w:val="24"/>
          <w:szCs w:val="24"/>
        </w:rPr>
        <w:t>rast</w:t>
      </w:r>
      <w:r w:rsidRPr="00AC4FBE">
        <w:rPr>
          <w:rFonts w:ascii="Times New Roman" w:hAnsi="Times New Roman"/>
          <w:sz w:val="24"/>
          <w:szCs w:val="24"/>
          <w:lang w:val="sr-Cyrl-CS"/>
        </w:rPr>
        <w:t xml:space="preserve"> </w:t>
      </w:r>
      <w:r w:rsidRPr="00AC4FBE">
        <w:rPr>
          <w:rFonts w:ascii="Times New Roman" w:hAnsi="Times New Roman"/>
          <w:sz w:val="24"/>
          <w:szCs w:val="24"/>
        </w:rPr>
        <w:t>BDP</w:t>
      </w:r>
      <w:r w:rsidRPr="00AC4FBE">
        <w:rPr>
          <w:rFonts w:ascii="Times New Roman" w:hAnsi="Times New Roman"/>
          <w:sz w:val="24"/>
          <w:szCs w:val="24"/>
          <w:lang w:val="sr-Cyrl-CS"/>
        </w:rPr>
        <w:t xml:space="preserve"> </w:t>
      </w:r>
      <w:r w:rsidRPr="00AC4FBE">
        <w:rPr>
          <w:rFonts w:ascii="Times New Roman" w:hAnsi="Times New Roman"/>
          <w:sz w:val="24"/>
          <w:szCs w:val="24"/>
        </w:rPr>
        <w:t>u</w:t>
      </w:r>
      <w:r w:rsidRPr="00AC4FBE">
        <w:rPr>
          <w:rFonts w:ascii="Times New Roman" w:hAnsi="Times New Roman"/>
          <w:sz w:val="24"/>
          <w:szCs w:val="24"/>
          <w:lang w:val="sr-Cyrl-CS"/>
        </w:rPr>
        <w:t xml:space="preserve"> </w:t>
      </w:r>
      <w:r w:rsidRPr="00AC4FBE">
        <w:rPr>
          <w:rFonts w:ascii="Times New Roman" w:hAnsi="Times New Roman"/>
          <w:sz w:val="24"/>
          <w:szCs w:val="24"/>
          <w:lang w:val="sr-Latn-CS"/>
        </w:rPr>
        <w:t>dužem vremenskom intervalu</w:t>
      </w:r>
      <w:r w:rsidRPr="00AC4FBE">
        <w:rPr>
          <w:rFonts w:ascii="Times New Roman" w:hAnsi="Times New Roman"/>
          <w:sz w:val="24"/>
          <w:szCs w:val="24"/>
          <w:lang w:val="sr-Cyrl-CS"/>
        </w:rPr>
        <w:t xml:space="preserve"> </w:t>
      </w:r>
      <w:r w:rsidRPr="00AC4FBE">
        <w:rPr>
          <w:rFonts w:ascii="Times New Roman" w:hAnsi="Times New Roman"/>
          <w:sz w:val="24"/>
          <w:szCs w:val="24"/>
        </w:rPr>
        <w:t>i</w:t>
      </w:r>
      <w:r w:rsidRPr="00AC4FBE">
        <w:rPr>
          <w:rFonts w:ascii="Times New Roman" w:hAnsi="Times New Roman"/>
          <w:sz w:val="24"/>
          <w:szCs w:val="24"/>
          <w:lang w:val="sr-Cyrl-CS"/>
        </w:rPr>
        <w:t xml:space="preserve"> </w:t>
      </w:r>
      <w:r w:rsidRPr="00AC4FBE">
        <w:rPr>
          <w:rFonts w:ascii="Times New Roman" w:hAnsi="Times New Roman"/>
          <w:sz w:val="24"/>
          <w:szCs w:val="24"/>
        </w:rPr>
        <w:t>kad</w:t>
      </w:r>
      <w:r w:rsidRPr="00AC4FBE">
        <w:rPr>
          <w:rFonts w:ascii="Times New Roman" w:hAnsi="Times New Roman"/>
          <w:sz w:val="24"/>
          <w:szCs w:val="24"/>
          <w:lang w:val="sr-Cyrl-CS"/>
        </w:rPr>
        <w:t xml:space="preserve"> </w:t>
      </w:r>
      <w:r w:rsidRPr="00AC4FBE">
        <w:rPr>
          <w:rFonts w:ascii="Times New Roman" w:hAnsi="Times New Roman"/>
          <w:sz w:val="24"/>
          <w:szCs w:val="24"/>
        </w:rPr>
        <w:t>se</w:t>
      </w:r>
      <w:r w:rsidRPr="00AC4FBE">
        <w:rPr>
          <w:rFonts w:ascii="Times New Roman" w:hAnsi="Times New Roman"/>
          <w:sz w:val="24"/>
          <w:szCs w:val="24"/>
          <w:lang w:val="sr-Cyrl-CS"/>
        </w:rPr>
        <w:t xml:space="preserve"> </w:t>
      </w:r>
      <w:r w:rsidRPr="00AC4FBE">
        <w:rPr>
          <w:rFonts w:ascii="Times New Roman" w:hAnsi="Times New Roman"/>
          <w:sz w:val="24"/>
          <w:szCs w:val="24"/>
        </w:rPr>
        <w:t>zaustavi</w:t>
      </w:r>
      <w:r w:rsidRPr="00AC4FBE">
        <w:rPr>
          <w:rFonts w:ascii="Times New Roman" w:hAnsi="Times New Roman"/>
          <w:sz w:val="24"/>
          <w:szCs w:val="24"/>
          <w:lang w:val="sr-Cyrl-CS"/>
        </w:rPr>
        <w:t xml:space="preserve"> </w:t>
      </w:r>
      <w:r w:rsidRPr="00AC4FBE">
        <w:rPr>
          <w:rFonts w:ascii="Times New Roman" w:hAnsi="Times New Roman"/>
          <w:sz w:val="24"/>
          <w:szCs w:val="24"/>
        </w:rPr>
        <w:t>trend</w:t>
      </w:r>
      <w:r w:rsidRPr="00AC4FBE">
        <w:rPr>
          <w:rFonts w:ascii="Times New Roman" w:hAnsi="Times New Roman"/>
          <w:sz w:val="24"/>
          <w:szCs w:val="24"/>
          <w:lang w:val="sr-Cyrl-CS"/>
        </w:rPr>
        <w:t xml:space="preserve"> </w:t>
      </w:r>
      <w:r w:rsidRPr="00AC4FBE">
        <w:rPr>
          <w:rFonts w:ascii="Times New Roman" w:hAnsi="Times New Roman"/>
          <w:sz w:val="24"/>
          <w:szCs w:val="24"/>
        </w:rPr>
        <w:t>rasta</w:t>
      </w:r>
      <w:r w:rsidRPr="00AC4FBE">
        <w:rPr>
          <w:rFonts w:ascii="Times New Roman" w:hAnsi="Times New Roman"/>
          <w:sz w:val="24"/>
          <w:szCs w:val="24"/>
          <w:lang w:val="sr-Cyrl-CS"/>
        </w:rPr>
        <w:t xml:space="preserve"> </w:t>
      </w:r>
      <w:r w:rsidRPr="00AC4FBE">
        <w:rPr>
          <w:rFonts w:ascii="Times New Roman" w:hAnsi="Times New Roman"/>
          <w:sz w:val="24"/>
          <w:szCs w:val="24"/>
        </w:rPr>
        <w:t>nezaposlenosti</w:t>
      </w:r>
      <w:r w:rsidRPr="00AC4FBE">
        <w:rPr>
          <w:rFonts w:ascii="Times New Roman" w:hAnsi="Times New Roman"/>
          <w:sz w:val="24"/>
          <w:szCs w:val="24"/>
          <w:lang w:val="sr-Cyrl-CS"/>
        </w:rPr>
        <w:t xml:space="preserve"> </w:t>
      </w:r>
      <w:r w:rsidRPr="00AC4FBE">
        <w:rPr>
          <w:rFonts w:ascii="Times New Roman" w:hAnsi="Times New Roman"/>
          <w:sz w:val="24"/>
          <w:szCs w:val="24"/>
        </w:rPr>
        <w:t>i</w:t>
      </w:r>
      <w:r w:rsidRPr="00AC4FBE">
        <w:rPr>
          <w:rFonts w:ascii="Times New Roman" w:hAnsi="Times New Roman"/>
          <w:sz w:val="24"/>
          <w:szCs w:val="24"/>
          <w:lang w:val="sr-Cyrl-CS"/>
        </w:rPr>
        <w:t xml:space="preserve"> </w:t>
      </w:r>
      <w:r w:rsidRPr="00AC4FBE">
        <w:rPr>
          <w:rFonts w:ascii="Times New Roman" w:hAnsi="Times New Roman"/>
          <w:sz w:val="24"/>
          <w:szCs w:val="24"/>
        </w:rPr>
        <w:t>siroma</w:t>
      </w:r>
      <w:r w:rsidRPr="00AC4FBE">
        <w:rPr>
          <w:rFonts w:ascii="Times New Roman" w:hAnsi="Times New Roman"/>
          <w:sz w:val="24"/>
          <w:szCs w:val="24"/>
          <w:lang w:val="sr-Cyrl-CS"/>
        </w:rPr>
        <w:t>š</w:t>
      </w:r>
      <w:r w:rsidRPr="00AC4FBE">
        <w:rPr>
          <w:rFonts w:ascii="Times New Roman" w:hAnsi="Times New Roman"/>
          <w:sz w:val="24"/>
          <w:szCs w:val="24"/>
        </w:rPr>
        <w:t>tva</w:t>
      </w:r>
      <w:r w:rsidRPr="00AC4FBE">
        <w:rPr>
          <w:rFonts w:ascii="Times New Roman" w:hAnsi="Times New Roman"/>
          <w:sz w:val="24"/>
          <w:szCs w:val="24"/>
          <w:lang w:val="sr-Cyrl-CS"/>
        </w:rPr>
        <w:t xml:space="preserve">. </w:t>
      </w:r>
      <w:r w:rsidRPr="00AC4FBE">
        <w:rPr>
          <w:rFonts w:ascii="Times New Roman" w:hAnsi="Times New Roman"/>
          <w:sz w:val="24"/>
          <w:szCs w:val="24"/>
          <w:lang w:val="it-IT"/>
        </w:rPr>
        <w:t>Ako BDP malo poraste, a istovremeno se povećava nezaposlenost i smanjuju dohoci i potrošnja, privreda ostaje u recesiji. To je slu</w:t>
      </w:r>
      <w:r w:rsidRPr="00AC4FBE">
        <w:rPr>
          <w:rFonts w:ascii="Times New Roman" w:hAnsi="Times New Roman"/>
          <w:sz w:val="24"/>
          <w:szCs w:val="24"/>
          <w:lang w:val="sr-Latn-CS"/>
        </w:rPr>
        <w:t>č</w:t>
      </w:r>
      <w:r w:rsidRPr="00AC4FBE">
        <w:rPr>
          <w:rFonts w:ascii="Times New Roman" w:hAnsi="Times New Roman"/>
          <w:sz w:val="24"/>
          <w:szCs w:val="24"/>
          <w:lang w:val="it-IT"/>
        </w:rPr>
        <w:t xml:space="preserve">aj sa privredom Srbije. BDP je u 2010. realno veći u odnosu na </w:t>
      </w:r>
      <w:r w:rsidRPr="00AC4FBE">
        <w:rPr>
          <w:rFonts w:ascii="Times New Roman" w:hAnsi="Times New Roman"/>
          <w:sz w:val="24"/>
          <w:szCs w:val="24"/>
          <w:lang w:val="it-IT"/>
        </w:rPr>
        <w:lastRenderedPageBreak/>
        <w:t xml:space="preserve">prethodni period, ali je potrošnja stanovništva u 2010. realno pala, a stopa nezaposlenosti </w:t>
      </w:r>
      <w:r>
        <w:rPr>
          <w:rFonts w:ascii="Times New Roman" w:hAnsi="Times New Roman"/>
          <w:sz w:val="24"/>
          <w:szCs w:val="24"/>
          <w:lang w:val="it-IT"/>
        </w:rPr>
        <w:t>se povećala.</w:t>
      </w:r>
      <w:r w:rsidRPr="00B846E0">
        <w:rPr>
          <w:rStyle w:val="FootnoteReference"/>
          <w:szCs w:val="24"/>
        </w:rPr>
        <w:footnoteReference w:customMarkFollows="1" w:id="7"/>
        <w:t>36</w:t>
      </w:r>
    </w:p>
    <w:p w:rsidR="00F72189" w:rsidRPr="00B846E0" w:rsidRDefault="00F72189" w:rsidP="0032742A">
      <w:pPr>
        <w:spacing w:line="257" w:lineRule="auto"/>
        <w:jc w:val="both"/>
        <w:rPr>
          <w:rFonts w:ascii="Times New Roman" w:eastAsia="TimesNewRomanPS-BoldMT" w:hAnsi="Times New Roman"/>
          <w:bCs/>
          <w:sz w:val="24"/>
          <w:szCs w:val="24"/>
          <w:lang w:val="sr-Cyrl-CS"/>
        </w:rPr>
      </w:pPr>
      <w:r>
        <w:rPr>
          <w:rFonts w:ascii="Times New Roman" w:hAnsi="Times New Roman"/>
          <w:i/>
          <w:sz w:val="24"/>
          <w:szCs w:val="24"/>
          <w:lang w:val="sr-Latn-CS"/>
        </w:rPr>
        <w:tab/>
      </w:r>
      <w:r w:rsidRPr="00B846E0">
        <w:rPr>
          <w:rFonts w:ascii="Times New Roman" w:hAnsi="Times New Roman"/>
          <w:sz w:val="24"/>
          <w:szCs w:val="24"/>
          <w:lang w:val="sr-Cyrl-CS"/>
        </w:rPr>
        <w:t>U 2011. godini u Srbiji dolazi do postepenog oživljavanja ekonomskog rasta. Privredna aktivnost Srbije tokom 2011. godine je ostvarila stopu rasta od oko 2,2%, što je umereni napredak u odnosu na prethodni period krize.</w:t>
      </w:r>
      <w:r w:rsidRPr="00B846E0">
        <w:rPr>
          <w:rStyle w:val="FootnoteReference"/>
          <w:szCs w:val="24"/>
        </w:rPr>
        <w:footnoteReference w:customMarkFollows="1" w:id="8"/>
        <w:t>37</w:t>
      </w:r>
      <w:r w:rsidRPr="00B846E0">
        <w:rPr>
          <w:rFonts w:ascii="Times New Roman" w:hAnsi="Times New Roman"/>
          <w:sz w:val="24"/>
          <w:szCs w:val="24"/>
          <w:lang w:val="sr-Cyrl-CS"/>
        </w:rPr>
        <w:t xml:space="preserve"> Na ostvarenu stopu rasta, sa strane upotrebe BDP, najviše je uticao rast investicija (od oko 11,0%) i rast izvoza (od oko 17%). U 2011. godini je došlo do ne</w:t>
      </w:r>
      <w:r w:rsidRPr="00B846E0">
        <w:rPr>
          <w:rFonts w:ascii="Times New Roman" w:eastAsia="TimesNewRomanPS-BoldMT" w:hAnsi="Times New Roman"/>
          <w:bCs/>
          <w:sz w:val="24"/>
          <w:szCs w:val="24"/>
          <w:lang w:val="sr-Cyrl-CS"/>
        </w:rPr>
        <w:t>što dinamičnijeg rasta investicija,</w:t>
      </w:r>
      <w:r w:rsidRPr="00B846E0">
        <w:rPr>
          <w:rFonts w:ascii="Times New Roman" w:eastAsia="TimesNewRomanPS-BoldMT" w:hAnsi="Times New Roman"/>
          <w:sz w:val="24"/>
          <w:szCs w:val="24"/>
          <w:lang w:val="sr-Cyrl-CS"/>
        </w:rPr>
        <w:t xml:space="preserve"> nakon</w:t>
      </w:r>
      <w:r w:rsidRPr="00B846E0">
        <w:rPr>
          <w:rFonts w:ascii="Times New Roman" w:eastAsia="TimesNewRomanPS-BoldMT" w:hAnsi="Times New Roman"/>
          <w:bCs/>
          <w:sz w:val="24"/>
          <w:szCs w:val="24"/>
          <w:lang w:val="sr-Cyrl-CS"/>
        </w:rPr>
        <w:t xml:space="preserve"> </w:t>
      </w:r>
      <w:r w:rsidRPr="00B846E0">
        <w:rPr>
          <w:rFonts w:ascii="Times New Roman" w:eastAsia="TimesNewRomanPS-BoldMT" w:hAnsi="Times New Roman"/>
          <w:sz w:val="24"/>
          <w:szCs w:val="24"/>
          <w:lang w:val="sr-Cyrl-CS"/>
        </w:rPr>
        <w:t>drastičnog pada u 2009. godini (-23%) i gotovo</w:t>
      </w:r>
      <w:r w:rsidRPr="00B846E0">
        <w:rPr>
          <w:rFonts w:ascii="Times New Roman" w:eastAsia="TimesNewRomanPS-BoldMT" w:hAnsi="Times New Roman"/>
          <w:bCs/>
          <w:sz w:val="24"/>
          <w:szCs w:val="24"/>
          <w:lang w:val="sr-Cyrl-CS"/>
        </w:rPr>
        <w:t xml:space="preserve"> </w:t>
      </w:r>
      <w:r w:rsidRPr="00B846E0">
        <w:rPr>
          <w:rFonts w:ascii="Times New Roman" w:eastAsia="TimesNewRomanPS-BoldMT" w:hAnsi="Times New Roman"/>
          <w:sz w:val="24"/>
          <w:szCs w:val="24"/>
          <w:lang w:val="sr-Cyrl-CS"/>
        </w:rPr>
        <w:t>neprimetnog rasta tokom 2010. (1%).</w:t>
      </w:r>
    </w:p>
    <w:p w:rsidR="00F72189" w:rsidRPr="00B846E0" w:rsidRDefault="00F72189" w:rsidP="0032742A">
      <w:pPr>
        <w:spacing w:line="257" w:lineRule="auto"/>
        <w:jc w:val="both"/>
        <w:rPr>
          <w:rFonts w:ascii="Times New Roman" w:eastAsia="TimesNewRomanPS-BoldMT" w:hAnsi="Times New Roman"/>
          <w:sz w:val="24"/>
          <w:szCs w:val="24"/>
          <w:lang w:val="sr-Cyrl-CS"/>
        </w:rPr>
      </w:pPr>
      <w:r w:rsidRPr="00B846E0">
        <w:rPr>
          <w:rFonts w:ascii="Times New Roman" w:eastAsia="TimesNewRomanPS-BoldMT" w:hAnsi="Times New Roman"/>
          <w:sz w:val="24"/>
          <w:szCs w:val="24"/>
          <w:lang w:val="sr-Cyrl-CS"/>
        </w:rPr>
        <w:tab/>
        <w:t>Vlada Republike Srbije predstavila je decembra 2010. godine Novi model ekonomskog</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rasta i razvoja Srbije, koji se zasniva na isticanju uloge investicija kao najvažnijeg faktora ekonomskog rasta u budućnosti.  Model se zasniva na potrebi većeg učešća investicija u strukturi BDP. Jačanje investicionih aktivnosti postaje razvojni prioritet zemlje, s obzirom na veliku ulogu koju investicije imaju u obnavljanju i modernizaciji</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postojećih i stvaranju novih proizvodnih kapaciteta, čime</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se postiže viši nivo konkurentnosti</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privrede, povećava mogućnost izvoza, otvaraju</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 xml:space="preserve">nova radna mesta, itd. </w:t>
      </w: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hAnsi="Times New Roman"/>
          <w:sz w:val="24"/>
          <w:szCs w:val="24"/>
          <w:lang w:val="sr-Cyrl-CS"/>
        </w:rPr>
        <w:tab/>
        <w:t xml:space="preserve">Tokom 2011. godine učešće investicija u BDP (20,4%) se donekle povećalo na račun lične potrošnje, što predstavlja pozitivnu tendenciju sa stanovišta upotrebe BDP. Međutim, to ujedno govori da je došlo  do pada životnog standarda stanovnika Srbije i da su negativne posledice ekonomske krize ostale veoma snažne. </w:t>
      </w:r>
    </w:p>
    <w:p w:rsidR="00F72189" w:rsidRPr="00B846E0" w:rsidRDefault="00F72189" w:rsidP="0032742A">
      <w:pPr>
        <w:spacing w:line="257" w:lineRule="auto"/>
        <w:jc w:val="both"/>
        <w:rPr>
          <w:rFonts w:ascii="Times New Roman" w:eastAsia="TimesNewRomanPS-BoldMT" w:hAnsi="Times New Roman"/>
          <w:bCs/>
          <w:sz w:val="24"/>
          <w:szCs w:val="24"/>
          <w:lang w:val="sr-Cyrl-CS"/>
        </w:rPr>
      </w:pPr>
      <w:r w:rsidRPr="00B846E0">
        <w:rPr>
          <w:rFonts w:ascii="Times New Roman" w:hAnsi="Times New Roman"/>
          <w:sz w:val="24"/>
          <w:szCs w:val="24"/>
          <w:lang w:val="sr-Cyrl-CS"/>
        </w:rPr>
        <w:tab/>
        <w:t xml:space="preserve">Ukupna </w:t>
      </w:r>
      <w:r w:rsidRPr="00B846E0">
        <w:rPr>
          <w:rFonts w:ascii="Times New Roman" w:eastAsia="TimesNewRomanPS-BoldMT" w:hAnsi="Times New Roman"/>
          <w:bCs/>
          <w:sz w:val="24"/>
          <w:szCs w:val="24"/>
          <w:lang w:val="sr-Cyrl-CS"/>
        </w:rPr>
        <w:t xml:space="preserve">spoljnotrgovinska robna razmena </w:t>
      </w:r>
      <w:r w:rsidRPr="00B846E0">
        <w:rPr>
          <w:rFonts w:ascii="Times New Roman" w:hAnsi="Times New Roman"/>
          <w:sz w:val="24"/>
          <w:szCs w:val="24"/>
          <w:lang w:val="sr-Cyrl-CS"/>
        </w:rPr>
        <w:t xml:space="preserve">u periodu januar-avgust 2011. godine u odnosu na isti period 2010, viša je za 17,1% i iznosila je 14,8 mlrd. </w:t>
      </w:r>
      <w:r w:rsidRPr="00B846E0">
        <w:rPr>
          <w:rFonts w:ascii="Times New Roman" w:hAnsi="Times New Roman"/>
          <w:sz w:val="24"/>
          <w:szCs w:val="24"/>
        </w:rPr>
        <w:t>EUR</w:t>
      </w:r>
      <w:r w:rsidRPr="00B846E0">
        <w:rPr>
          <w:rFonts w:ascii="Times New Roman" w:hAnsi="Times New Roman"/>
          <w:sz w:val="24"/>
          <w:szCs w:val="24"/>
          <w:lang w:val="sr-Cyrl-CS"/>
        </w:rPr>
        <w:t xml:space="preserve">. </w:t>
      </w:r>
      <w:r w:rsidRPr="00B846E0">
        <w:rPr>
          <w:rFonts w:ascii="Times New Roman" w:eastAsia="TimesNewRomanPS-BoldMT" w:hAnsi="Times New Roman"/>
          <w:bCs/>
          <w:sz w:val="24"/>
          <w:szCs w:val="24"/>
          <w:lang w:val="sr-Cyrl-CS"/>
        </w:rPr>
        <w:t>Izvoz robe zabeležio je međugodišnji rast</w:t>
      </w:r>
      <w:r w:rsidRPr="00B846E0">
        <w:rPr>
          <w:rFonts w:ascii="Times New Roman" w:hAnsi="Times New Roman"/>
          <w:sz w:val="24"/>
          <w:szCs w:val="24"/>
          <w:lang w:val="sr-Cyrl-CS"/>
        </w:rPr>
        <w:t xml:space="preserve"> </w:t>
      </w:r>
      <w:r w:rsidRPr="00B846E0">
        <w:rPr>
          <w:rFonts w:ascii="Times New Roman" w:eastAsia="TimesNewRomanPS-BoldMT" w:hAnsi="Times New Roman"/>
          <w:bCs/>
          <w:sz w:val="24"/>
          <w:szCs w:val="24"/>
          <w:lang w:val="sr-Cyrl-CS"/>
        </w:rPr>
        <w:t xml:space="preserve">od 21,2% i iznosio je 5,6 mlrd. </w:t>
      </w:r>
      <w:r w:rsidRPr="00B846E0">
        <w:rPr>
          <w:rFonts w:ascii="Times New Roman" w:eastAsia="TimesNewRomanPS-BoldMT" w:hAnsi="Times New Roman"/>
          <w:bCs/>
          <w:sz w:val="24"/>
          <w:szCs w:val="24"/>
          <w:lang w:val="fr-FR"/>
        </w:rPr>
        <w:t>EUR</w:t>
      </w:r>
      <w:r w:rsidRPr="00B846E0">
        <w:rPr>
          <w:rFonts w:ascii="Times New Roman" w:eastAsia="TimesNewRomanPS-BoldMT" w:hAnsi="Times New Roman"/>
          <w:bCs/>
          <w:sz w:val="24"/>
          <w:szCs w:val="24"/>
          <w:lang w:val="sr-Cyrl-CS"/>
        </w:rPr>
        <w:t xml:space="preserve">. Uvoz robe bio je viši za 14,8% i iznosio je 9,2 mlrd. </w:t>
      </w:r>
      <w:r w:rsidRPr="00B846E0">
        <w:rPr>
          <w:rFonts w:ascii="Times New Roman" w:eastAsia="TimesNewRomanPS-BoldMT" w:hAnsi="Times New Roman"/>
          <w:bCs/>
          <w:sz w:val="24"/>
          <w:szCs w:val="24"/>
          <w:lang w:val="it-IT"/>
        </w:rPr>
        <w:t>EUR</w:t>
      </w:r>
      <w:r w:rsidRPr="00B846E0">
        <w:rPr>
          <w:rFonts w:ascii="Times New Roman" w:eastAsia="TimesNewRomanPS-BoldMT" w:hAnsi="Times New Roman"/>
          <w:bCs/>
          <w:sz w:val="24"/>
          <w:szCs w:val="24"/>
          <w:lang w:val="sr-Cyrl-CS"/>
        </w:rPr>
        <w:t>,</w:t>
      </w:r>
      <w:r w:rsidRPr="00B846E0">
        <w:rPr>
          <w:rFonts w:ascii="Times New Roman" w:hAnsi="Times New Roman"/>
          <w:sz w:val="24"/>
          <w:szCs w:val="24"/>
          <w:lang w:val="sr-Cyrl-CS"/>
        </w:rPr>
        <w:t xml:space="preserve"> </w:t>
      </w:r>
      <w:r w:rsidRPr="00B846E0">
        <w:rPr>
          <w:rFonts w:ascii="Times New Roman" w:eastAsia="TimesNewRomanPS-BoldMT" w:hAnsi="Times New Roman"/>
          <w:bCs/>
          <w:sz w:val="24"/>
          <w:szCs w:val="24"/>
          <w:lang w:val="sr-Cyrl-CS"/>
        </w:rPr>
        <w:t xml:space="preserve">dok je deficit robne razmene bio viši za 6,2% </w:t>
      </w:r>
      <w:r>
        <w:rPr>
          <w:rFonts w:ascii="Times New Roman" w:eastAsia="TimesNewRomanPS-BoldMT" w:hAnsi="Times New Roman"/>
          <w:bCs/>
          <w:sz w:val="24"/>
          <w:szCs w:val="24"/>
          <w:lang w:val="sr-Latn-CS"/>
        </w:rPr>
        <w:t>(</w:t>
      </w:r>
      <w:r w:rsidRPr="00B846E0">
        <w:rPr>
          <w:rFonts w:ascii="Times New Roman" w:eastAsia="TimesNewRomanPS-BoldMT" w:hAnsi="Times New Roman"/>
          <w:bCs/>
          <w:sz w:val="24"/>
          <w:szCs w:val="24"/>
          <w:lang w:val="sr-Cyrl-CS"/>
        </w:rPr>
        <w:t xml:space="preserve">3,6 mlrd. </w:t>
      </w:r>
      <w:r w:rsidRPr="00B846E0">
        <w:rPr>
          <w:rFonts w:ascii="Times New Roman" w:eastAsia="TimesNewRomanPS-BoldMT" w:hAnsi="Times New Roman"/>
          <w:bCs/>
          <w:sz w:val="24"/>
          <w:szCs w:val="24"/>
        </w:rPr>
        <w:t>EUR</w:t>
      </w:r>
      <w:r w:rsidRPr="00C11AD9">
        <w:rPr>
          <w:rFonts w:ascii="Times New Roman" w:eastAsia="TimesNewRomanPS-BoldMT" w:hAnsi="Times New Roman"/>
          <w:bCs/>
          <w:sz w:val="24"/>
          <w:szCs w:val="24"/>
          <w:lang w:val="sr-Cyrl-CS"/>
        </w:rPr>
        <w:t>)</w:t>
      </w:r>
      <w:r w:rsidRPr="00B846E0">
        <w:rPr>
          <w:rFonts w:ascii="Times New Roman" w:eastAsia="TimesNewRomanPS-BoldMT" w:hAnsi="Times New Roman"/>
          <w:bCs/>
          <w:sz w:val="24"/>
          <w:szCs w:val="24"/>
          <w:lang w:val="sr-Cyrl-CS"/>
        </w:rPr>
        <w:t xml:space="preserve">. </w:t>
      </w:r>
    </w:p>
    <w:p w:rsidR="00F72189" w:rsidRPr="00B846E0" w:rsidRDefault="00F72189" w:rsidP="0032742A">
      <w:pPr>
        <w:spacing w:line="257" w:lineRule="auto"/>
        <w:jc w:val="both"/>
        <w:rPr>
          <w:rFonts w:ascii="Times New Roman" w:hAnsi="Times New Roman"/>
          <w:sz w:val="24"/>
          <w:szCs w:val="24"/>
          <w:lang w:val="sr-Latn-CS"/>
        </w:rPr>
      </w:pPr>
      <w:r w:rsidRPr="00B846E0">
        <w:rPr>
          <w:rFonts w:ascii="Times New Roman" w:hAnsi="Times New Roman"/>
          <w:sz w:val="24"/>
          <w:szCs w:val="24"/>
          <w:lang w:val="sr-Cyrl-CS"/>
        </w:rPr>
        <w:tab/>
        <w:t xml:space="preserve">Značajan rast izvoza rezultat je porasta izvoza rude metala, osnovnih metala, poljoprivrednih proizvoda i proizvoda od gume i plastike, što je posledica rasta izvozne tražnje. Pokrivenost uvoza izvozom nastavlja da raste  i </w:t>
      </w:r>
      <w:r>
        <w:rPr>
          <w:rFonts w:ascii="Times New Roman" w:hAnsi="Times New Roman"/>
          <w:sz w:val="24"/>
          <w:szCs w:val="24"/>
          <w:lang w:val="sr-Latn-CS"/>
        </w:rPr>
        <w:t xml:space="preserve">u 2011. godini </w:t>
      </w:r>
      <w:r w:rsidRPr="00B846E0">
        <w:rPr>
          <w:rFonts w:ascii="Times New Roman" w:hAnsi="Times New Roman"/>
          <w:sz w:val="24"/>
          <w:szCs w:val="24"/>
          <w:lang w:val="sr-Cyrl-CS"/>
        </w:rPr>
        <w:t xml:space="preserve">iznosi 60,4%. Najveća pokrivenost uvoza izvozom ostvarena je sa zemljama </w:t>
      </w:r>
      <w:r w:rsidRPr="00B846E0">
        <w:rPr>
          <w:rFonts w:ascii="Times New Roman" w:hAnsi="Times New Roman"/>
          <w:sz w:val="24"/>
          <w:szCs w:val="24"/>
        </w:rPr>
        <w:t>CEFTA</w:t>
      </w:r>
      <w:r w:rsidRPr="00B846E0">
        <w:rPr>
          <w:rFonts w:ascii="Times New Roman" w:hAnsi="Times New Roman"/>
          <w:sz w:val="24"/>
          <w:szCs w:val="24"/>
          <w:lang w:val="sr-Cyrl-CS"/>
        </w:rPr>
        <w:t xml:space="preserve"> sporazuma </w:t>
      </w:r>
      <w:r>
        <w:rPr>
          <w:rFonts w:ascii="Times New Roman" w:hAnsi="Times New Roman"/>
          <w:sz w:val="24"/>
          <w:szCs w:val="24"/>
          <w:lang w:val="sr-Latn-CS"/>
        </w:rPr>
        <w:t>(</w:t>
      </w:r>
      <w:r w:rsidRPr="00B846E0">
        <w:rPr>
          <w:rFonts w:ascii="Times New Roman" w:hAnsi="Times New Roman"/>
          <w:sz w:val="24"/>
          <w:szCs w:val="24"/>
          <w:lang w:val="sr-Cyrl-CS"/>
        </w:rPr>
        <w:t>193,1%</w:t>
      </w:r>
      <w:r>
        <w:rPr>
          <w:rFonts w:ascii="Times New Roman" w:hAnsi="Times New Roman"/>
          <w:sz w:val="24"/>
          <w:szCs w:val="24"/>
          <w:lang w:val="sr-Latn-CS"/>
        </w:rPr>
        <w:t>)</w:t>
      </w:r>
      <w:r w:rsidRPr="00B846E0">
        <w:rPr>
          <w:rFonts w:ascii="Times New Roman" w:hAnsi="Times New Roman"/>
          <w:sz w:val="24"/>
          <w:szCs w:val="24"/>
          <w:lang w:val="sr-Cyrl-CS"/>
        </w:rPr>
        <w:t xml:space="preserve">. </w:t>
      </w: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hAnsi="Times New Roman"/>
          <w:bCs/>
          <w:iCs/>
          <w:sz w:val="24"/>
          <w:szCs w:val="24"/>
          <w:lang w:val="sr-Cyrl-CS"/>
        </w:rPr>
        <w:tab/>
        <w:t xml:space="preserve">Fizički obim industrijske proizvodnje u 2011. godini </w:t>
      </w:r>
      <w:r>
        <w:rPr>
          <w:rFonts w:ascii="Times New Roman" w:hAnsi="Times New Roman"/>
          <w:bCs/>
          <w:iCs/>
          <w:sz w:val="24"/>
          <w:szCs w:val="24"/>
          <w:lang w:val="sr-Latn-CS"/>
        </w:rPr>
        <w:t>veći</w:t>
      </w:r>
      <w:r w:rsidRPr="00B846E0">
        <w:rPr>
          <w:rFonts w:ascii="Times New Roman" w:hAnsi="Times New Roman"/>
          <w:bCs/>
          <w:iCs/>
          <w:sz w:val="24"/>
          <w:szCs w:val="24"/>
          <w:lang w:val="sr-Cyrl-CS"/>
        </w:rPr>
        <w:t xml:space="preserve"> za 4,0%. </w:t>
      </w:r>
      <w:r w:rsidRPr="00B846E0">
        <w:rPr>
          <w:rFonts w:ascii="Times New Roman" w:hAnsi="Times New Roman"/>
          <w:sz w:val="24"/>
          <w:szCs w:val="24"/>
          <w:lang w:val="sr-Cyrl-CS"/>
        </w:rPr>
        <w:t>Rast proizvodnje</w:t>
      </w:r>
      <w:r w:rsidRPr="00B846E0">
        <w:rPr>
          <w:rFonts w:ascii="Times New Roman" w:hAnsi="Times New Roman"/>
          <w:bCs/>
          <w:iCs/>
          <w:sz w:val="24"/>
          <w:szCs w:val="24"/>
          <w:lang w:val="sr-Cyrl-CS"/>
        </w:rPr>
        <w:t xml:space="preserve"> </w:t>
      </w:r>
      <w:r w:rsidRPr="00B846E0">
        <w:rPr>
          <w:rFonts w:ascii="Times New Roman" w:hAnsi="Times New Roman"/>
          <w:sz w:val="24"/>
          <w:szCs w:val="24"/>
          <w:lang w:val="sr-Cyrl-CS"/>
        </w:rPr>
        <w:t>ostvaren je u sva tri industrijska sektora:</w:t>
      </w:r>
      <w:r w:rsidRPr="00B846E0">
        <w:rPr>
          <w:rFonts w:ascii="Times New Roman" w:hAnsi="Times New Roman"/>
          <w:bCs/>
          <w:iCs/>
          <w:sz w:val="24"/>
          <w:szCs w:val="24"/>
          <w:lang w:val="sr-Cyrl-CS"/>
        </w:rPr>
        <w:t xml:space="preserve"> </w:t>
      </w:r>
      <w:r w:rsidRPr="00B846E0">
        <w:rPr>
          <w:rFonts w:ascii="Times New Roman" w:hAnsi="Times New Roman"/>
          <w:sz w:val="24"/>
          <w:szCs w:val="24"/>
          <w:lang w:val="sr-Cyrl-CS"/>
        </w:rPr>
        <w:t>rudarstvu, prerađivačkoj industriji</w:t>
      </w:r>
      <w:r w:rsidRPr="00B846E0">
        <w:rPr>
          <w:rFonts w:ascii="Times New Roman" w:hAnsi="Times New Roman"/>
          <w:bCs/>
          <w:iCs/>
          <w:sz w:val="24"/>
          <w:szCs w:val="24"/>
          <w:lang w:val="sr-Cyrl-CS"/>
        </w:rPr>
        <w:t xml:space="preserve"> </w:t>
      </w:r>
      <w:r w:rsidRPr="00B846E0">
        <w:rPr>
          <w:rFonts w:ascii="Times New Roman" w:hAnsi="Times New Roman"/>
          <w:sz w:val="24"/>
          <w:szCs w:val="24"/>
          <w:lang w:val="sr-Cyrl-CS"/>
        </w:rPr>
        <w:t>i snabdevanju električnom energijom,</w:t>
      </w:r>
      <w:r w:rsidRPr="00B846E0">
        <w:rPr>
          <w:rFonts w:ascii="Times New Roman" w:hAnsi="Times New Roman"/>
          <w:bCs/>
          <w:iCs/>
          <w:sz w:val="24"/>
          <w:szCs w:val="24"/>
          <w:lang w:val="sr-Cyrl-CS"/>
        </w:rPr>
        <w:t xml:space="preserve"> </w:t>
      </w:r>
      <w:r w:rsidRPr="00B846E0">
        <w:rPr>
          <w:rFonts w:ascii="Times New Roman" w:hAnsi="Times New Roman"/>
          <w:sz w:val="24"/>
          <w:szCs w:val="24"/>
          <w:lang w:val="sr-Cyrl-CS"/>
        </w:rPr>
        <w:t xml:space="preserve">gasom, parom i klimatizaciji 7,2%. Od sredine 2011. godine uočen je usporavajući trend rasta industrijske proizvodnje i bruto dodate vrednosti industrije koji je nastavljen i tokom drugog dela godine. Usporavanje rasta industrijske proizvodnje prvenstveno je posledica usporavanja rasta prerađivačke industrije, kao i pada domaće i inostrane tražnje i problema sa smederevskom železarom. </w:t>
      </w:r>
    </w:p>
    <w:p w:rsidR="00F72189" w:rsidRPr="00B846E0" w:rsidRDefault="00F72189" w:rsidP="0032742A">
      <w:pPr>
        <w:spacing w:line="257" w:lineRule="auto"/>
        <w:jc w:val="both"/>
        <w:rPr>
          <w:rFonts w:ascii="Times New Roman" w:eastAsia="TimesNewRomanPS-BoldMT" w:hAnsi="Times New Roman"/>
          <w:bCs/>
          <w:sz w:val="24"/>
          <w:szCs w:val="24"/>
          <w:lang w:val="sr-Cyrl-CS"/>
        </w:rPr>
      </w:pPr>
      <w:r w:rsidRPr="00B846E0">
        <w:rPr>
          <w:rFonts w:ascii="Times New Roman" w:eastAsia="TimesNewRomanPS-BoldMT" w:hAnsi="Times New Roman"/>
          <w:bCs/>
          <w:sz w:val="24"/>
          <w:szCs w:val="24"/>
          <w:lang w:val="sr-Cyrl-CS"/>
        </w:rPr>
        <w:lastRenderedPageBreak/>
        <w:tab/>
        <w:t xml:space="preserve">Građevinarstvo </w:t>
      </w:r>
      <w:r w:rsidRPr="00B846E0">
        <w:rPr>
          <w:rFonts w:ascii="Times New Roman" w:eastAsia="TimesNewRomanPS-BoldMT" w:hAnsi="Times New Roman"/>
          <w:sz w:val="24"/>
          <w:szCs w:val="24"/>
          <w:lang w:val="sr-Cyrl-CS"/>
        </w:rPr>
        <w:t xml:space="preserve">je sektor privrede koji je najviše pogođen svetskom ekonomskom i finansijskom krizom, zbog pada domaće tražnje, smanjenja investicija i pooštravanja uslova kreditiranja. </w:t>
      </w:r>
      <w:r w:rsidRPr="00B846E0">
        <w:rPr>
          <w:rFonts w:ascii="Times New Roman" w:hAnsi="Times New Roman"/>
          <w:sz w:val="24"/>
          <w:szCs w:val="24"/>
          <w:lang w:val="sr-Cyrl-CS"/>
        </w:rPr>
        <w:t>Nakon velikih problema izazvanih krizom, tokom prva tri kvartala</w:t>
      </w:r>
      <w:r w:rsidRPr="00B846E0">
        <w:rPr>
          <w:rFonts w:ascii="Times New Roman" w:eastAsia="TimesNewRomanPS-BoldMT" w:hAnsi="Times New Roman"/>
          <w:bCs/>
          <w:sz w:val="24"/>
          <w:szCs w:val="24"/>
          <w:lang w:val="sr-Cyrl-CS"/>
        </w:rPr>
        <w:t xml:space="preserve"> </w:t>
      </w:r>
      <w:r w:rsidRPr="00B846E0">
        <w:rPr>
          <w:rFonts w:ascii="Times New Roman" w:hAnsi="Times New Roman"/>
          <w:sz w:val="24"/>
          <w:szCs w:val="24"/>
          <w:lang w:val="sr-Cyrl-CS"/>
        </w:rPr>
        <w:t>2011. godine ovaj sektor uspeo je da zaustavi pad BDV</w:t>
      </w:r>
      <w:r w:rsidRPr="00B846E0">
        <w:rPr>
          <w:rFonts w:ascii="Times New Roman" w:eastAsia="TimesNewRomanPS-BoldMT" w:hAnsi="Times New Roman"/>
          <w:bCs/>
          <w:sz w:val="24"/>
          <w:szCs w:val="24"/>
          <w:lang w:val="sr-Cyrl-CS"/>
        </w:rPr>
        <w:t xml:space="preserve"> </w:t>
      </w:r>
      <w:r w:rsidRPr="00B846E0">
        <w:rPr>
          <w:rFonts w:ascii="Times New Roman" w:hAnsi="Times New Roman"/>
          <w:sz w:val="24"/>
          <w:szCs w:val="24"/>
          <w:lang w:val="sr-Cyrl-CS"/>
        </w:rPr>
        <w:t>iz ranijih godina i uđe u zonu pozitivnih stopa rasta. Vrednost izvedenih građevinskih radova u periodu januar-jun 2011. godine</w:t>
      </w:r>
      <w:r w:rsidRPr="00B846E0">
        <w:rPr>
          <w:rFonts w:ascii="Times New Roman" w:eastAsia="TimesNewRomanPS-BoldMT" w:hAnsi="Times New Roman"/>
          <w:bCs/>
          <w:sz w:val="24"/>
          <w:szCs w:val="24"/>
          <w:lang w:val="sr-Cyrl-CS"/>
        </w:rPr>
        <w:t xml:space="preserve"> </w:t>
      </w:r>
      <w:r w:rsidRPr="00B846E0">
        <w:rPr>
          <w:rFonts w:ascii="Times New Roman" w:hAnsi="Times New Roman"/>
          <w:sz w:val="24"/>
          <w:szCs w:val="24"/>
          <w:lang w:val="sr-Cyrl-CS"/>
        </w:rPr>
        <w:t>porasla je za 13,7% u odnosu na isti period prethodne godine</w:t>
      </w:r>
      <w:r w:rsidRPr="00B846E0">
        <w:rPr>
          <w:rFonts w:ascii="Times New Roman" w:eastAsia="TimesNewRomanPS-BoldMT" w:hAnsi="Times New Roman"/>
          <w:bCs/>
          <w:sz w:val="24"/>
          <w:szCs w:val="24"/>
          <w:lang w:val="sr-Cyrl-CS"/>
        </w:rPr>
        <w:t xml:space="preserve">. </w:t>
      </w:r>
    </w:p>
    <w:p w:rsidR="00F72189" w:rsidRPr="00DE1C6F" w:rsidRDefault="00F72189" w:rsidP="0032742A">
      <w:pPr>
        <w:spacing w:line="257" w:lineRule="auto"/>
        <w:jc w:val="both"/>
        <w:rPr>
          <w:rFonts w:ascii="Times New Roman" w:eastAsia="TimesNewRomanPS-BoldMT" w:hAnsi="Times New Roman"/>
          <w:bCs/>
          <w:sz w:val="24"/>
          <w:szCs w:val="24"/>
          <w:lang w:val="sr-Cyrl-CS"/>
        </w:rPr>
      </w:pPr>
      <w:r w:rsidRPr="00B846E0">
        <w:rPr>
          <w:rFonts w:ascii="Times New Roman" w:eastAsia="TimesNewRomanPS-BoldMT" w:hAnsi="Times New Roman"/>
          <w:bCs/>
          <w:sz w:val="24"/>
          <w:szCs w:val="24"/>
          <w:lang w:val="sr-Cyrl-CS"/>
        </w:rPr>
        <w:tab/>
      </w:r>
      <w:r w:rsidRPr="00B846E0">
        <w:rPr>
          <w:rFonts w:ascii="Times New Roman" w:eastAsia="TimesNewRomanPS-BoldMT" w:hAnsi="Times New Roman"/>
          <w:sz w:val="24"/>
          <w:szCs w:val="24"/>
          <w:lang w:val="sr-Cyrl-CS"/>
        </w:rPr>
        <w:t>Poljoprivreda i prehrambena industrija su visoko rangirani sektori na listi prioriteta privrednog razvoja Srbije. Ovi sektori ostvaruju znatan devizni priliv od izvoza i u velikoj meri mogu da utiču na ublažavanje posledica svetske ekonomske krize. Sektor</w:t>
      </w:r>
      <w:r w:rsidRPr="00B846E0">
        <w:rPr>
          <w:rFonts w:ascii="Times New Roman" w:eastAsia="TimesNewRomanPS-BoldMT" w:hAnsi="Times New Roman"/>
          <w:bCs/>
          <w:iCs/>
          <w:sz w:val="24"/>
          <w:szCs w:val="24"/>
          <w:lang w:val="sr-Cyrl-CS"/>
        </w:rPr>
        <w:t xml:space="preserve"> poljoprivrede, šumarstva</w:t>
      </w:r>
      <w:r w:rsidRPr="00B846E0">
        <w:rPr>
          <w:rFonts w:ascii="Times New Roman" w:eastAsia="TimesNewRomanPS-BoldMT" w:hAnsi="Times New Roman"/>
          <w:sz w:val="24"/>
          <w:szCs w:val="24"/>
          <w:lang w:val="sr-Cyrl-CS"/>
        </w:rPr>
        <w:t xml:space="preserve"> </w:t>
      </w:r>
      <w:r w:rsidRPr="00B846E0">
        <w:rPr>
          <w:rFonts w:ascii="Times New Roman" w:eastAsia="TimesNewRomanPS-BoldMT" w:hAnsi="Times New Roman"/>
          <w:bCs/>
          <w:iCs/>
          <w:sz w:val="24"/>
          <w:szCs w:val="24"/>
          <w:lang w:val="sr-Cyrl-CS"/>
        </w:rPr>
        <w:t>i ribarstva u 2011. godini beleži blago  povećanje od  oko 1,0 %.</w:t>
      </w:r>
      <w:r>
        <w:rPr>
          <w:rFonts w:ascii="Times New Roman" w:eastAsia="TimesNewRomanPS-BoldMT" w:hAnsi="Times New Roman"/>
          <w:bCs/>
          <w:sz w:val="24"/>
          <w:szCs w:val="24"/>
          <w:lang w:val="sr-Latn-CS"/>
        </w:rPr>
        <w:t xml:space="preserve"> </w:t>
      </w:r>
      <w:r w:rsidRPr="00B846E0">
        <w:rPr>
          <w:rFonts w:ascii="Times New Roman" w:eastAsia="TimesNewRomanPS-BoldMT" w:hAnsi="Times New Roman"/>
          <w:sz w:val="24"/>
          <w:szCs w:val="24"/>
          <w:lang w:val="sr-Cyrl-CS"/>
        </w:rPr>
        <w:t xml:space="preserve">U 2011. godini nastavljen je trend rasta obima usluga saobraćaja, započet početkom 2010. </w:t>
      </w:r>
      <w:r w:rsidRPr="00B846E0">
        <w:rPr>
          <w:rFonts w:ascii="Times New Roman" w:eastAsia="TimesNewRomanPS-BoldMT" w:hAnsi="Times New Roman"/>
          <w:bCs/>
          <w:sz w:val="24"/>
          <w:szCs w:val="24"/>
          <w:lang w:val="sr-Cyrl-CS"/>
        </w:rPr>
        <w:t>Zabeleženo je međugodišnje povećanje fizičkog obima usluga</w:t>
      </w:r>
      <w:r w:rsidRPr="00B846E0">
        <w:rPr>
          <w:rFonts w:ascii="Times New Roman" w:eastAsia="TimesNewRomanPS-BoldMT" w:hAnsi="Times New Roman"/>
          <w:sz w:val="24"/>
          <w:szCs w:val="24"/>
          <w:lang w:val="sr-Cyrl-CS"/>
        </w:rPr>
        <w:t xml:space="preserve"> </w:t>
      </w:r>
      <w:r w:rsidRPr="00B846E0">
        <w:rPr>
          <w:rFonts w:ascii="Times New Roman" w:eastAsia="TimesNewRomanPS-BoldMT" w:hAnsi="Times New Roman"/>
          <w:bCs/>
          <w:sz w:val="24"/>
          <w:szCs w:val="24"/>
          <w:lang w:val="sr-Cyrl-CS"/>
        </w:rPr>
        <w:t xml:space="preserve">ukupnog saobraćaja za 12,1%. </w:t>
      </w: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hAnsi="Times New Roman"/>
          <w:sz w:val="24"/>
          <w:szCs w:val="24"/>
          <w:lang w:val="sr-Cyrl-CS"/>
        </w:rPr>
        <w:tab/>
        <w:t>Nezaposlenost</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ostaje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ključni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problem naše zemlje i u</w:t>
      </w:r>
      <w:r w:rsidRPr="00B846E0">
        <w:rPr>
          <w:rFonts w:ascii="Times New Roman" w:hAnsi="Times New Roman"/>
          <w:sz w:val="24"/>
          <w:szCs w:val="24"/>
          <w:lang w:val="sr-Latn-CS"/>
        </w:rPr>
        <w:t xml:space="preserve"> 2011</w:t>
      </w:r>
      <w:r w:rsidRPr="00B846E0">
        <w:rPr>
          <w:rFonts w:ascii="Times New Roman" w:hAnsi="Times New Roman"/>
          <w:sz w:val="24"/>
          <w:szCs w:val="24"/>
          <w:lang w:val="sr-Cyrl-CS"/>
        </w:rPr>
        <w:t xml:space="preserve"> godini.</w:t>
      </w:r>
      <w:r w:rsidRPr="00B846E0">
        <w:rPr>
          <w:rFonts w:ascii="Times New Roman" w:hAnsi="Times New Roman"/>
          <w:iCs/>
          <w:sz w:val="24"/>
          <w:szCs w:val="24"/>
          <w:lang w:val="sr-Cyrl-CS"/>
        </w:rPr>
        <w:t xml:space="preserve"> </w:t>
      </w:r>
      <w:r w:rsidRPr="00B846E0">
        <w:rPr>
          <w:rFonts w:ascii="Times New Roman" w:eastAsia="TimesNewRomanPS-BoldMT" w:hAnsi="Times New Roman"/>
          <w:bCs/>
          <w:sz w:val="24"/>
          <w:szCs w:val="24"/>
          <w:lang w:val="sr-Cyrl-CS"/>
        </w:rPr>
        <w:t>U periodu januar-avgust 2011</w:t>
      </w:r>
      <w:r w:rsidRPr="00B846E0">
        <w:rPr>
          <w:rFonts w:ascii="Times New Roman" w:hAnsi="Times New Roman"/>
          <w:sz w:val="24"/>
          <w:szCs w:val="24"/>
          <w:lang w:val="sr-Cyrl-CS"/>
        </w:rPr>
        <w:t xml:space="preserve">. nastavljena je </w:t>
      </w:r>
      <w:r w:rsidRPr="00B846E0">
        <w:rPr>
          <w:rFonts w:ascii="Times New Roman" w:eastAsia="TimesNewRomanPS-BoldMT" w:hAnsi="Times New Roman"/>
          <w:bCs/>
          <w:sz w:val="24"/>
          <w:szCs w:val="24"/>
          <w:lang w:val="sr-Cyrl-CS"/>
        </w:rPr>
        <w:t xml:space="preserve">tendencija </w:t>
      </w:r>
      <w:r w:rsidRPr="00B846E0">
        <w:rPr>
          <w:rFonts w:ascii="Times New Roman" w:hAnsi="Times New Roman"/>
          <w:sz w:val="24"/>
          <w:szCs w:val="24"/>
          <w:lang w:val="sr-Cyrl-CS"/>
        </w:rPr>
        <w:t xml:space="preserve">daljeg </w:t>
      </w:r>
      <w:r w:rsidRPr="00B846E0">
        <w:rPr>
          <w:rFonts w:ascii="Times New Roman" w:eastAsia="TimesNewRomanPS-BoldMT" w:hAnsi="Times New Roman"/>
          <w:bCs/>
          <w:sz w:val="24"/>
          <w:szCs w:val="24"/>
          <w:lang w:val="sr-Cyrl-CS"/>
        </w:rPr>
        <w:t xml:space="preserve">pada ukupne zaposlenosti </w:t>
      </w:r>
      <w:r w:rsidRPr="00B846E0">
        <w:rPr>
          <w:rFonts w:ascii="Times New Roman" w:hAnsi="Times New Roman"/>
          <w:sz w:val="24"/>
          <w:szCs w:val="24"/>
          <w:lang w:val="sr-Cyrl-CS"/>
        </w:rPr>
        <w:t xml:space="preserve">za 3,3% (60.771 lice). Zabeležen je veći pad broja privatnih preduzetnika i zaposlenih kod njih (11,2%) u odnosu na zaposlene u preduzećima, ustanovama i organizacijama (0,7%). Tendencija </w:t>
      </w:r>
      <w:r w:rsidRPr="00B846E0">
        <w:rPr>
          <w:rFonts w:ascii="Times New Roman" w:eastAsia="TimesNewRomanPS-BoldMT" w:hAnsi="Times New Roman"/>
          <w:bCs/>
          <w:sz w:val="24"/>
          <w:szCs w:val="24"/>
          <w:lang w:val="sr-Cyrl-CS"/>
        </w:rPr>
        <w:t>blagog</w:t>
      </w:r>
      <w:r w:rsidRPr="00B846E0">
        <w:rPr>
          <w:rFonts w:ascii="Times New Roman" w:hAnsi="Times New Roman"/>
          <w:sz w:val="24"/>
          <w:szCs w:val="24"/>
          <w:lang w:val="sr-Cyrl-CS"/>
        </w:rPr>
        <w:t xml:space="preserve"> </w:t>
      </w:r>
      <w:r w:rsidRPr="00B846E0">
        <w:rPr>
          <w:rFonts w:ascii="Times New Roman" w:eastAsia="TimesNewRomanPS-BoldMT" w:hAnsi="Times New Roman"/>
          <w:bCs/>
          <w:sz w:val="24"/>
          <w:szCs w:val="24"/>
          <w:lang w:val="sr-Cyrl-CS"/>
        </w:rPr>
        <w:t xml:space="preserve">povećanja broja nezaposlenih </w:t>
      </w:r>
      <w:r w:rsidRPr="00B846E0">
        <w:rPr>
          <w:rFonts w:ascii="Times New Roman" w:hAnsi="Times New Roman"/>
          <w:sz w:val="24"/>
          <w:szCs w:val="24"/>
          <w:lang w:val="sr-Cyrl-CS"/>
        </w:rPr>
        <w:t xml:space="preserve">zabeležena je u periodu januar-avgust 2011. Nezaposlenih lica u prvih osam meseci 2011. bilo je za 0,5% više u odnosu na isti period 2010. </w:t>
      </w:r>
    </w:p>
    <w:p w:rsidR="00F72189" w:rsidRPr="00976E25" w:rsidRDefault="00F72189" w:rsidP="0032742A">
      <w:pPr>
        <w:spacing w:line="257" w:lineRule="auto"/>
        <w:jc w:val="both"/>
        <w:rPr>
          <w:rFonts w:ascii="Times New Roman" w:eastAsia="TimesNewRomanPS-BoldMT" w:hAnsi="Times New Roman"/>
          <w:i/>
          <w:sz w:val="24"/>
          <w:szCs w:val="24"/>
          <w:lang w:val="sr-Cyrl-CS"/>
        </w:rPr>
      </w:pPr>
      <w:r>
        <w:rPr>
          <w:rFonts w:ascii="Times New Roman" w:eastAsia="TimesNewRomanPS-BoldMT" w:hAnsi="Times New Roman"/>
          <w:i/>
          <w:sz w:val="24"/>
          <w:szCs w:val="24"/>
          <w:lang w:val="sr-Cyrl-CS"/>
        </w:rPr>
        <w:tab/>
      </w:r>
      <w:r w:rsidRPr="000C5588">
        <w:rPr>
          <w:rFonts w:ascii="Times New Roman" w:hAnsi="Times New Roman"/>
          <w:sz w:val="24"/>
          <w:szCs w:val="24"/>
        </w:rPr>
        <w:t>Kada</w:t>
      </w:r>
      <w:r w:rsidRPr="007543FB">
        <w:rPr>
          <w:rFonts w:ascii="Times New Roman" w:hAnsi="Times New Roman"/>
          <w:sz w:val="24"/>
          <w:szCs w:val="24"/>
          <w:lang w:val="sr-Cyrl-CS"/>
        </w:rPr>
        <w:t xml:space="preserve"> </w:t>
      </w:r>
      <w:r w:rsidRPr="000C5588">
        <w:rPr>
          <w:rFonts w:ascii="Times New Roman" w:hAnsi="Times New Roman"/>
          <w:sz w:val="24"/>
          <w:szCs w:val="24"/>
        </w:rPr>
        <w:t>su</w:t>
      </w:r>
      <w:r w:rsidRPr="007543FB">
        <w:rPr>
          <w:rFonts w:ascii="Times New Roman" w:hAnsi="Times New Roman"/>
          <w:sz w:val="24"/>
          <w:szCs w:val="24"/>
          <w:lang w:val="sr-Cyrl-CS"/>
        </w:rPr>
        <w:t xml:space="preserve"> </w:t>
      </w:r>
      <w:r w:rsidRPr="000C5588">
        <w:rPr>
          <w:rFonts w:ascii="Times New Roman" w:hAnsi="Times New Roman"/>
          <w:sz w:val="24"/>
          <w:szCs w:val="24"/>
        </w:rPr>
        <w:t>u</w:t>
      </w:r>
      <w:r w:rsidRPr="007543FB">
        <w:rPr>
          <w:rFonts w:ascii="Times New Roman" w:hAnsi="Times New Roman"/>
          <w:sz w:val="24"/>
          <w:szCs w:val="24"/>
          <w:lang w:val="sr-Cyrl-CS"/>
        </w:rPr>
        <w:t xml:space="preserve"> </w:t>
      </w:r>
      <w:r w:rsidRPr="000C5588">
        <w:rPr>
          <w:rFonts w:ascii="Times New Roman" w:hAnsi="Times New Roman"/>
          <w:sz w:val="24"/>
          <w:szCs w:val="24"/>
        </w:rPr>
        <w:t>pitanju</w:t>
      </w:r>
      <w:r w:rsidRPr="007543FB">
        <w:rPr>
          <w:rFonts w:ascii="Times New Roman" w:hAnsi="Times New Roman"/>
          <w:sz w:val="24"/>
          <w:szCs w:val="24"/>
          <w:lang w:val="sr-Cyrl-CS"/>
        </w:rPr>
        <w:t xml:space="preserve"> </w:t>
      </w:r>
      <w:r w:rsidRPr="000C5588">
        <w:rPr>
          <w:rFonts w:ascii="Times New Roman" w:hAnsi="Times New Roman"/>
          <w:sz w:val="24"/>
          <w:szCs w:val="24"/>
        </w:rPr>
        <w:t>evropske</w:t>
      </w:r>
      <w:r w:rsidRPr="007543FB">
        <w:rPr>
          <w:rFonts w:ascii="Times New Roman" w:hAnsi="Times New Roman"/>
          <w:sz w:val="24"/>
          <w:szCs w:val="24"/>
          <w:lang w:val="sr-Cyrl-CS"/>
        </w:rPr>
        <w:t xml:space="preserve"> </w:t>
      </w:r>
      <w:r w:rsidRPr="000C5588">
        <w:rPr>
          <w:rFonts w:ascii="Times New Roman" w:hAnsi="Times New Roman"/>
          <w:sz w:val="24"/>
          <w:szCs w:val="24"/>
        </w:rPr>
        <w:t>integracije</w:t>
      </w:r>
      <w:r w:rsidRPr="007543FB">
        <w:rPr>
          <w:rFonts w:ascii="Times New Roman" w:hAnsi="Times New Roman"/>
          <w:sz w:val="24"/>
          <w:szCs w:val="24"/>
          <w:lang w:val="sr-Cyrl-CS"/>
        </w:rPr>
        <w:t xml:space="preserve"> </w:t>
      </w:r>
      <w:r w:rsidRPr="000C5588">
        <w:rPr>
          <w:rFonts w:ascii="Times New Roman" w:hAnsi="Times New Roman"/>
          <w:sz w:val="24"/>
          <w:szCs w:val="24"/>
        </w:rPr>
        <w:t>Republike</w:t>
      </w:r>
      <w:r w:rsidRPr="007543FB">
        <w:rPr>
          <w:rFonts w:ascii="Times New Roman" w:hAnsi="Times New Roman"/>
          <w:sz w:val="24"/>
          <w:szCs w:val="24"/>
          <w:lang w:val="sr-Cyrl-CS"/>
        </w:rPr>
        <w:t xml:space="preserve"> </w:t>
      </w:r>
      <w:r w:rsidRPr="000C5588">
        <w:rPr>
          <w:rFonts w:ascii="Times New Roman" w:hAnsi="Times New Roman"/>
          <w:sz w:val="24"/>
          <w:szCs w:val="24"/>
        </w:rPr>
        <w:t>Srbije</w:t>
      </w:r>
      <w:r w:rsidRPr="007543FB">
        <w:rPr>
          <w:rFonts w:ascii="Times New Roman" w:hAnsi="Times New Roman"/>
          <w:sz w:val="24"/>
          <w:szCs w:val="24"/>
          <w:lang w:val="sr-Cyrl-CS"/>
        </w:rPr>
        <w:t xml:space="preserve">, 2011. </w:t>
      </w:r>
      <w:r w:rsidRPr="000C5588">
        <w:rPr>
          <w:rFonts w:ascii="Times New Roman" w:hAnsi="Times New Roman"/>
          <w:sz w:val="24"/>
          <w:szCs w:val="24"/>
        </w:rPr>
        <w:t>godina</w:t>
      </w:r>
      <w:r w:rsidRPr="007543FB">
        <w:rPr>
          <w:rFonts w:ascii="Times New Roman" w:hAnsi="Times New Roman"/>
          <w:sz w:val="24"/>
          <w:szCs w:val="24"/>
          <w:lang w:val="sr-Cyrl-CS"/>
        </w:rPr>
        <w:t xml:space="preserve"> </w:t>
      </w:r>
      <w:r w:rsidRPr="000C5588">
        <w:rPr>
          <w:rFonts w:ascii="Times New Roman" w:hAnsi="Times New Roman"/>
          <w:sz w:val="24"/>
          <w:szCs w:val="24"/>
        </w:rPr>
        <w:t>je</w:t>
      </w:r>
      <w:r w:rsidRPr="007543FB">
        <w:rPr>
          <w:rFonts w:ascii="Times New Roman" w:hAnsi="Times New Roman"/>
          <w:sz w:val="24"/>
          <w:szCs w:val="24"/>
          <w:lang w:val="sr-Cyrl-CS"/>
        </w:rPr>
        <w:t xml:space="preserve"> </w:t>
      </w:r>
      <w:r w:rsidRPr="000C5588">
        <w:rPr>
          <w:rFonts w:ascii="Times New Roman" w:hAnsi="Times New Roman"/>
          <w:sz w:val="24"/>
          <w:szCs w:val="24"/>
        </w:rPr>
        <w:t>zna</w:t>
      </w:r>
      <w:r w:rsidRPr="007543FB">
        <w:rPr>
          <w:rFonts w:ascii="Times New Roman" w:hAnsi="Times New Roman"/>
          <w:sz w:val="24"/>
          <w:szCs w:val="24"/>
          <w:lang w:val="sr-Cyrl-CS"/>
        </w:rPr>
        <w:t>č</w:t>
      </w:r>
      <w:r w:rsidRPr="000C5588">
        <w:rPr>
          <w:rFonts w:ascii="Times New Roman" w:hAnsi="Times New Roman"/>
          <w:sz w:val="24"/>
          <w:szCs w:val="24"/>
        </w:rPr>
        <w:t>ajna</w:t>
      </w:r>
      <w:r w:rsidRPr="007543FB">
        <w:rPr>
          <w:rFonts w:ascii="Times New Roman" w:hAnsi="Times New Roman"/>
          <w:sz w:val="24"/>
          <w:szCs w:val="24"/>
          <w:lang w:val="sr-Cyrl-CS"/>
        </w:rPr>
        <w:t xml:space="preserve"> </w:t>
      </w:r>
      <w:r w:rsidRPr="000C5588">
        <w:rPr>
          <w:rFonts w:ascii="Times New Roman" w:hAnsi="Times New Roman"/>
          <w:sz w:val="24"/>
          <w:szCs w:val="24"/>
        </w:rPr>
        <w:t>po</w:t>
      </w:r>
      <w:r w:rsidRPr="007543FB">
        <w:rPr>
          <w:rFonts w:ascii="Times New Roman" w:hAnsi="Times New Roman"/>
          <w:sz w:val="24"/>
          <w:szCs w:val="24"/>
          <w:lang w:val="sr-Cyrl-CS"/>
        </w:rPr>
        <w:t xml:space="preserve"> </w:t>
      </w:r>
      <w:r w:rsidRPr="000C5588">
        <w:rPr>
          <w:rFonts w:ascii="Times New Roman" w:hAnsi="Times New Roman"/>
          <w:sz w:val="24"/>
          <w:szCs w:val="24"/>
        </w:rPr>
        <w:t>tome</w:t>
      </w:r>
      <w:r w:rsidRPr="007543FB">
        <w:rPr>
          <w:rFonts w:ascii="Times New Roman" w:hAnsi="Times New Roman"/>
          <w:sz w:val="24"/>
          <w:szCs w:val="24"/>
          <w:lang w:val="sr-Cyrl-CS"/>
        </w:rPr>
        <w:t xml:space="preserve"> š</w:t>
      </w:r>
      <w:r w:rsidRPr="000C5588">
        <w:rPr>
          <w:rFonts w:ascii="Times New Roman" w:hAnsi="Times New Roman"/>
          <w:sz w:val="24"/>
          <w:szCs w:val="24"/>
        </w:rPr>
        <w:t>to</w:t>
      </w:r>
      <w:r w:rsidRPr="007543FB">
        <w:rPr>
          <w:rFonts w:ascii="Times New Roman" w:hAnsi="Times New Roman"/>
          <w:sz w:val="24"/>
          <w:szCs w:val="24"/>
          <w:lang w:val="sr-Cyrl-CS"/>
        </w:rPr>
        <w:t xml:space="preserve"> </w:t>
      </w:r>
      <w:r w:rsidRPr="000C5588">
        <w:rPr>
          <w:rFonts w:ascii="Times New Roman" w:hAnsi="Times New Roman"/>
          <w:sz w:val="24"/>
          <w:szCs w:val="24"/>
        </w:rPr>
        <w:t>je</w:t>
      </w:r>
      <w:r w:rsidRPr="007543FB">
        <w:rPr>
          <w:rFonts w:ascii="Times New Roman" w:hAnsi="Times New Roman"/>
          <w:sz w:val="24"/>
          <w:szCs w:val="24"/>
          <w:lang w:val="sr-Cyrl-CS"/>
        </w:rPr>
        <w:t xml:space="preserve"> </w:t>
      </w:r>
      <w:r w:rsidRPr="000C5588">
        <w:rPr>
          <w:rFonts w:ascii="Times New Roman" w:hAnsi="Times New Roman"/>
          <w:sz w:val="24"/>
          <w:szCs w:val="24"/>
        </w:rPr>
        <w:t>Evropska</w:t>
      </w:r>
      <w:r w:rsidRPr="007543FB">
        <w:rPr>
          <w:rFonts w:ascii="Times New Roman" w:hAnsi="Times New Roman"/>
          <w:sz w:val="24"/>
          <w:szCs w:val="24"/>
          <w:lang w:val="sr-Cyrl-CS"/>
        </w:rPr>
        <w:t xml:space="preserve"> </w:t>
      </w:r>
      <w:r w:rsidRPr="000C5588">
        <w:rPr>
          <w:rFonts w:ascii="Times New Roman" w:hAnsi="Times New Roman"/>
          <w:sz w:val="24"/>
          <w:szCs w:val="24"/>
        </w:rPr>
        <w:t>komisija</w:t>
      </w:r>
      <w:r w:rsidRPr="007543FB">
        <w:rPr>
          <w:rFonts w:ascii="Times New Roman" w:hAnsi="Times New Roman"/>
          <w:sz w:val="24"/>
          <w:szCs w:val="24"/>
          <w:lang w:val="sr-Cyrl-CS"/>
        </w:rPr>
        <w:t xml:space="preserve"> 12. </w:t>
      </w:r>
      <w:r w:rsidRPr="000C5588">
        <w:rPr>
          <w:rFonts w:ascii="Times New Roman" w:hAnsi="Times New Roman"/>
          <w:sz w:val="24"/>
          <w:szCs w:val="24"/>
        </w:rPr>
        <w:t>oktobra</w:t>
      </w:r>
      <w:r w:rsidRPr="007543FB">
        <w:rPr>
          <w:rFonts w:ascii="Times New Roman" w:hAnsi="Times New Roman"/>
          <w:sz w:val="24"/>
          <w:szCs w:val="24"/>
          <w:lang w:val="sr-Cyrl-CS"/>
        </w:rPr>
        <w:t xml:space="preserve"> 2011.</w:t>
      </w:r>
      <w:r w:rsidRPr="000C5588">
        <w:rPr>
          <w:rFonts w:ascii="Times New Roman" w:hAnsi="Times New Roman"/>
          <w:sz w:val="24"/>
          <w:szCs w:val="24"/>
        </w:rPr>
        <w:t>godine</w:t>
      </w:r>
      <w:r w:rsidRPr="007543FB">
        <w:rPr>
          <w:rFonts w:ascii="Times New Roman" w:hAnsi="Times New Roman"/>
          <w:sz w:val="24"/>
          <w:szCs w:val="24"/>
          <w:lang w:val="sr-Cyrl-CS"/>
        </w:rPr>
        <w:t xml:space="preserve"> </w:t>
      </w:r>
      <w:r w:rsidRPr="000C5588">
        <w:rPr>
          <w:rFonts w:ascii="Times New Roman" w:hAnsi="Times New Roman"/>
          <w:sz w:val="24"/>
          <w:szCs w:val="24"/>
        </w:rPr>
        <w:t>predlo</w:t>
      </w:r>
      <w:r w:rsidRPr="007543FB">
        <w:rPr>
          <w:rFonts w:ascii="Times New Roman" w:hAnsi="Times New Roman"/>
          <w:sz w:val="24"/>
          <w:szCs w:val="24"/>
          <w:lang w:val="sr-Cyrl-CS"/>
        </w:rPr>
        <w:t>ž</w:t>
      </w:r>
      <w:r w:rsidRPr="000C5588">
        <w:rPr>
          <w:rFonts w:ascii="Times New Roman" w:hAnsi="Times New Roman"/>
          <w:sz w:val="24"/>
          <w:szCs w:val="24"/>
        </w:rPr>
        <w:t>ila</w:t>
      </w:r>
      <w:r w:rsidRPr="007543FB">
        <w:rPr>
          <w:rFonts w:ascii="Times New Roman" w:hAnsi="Times New Roman"/>
          <w:sz w:val="24"/>
          <w:szCs w:val="24"/>
          <w:lang w:val="sr-Cyrl-CS"/>
        </w:rPr>
        <w:t xml:space="preserve"> </w:t>
      </w:r>
      <w:r w:rsidRPr="000C5588">
        <w:rPr>
          <w:rFonts w:ascii="Times New Roman" w:hAnsi="Times New Roman"/>
          <w:sz w:val="24"/>
          <w:szCs w:val="24"/>
        </w:rPr>
        <w:t>da</w:t>
      </w:r>
      <w:r w:rsidRPr="007543FB">
        <w:rPr>
          <w:rFonts w:ascii="Times New Roman" w:hAnsi="Times New Roman"/>
          <w:sz w:val="24"/>
          <w:szCs w:val="24"/>
          <w:lang w:val="sr-Cyrl-CS"/>
        </w:rPr>
        <w:t xml:space="preserve"> </w:t>
      </w:r>
      <w:r w:rsidRPr="000C5588">
        <w:rPr>
          <w:rFonts w:ascii="Times New Roman" w:hAnsi="Times New Roman"/>
          <w:sz w:val="24"/>
          <w:szCs w:val="24"/>
        </w:rPr>
        <w:t>se</w:t>
      </w:r>
      <w:r w:rsidRPr="007543FB">
        <w:rPr>
          <w:rFonts w:ascii="Times New Roman" w:hAnsi="Times New Roman"/>
          <w:sz w:val="24"/>
          <w:szCs w:val="24"/>
          <w:lang w:val="sr-Cyrl-CS"/>
        </w:rPr>
        <w:t xml:space="preserve"> </w:t>
      </w:r>
      <w:r w:rsidRPr="000C5588">
        <w:rPr>
          <w:rFonts w:ascii="Times New Roman" w:hAnsi="Times New Roman"/>
          <w:sz w:val="24"/>
          <w:szCs w:val="24"/>
        </w:rPr>
        <w:t>Srbiji</w:t>
      </w:r>
      <w:r w:rsidRPr="007543FB">
        <w:rPr>
          <w:rFonts w:ascii="Times New Roman" w:hAnsi="Times New Roman"/>
          <w:sz w:val="24"/>
          <w:szCs w:val="24"/>
          <w:lang w:val="sr-Cyrl-CS"/>
        </w:rPr>
        <w:t xml:space="preserve"> </w:t>
      </w:r>
      <w:r w:rsidRPr="000C5588">
        <w:rPr>
          <w:rFonts w:ascii="Times New Roman" w:hAnsi="Times New Roman"/>
          <w:sz w:val="24"/>
          <w:szCs w:val="24"/>
        </w:rPr>
        <w:t>odobri</w:t>
      </w:r>
      <w:r w:rsidRPr="007543FB">
        <w:rPr>
          <w:rFonts w:ascii="Times New Roman" w:hAnsi="Times New Roman"/>
          <w:sz w:val="24"/>
          <w:szCs w:val="24"/>
          <w:lang w:val="sr-Cyrl-CS"/>
        </w:rPr>
        <w:t xml:space="preserve"> </w:t>
      </w:r>
      <w:r w:rsidRPr="000C5588">
        <w:rPr>
          <w:rFonts w:ascii="Times New Roman" w:hAnsi="Times New Roman"/>
          <w:sz w:val="24"/>
          <w:szCs w:val="24"/>
        </w:rPr>
        <w:t>status</w:t>
      </w:r>
      <w:r w:rsidRPr="007543FB">
        <w:rPr>
          <w:rFonts w:ascii="Times New Roman" w:hAnsi="Times New Roman"/>
          <w:sz w:val="24"/>
          <w:szCs w:val="24"/>
          <w:lang w:val="sr-Cyrl-CS"/>
        </w:rPr>
        <w:t xml:space="preserve"> </w:t>
      </w:r>
      <w:r w:rsidRPr="000C5588">
        <w:rPr>
          <w:rFonts w:ascii="Times New Roman" w:hAnsi="Times New Roman"/>
          <w:sz w:val="24"/>
          <w:szCs w:val="24"/>
        </w:rPr>
        <w:t>kandidata</w:t>
      </w:r>
      <w:r w:rsidRPr="007543FB">
        <w:rPr>
          <w:rFonts w:ascii="Times New Roman" w:hAnsi="Times New Roman"/>
          <w:sz w:val="24"/>
          <w:szCs w:val="24"/>
          <w:lang w:val="sr-Cyrl-CS"/>
        </w:rPr>
        <w:t xml:space="preserve"> </w:t>
      </w:r>
      <w:r w:rsidRPr="000C5588">
        <w:rPr>
          <w:rFonts w:ascii="Times New Roman" w:hAnsi="Times New Roman"/>
          <w:sz w:val="24"/>
          <w:szCs w:val="24"/>
        </w:rPr>
        <w:t>za</w:t>
      </w:r>
      <w:r w:rsidRPr="007543FB">
        <w:rPr>
          <w:rFonts w:ascii="Times New Roman" w:hAnsi="Times New Roman"/>
          <w:sz w:val="24"/>
          <w:szCs w:val="24"/>
          <w:lang w:val="sr-Cyrl-CS"/>
        </w:rPr>
        <w:t xml:space="preserve"> </w:t>
      </w:r>
      <w:r w:rsidRPr="000C5588">
        <w:rPr>
          <w:rFonts w:ascii="Times New Roman" w:hAnsi="Times New Roman"/>
          <w:sz w:val="24"/>
          <w:szCs w:val="24"/>
        </w:rPr>
        <w:t>prijem</w:t>
      </w:r>
      <w:r w:rsidRPr="007543FB">
        <w:rPr>
          <w:rFonts w:ascii="Times New Roman" w:hAnsi="Times New Roman"/>
          <w:sz w:val="24"/>
          <w:szCs w:val="24"/>
          <w:lang w:val="sr-Cyrl-CS"/>
        </w:rPr>
        <w:t xml:space="preserve"> </w:t>
      </w:r>
      <w:r w:rsidRPr="000C5588">
        <w:rPr>
          <w:rFonts w:ascii="Times New Roman" w:hAnsi="Times New Roman"/>
          <w:sz w:val="24"/>
          <w:szCs w:val="24"/>
        </w:rPr>
        <w:t>u</w:t>
      </w:r>
      <w:r w:rsidRPr="007543FB">
        <w:rPr>
          <w:rFonts w:ascii="Times New Roman" w:hAnsi="Times New Roman"/>
          <w:sz w:val="24"/>
          <w:szCs w:val="24"/>
          <w:lang w:val="sr-Cyrl-CS"/>
        </w:rPr>
        <w:t xml:space="preserve"> </w:t>
      </w:r>
      <w:r w:rsidRPr="000C5588">
        <w:rPr>
          <w:rFonts w:ascii="Times New Roman" w:hAnsi="Times New Roman"/>
          <w:sz w:val="24"/>
          <w:szCs w:val="24"/>
        </w:rPr>
        <w:t>Evropsku</w:t>
      </w:r>
      <w:r w:rsidRPr="007543FB">
        <w:rPr>
          <w:rFonts w:ascii="Times New Roman" w:hAnsi="Times New Roman"/>
          <w:sz w:val="24"/>
          <w:szCs w:val="24"/>
          <w:lang w:val="sr-Cyrl-CS"/>
        </w:rPr>
        <w:t xml:space="preserve"> </w:t>
      </w:r>
      <w:r w:rsidRPr="000C5588">
        <w:rPr>
          <w:rFonts w:ascii="Times New Roman" w:hAnsi="Times New Roman"/>
          <w:sz w:val="24"/>
          <w:szCs w:val="24"/>
        </w:rPr>
        <w:t>uniju</w:t>
      </w:r>
      <w:r w:rsidRPr="007543FB">
        <w:rPr>
          <w:rFonts w:ascii="Times New Roman" w:hAnsi="Times New Roman"/>
          <w:sz w:val="24"/>
          <w:szCs w:val="24"/>
          <w:lang w:val="sr-Cyrl-CS"/>
        </w:rPr>
        <w:t>.</w:t>
      </w:r>
      <w:r w:rsidRPr="007543FB">
        <w:rPr>
          <w:rFonts w:ascii="Times New Roman" w:eastAsia="TimesNewRomanPS-BoldMT" w:hAnsi="Times New Roman"/>
          <w:i/>
          <w:sz w:val="24"/>
          <w:szCs w:val="24"/>
          <w:lang w:val="sr-Cyrl-CS"/>
        </w:rPr>
        <w:t xml:space="preserve"> </w:t>
      </w:r>
      <w:r w:rsidRPr="000C5588">
        <w:rPr>
          <w:rFonts w:ascii="Times New Roman" w:hAnsi="Times New Roman"/>
          <w:sz w:val="24"/>
          <w:szCs w:val="24"/>
        </w:rPr>
        <w:t>Odlukom</w:t>
      </w:r>
      <w:r w:rsidRPr="00976E25">
        <w:rPr>
          <w:rFonts w:ascii="Times New Roman" w:hAnsi="Times New Roman"/>
          <w:sz w:val="24"/>
          <w:szCs w:val="24"/>
          <w:lang w:val="sr-Cyrl-CS"/>
        </w:rPr>
        <w:t xml:space="preserve"> </w:t>
      </w:r>
      <w:r w:rsidRPr="000C5588">
        <w:rPr>
          <w:rFonts w:ascii="Times New Roman" w:hAnsi="Times New Roman"/>
          <w:sz w:val="24"/>
          <w:szCs w:val="24"/>
        </w:rPr>
        <w:t>evropskih</w:t>
      </w:r>
      <w:r w:rsidRPr="00976E25">
        <w:rPr>
          <w:rFonts w:ascii="Times New Roman" w:hAnsi="Times New Roman"/>
          <w:sz w:val="24"/>
          <w:szCs w:val="24"/>
          <w:lang w:val="sr-Cyrl-CS"/>
        </w:rPr>
        <w:t xml:space="preserve"> </w:t>
      </w:r>
      <w:r w:rsidRPr="000C5588">
        <w:rPr>
          <w:rFonts w:ascii="Times New Roman" w:hAnsi="Times New Roman"/>
          <w:sz w:val="24"/>
          <w:szCs w:val="24"/>
        </w:rPr>
        <w:t>lidera</w:t>
      </w:r>
      <w:r w:rsidRPr="00976E25">
        <w:rPr>
          <w:rFonts w:ascii="Times New Roman" w:hAnsi="Times New Roman"/>
          <w:sz w:val="24"/>
          <w:szCs w:val="24"/>
          <w:lang w:val="sr-Cyrl-CS"/>
        </w:rPr>
        <w:t xml:space="preserve"> </w:t>
      </w:r>
      <w:r w:rsidRPr="000C5588">
        <w:rPr>
          <w:rFonts w:ascii="Times New Roman" w:hAnsi="Times New Roman"/>
          <w:sz w:val="24"/>
          <w:szCs w:val="24"/>
        </w:rPr>
        <w:t>u</w:t>
      </w:r>
      <w:r w:rsidRPr="00976E25">
        <w:rPr>
          <w:rFonts w:ascii="Times New Roman" w:hAnsi="Times New Roman"/>
          <w:sz w:val="24"/>
          <w:szCs w:val="24"/>
          <w:lang w:val="sr-Cyrl-CS"/>
        </w:rPr>
        <w:t xml:space="preserve"> </w:t>
      </w:r>
      <w:r w:rsidRPr="000C5588">
        <w:rPr>
          <w:rFonts w:ascii="Times New Roman" w:hAnsi="Times New Roman"/>
          <w:sz w:val="24"/>
          <w:szCs w:val="24"/>
        </w:rPr>
        <w:t>Briselu</w:t>
      </w:r>
      <w:r w:rsidRPr="00976E25">
        <w:rPr>
          <w:rFonts w:ascii="Times New Roman" w:hAnsi="Times New Roman"/>
          <w:sz w:val="24"/>
          <w:szCs w:val="24"/>
          <w:lang w:val="sr-Cyrl-CS"/>
        </w:rPr>
        <w:t xml:space="preserve"> </w:t>
      </w:r>
      <w:r w:rsidRPr="000C5588">
        <w:rPr>
          <w:rFonts w:ascii="Times New Roman" w:hAnsi="Times New Roman"/>
          <w:sz w:val="24"/>
          <w:szCs w:val="24"/>
        </w:rPr>
        <w:t>Srbija</w:t>
      </w:r>
      <w:r w:rsidRPr="00976E25">
        <w:rPr>
          <w:rFonts w:ascii="Times New Roman" w:hAnsi="Times New Roman"/>
          <w:sz w:val="24"/>
          <w:szCs w:val="24"/>
          <w:lang w:val="sr-Cyrl-CS"/>
        </w:rPr>
        <w:t xml:space="preserve"> </w:t>
      </w:r>
      <w:r w:rsidRPr="000C5588">
        <w:rPr>
          <w:rFonts w:ascii="Times New Roman" w:hAnsi="Times New Roman"/>
          <w:sz w:val="24"/>
          <w:szCs w:val="24"/>
        </w:rPr>
        <w:t>je</w:t>
      </w:r>
      <w:r w:rsidRPr="00976E25">
        <w:rPr>
          <w:rFonts w:ascii="Times New Roman" w:hAnsi="Times New Roman"/>
          <w:sz w:val="24"/>
          <w:szCs w:val="24"/>
          <w:lang w:val="sr-Cyrl-CS"/>
        </w:rPr>
        <w:t xml:space="preserve"> 1. </w:t>
      </w:r>
      <w:r w:rsidRPr="000C5588">
        <w:rPr>
          <w:rFonts w:ascii="Times New Roman" w:hAnsi="Times New Roman"/>
          <w:sz w:val="24"/>
          <w:szCs w:val="24"/>
        </w:rPr>
        <w:t>marta</w:t>
      </w:r>
      <w:r w:rsidRPr="00976E25">
        <w:rPr>
          <w:rFonts w:ascii="Times New Roman" w:hAnsi="Times New Roman"/>
          <w:sz w:val="24"/>
          <w:szCs w:val="24"/>
          <w:lang w:val="sr-Cyrl-CS"/>
        </w:rPr>
        <w:t xml:space="preserve"> 2012. </w:t>
      </w:r>
      <w:r w:rsidRPr="000C5588">
        <w:rPr>
          <w:rFonts w:ascii="Times New Roman" w:hAnsi="Times New Roman"/>
          <w:sz w:val="24"/>
          <w:szCs w:val="24"/>
        </w:rPr>
        <w:t>godine</w:t>
      </w:r>
      <w:r w:rsidRPr="00976E25">
        <w:rPr>
          <w:rFonts w:ascii="Times New Roman" w:hAnsi="Times New Roman"/>
          <w:sz w:val="24"/>
          <w:szCs w:val="24"/>
          <w:lang w:val="sr-Cyrl-CS"/>
        </w:rPr>
        <w:t xml:space="preserve"> </w:t>
      </w:r>
      <w:r w:rsidRPr="000C5588">
        <w:rPr>
          <w:rFonts w:ascii="Times New Roman" w:hAnsi="Times New Roman"/>
          <w:sz w:val="24"/>
          <w:szCs w:val="24"/>
        </w:rPr>
        <w:t>dobila</w:t>
      </w:r>
      <w:r w:rsidRPr="00976E25">
        <w:rPr>
          <w:rFonts w:ascii="Times New Roman" w:hAnsi="Times New Roman"/>
          <w:sz w:val="24"/>
          <w:szCs w:val="24"/>
          <w:lang w:val="sr-Cyrl-CS"/>
        </w:rPr>
        <w:t xml:space="preserve"> „</w:t>
      </w:r>
      <w:r w:rsidRPr="000C5588">
        <w:rPr>
          <w:rFonts w:ascii="Times New Roman" w:hAnsi="Times New Roman"/>
          <w:sz w:val="24"/>
          <w:szCs w:val="24"/>
        </w:rPr>
        <w:t>zeleno</w:t>
      </w:r>
      <w:r w:rsidRPr="00976E25">
        <w:rPr>
          <w:rFonts w:ascii="Times New Roman" w:hAnsi="Times New Roman"/>
          <w:sz w:val="24"/>
          <w:szCs w:val="24"/>
          <w:lang w:val="sr-Cyrl-CS"/>
        </w:rPr>
        <w:t xml:space="preserve">“ </w:t>
      </w:r>
      <w:r w:rsidRPr="000C5588">
        <w:rPr>
          <w:rFonts w:ascii="Times New Roman" w:hAnsi="Times New Roman"/>
          <w:sz w:val="24"/>
          <w:szCs w:val="24"/>
        </w:rPr>
        <w:t>svetlo</w:t>
      </w:r>
      <w:r w:rsidRPr="00976E25">
        <w:rPr>
          <w:rFonts w:ascii="Times New Roman" w:hAnsi="Times New Roman"/>
          <w:sz w:val="24"/>
          <w:szCs w:val="24"/>
          <w:lang w:val="sr-Cyrl-CS"/>
        </w:rPr>
        <w:t xml:space="preserve"> </w:t>
      </w:r>
      <w:r w:rsidRPr="000C5588">
        <w:rPr>
          <w:rFonts w:ascii="Times New Roman" w:hAnsi="Times New Roman"/>
          <w:sz w:val="24"/>
          <w:szCs w:val="24"/>
        </w:rPr>
        <w:t>za</w:t>
      </w:r>
      <w:r w:rsidRPr="00976E25">
        <w:rPr>
          <w:rFonts w:ascii="Times New Roman" w:hAnsi="Times New Roman"/>
          <w:sz w:val="24"/>
          <w:szCs w:val="24"/>
          <w:lang w:val="sr-Cyrl-CS"/>
        </w:rPr>
        <w:t xml:space="preserve"> </w:t>
      </w:r>
      <w:r w:rsidRPr="000C5588">
        <w:rPr>
          <w:rFonts w:ascii="Times New Roman" w:hAnsi="Times New Roman"/>
          <w:sz w:val="24"/>
          <w:szCs w:val="24"/>
        </w:rPr>
        <w:t>status</w:t>
      </w:r>
      <w:r w:rsidRPr="00976E25">
        <w:rPr>
          <w:rFonts w:ascii="Times New Roman" w:hAnsi="Times New Roman"/>
          <w:sz w:val="24"/>
          <w:szCs w:val="24"/>
          <w:lang w:val="sr-Cyrl-CS"/>
        </w:rPr>
        <w:t xml:space="preserve"> </w:t>
      </w:r>
      <w:r w:rsidRPr="000C5588">
        <w:rPr>
          <w:rFonts w:ascii="Times New Roman" w:hAnsi="Times New Roman"/>
          <w:sz w:val="24"/>
          <w:szCs w:val="24"/>
        </w:rPr>
        <w:t>kandidata</w:t>
      </w:r>
      <w:r w:rsidRPr="00976E25">
        <w:rPr>
          <w:rFonts w:ascii="Times New Roman" w:hAnsi="Times New Roman"/>
          <w:sz w:val="24"/>
          <w:szCs w:val="24"/>
          <w:lang w:val="sr-Cyrl-CS"/>
        </w:rPr>
        <w:t xml:space="preserve"> </w:t>
      </w:r>
      <w:r w:rsidRPr="000C5588">
        <w:rPr>
          <w:rFonts w:ascii="Times New Roman" w:hAnsi="Times New Roman"/>
          <w:sz w:val="24"/>
          <w:szCs w:val="24"/>
        </w:rPr>
        <w:t>za</w:t>
      </w:r>
      <w:r w:rsidRPr="00976E25">
        <w:rPr>
          <w:rFonts w:ascii="Times New Roman" w:hAnsi="Times New Roman"/>
          <w:sz w:val="24"/>
          <w:szCs w:val="24"/>
          <w:lang w:val="sr-Cyrl-CS"/>
        </w:rPr>
        <w:t xml:space="preserve"> č</w:t>
      </w:r>
      <w:r w:rsidRPr="000C5588">
        <w:rPr>
          <w:rFonts w:ascii="Times New Roman" w:hAnsi="Times New Roman"/>
          <w:sz w:val="24"/>
          <w:szCs w:val="24"/>
        </w:rPr>
        <w:t>lanstvo</w:t>
      </w:r>
      <w:r w:rsidRPr="00976E25">
        <w:rPr>
          <w:rFonts w:ascii="Times New Roman" w:hAnsi="Times New Roman"/>
          <w:sz w:val="24"/>
          <w:szCs w:val="24"/>
          <w:lang w:val="sr-Cyrl-CS"/>
        </w:rPr>
        <w:t xml:space="preserve"> </w:t>
      </w:r>
      <w:r w:rsidRPr="000C5588">
        <w:rPr>
          <w:rFonts w:ascii="Times New Roman" w:hAnsi="Times New Roman"/>
          <w:sz w:val="24"/>
          <w:szCs w:val="24"/>
        </w:rPr>
        <w:t>u</w:t>
      </w:r>
      <w:r w:rsidRPr="00976E25">
        <w:rPr>
          <w:rFonts w:ascii="Times New Roman" w:hAnsi="Times New Roman"/>
          <w:sz w:val="24"/>
          <w:szCs w:val="24"/>
          <w:lang w:val="sr-Cyrl-CS"/>
        </w:rPr>
        <w:t xml:space="preserve"> </w:t>
      </w:r>
      <w:r w:rsidRPr="000C5588">
        <w:rPr>
          <w:rFonts w:ascii="Times New Roman" w:hAnsi="Times New Roman"/>
          <w:sz w:val="24"/>
          <w:szCs w:val="24"/>
        </w:rPr>
        <w:t>Evropskoj</w:t>
      </w:r>
      <w:r w:rsidRPr="00976E25">
        <w:rPr>
          <w:rFonts w:ascii="Times New Roman" w:hAnsi="Times New Roman"/>
          <w:sz w:val="24"/>
          <w:szCs w:val="24"/>
          <w:lang w:val="sr-Cyrl-CS"/>
        </w:rPr>
        <w:t xml:space="preserve"> </w:t>
      </w:r>
      <w:r w:rsidRPr="000C5588">
        <w:rPr>
          <w:rFonts w:ascii="Times New Roman" w:hAnsi="Times New Roman"/>
          <w:sz w:val="24"/>
          <w:szCs w:val="24"/>
        </w:rPr>
        <w:t>uniji</w:t>
      </w:r>
      <w:r w:rsidRPr="00976E25">
        <w:rPr>
          <w:rFonts w:ascii="Times New Roman" w:hAnsi="Times New Roman"/>
          <w:sz w:val="24"/>
          <w:szCs w:val="24"/>
          <w:lang w:val="sr-Cyrl-CS"/>
        </w:rPr>
        <w:t>, š</w:t>
      </w:r>
      <w:r w:rsidRPr="000C5588">
        <w:rPr>
          <w:rFonts w:ascii="Times New Roman" w:hAnsi="Times New Roman"/>
          <w:sz w:val="24"/>
          <w:szCs w:val="24"/>
        </w:rPr>
        <w:t>to</w:t>
      </w:r>
      <w:r w:rsidRPr="00976E25">
        <w:rPr>
          <w:rFonts w:ascii="Times New Roman" w:hAnsi="Times New Roman"/>
          <w:sz w:val="24"/>
          <w:szCs w:val="24"/>
          <w:lang w:val="sr-Cyrl-CS"/>
        </w:rPr>
        <w:t xml:space="preserve"> </w:t>
      </w:r>
      <w:r w:rsidRPr="000C5588">
        <w:rPr>
          <w:rFonts w:ascii="Times New Roman" w:hAnsi="Times New Roman"/>
          <w:sz w:val="24"/>
          <w:szCs w:val="24"/>
        </w:rPr>
        <w:t>predstavlja</w:t>
      </w:r>
      <w:r w:rsidRPr="00976E25">
        <w:rPr>
          <w:rFonts w:ascii="Times New Roman" w:hAnsi="Times New Roman"/>
          <w:sz w:val="24"/>
          <w:szCs w:val="24"/>
          <w:lang w:val="sr-Cyrl-CS"/>
        </w:rPr>
        <w:t xml:space="preserve"> </w:t>
      </w:r>
      <w:r w:rsidRPr="000C5588">
        <w:rPr>
          <w:rFonts w:ascii="Times New Roman" w:hAnsi="Times New Roman"/>
          <w:sz w:val="24"/>
          <w:szCs w:val="24"/>
        </w:rPr>
        <w:t>znak</w:t>
      </w:r>
      <w:r w:rsidRPr="00976E25">
        <w:rPr>
          <w:rFonts w:ascii="Times New Roman" w:hAnsi="Times New Roman"/>
          <w:sz w:val="24"/>
          <w:szCs w:val="24"/>
          <w:lang w:val="sr-Cyrl-CS"/>
        </w:rPr>
        <w:t xml:space="preserve"> </w:t>
      </w:r>
      <w:r w:rsidRPr="000C5588">
        <w:rPr>
          <w:rFonts w:ascii="Times New Roman" w:hAnsi="Times New Roman"/>
          <w:sz w:val="24"/>
          <w:szCs w:val="24"/>
        </w:rPr>
        <w:t>ohrabrenja</w:t>
      </w:r>
      <w:r w:rsidRPr="00976E25">
        <w:rPr>
          <w:rFonts w:ascii="Times New Roman" w:hAnsi="Times New Roman"/>
          <w:sz w:val="24"/>
          <w:szCs w:val="24"/>
          <w:lang w:val="sr-Cyrl-CS"/>
        </w:rPr>
        <w:t xml:space="preserve"> </w:t>
      </w:r>
      <w:r w:rsidRPr="000C5588">
        <w:rPr>
          <w:rFonts w:ascii="Times New Roman" w:hAnsi="Times New Roman"/>
          <w:sz w:val="24"/>
          <w:szCs w:val="24"/>
        </w:rPr>
        <w:t>za</w:t>
      </w:r>
      <w:r w:rsidRPr="00976E25">
        <w:rPr>
          <w:rFonts w:ascii="Times New Roman" w:hAnsi="Times New Roman"/>
          <w:sz w:val="24"/>
          <w:szCs w:val="24"/>
          <w:lang w:val="sr-Cyrl-CS"/>
        </w:rPr>
        <w:t xml:space="preserve"> </w:t>
      </w:r>
      <w:r w:rsidRPr="000C5588">
        <w:rPr>
          <w:rFonts w:ascii="Times New Roman" w:hAnsi="Times New Roman"/>
          <w:sz w:val="24"/>
          <w:szCs w:val="24"/>
        </w:rPr>
        <w:t>Srbiju</w:t>
      </w:r>
      <w:r w:rsidRPr="00976E25">
        <w:rPr>
          <w:rFonts w:ascii="Times New Roman" w:hAnsi="Times New Roman"/>
          <w:sz w:val="24"/>
          <w:szCs w:val="24"/>
          <w:lang w:val="sr-Cyrl-CS"/>
        </w:rPr>
        <w:t xml:space="preserve"> </w:t>
      </w:r>
      <w:r w:rsidRPr="000C5588">
        <w:rPr>
          <w:rFonts w:ascii="Times New Roman" w:hAnsi="Times New Roman"/>
          <w:sz w:val="24"/>
          <w:szCs w:val="24"/>
        </w:rPr>
        <w:t>da</w:t>
      </w:r>
      <w:r w:rsidRPr="00976E25">
        <w:rPr>
          <w:rFonts w:ascii="Times New Roman" w:hAnsi="Times New Roman"/>
          <w:sz w:val="24"/>
          <w:szCs w:val="24"/>
          <w:lang w:val="sr-Cyrl-CS"/>
        </w:rPr>
        <w:t xml:space="preserve"> </w:t>
      </w:r>
      <w:r w:rsidRPr="000C5588">
        <w:rPr>
          <w:rFonts w:ascii="Times New Roman" w:hAnsi="Times New Roman"/>
          <w:sz w:val="24"/>
          <w:szCs w:val="24"/>
        </w:rPr>
        <w:t>preduzima</w:t>
      </w:r>
      <w:r w:rsidRPr="00976E25">
        <w:rPr>
          <w:rFonts w:ascii="Times New Roman" w:hAnsi="Times New Roman"/>
          <w:sz w:val="24"/>
          <w:szCs w:val="24"/>
          <w:lang w:val="sr-Cyrl-CS"/>
        </w:rPr>
        <w:t xml:space="preserve"> </w:t>
      </w:r>
      <w:r w:rsidRPr="000C5588">
        <w:rPr>
          <w:rFonts w:ascii="Times New Roman" w:hAnsi="Times New Roman"/>
          <w:sz w:val="24"/>
          <w:szCs w:val="24"/>
        </w:rPr>
        <w:t>dalje</w:t>
      </w:r>
      <w:r w:rsidRPr="00976E25">
        <w:rPr>
          <w:rFonts w:ascii="Times New Roman" w:hAnsi="Times New Roman"/>
          <w:sz w:val="24"/>
          <w:szCs w:val="24"/>
          <w:lang w:val="sr-Cyrl-CS"/>
        </w:rPr>
        <w:t xml:space="preserve"> </w:t>
      </w:r>
      <w:r w:rsidRPr="000C5588">
        <w:rPr>
          <w:rFonts w:ascii="Times New Roman" w:hAnsi="Times New Roman"/>
          <w:sz w:val="24"/>
          <w:szCs w:val="24"/>
        </w:rPr>
        <w:t>korake</w:t>
      </w:r>
      <w:r w:rsidRPr="00976E25">
        <w:rPr>
          <w:rFonts w:ascii="Times New Roman" w:hAnsi="Times New Roman"/>
          <w:sz w:val="24"/>
          <w:szCs w:val="24"/>
          <w:lang w:val="sr-Cyrl-CS"/>
        </w:rPr>
        <w:t xml:space="preserve"> </w:t>
      </w:r>
      <w:r w:rsidRPr="000C5588">
        <w:rPr>
          <w:rFonts w:ascii="Times New Roman" w:hAnsi="Times New Roman"/>
          <w:sz w:val="24"/>
          <w:szCs w:val="24"/>
        </w:rPr>
        <w:t>u</w:t>
      </w:r>
      <w:r w:rsidRPr="00976E25">
        <w:rPr>
          <w:rFonts w:ascii="Times New Roman" w:hAnsi="Times New Roman"/>
          <w:sz w:val="24"/>
          <w:szCs w:val="24"/>
          <w:lang w:val="sr-Cyrl-CS"/>
        </w:rPr>
        <w:t xml:space="preserve"> </w:t>
      </w:r>
      <w:r w:rsidRPr="000C5588">
        <w:rPr>
          <w:rFonts w:ascii="Times New Roman" w:hAnsi="Times New Roman"/>
          <w:sz w:val="24"/>
          <w:szCs w:val="24"/>
        </w:rPr>
        <w:t>ispunjavanju</w:t>
      </w:r>
      <w:r w:rsidRPr="00976E25">
        <w:rPr>
          <w:rFonts w:ascii="Times New Roman" w:hAnsi="Times New Roman"/>
          <w:sz w:val="24"/>
          <w:szCs w:val="24"/>
          <w:lang w:val="sr-Cyrl-CS"/>
        </w:rPr>
        <w:t xml:space="preserve"> </w:t>
      </w:r>
      <w:r w:rsidRPr="000C5588">
        <w:rPr>
          <w:rFonts w:ascii="Times New Roman" w:hAnsi="Times New Roman"/>
          <w:sz w:val="24"/>
          <w:szCs w:val="24"/>
        </w:rPr>
        <w:t>politi</w:t>
      </w:r>
      <w:r w:rsidRPr="00976E25">
        <w:rPr>
          <w:rFonts w:ascii="Times New Roman" w:hAnsi="Times New Roman"/>
          <w:sz w:val="24"/>
          <w:szCs w:val="24"/>
          <w:lang w:val="sr-Cyrl-CS"/>
        </w:rPr>
        <w:t>č</w:t>
      </w:r>
      <w:r w:rsidRPr="000C5588">
        <w:rPr>
          <w:rFonts w:ascii="Times New Roman" w:hAnsi="Times New Roman"/>
          <w:sz w:val="24"/>
          <w:szCs w:val="24"/>
        </w:rPr>
        <w:t>kih</w:t>
      </w:r>
      <w:r w:rsidRPr="00976E25">
        <w:rPr>
          <w:rFonts w:ascii="Times New Roman" w:hAnsi="Times New Roman"/>
          <w:sz w:val="24"/>
          <w:szCs w:val="24"/>
          <w:lang w:val="sr-Cyrl-CS"/>
        </w:rPr>
        <w:t xml:space="preserve"> </w:t>
      </w:r>
      <w:r w:rsidRPr="000C5588">
        <w:rPr>
          <w:rFonts w:ascii="Times New Roman" w:hAnsi="Times New Roman"/>
          <w:sz w:val="24"/>
          <w:szCs w:val="24"/>
        </w:rPr>
        <w:t>i</w:t>
      </w:r>
      <w:r w:rsidRPr="00976E25">
        <w:rPr>
          <w:rFonts w:ascii="Times New Roman" w:hAnsi="Times New Roman"/>
          <w:sz w:val="24"/>
          <w:szCs w:val="24"/>
          <w:lang w:val="sr-Cyrl-CS"/>
        </w:rPr>
        <w:t xml:space="preserve"> </w:t>
      </w:r>
      <w:r w:rsidRPr="000C5588">
        <w:rPr>
          <w:rFonts w:ascii="Times New Roman" w:hAnsi="Times New Roman"/>
          <w:sz w:val="24"/>
          <w:szCs w:val="24"/>
        </w:rPr>
        <w:t>ekonomskih</w:t>
      </w:r>
      <w:r w:rsidRPr="00976E25">
        <w:rPr>
          <w:rFonts w:ascii="Times New Roman" w:hAnsi="Times New Roman"/>
          <w:sz w:val="24"/>
          <w:szCs w:val="24"/>
          <w:lang w:val="sr-Cyrl-CS"/>
        </w:rPr>
        <w:t xml:space="preserve"> </w:t>
      </w:r>
      <w:r w:rsidRPr="000C5588">
        <w:rPr>
          <w:rFonts w:ascii="Times New Roman" w:hAnsi="Times New Roman"/>
          <w:sz w:val="24"/>
          <w:szCs w:val="24"/>
        </w:rPr>
        <w:t>kriterijuma</w:t>
      </w:r>
      <w:r w:rsidRPr="00976E25">
        <w:rPr>
          <w:rFonts w:ascii="Times New Roman" w:hAnsi="Times New Roman"/>
          <w:sz w:val="24"/>
          <w:szCs w:val="24"/>
          <w:lang w:val="sr-Cyrl-CS"/>
        </w:rPr>
        <w:t xml:space="preserve"> </w:t>
      </w:r>
      <w:r w:rsidRPr="000C5588">
        <w:rPr>
          <w:rFonts w:ascii="Times New Roman" w:hAnsi="Times New Roman"/>
          <w:sz w:val="24"/>
          <w:szCs w:val="24"/>
        </w:rPr>
        <w:t>u</w:t>
      </w:r>
      <w:r w:rsidRPr="00976E25">
        <w:rPr>
          <w:rFonts w:ascii="Times New Roman" w:hAnsi="Times New Roman"/>
          <w:sz w:val="24"/>
          <w:szCs w:val="24"/>
          <w:lang w:val="sr-Cyrl-CS"/>
        </w:rPr>
        <w:t xml:space="preserve"> </w:t>
      </w:r>
      <w:r w:rsidRPr="000C5588">
        <w:rPr>
          <w:rFonts w:ascii="Times New Roman" w:hAnsi="Times New Roman"/>
          <w:sz w:val="24"/>
          <w:szCs w:val="24"/>
        </w:rPr>
        <w:t>procesu</w:t>
      </w:r>
      <w:r w:rsidRPr="00976E25">
        <w:rPr>
          <w:rFonts w:ascii="Times New Roman" w:hAnsi="Times New Roman"/>
          <w:sz w:val="24"/>
          <w:szCs w:val="24"/>
          <w:lang w:val="sr-Cyrl-CS"/>
        </w:rPr>
        <w:t xml:space="preserve"> </w:t>
      </w:r>
      <w:r w:rsidRPr="000C5588">
        <w:rPr>
          <w:rFonts w:ascii="Times New Roman" w:hAnsi="Times New Roman"/>
          <w:sz w:val="24"/>
          <w:szCs w:val="24"/>
        </w:rPr>
        <w:t>evrointegracija</w:t>
      </w:r>
      <w:r w:rsidRPr="00976E25">
        <w:rPr>
          <w:rFonts w:ascii="Times New Roman" w:hAnsi="Times New Roman"/>
          <w:sz w:val="24"/>
          <w:szCs w:val="24"/>
          <w:lang w:val="sr-Cyrl-CS"/>
        </w:rPr>
        <w:t>.</w:t>
      </w:r>
    </w:p>
    <w:p w:rsidR="00F72189" w:rsidRPr="000C5588" w:rsidRDefault="00F72189" w:rsidP="0032742A">
      <w:pPr>
        <w:spacing w:line="257" w:lineRule="auto"/>
        <w:jc w:val="both"/>
        <w:rPr>
          <w:rFonts w:ascii="Times New Roman" w:eastAsia="TimesNewRomanPS-BoldMT" w:hAnsi="Times New Roman"/>
          <w:i/>
          <w:sz w:val="24"/>
          <w:szCs w:val="24"/>
          <w:lang w:val="it-IT"/>
        </w:rPr>
      </w:pPr>
      <w:r>
        <w:rPr>
          <w:rStyle w:val="Strong"/>
          <w:b w:val="0"/>
          <w:sz w:val="24"/>
          <w:szCs w:val="24"/>
          <w:lang w:val="sr-Cyrl-CS"/>
        </w:rPr>
        <w:tab/>
      </w:r>
      <w:r w:rsidRPr="000C5588">
        <w:rPr>
          <w:rStyle w:val="Strong"/>
          <w:b w:val="0"/>
          <w:sz w:val="24"/>
          <w:szCs w:val="24"/>
        </w:rPr>
        <w:t>Dobijanjem</w:t>
      </w:r>
      <w:r w:rsidRPr="007543FB">
        <w:rPr>
          <w:rStyle w:val="Strong"/>
          <w:b w:val="0"/>
          <w:sz w:val="24"/>
          <w:szCs w:val="24"/>
          <w:lang w:val="sr-Cyrl-CS"/>
        </w:rPr>
        <w:t xml:space="preserve"> </w:t>
      </w:r>
      <w:r w:rsidRPr="000C5588">
        <w:rPr>
          <w:rStyle w:val="Strong"/>
          <w:b w:val="0"/>
          <w:sz w:val="24"/>
          <w:szCs w:val="24"/>
        </w:rPr>
        <w:t>statusa</w:t>
      </w:r>
      <w:r w:rsidRPr="007543FB">
        <w:rPr>
          <w:rStyle w:val="Strong"/>
          <w:b w:val="0"/>
          <w:sz w:val="24"/>
          <w:szCs w:val="24"/>
          <w:lang w:val="sr-Cyrl-CS"/>
        </w:rPr>
        <w:t xml:space="preserve"> </w:t>
      </w:r>
      <w:r w:rsidRPr="000C5588">
        <w:rPr>
          <w:rStyle w:val="Strong"/>
          <w:b w:val="0"/>
          <w:sz w:val="24"/>
          <w:szCs w:val="24"/>
        </w:rPr>
        <w:t>kandidata</w:t>
      </w:r>
      <w:r w:rsidRPr="007543FB">
        <w:rPr>
          <w:rStyle w:val="Strong"/>
          <w:b w:val="0"/>
          <w:sz w:val="24"/>
          <w:szCs w:val="24"/>
          <w:lang w:val="sr-Cyrl-CS"/>
        </w:rPr>
        <w:t xml:space="preserve"> </w:t>
      </w:r>
      <w:r w:rsidRPr="000C5588">
        <w:rPr>
          <w:rStyle w:val="Strong"/>
          <w:b w:val="0"/>
          <w:sz w:val="24"/>
          <w:szCs w:val="24"/>
        </w:rPr>
        <w:t>Srbija</w:t>
      </w:r>
      <w:r w:rsidRPr="007543FB">
        <w:rPr>
          <w:rStyle w:val="Strong"/>
          <w:b w:val="0"/>
          <w:sz w:val="24"/>
          <w:szCs w:val="24"/>
          <w:lang w:val="sr-Cyrl-CS"/>
        </w:rPr>
        <w:t xml:space="preserve"> </w:t>
      </w:r>
      <w:r w:rsidRPr="000C5588">
        <w:rPr>
          <w:rStyle w:val="Strong"/>
          <w:b w:val="0"/>
          <w:sz w:val="24"/>
          <w:szCs w:val="24"/>
        </w:rPr>
        <w:t>je</w:t>
      </w:r>
      <w:r w:rsidRPr="007543FB">
        <w:rPr>
          <w:rStyle w:val="Strong"/>
          <w:b w:val="0"/>
          <w:sz w:val="24"/>
          <w:szCs w:val="24"/>
          <w:lang w:val="sr-Cyrl-CS"/>
        </w:rPr>
        <w:t xml:space="preserve"> </w:t>
      </w:r>
      <w:r w:rsidRPr="000C5588">
        <w:rPr>
          <w:rStyle w:val="Strong"/>
          <w:b w:val="0"/>
          <w:sz w:val="24"/>
          <w:szCs w:val="24"/>
        </w:rPr>
        <w:t>u</w:t>
      </w:r>
      <w:r w:rsidRPr="007543FB">
        <w:rPr>
          <w:rStyle w:val="Strong"/>
          <w:b w:val="0"/>
          <w:sz w:val="24"/>
          <w:szCs w:val="24"/>
          <w:lang w:val="sr-Cyrl-CS"/>
        </w:rPr>
        <w:t>š</w:t>
      </w:r>
      <w:r w:rsidRPr="000C5588">
        <w:rPr>
          <w:rStyle w:val="Strong"/>
          <w:b w:val="0"/>
          <w:sz w:val="24"/>
          <w:szCs w:val="24"/>
        </w:rPr>
        <w:t>la</w:t>
      </w:r>
      <w:r w:rsidRPr="007543FB">
        <w:rPr>
          <w:rStyle w:val="Strong"/>
          <w:b w:val="0"/>
          <w:sz w:val="24"/>
          <w:szCs w:val="24"/>
          <w:lang w:val="sr-Cyrl-CS"/>
        </w:rPr>
        <w:t xml:space="preserve"> </w:t>
      </w:r>
      <w:r w:rsidRPr="000C5588">
        <w:rPr>
          <w:rStyle w:val="Strong"/>
          <w:b w:val="0"/>
          <w:sz w:val="24"/>
          <w:szCs w:val="24"/>
        </w:rPr>
        <w:t>u</w:t>
      </w:r>
      <w:r w:rsidRPr="007543FB">
        <w:rPr>
          <w:rStyle w:val="Strong"/>
          <w:b w:val="0"/>
          <w:sz w:val="24"/>
          <w:szCs w:val="24"/>
          <w:lang w:val="sr-Cyrl-CS"/>
        </w:rPr>
        <w:t xml:space="preserve"> </w:t>
      </w:r>
      <w:r w:rsidRPr="000C5588">
        <w:rPr>
          <w:rStyle w:val="Strong"/>
          <w:b w:val="0"/>
          <w:sz w:val="24"/>
          <w:szCs w:val="24"/>
        </w:rPr>
        <w:t>novu</w:t>
      </w:r>
      <w:r w:rsidRPr="007543FB">
        <w:rPr>
          <w:rStyle w:val="Strong"/>
          <w:b w:val="0"/>
          <w:sz w:val="24"/>
          <w:szCs w:val="24"/>
          <w:lang w:val="sr-Cyrl-CS"/>
        </w:rPr>
        <w:t xml:space="preserve"> </w:t>
      </w:r>
      <w:r w:rsidRPr="000C5588">
        <w:rPr>
          <w:rStyle w:val="Strong"/>
          <w:b w:val="0"/>
          <w:sz w:val="24"/>
          <w:szCs w:val="24"/>
        </w:rPr>
        <w:t>fazu</w:t>
      </w:r>
      <w:r w:rsidRPr="007543FB">
        <w:rPr>
          <w:rStyle w:val="Strong"/>
          <w:b w:val="0"/>
          <w:sz w:val="24"/>
          <w:szCs w:val="24"/>
          <w:lang w:val="sr-Cyrl-CS"/>
        </w:rPr>
        <w:t xml:space="preserve"> </w:t>
      </w:r>
      <w:r w:rsidRPr="000C5588">
        <w:rPr>
          <w:rStyle w:val="Strong"/>
          <w:b w:val="0"/>
          <w:sz w:val="24"/>
          <w:szCs w:val="24"/>
        </w:rPr>
        <w:t>odnosa</w:t>
      </w:r>
      <w:r w:rsidRPr="007543FB">
        <w:rPr>
          <w:rStyle w:val="Strong"/>
          <w:b w:val="0"/>
          <w:sz w:val="24"/>
          <w:szCs w:val="24"/>
          <w:lang w:val="sr-Cyrl-CS"/>
        </w:rPr>
        <w:t xml:space="preserve"> </w:t>
      </w:r>
      <w:r w:rsidRPr="000C5588">
        <w:rPr>
          <w:rStyle w:val="Strong"/>
          <w:b w:val="0"/>
          <w:sz w:val="24"/>
          <w:szCs w:val="24"/>
        </w:rPr>
        <w:t>s</w:t>
      </w:r>
      <w:r w:rsidRPr="007543FB">
        <w:rPr>
          <w:rStyle w:val="Strong"/>
          <w:b w:val="0"/>
          <w:sz w:val="24"/>
          <w:szCs w:val="24"/>
          <w:lang w:val="sr-Cyrl-CS"/>
        </w:rPr>
        <w:t xml:space="preserve"> </w:t>
      </w:r>
      <w:r w:rsidRPr="000C5588">
        <w:rPr>
          <w:rStyle w:val="Strong"/>
          <w:b w:val="0"/>
          <w:sz w:val="24"/>
          <w:szCs w:val="24"/>
        </w:rPr>
        <w:t>EU</w:t>
      </w:r>
      <w:r w:rsidRPr="007543FB">
        <w:rPr>
          <w:rStyle w:val="Strong"/>
          <w:b w:val="0"/>
          <w:sz w:val="24"/>
          <w:szCs w:val="24"/>
          <w:lang w:val="sr-Cyrl-CS"/>
        </w:rPr>
        <w:t>,</w:t>
      </w:r>
      <w:r w:rsidRPr="007543FB">
        <w:rPr>
          <w:rFonts w:ascii="Times New Roman" w:hAnsi="Times New Roman"/>
          <w:sz w:val="24"/>
          <w:szCs w:val="24"/>
          <w:lang w:val="sr-Cyrl-CS"/>
        </w:rPr>
        <w:t xml:space="preserve"> </w:t>
      </w:r>
      <w:r w:rsidRPr="000C5588">
        <w:rPr>
          <w:rFonts w:ascii="Times New Roman" w:hAnsi="Times New Roman"/>
          <w:sz w:val="24"/>
          <w:szCs w:val="24"/>
        </w:rPr>
        <w:t>koja</w:t>
      </w:r>
      <w:r w:rsidRPr="007543FB">
        <w:rPr>
          <w:rFonts w:ascii="Times New Roman" w:hAnsi="Times New Roman"/>
          <w:sz w:val="24"/>
          <w:szCs w:val="24"/>
          <w:lang w:val="sr-Cyrl-CS"/>
        </w:rPr>
        <w:t xml:space="preserve"> </w:t>
      </w:r>
      <w:r w:rsidRPr="000C5588">
        <w:rPr>
          <w:rFonts w:ascii="Times New Roman" w:hAnsi="Times New Roman"/>
          <w:sz w:val="24"/>
          <w:szCs w:val="24"/>
        </w:rPr>
        <w:t>pove</w:t>
      </w:r>
      <w:r w:rsidRPr="007543FB">
        <w:rPr>
          <w:rFonts w:ascii="Times New Roman" w:hAnsi="Times New Roman"/>
          <w:sz w:val="24"/>
          <w:szCs w:val="24"/>
          <w:lang w:val="sr-Cyrl-CS"/>
        </w:rPr>
        <w:t>ć</w:t>
      </w:r>
      <w:r w:rsidRPr="000C5588">
        <w:rPr>
          <w:rFonts w:ascii="Times New Roman" w:hAnsi="Times New Roman"/>
          <w:sz w:val="24"/>
          <w:szCs w:val="24"/>
        </w:rPr>
        <w:t>ava</w:t>
      </w:r>
      <w:r w:rsidRPr="007543FB">
        <w:rPr>
          <w:rFonts w:ascii="Times New Roman" w:hAnsi="Times New Roman"/>
          <w:sz w:val="24"/>
          <w:szCs w:val="24"/>
          <w:lang w:val="sr-Cyrl-CS"/>
        </w:rPr>
        <w:t xml:space="preserve"> </w:t>
      </w:r>
      <w:r w:rsidRPr="000C5588">
        <w:rPr>
          <w:rFonts w:ascii="Times New Roman" w:hAnsi="Times New Roman"/>
          <w:sz w:val="24"/>
          <w:szCs w:val="24"/>
        </w:rPr>
        <w:t>mogu</w:t>
      </w:r>
      <w:r w:rsidRPr="007543FB">
        <w:rPr>
          <w:rFonts w:ascii="Times New Roman" w:hAnsi="Times New Roman"/>
          <w:sz w:val="24"/>
          <w:szCs w:val="24"/>
          <w:lang w:val="sr-Cyrl-CS"/>
        </w:rPr>
        <w:t>ć</w:t>
      </w:r>
      <w:r w:rsidRPr="000C5588">
        <w:rPr>
          <w:rFonts w:ascii="Times New Roman" w:hAnsi="Times New Roman"/>
          <w:sz w:val="24"/>
          <w:szCs w:val="24"/>
        </w:rPr>
        <w:t>nosti</w:t>
      </w:r>
      <w:r w:rsidRPr="007543FB">
        <w:rPr>
          <w:rFonts w:ascii="Times New Roman" w:hAnsi="Times New Roman"/>
          <w:sz w:val="24"/>
          <w:szCs w:val="24"/>
          <w:lang w:val="sr-Cyrl-CS"/>
        </w:rPr>
        <w:t xml:space="preserve"> </w:t>
      </w:r>
      <w:r w:rsidRPr="000C5588">
        <w:rPr>
          <w:rFonts w:ascii="Times New Roman" w:hAnsi="Times New Roman"/>
          <w:sz w:val="24"/>
          <w:szCs w:val="24"/>
        </w:rPr>
        <w:t>za</w:t>
      </w:r>
      <w:r w:rsidRPr="007543FB">
        <w:rPr>
          <w:rFonts w:ascii="Times New Roman" w:hAnsi="Times New Roman"/>
          <w:sz w:val="24"/>
          <w:szCs w:val="24"/>
          <w:lang w:val="sr-Cyrl-CS"/>
        </w:rPr>
        <w:t xml:space="preserve"> </w:t>
      </w:r>
      <w:r w:rsidRPr="000C5588">
        <w:rPr>
          <w:rFonts w:ascii="Times New Roman" w:hAnsi="Times New Roman"/>
          <w:sz w:val="24"/>
          <w:szCs w:val="24"/>
        </w:rPr>
        <w:t>njen</w:t>
      </w:r>
      <w:r w:rsidRPr="007543FB">
        <w:rPr>
          <w:rFonts w:ascii="Times New Roman" w:hAnsi="Times New Roman"/>
          <w:sz w:val="24"/>
          <w:szCs w:val="24"/>
          <w:lang w:val="sr-Cyrl-CS"/>
        </w:rPr>
        <w:t xml:space="preserve"> </w:t>
      </w:r>
      <w:r w:rsidRPr="000C5588">
        <w:rPr>
          <w:rFonts w:ascii="Times New Roman" w:hAnsi="Times New Roman"/>
          <w:sz w:val="24"/>
          <w:szCs w:val="24"/>
        </w:rPr>
        <w:t>ekonomski</w:t>
      </w:r>
      <w:r w:rsidRPr="007543FB">
        <w:rPr>
          <w:rFonts w:ascii="Times New Roman" w:hAnsi="Times New Roman"/>
          <w:sz w:val="24"/>
          <w:szCs w:val="24"/>
          <w:lang w:val="sr-Cyrl-CS"/>
        </w:rPr>
        <w:t xml:space="preserve"> </w:t>
      </w:r>
      <w:r w:rsidRPr="000C5588">
        <w:rPr>
          <w:rFonts w:ascii="Times New Roman" w:hAnsi="Times New Roman"/>
          <w:sz w:val="24"/>
          <w:szCs w:val="24"/>
        </w:rPr>
        <w:t>napredak</w:t>
      </w:r>
      <w:r w:rsidRPr="007543FB">
        <w:rPr>
          <w:rFonts w:ascii="Times New Roman" w:hAnsi="Times New Roman"/>
          <w:sz w:val="24"/>
          <w:szCs w:val="24"/>
          <w:lang w:val="sr-Cyrl-CS"/>
        </w:rPr>
        <w:t xml:space="preserve"> </w:t>
      </w:r>
      <w:r w:rsidRPr="000C5588">
        <w:rPr>
          <w:rFonts w:ascii="Times New Roman" w:hAnsi="Times New Roman"/>
          <w:sz w:val="24"/>
          <w:szCs w:val="24"/>
        </w:rPr>
        <w:t>i</w:t>
      </w:r>
      <w:r w:rsidRPr="007543FB">
        <w:rPr>
          <w:rFonts w:ascii="Times New Roman" w:hAnsi="Times New Roman"/>
          <w:sz w:val="24"/>
          <w:szCs w:val="24"/>
          <w:lang w:val="sr-Cyrl-CS"/>
        </w:rPr>
        <w:t xml:space="preserve"> </w:t>
      </w:r>
      <w:r w:rsidRPr="000C5588">
        <w:rPr>
          <w:rFonts w:ascii="Times New Roman" w:hAnsi="Times New Roman"/>
          <w:sz w:val="24"/>
          <w:szCs w:val="24"/>
        </w:rPr>
        <w:t>prosperitet</w:t>
      </w:r>
      <w:r w:rsidRPr="007543FB">
        <w:rPr>
          <w:rFonts w:ascii="Times New Roman" w:hAnsi="Times New Roman"/>
          <w:sz w:val="24"/>
          <w:szCs w:val="24"/>
          <w:lang w:val="sr-Cyrl-CS"/>
        </w:rPr>
        <w:t>.</w:t>
      </w:r>
      <w:r w:rsidRPr="007543FB">
        <w:rPr>
          <w:rFonts w:ascii="Times New Roman" w:eastAsia="TimesNewRomanPS-BoldMT" w:hAnsi="Times New Roman"/>
          <w:i/>
          <w:sz w:val="24"/>
          <w:szCs w:val="24"/>
          <w:lang w:val="sr-Cyrl-CS"/>
        </w:rPr>
        <w:t xml:space="preserve"> </w:t>
      </w:r>
      <w:r w:rsidRPr="000C5588">
        <w:rPr>
          <w:rFonts w:ascii="Times New Roman" w:hAnsi="Times New Roman"/>
          <w:sz w:val="24"/>
          <w:szCs w:val="24"/>
          <w:lang w:val="it-IT"/>
        </w:rPr>
        <w:t>Ne radi se samo o političkom procesu i integracijama, jer status kandidata donosi, pre svega, ekonomsku sigurnost. Srbija je dobijanjem statusa kandidata za članstvo u Evropskoj uniji dobila određenu garanciju da je bezbedna za strana ulaganja, što omogućava dolazak novih investitora, povećanje broja radnih mesta, uz veće šanse za posao za sve ljude. Reč je o sigurnosti za strane kompanije, jer sa njom raste verovatnoća otvaranja novih radnih mesta, to je šansa i za sve privrednike, mala i srednja preduzeća, kao i poljoprivredu koja je veliki adut na tržištu Evropske unije.</w:t>
      </w:r>
    </w:p>
    <w:p w:rsidR="00F72189" w:rsidRDefault="00F72189" w:rsidP="0032742A">
      <w:pPr>
        <w:spacing w:line="257" w:lineRule="auto"/>
        <w:jc w:val="both"/>
        <w:rPr>
          <w:rFonts w:ascii="Times New Roman" w:eastAsia="TimesNewRomanPS-BoldMT" w:hAnsi="Times New Roman"/>
          <w:i/>
          <w:sz w:val="24"/>
          <w:szCs w:val="24"/>
        </w:rPr>
      </w:pPr>
    </w:p>
    <w:p w:rsidR="00F72189" w:rsidRDefault="00F72189" w:rsidP="0032742A">
      <w:pPr>
        <w:spacing w:line="257" w:lineRule="auto"/>
        <w:jc w:val="both"/>
        <w:rPr>
          <w:rFonts w:ascii="Times New Roman" w:eastAsia="TimesNewRomanPS-BoldMT" w:hAnsi="Times New Roman"/>
          <w:i/>
          <w:sz w:val="24"/>
          <w:szCs w:val="24"/>
        </w:rPr>
      </w:pPr>
    </w:p>
    <w:p w:rsidR="00F72189" w:rsidRDefault="00F72189" w:rsidP="0032742A">
      <w:pPr>
        <w:spacing w:line="257" w:lineRule="auto"/>
        <w:jc w:val="both"/>
        <w:rPr>
          <w:rFonts w:ascii="Times New Roman" w:eastAsia="TimesNewRomanPS-BoldMT" w:hAnsi="Times New Roman"/>
          <w:i/>
          <w:sz w:val="24"/>
          <w:szCs w:val="24"/>
        </w:rPr>
      </w:pPr>
    </w:p>
    <w:p w:rsidR="00F72189" w:rsidRDefault="00F72189" w:rsidP="0032742A">
      <w:pPr>
        <w:spacing w:line="257" w:lineRule="auto"/>
        <w:jc w:val="both"/>
        <w:rPr>
          <w:rFonts w:ascii="Times New Roman" w:eastAsia="TimesNewRomanPS-BoldMT" w:hAnsi="Times New Roman"/>
          <w:i/>
          <w:sz w:val="24"/>
          <w:szCs w:val="24"/>
        </w:rPr>
      </w:pPr>
    </w:p>
    <w:p w:rsidR="00F72189" w:rsidRDefault="00F72189" w:rsidP="0032742A">
      <w:pPr>
        <w:spacing w:line="257" w:lineRule="auto"/>
        <w:jc w:val="both"/>
        <w:rPr>
          <w:rFonts w:ascii="Times New Roman" w:eastAsia="TimesNewRomanPS-BoldMT" w:hAnsi="Times New Roman"/>
          <w:i/>
          <w:sz w:val="24"/>
          <w:szCs w:val="24"/>
        </w:rPr>
      </w:pPr>
    </w:p>
    <w:p w:rsidR="00F72189" w:rsidRPr="00F72189" w:rsidRDefault="00F72189" w:rsidP="0032742A">
      <w:pPr>
        <w:spacing w:line="257" w:lineRule="auto"/>
        <w:jc w:val="both"/>
        <w:rPr>
          <w:rFonts w:ascii="Times New Roman" w:eastAsia="TimesNewRomanPS-BoldMT" w:hAnsi="Times New Roman"/>
          <w:i/>
          <w:sz w:val="24"/>
          <w:szCs w:val="24"/>
        </w:rPr>
      </w:pPr>
    </w:p>
    <w:p w:rsidR="00F72189" w:rsidRDefault="00F72189" w:rsidP="0032742A">
      <w:pPr>
        <w:spacing w:line="257" w:lineRule="auto"/>
        <w:ind w:firstLine="720"/>
        <w:jc w:val="both"/>
        <w:rPr>
          <w:rFonts w:ascii="Times New Roman" w:hAnsi="Times New Roman"/>
          <w:b/>
          <w:sz w:val="24"/>
          <w:szCs w:val="24"/>
          <w:lang w:val="sr-Latn-CS"/>
        </w:rPr>
      </w:pPr>
      <w:r>
        <w:rPr>
          <w:rFonts w:ascii="Times New Roman" w:hAnsi="Times New Roman"/>
          <w:b/>
          <w:sz w:val="24"/>
          <w:szCs w:val="24"/>
          <w:lang w:val="sr-Latn-CS"/>
        </w:rPr>
        <w:t xml:space="preserve">3. </w:t>
      </w:r>
      <w:r w:rsidRPr="00FF28EE">
        <w:rPr>
          <w:rFonts w:ascii="Times New Roman" w:hAnsi="Times New Roman"/>
          <w:b/>
          <w:sz w:val="24"/>
          <w:szCs w:val="24"/>
          <w:lang w:val="sr-Latn-CS"/>
        </w:rPr>
        <w:t>KRETANJA NA TRŽIŠTU RADNE SNAGE</w:t>
      </w:r>
      <w:r>
        <w:rPr>
          <w:rFonts w:ascii="Times New Roman" w:hAnsi="Times New Roman"/>
          <w:b/>
          <w:sz w:val="24"/>
          <w:szCs w:val="24"/>
          <w:lang w:val="sr-Latn-CS"/>
        </w:rPr>
        <w:t xml:space="preserve"> </w:t>
      </w:r>
    </w:p>
    <w:p w:rsidR="00F72189" w:rsidRPr="00FF28EE" w:rsidRDefault="00F72189" w:rsidP="0032742A">
      <w:pPr>
        <w:spacing w:line="257" w:lineRule="auto"/>
        <w:ind w:firstLine="720"/>
        <w:jc w:val="both"/>
        <w:rPr>
          <w:rFonts w:ascii="Times New Roman" w:hAnsi="Times New Roman"/>
          <w:b/>
          <w:sz w:val="24"/>
          <w:szCs w:val="24"/>
          <w:lang w:val="sr-Latn-CS"/>
        </w:rPr>
      </w:pPr>
      <w:r w:rsidRPr="00FF28EE">
        <w:rPr>
          <w:rFonts w:ascii="Times New Roman" w:hAnsi="Times New Roman"/>
          <w:b/>
          <w:sz w:val="24"/>
          <w:szCs w:val="24"/>
          <w:lang w:val="sr-Latn-CS"/>
        </w:rPr>
        <w:t>(POSLE 2000. GODINE)</w:t>
      </w:r>
    </w:p>
    <w:p w:rsidR="00F72189" w:rsidRPr="00FF28EE" w:rsidRDefault="00F72189" w:rsidP="0032742A">
      <w:pPr>
        <w:spacing w:line="257" w:lineRule="auto"/>
        <w:jc w:val="both"/>
        <w:rPr>
          <w:rFonts w:ascii="Times New Roman" w:eastAsia="TimesNewRomanPS-BoldMT" w:hAnsi="Times New Roman"/>
          <w:b/>
          <w:bCs/>
          <w:i/>
          <w:iCs/>
          <w:sz w:val="24"/>
          <w:szCs w:val="24"/>
          <w:lang w:val="sr-Cyrl-CS"/>
        </w:rPr>
      </w:pPr>
    </w:p>
    <w:p w:rsidR="00F72189" w:rsidRPr="00B846E0" w:rsidRDefault="00F72189" w:rsidP="0032742A">
      <w:pPr>
        <w:spacing w:line="257" w:lineRule="auto"/>
        <w:jc w:val="both"/>
        <w:rPr>
          <w:rFonts w:ascii="Times New Roman" w:hAnsi="Times New Roman"/>
          <w:sz w:val="24"/>
          <w:szCs w:val="24"/>
          <w:lang w:val="sr-Cyrl-CS"/>
        </w:rPr>
      </w:pPr>
      <w:r>
        <w:rPr>
          <w:rFonts w:ascii="Times New Roman" w:hAnsi="Times New Roman"/>
          <w:i/>
          <w:sz w:val="24"/>
          <w:szCs w:val="24"/>
          <w:lang w:val="sr-Cyrl-CS"/>
        </w:rPr>
        <w:tab/>
      </w:r>
      <w:r w:rsidRPr="00B846E0">
        <w:rPr>
          <w:rFonts w:ascii="Times New Roman" w:hAnsi="Times New Roman"/>
          <w:sz w:val="24"/>
          <w:szCs w:val="24"/>
          <w:lang w:val="sr-Cyrl-CS"/>
        </w:rPr>
        <w:t>Jedan od najvažnijih ekonomskih i socijalnih problema sa kojim se privreda Srbije suočava od 2000. godine jeste visoka nezaposlenost. Tržište rada u Republici Srbiji karakteriše visoka nezaposlenost, nisko učešće zaposlenosti u sektoru privrede i nedovoljna mobilnost radne snage.</w:t>
      </w:r>
      <w:r w:rsidRPr="00B846E0">
        <w:rPr>
          <w:rStyle w:val="FootnoteReference"/>
          <w:szCs w:val="24"/>
        </w:rPr>
        <w:footnoteReference w:customMarkFollows="1" w:id="9"/>
        <w:t>38</w:t>
      </w:r>
      <w:r w:rsidRPr="00B846E0">
        <w:rPr>
          <w:rFonts w:ascii="Times New Roman" w:hAnsi="Times New Roman"/>
          <w:sz w:val="24"/>
          <w:szCs w:val="24"/>
          <w:lang w:val="sr-Cyrl-CS"/>
        </w:rPr>
        <w:t xml:space="preserve">  </w:t>
      </w:r>
    </w:p>
    <w:p w:rsidR="00F72189" w:rsidRPr="00976E25" w:rsidRDefault="00F72189" w:rsidP="0032742A">
      <w:pPr>
        <w:spacing w:line="257" w:lineRule="auto"/>
        <w:jc w:val="both"/>
        <w:rPr>
          <w:rFonts w:ascii="Times New Roman" w:hAnsi="Times New Roman"/>
          <w:i/>
          <w:sz w:val="24"/>
          <w:szCs w:val="24"/>
          <w:lang w:val="it-IT"/>
        </w:rPr>
      </w:pPr>
      <w:r>
        <w:rPr>
          <w:rFonts w:ascii="Times New Roman" w:hAnsi="Times New Roman"/>
          <w:i/>
          <w:sz w:val="24"/>
          <w:szCs w:val="24"/>
          <w:lang w:val="sr-Cyrl-CS"/>
        </w:rPr>
        <w:tab/>
      </w:r>
      <w:r w:rsidRPr="00067556">
        <w:rPr>
          <w:rFonts w:ascii="Times New Roman" w:hAnsi="Times New Roman"/>
          <w:sz w:val="24"/>
          <w:szCs w:val="24"/>
        </w:rPr>
        <w:t>Nezaposlenost</w:t>
      </w:r>
      <w:r w:rsidRPr="00067556">
        <w:rPr>
          <w:rFonts w:ascii="Times New Roman" w:hAnsi="Times New Roman"/>
          <w:sz w:val="24"/>
          <w:szCs w:val="24"/>
          <w:lang w:val="sr-Cyrl-CS"/>
        </w:rPr>
        <w:t xml:space="preserve"> </w:t>
      </w:r>
      <w:r w:rsidRPr="00067556">
        <w:rPr>
          <w:rFonts w:ascii="Times New Roman" w:hAnsi="Times New Roman"/>
          <w:sz w:val="24"/>
          <w:szCs w:val="24"/>
        </w:rPr>
        <w:t>ima</w:t>
      </w:r>
      <w:r w:rsidRPr="00067556">
        <w:rPr>
          <w:rFonts w:ascii="Times New Roman" w:hAnsi="Times New Roman"/>
          <w:sz w:val="24"/>
          <w:szCs w:val="24"/>
          <w:lang w:val="sr-Cyrl-CS"/>
        </w:rPr>
        <w:t xml:space="preserve"> </w:t>
      </w:r>
      <w:r w:rsidRPr="00067556">
        <w:rPr>
          <w:rFonts w:ascii="Times New Roman" w:hAnsi="Times New Roman"/>
          <w:sz w:val="24"/>
          <w:szCs w:val="24"/>
        </w:rPr>
        <w:t>veoma</w:t>
      </w:r>
      <w:r w:rsidRPr="00067556">
        <w:rPr>
          <w:rFonts w:ascii="Times New Roman" w:hAnsi="Times New Roman"/>
          <w:sz w:val="24"/>
          <w:szCs w:val="24"/>
          <w:lang w:val="sr-Cyrl-CS"/>
        </w:rPr>
        <w:t xml:space="preserve"> š</w:t>
      </w:r>
      <w:r w:rsidRPr="00067556">
        <w:rPr>
          <w:rFonts w:ascii="Times New Roman" w:hAnsi="Times New Roman"/>
          <w:sz w:val="24"/>
          <w:szCs w:val="24"/>
        </w:rPr>
        <w:t>tetne</w:t>
      </w:r>
      <w:r w:rsidRPr="00067556">
        <w:rPr>
          <w:rFonts w:ascii="Times New Roman" w:hAnsi="Times New Roman"/>
          <w:sz w:val="24"/>
          <w:szCs w:val="24"/>
          <w:lang w:val="sr-Cyrl-CS"/>
        </w:rPr>
        <w:t xml:space="preserve"> </w:t>
      </w:r>
      <w:r w:rsidRPr="00067556">
        <w:rPr>
          <w:rFonts w:ascii="Times New Roman" w:hAnsi="Times New Roman"/>
          <w:sz w:val="24"/>
          <w:szCs w:val="24"/>
        </w:rPr>
        <w:t>ekonomske</w:t>
      </w:r>
      <w:r w:rsidRPr="00067556">
        <w:rPr>
          <w:rFonts w:ascii="Times New Roman" w:hAnsi="Times New Roman"/>
          <w:sz w:val="24"/>
          <w:szCs w:val="24"/>
          <w:lang w:val="sr-Cyrl-CS"/>
        </w:rPr>
        <w:t xml:space="preserve">, </w:t>
      </w:r>
      <w:r w:rsidRPr="00067556">
        <w:rPr>
          <w:rFonts w:ascii="Times New Roman" w:hAnsi="Times New Roman"/>
          <w:sz w:val="24"/>
          <w:szCs w:val="24"/>
        </w:rPr>
        <w:t>socijalne</w:t>
      </w:r>
      <w:r w:rsidRPr="00067556">
        <w:rPr>
          <w:rFonts w:ascii="Times New Roman" w:hAnsi="Times New Roman"/>
          <w:sz w:val="24"/>
          <w:szCs w:val="24"/>
          <w:lang w:val="sr-Cyrl-CS"/>
        </w:rPr>
        <w:t xml:space="preserve"> </w:t>
      </w:r>
      <w:r w:rsidRPr="00067556">
        <w:rPr>
          <w:rFonts w:ascii="Times New Roman" w:hAnsi="Times New Roman"/>
          <w:sz w:val="24"/>
          <w:szCs w:val="24"/>
        </w:rPr>
        <w:t>i</w:t>
      </w:r>
      <w:r w:rsidRPr="00067556">
        <w:rPr>
          <w:rFonts w:ascii="Times New Roman" w:hAnsi="Times New Roman"/>
          <w:sz w:val="24"/>
          <w:szCs w:val="24"/>
          <w:lang w:val="sr-Cyrl-CS"/>
        </w:rPr>
        <w:t xml:space="preserve"> </w:t>
      </w:r>
      <w:r w:rsidRPr="00067556">
        <w:rPr>
          <w:rFonts w:ascii="Times New Roman" w:hAnsi="Times New Roman"/>
          <w:sz w:val="24"/>
          <w:szCs w:val="24"/>
        </w:rPr>
        <w:t>psiholo</w:t>
      </w:r>
      <w:r w:rsidRPr="00067556">
        <w:rPr>
          <w:rFonts w:ascii="Times New Roman" w:hAnsi="Times New Roman"/>
          <w:sz w:val="24"/>
          <w:szCs w:val="24"/>
          <w:lang w:val="sr-Cyrl-CS"/>
        </w:rPr>
        <w:t>š</w:t>
      </w:r>
      <w:r w:rsidRPr="00067556">
        <w:rPr>
          <w:rFonts w:ascii="Times New Roman" w:hAnsi="Times New Roman"/>
          <w:sz w:val="24"/>
          <w:szCs w:val="24"/>
        </w:rPr>
        <w:t>ke</w:t>
      </w:r>
      <w:r w:rsidRPr="00067556">
        <w:rPr>
          <w:rFonts w:ascii="Times New Roman" w:hAnsi="Times New Roman"/>
          <w:sz w:val="24"/>
          <w:szCs w:val="24"/>
          <w:lang w:val="sr-Cyrl-CS"/>
        </w:rPr>
        <w:t xml:space="preserve"> </w:t>
      </w:r>
      <w:r w:rsidRPr="00067556">
        <w:rPr>
          <w:rFonts w:ascii="Times New Roman" w:hAnsi="Times New Roman"/>
          <w:sz w:val="24"/>
          <w:szCs w:val="24"/>
        </w:rPr>
        <w:t>posledice</w:t>
      </w:r>
      <w:r w:rsidRPr="00067556">
        <w:rPr>
          <w:rFonts w:ascii="Times New Roman" w:hAnsi="Times New Roman"/>
          <w:sz w:val="24"/>
          <w:szCs w:val="24"/>
          <w:lang w:val="sr-Cyrl-CS"/>
        </w:rPr>
        <w:t xml:space="preserve">, </w:t>
      </w:r>
      <w:r w:rsidRPr="00067556">
        <w:rPr>
          <w:rFonts w:ascii="Times New Roman" w:hAnsi="Times New Roman"/>
          <w:sz w:val="24"/>
          <w:szCs w:val="24"/>
        </w:rPr>
        <w:t>pa</w:t>
      </w:r>
      <w:r w:rsidRPr="00067556">
        <w:rPr>
          <w:rFonts w:ascii="Times New Roman" w:hAnsi="Times New Roman"/>
          <w:sz w:val="24"/>
          <w:szCs w:val="24"/>
          <w:lang w:val="sr-Cyrl-CS"/>
        </w:rPr>
        <w:t xml:space="preserve"> </w:t>
      </w:r>
      <w:r w:rsidRPr="00067556">
        <w:rPr>
          <w:rFonts w:ascii="Times New Roman" w:hAnsi="Times New Roman"/>
          <w:sz w:val="24"/>
          <w:szCs w:val="24"/>
        </w:rPr>
        <w:t>se</w:t>
      </w:r>
      <w:r w:rsidRPr="00067556">
        <w:rPr>
          <w:rFonts w:ascii="Times New Roman" w:hAnsi="Times New Roman"/>
          <w:sz w:val="24"/>
          <w:szCs w:val="24"/>
          <w:lang w:val="sr-Cyrl-CS"/>
        </w:rPr>
        <w:t xml:space="preserve"> </w:t>
      </w:r>
      <w:r w:rsidRPr="00067556">
        <w:rPr>
          <w:rFonts w:ascii="Times New Roman" w:hAnsi="Times New Roman"/>
          <w:sz w:val="24"/>
          <w:szCs w:val="24"/>
        </w:rPr>
        <w:t>stoga</w:t>
      </w:r>
      <w:r w:rsidRPr="00067556">
        <w:rPr>
          <w:rFonts w:ascii="Times New Roman" w:hAnsi="Times New Roman"/>
          <w:sz w:val="24"/>
          <w:szCs w:val="24"/>
          <w:lang w:val="sr-Cyrl-CS"/>
        </w:rPr>
        <w:t xml:space="preserve"> </w:t>
      </w:r>
      <w:r w:rsidRPr="00067556">
        <w:rPr>
          <w:rFonts w:ascii="Times New Roman" w:hAnsi="Times New Roman"/>
          <w:sz w:val="24"/>
          <w:szCs w:val="24"/>
        </w:rPr>
        <w:t>njoj</w:t>
      </w:r>
      <w:r w:rsidRPr="00067556">
        <w:rPr>
          <w:rFonts w:ascii="Times New Roman" w:hAnsi="Times New Roman"/>
          <w:sz w:val="24"/>
          <w:szCs w:val="24"/>
          <w:lang w:val="sr-Cyrl-CS"/>
        </w:rPr>
        <w:t xml:space="preserve"> </w:t>
      </w:r>
      <w:r w:rsidRPr="00067556">
        <w:rPr>
          <w:rFonts w:ascii="Times New Roman" w:hAnsi="Times New Roman"/>
          <w:sz w:val="24"/>
          <w:szCs w:val="24"/>
        </w:rPr>
        <w:t>posve</w:t>
      </w:r>
      <w:r w:rsidRPr="00067556">
        <w:rPr>
          <w:rFonts w:ascii="Times New Roman" w:hAnsi="Times New Roman"/>
          <w:sz w:val="24"/>
          <w:szCs w:val="24"/>
          <w:lang w:val="sr-Cyrl-CS"/>
        </w:rPr>
        <w:t>ć</w:t>
      </w:r>
      <w:r w:rsidRPr="00067556">
        <w:rPr>
          <w:rFonts w:ascii="Times New Roman" w:hAnsi="Times New Roman"/>
          <w:sz w:val="24"/>
          <w:szCs w:val="24"/>
        </w:rPr>
        <w:t>uje</w:t>
      </w:r>
      <w:r w:rsidRPr="00067556">
        <w:rPr>
          <w:rFonts w:ascii="Times New Roman" w:hAnsi="Times New Roman"/>
          <w:sz w:val="24"/>
          <w:szCs w:val="24"/>
          <w:lang w:val="sr-Cyrl-CS"/>
        </w:rPr>
        <w:t xml:space="preserve"> </w:t>
      </w:r>
      <w:r w:rsidRPr="00067556">
        <w:rPr>
          <w:rFonts w:ascii="Times New Roman" w:hAnsi="Times New Roman"/>
          <w:sz w:val="24"/>
          <w:szCs w:val="24"/>
        </w:rPr>
        <w:t>velika</w:t>
      </w:r>
      <w:r w:rsidRPr="00067556">
        <w:rPr>
          <w:rFonts w:ascii="Times New Roman" w:hAnsi="Times New Roman"/>
          <w:sz w:val="24"/>
          <w:szCs w:val="24"/>
          <w:lang w:val="sr-Cyrl-CS"/>
        </w:rPr>
        <w:t xml:space="preserve"> </w:t>
      </w:r>
      <w:r w:rsidRPr="00067556">
        <w:rPr>
          <w:rFonts w:ascii="Times New Roman" w:hAnsi="Times New Roman"/>
          <w:sz w:val="24"/>
          <w:szCs w:val="24"/>
        </w:rPr>
        <w:t>pa</w:t>
      </w:r>
      <w:r w:rsidRPr="00067556">
        <w:rPr>
          <w:rFonts w:ascii="Times New Roman" w:hAnsi="Times New Roman"/>
          <w:sz w:val="24"/>
          <w:szCs w:val="24"/>
          <w:lang w:val="sr-Cyrl-CS"/>
        </w:rPr>
        <w:t>ž</w:t>
      </w:r>
      <w:r w:rsidRPr="00067556">
        <w:rPr>
          <w:rFonts w:ascii="Times New Roman" w:hAnsi="Times New Roman"/>
          <w:sz w:val="24"/>
          <w:szCs w:val="24"/>
        </w:rPr>
        <w:t>nja</w:t>
      </w:r>
      <w:r w:rsidRPr="00067556">
        <w:rPr>
          <w:rFonts w:ascii="Times New Roman" w:hAnsi="Times New Roman"/>
          <w:sz w:val="24"/>
          <w:szCs w:val="24"/>
          <w:lang w:val="sr-Cyrl-CS"/>
        </w:rPr>
        <w:t xml:space="preserve">. </w:t>
      </w:r>
      <w:r w:rsidRPr="00067556">
        <w:rPr>
          <w:rFonts w:ascii="Times New Roman" w:hAnsi="Times New Roman"/>
          <w:sz w:val="24"/>
          <w:szCs w:val="24"/>
        </w:rPr>
        <w:t>Visoka</w:t>
      </w:r>
      <w:r w:rsidRPr="00976E25">
        <w:rPr>
          <w:rFonts w:ascii="Times New Roman" w:hAnsi="Times New Roman"/>
          <w:sz w:val="24"/>
          <w:szCs w:val="24"/>
          <w:lang w:val="sr-Cyrl-CS"/>
        </w:rPr>
        <w:t xml:space="preserve"> </w:t>
      </w:r>
      <w:r w:rsidRPr="00067556">
        <w:rPr>
          <w:rFonts w:ascii="Times New Roman" w:hAnsi="Times New Roman"/>
          <w:sz w:val="24"/>
          <w:szCs w:val="24"/>
        </w:rPr>
        <w:t>nezaposlenost</w:t>
      </w:r>
      <w:r w:rsidRPr="00976E25">
        <w:rPr>
          <w:rFonts w:ascii="Times New Roman" w:hAnsi="Times New Roman"/>
          <w:sz w:val="24"/>
          <w:szCs w:val="24"/>
          <w:lang w:val="sr-Cyrl-CS"/>
        </w:rPr>
        <w:t xml:space="preserve"> </w:t>
      </w:r>
      <w:r w:rsidRPr="00067556">
        <w:rPr>
          <w:rFonts w:ascii="Times New Roman" w:hAnsi="Times New Roman"/>
          <w:sz w:val="24"/>
          <w:szCs w:val="24"/>
        </w:rPr>
        <w:t>destabilizuje</w:t>
      </w:r>
      <w:r w:rsidRPr="00976E25">
        <w:rPr>
          <w:rFonts w:ascii="Times New Roman" w:hAnsi="Times New Roman"/>
          <w:sz w:val="24"/>
          <w:szCs w:val="24"/>
          <w:lang w:val="sr-Cyrl-CS"/>
        </w:rPr>
        <w:t xml:space="preserve"> </w:t>
      </w:r>
      <w:r w:rsidRPr="00067556">
        <w:rPr>
          <w:rFonts w:ascii="Times New Roman" w:hAnsi="Times New Roman"/>
          <w:sz w:val="24"/>
          <w:szCs w:val="24"/>
        </w:rPr>
        <w:t>privredu</w:t>
      </w:r>
      <w:r w:rsidRPr="00976E25">
        <w:rPr>
          <w:rFonts w:ascii="Times New Roman" w:hAnsi="Times New Roman"/>
          <w:sz w:val="24"/>
          <w:szCs w:val="24"/>
          <w:lang w:val="sr-Cyrl-CS"/>
        </w:rPr>
        <w:t xml:space="preserve">, </w:t>
      </w:r>
      <w:r w:rsidRPr="00067556">
        <w:rPr>
          <w:rFonts w:ascii="Times New Roman" w:hAnsi="Times New Roman"/>
          <w:sz w:val="24"/>
          <w:szCs w:val="24"/>
        </w:rPr>
        <w:t>stvara</w:t>
      </w:r>
      <w:r w:rsidRPr="00976E25">
        <w:rPr>
          <w:rFonts w:ascii="Times New Roman" w:hAnsi="Times New Roman"/>
          <w:sz w:val="24"/>
          <w:szCs w:val="24"/>
          <w:lang w:val="sr-Cyrl-CS"/>
        </w:rPr>
        <w:t xml:space="preserve"> </w:t>
      </w:r>
      <w:r w:rsidRPr="00067556">
        <w:rPr>
          <w:rFonts w:ascii="Times New Roman" w:hAnsi="Times New Roman"/>
          <w:sz w:val="24"/>
          <w:szCs w:val="24"/>
        </w:rPr>
        <w:t>socijalnu</w:t>
      </w:r>
      <w:r w:rsidRPr="00976E25">
        <w:rPr>
          <w:rFonts w:ascii="Times New Roman" w:hAnsi="Times New Roman"/>
          <w:sz w:val="24"/>
          <w:szCs w:val="24"/>
          <w:lang w:val="sr-Cyrl-CS"/>
        </w:rPr>
        <w:t xml:space="preserve"> </w:t>
      </w:r>
      <w:r w:rsidRPr="00067556">
        <w:rPr>
          <w:rFonts w:ascii="Times New Roman" w:hAnsi="Times New Roman"/>
          <w:sz w:val="24"/>
          <w:szCs w:val="24"/>
        </w:rPr>
        <w:t>nesigurnost</w:t>
      </w:r>
      <w:r w:rsidRPr="00976E25">
        <w:rPr>
          <w:rFonts w:ascii="Times New Roman" w:hAnsi="Times New Roman"/>
          <w:sz w:val="24"/>
          <w:szCs w:val="24"/>
          <w:lang w:val="sr-Cyrl-CS"/>
        </w:rPr>
        <w:t xml:space="preserve"> </w:t>
      </w:r>
      <w:r w:rsidRPr="00067556">
        <w:rPr>
          <w:rFonts w:ascii="Times New Roman" w:hAnsi="Times New Roman"/>
          <w:sz w:val="24"/>
          <w:szCs w:val="24"/>
        </w:rPr>
        <w:t>i</w:t>
      </w:r>
      <w:r w:rsidRPr="00976E25">
        <w:rPr>
          <w:rFonts w:ascii="Times New Roman" w:hAnsi="Times New Roman"/>
          <w:sz w:val="24"/>
          <w:szCs w:val="24"/>
          <w:lang w:val="sr-Cyrl-CS"/>
        </w:rPr>
        <w:t xml:space="preserve"> </w:t>
      </w:r>
      <w:r w:rsidRPr="00067556">
        <w:rPr>
          <w:rFonts w:ascii="Times New Roman" w:hAnsi="Times New Roman"/>
          <w:sz w:val="24"/>
          <w:szCs w:val="24"/>
        </w:rPr>
        <w:t>ugro</w:t>
      </w:r>
      <w:r w:rsidRPr="00976E25">
        <w:rPr>
          <w:rFonts w:ascii="Times New Roman" w:hAnsi="Times New Roman"/>
          <w:sz w:val="24"/>
          <w:szCs w:val="24"/>
          <w:lang w:val="sr-Cyrl-CS"/>
        </w:rPr>
        <w:t>ž</w:t>
      </w:r>
      <w:r w:rsidRPr="00067556">
        <w:rPr>
          <w:rFonts w:ascii="Times New Roman" w:hAnsi="Times New Roman"/>
          <w:sz w:val="24"/>
          <w:szCs w:val="24"/>
        </w:rPr>
        <w:t>ava</w:t>
      </w:r>
      <w:r w:rsidRPr="00976E25">
        <w:rPr>
          <w:rFonts w:ascii="Times New Roman" w:hAnsi="Times New Roman"/>
          <w:sz w:val="24"/>
          <w:szCs w:val="24"/>
          <w:lang w:val="sr-Cyrl-CS"/>
        </w:rPr>
        <w:t xml:space="preserve"> </w:t>
      </w:r>
      <w:r w:rsidRPr="00067556">
        <w:rPr>
          <w:rFonts w:ascii="Times New Roman" w:hAnsi="Times New Roman"/>
          <w:sz w:val="24"/>
          <w:szCs w:val="24"/>
        </w:rPr>
        <w:t>ekonomski</w:t>
      </w:r>
      <w:r w:rsidRPr="00976E25">
        <w:rPr>
          <w:rFonts w:ascii="Times New Roman" w:hAnsi="Times New Roman"/>
          <w:sz w:val="24"/>
          <w:szCs w:val="24"/>
          <w:lang w:val="sr-Cyrl-CS"/>
        </w:rPr>
        <w:t xml:space="preserve"> </w:t>
      </w:r>
      <w:r w:rsidRPr="00067556">
        <w:rPr>
          <w:rFonts w:ascii="Times New Roman" w:hAnsi="Times New Roman"/>
          <w:sz w:val="24"/>
          <w:szCs w:val="24"/>
        </w:rPr>
        <w:t>razvoj</w:t>
      </w:r>
      <w:r w:rsidRPr="00976E25">
        <w:rPr>
          <w:rFonts w:ascii="Times New Roman" w:hAnsi="Times New Roman"/>
          <w:sz w:val="24"/>
          <w:szCs w:val="24"/>
          <w:lang w:val="sr-Cyrl-CS"/>
        </w:rPr>
        <w:t xml:space="preserve">. </w:t>
      </w:r>
      <w:r w:rsidRPr="00067556">
        <w:rPr>
          <w:rFonts w:ascii="Times New Roman" w:hAnsi="Times New Roman"/>
          <w:sz w:val="24"/>
          <w:szCs w:val="24"/>
        </w:rPr>
        <w:t>Sa</w:t>
      </w:r>
      <w:r w:rsidRPr="00976E25">
        <w:rPr>
          <w:rFonts w:ascii="Times New Roman" w:hAnsi="Times New Roman"/>
          <w:sz w:val="24"/>
          <w:szCs w:val="24"/>
          <w:lang w:val="sr-Cyrl-CS"/>
        </w:rPr>
        <w:t xml:space="preserve"> </w:t>
      </w:r>
      <w:r w:rsidRPr="00067556">
        <w:rPr>
          <w:rFonts w:ascii="Times New Roman" w:hAnsi="Times New Roman"/>
          <w:sz w:val="24"/>
          <w:szCs w:val="24"/>
        </w:rPr>
        <w:t>ekonomske</w:t>
      </w:r>
      <w:r w:rsidRPr="00976E25">
        <w:rPr>
          <w:rFonts w:ascii="Times New Roman" w:hAnsi="Times New Roman"/>
          <w:sz w:val="24"/>
          <w:szCs w:val="24"/>
          <w:lang w:val="sr-Cyrl-CS"/>
        </w:rPr>
        <w:t xml:space="preserve"> </w:t>
      </w:r>
      <w:r w:rsidRPr="00067556">
        <w:rPr>
          <w:rFonts w:ascii="Times New Roman" w:hAnsi="Times New Roman"/>
          <w:sz w:val="24"/>
          <w:szCs w:val="24"/>
        </w:rPr>
        <w:t>ta</w:t>
      </w:r>
      <w:r w:rsidRPr="00976E25">
        <w:rPr>
          <w:rFonts w:ascii="Times New Roman" w:hAnsi="Times New Roman"/>
          <w:sz w:val="24"/>
          <w:szCs w:val="24"/>
          <w:lang w:val="sr-Cyrl-CS"/>
        </w:rPr>
        <w:t>č</w:t>
      </w:r>
      <w:r w:rsidRPr="00067556">
        <w:rPr>
          <w:rFonts w:ascii="Times New Roman" w:hAnsi="Times New Roman"/>
          <w:sz w:val="24"/>
          <w:szCs w:val="24"/>
        </w:rPr>
        <w:t>ke</w:t>
      </w:r>
      <w:r w:rsidRPr="00976E25">
        <w:rPr>
          <w:rFonts w:ascii="Times New Roman" w:hAnsi="Times New Roman"/>
          <w:sz w:val="24"/>
          <w:szCs w:val="24"/>
          <w:lang w:val="sr-Cyrl-CS"/>
        </w:rPr>
        <w:t xml:space="preserve"> </w:t>
      </w:r>
      <w:r w:rsidRPr="00067556">
        <w:rPr>
          <w:rFonts w:ascii="Times New Roman" w:hAnsi="Times New Roman"/>
          <w:sz w:val="24"/>
          <w:szCs w:val="24"/>
        </w:rPr>
        <w:t>gledi</w:t>
      </w:r>
      <w:r w:rsidRPr="00976E25">
        <w:rPr>
          <w:rFonts w:ascii="Times New Roman" w:hAnsi="Times New Roman"/>
          <w:sz w:val="24"/>
          <w:szCs w:val="24"/>
          <w:lang w:val="sr-Cyrl-CS"/>
        </w:rPr>
        <w:t>š</w:t>
      </w:r>
      <w:r w:rsidRPr="00067556">
        <w:rPr>
          <w:rFonts w:ascii="Times New Roman" w:hAnsi="Times New Roman"/>
          <w:sz w:val="24"/>
          <w:szCs w:val="24"/>
        </w:rPr>
        <w:t>ta</w:t>
      </w:r>
      <w:r w:rsidRPr="00976E25">
        <w:rPr>
          <w:rFonts w:ascii="Times New Roman" w:hAnsi="Times New Roman"/>
          <w:sz w:val="24"/>
          <w:szCs w:val="24"/>
          <w:lang w:val="sr-Cyrl-CS"/>
        </w:rPr>
        <w:t xml:space="preserve">, </w:t>
      </w:r>
      <w:r w:rsidRPr="00067556">
        <w:rPr>
          <w:rFonts w:ascii="Times New Roman" w:hAnsi="Times New Roman"/>
          <w:sz w:val="24"/>
          <w:szCs w:val="24"/>
        </w:rPr>
        <w:t>nezaposlenost</w:t>
      </w:r>
      <w:r w:rsidRPr="00976E25">
        <w:rPr>
          <w:rFonts w:ascii="Times New Roman" w:hAnsi="Times New Roman"/>
          <w:sz w:val="24"/>
          <w:szCs w:val="24"/>
          <w:lang w:val="sr-Cyrl-CS"/>
        </w:rPr>
        <w:t xml:space="preserve"> </w:t>
      </w:r>
      <w:r w:rsidRPr="00067556">
        <w:rPr>
          <w:rFonts w:ascii="Times New Roman" w:hAnsi="Times New Roman"/>
          <w:sz w:val="24"/>
          <w:szCs w:val="24"/>
        </w:rPr>
        <w:t>za</w:t>
      </w:r>
      <w:r w:rsidRPr="00976E25">
        <w:rPr>
          <w:rFonts w:ascii="Times New Roman" w:hAnsi="Times New Roman"/>
          <w:sz w:val="24"/>
          <w:szCs w:val="24"/>
          <w:lang w:val="sr-Cyrl-CS"/>
        </w:rPr>
        <w:t xml:space="preserve"> </w:t>
      </w:r>
      <w:r w:rsidRPr="00067556">
        <w:rPr>
          <w:rFonts w:ascii="Times New Roman" w:hAnsi="Times New Roman"/>
          <w:sz w:val="24"/>
          <w:szCs w:val="24"/>
        </w:rPr>
        <w:t>privredu</w:t>
      </w:r>
      <w:r w:rsidRPr="00976E25">
        <w:rPr>
          <w:rFonts w:ascii="Times New Roman" w:hAnsi="Times New Roman"/>
          <w:sz w:val="24"/>
          <w:szCs w:val="24"/>
          <w:lang w:val="sr-Cyrl-CS"/>
        </w:rPr>
        <w:t xml:space="preserve"> </w:t>
      </w:r>
      <w:r w:rsidRPr="00067556">
        <w:rPr>
          <w:rFonts w:ascii="Times New Roman" w:hAnsi="Times New Roman"/>
          <w:sz w:val="24"/>
          <w:szCs w:val="24"/>
        </w:rPr>
        <w:t>predstavlja</w:t>
      </w:r>
      <w:r w:rsidRPr="00976E25">
        <w:rPr>
          <w:rFonts w:ascii="Times New Roman" w:hAnsi="Times New Roman"/>
          <w:sz w:val="24"/>
          <w:szCs w:val="24"/>
          <w:lang w:val="sr-Cyrl-CS"/>
        </w:rPr>
        <w:t xml:space="preserve"> </w:t>
      </w:r>
      <w:r w:rsidRPr="00067556">
        <w:rPr>
          <w:rFonts w:ascii="Times New Roman" w:hAnsi="Times New Roman"/>
          <w:sz w:val="24"/>
          <w:szCs w:val="24"/>
        </w:rPr>
        <w:t>gubitak</w:t>
      </w:r>
      <w:r w:rsidRPr="00976E25">
        <w:rPr>
          <w:rFonts w:ascii="Times New Roman" w:hAnsi="Times New Roman"/>
          <w:sz w:val="24"/>
          <w:szCs w:val="24"/>
          <w:lang w:val="sr-Cyrl-CS"/>
        </w:rPr>
        <w:t xml:space="preserve">, </w:t>
      </w:r>
      <w:r w:rsidRPr="00067556">
        <w:rPr>
          <w:rFonts w:ascii="Times New Roman" w:hAnsi="Times New Roman"/>
          <w:sz w:val="24"/>
          <w:szCs w:val="24"/>
        </w:rPr>
        <w:t>jer</w:t>
      </w:r>
      <w:r w:rsidRPr="00976E25">
        <w:rPr>
          <w:rFonts w:ascii="Times New Roman" w:hAnsi="Times New Roman"/>
          <w:sz w:val="24"/>
          <w:szCs w:val="24"/>
          <w:lang w:val="sr-Cyrl-CS"/>
        </w:rPr>
        <w:t xml:space="preserve"> </w:t>
      </w:r>
      <w:r w:rsidRPr="00067556">
        <w:rPr>
          <w:rFonts w:ascii="Times New Roman" w:hAnsi="Times New Roman"/>
          <w:sz w:val="24"/>
          <w:szCs w:val="24"/>
        </w:rPr>
        <w:t>deo</w:t>
      </w:r>
      <w:r w:rsidRPr="00976E25">
        <w:rPr>
          <w:rFonts w:ascii="Times New Roman" w:hAnsi="Times New Roman"/>
          <w:sz w:val="24"/>
          <w:szCs w:val="24"/>
          <w:lang w:val="sr-Cyrl-CS"/>
        </w:rPr>
        <w:t xml:space="preserve"> </w:t>
      </w:r>
      <w:r w:rsidRPr="00067556">
        <w:rPr>
          <w:rFonts w:ascii="Times New Roman" w:hAnsi="Times New Roman"/>
          <w:sz w:val="24"/>
          <w:szCs w:val="24"/>
        </w:rPr>
        <w:t>stanovni</w:t>
      </w:r>
      <w:r w:rsidRPr="00976E25">
        <w:rPr>
          <w:rFonts w:ascii="Times New Roman" w:hAnsi="Times New Roman"/>
          <w:sz w:val="24"/>
          <w:szCs w:val="24"/>
          <w:lang w:val="sr-Cyrl-CS"/>
        </w:rPr>
        <w:t>š</w:t>
      </w:r>
      <w:r w:rsidRPr="00067556">
        <w:rPr>
          <w:rFonts w:ascii="Times New Roman" w:hAnsi="Times New Roman"/>
          <w:sz w:val="24"/>
          <w:szCs w:val="24"/>
        </w:rPr>
        <w:t>tva</w:t>
      </w:r>
      <w:r w:rsidRPr="00976E25">
        <w:rPr>
          <w:rFonts w:ascii="Times New Roman" w:hAnsi="Times New Roman"/>
          <w:sz w:val="24"/>
          <w:szCs w:val="24"/>
          <w:lang w:val="sr-Cyrl-CS"/>
        </w:rPr>
        <w:t xml:space="preserve"> </w:t>
      </w:r>
      <w:r w:rsidRPr="00067556">
        <w:rPr>
          <w:rFonts w:ascii="Times New Roman" w:hAnsi="Times New Roman"/>
          <w:sz w:val="24"/>
          <w:szCs w:val="24"/>
        </w:rPr>
        <w:t>ne</w:t>
      </w:r>
      <w:r w:rsidRPr="00976E25">
        <w:rPr>
          <w:rFonts w:ascii="Times New Roman" w:hAnsi="Times New Roman"/>
          <w:sz w:val="24"/>
          <w:szCs w:val="24"/>
          <w:lang w:val="sr-Cyrl-CS"/>
        </w:rPr>
        <w:t xml:space="preserve"> </w:t>
      </w:r>
      <w:r w:rsidRPr="00067556">
        <w:rPr>
          <w:rFonts w:ascii="Times New Roman" w:hAnsi="Times New Roman"/>
          <w:sz w:val="24"/>
          <w:szCs w:val="24"/>
        </w:rPr>
        <w:t>u</w:t>
      </w:r>
      <w:r w:rsidRPr="00976E25">
        <w:rPr>
          <w:rFonts w:ascii="Times New Roman" w:hAnsi="Times New Roman"/>
          <w:sz w:val="24"/>
          <w:szCs w:val="24"/>
          <w:lang w:val="sr-Cyrl-CS"/>
        </w:rPr>
        <w:t>č</w:t>
      </w:r>
      <w:r w:rsidRPr="00067556">
        <w:rPr>
          <w:rFonts w:ascii="Times New Roman" w:hAnsi="Times New Roman"/>
          <w:sz w:val="24"/>
          <w:szCs w:val="24"/>
        </w:rPr>
        <w:t>estvuje</w:t>
      </w:r>
      <w:r w:rsidRPr="00976E25">
        <w:rPr>
          <w:rFonts w:ascii="Times New Roman" w:hAnsi="Times New Roman"/>
          <w:sz w:val="24"/>
          <w:szCs w:val="24"/>
          <w:lang w:val="sr-Cyrl-CS"/>
        </w:rPr>
        <w:t xml:space="preserve"> </w:t>
      </w:r>
      <w:r w:rsidRPr="00067556">
        <w:rPr>
          <w:rFonts w:ascii="Times New Roman" w:hAnsi="Times New Roman"/>
          <w:sz w:val="24"/>
          <w:szCs w:val="24"/>
        </w:rPr>
        <w:t>u</w:t>
      </w:r>
      <w:r w:rsidRPr="00976E25">
        <w:rPr>
          <w:rFonts w:ascii="Times New Roman" w:hAnsi="Times New Roman"/>
          <w:sz w:val="24"/>
          <w:szCs w:val="24"/>
          <w:lang w:val="sr-Cyrl-CS"/>
        </w:rPr>
        <w:t xml:space="preserve"> </w:t>
      </w:r>
      <w:r w:rsidRPr="00067556">
        <w:rPr>
          <w:rFonts w:ascii="Times New Roman" w:hAnsi="Times New Roman"/>
          <w:sz w:val="24"/>
          <w:szCs w:val="24"/>
        </w:rPr>
        <w:t>stvaranju</w:t>
      </w:r>
      <w:r w:rsidRPr="00976E25">
        <w:rPr>
          <w:rFonts w:ascii="Times New Roman" w:hAnsi="Times New Roman"/>
          <w:sz w:val="24"/>
          <w:szCs w:val="24"/>
          <w:lang w:val="sr-Cyrl-CS"/>
        </w:rPr>
        <w:t xml:space="preserve"> </w:t>
      </w:r>
      <w:r w:rsidRPr="00067556">
        <w:rPr>
          <w:rFonts w:ascii="Times New Roman" w:hAnsi="Times New Roman"/>
          <w:sz w:val="24"/>
          <w:szCs w:val="24"/>
        </w:rPr>
        <w:t>nacionalnog</w:t>
      </w:r>
      <w:r w:rsidRPr="00976E25">
        <w:rPr>
          <w:rFonts w:ascii="Times New Roman" w:hAnsi="Times New Roman"/>
          <w:sz w:val="24"/>
          <w:szCs w:val="24"/>
          <w:lang w:val="sr-Cyrl-CS"/>
        </w:rPr>
        <w:t xml:space="preserve"> </w:t>
      </w:r>
      <w:r w:rsidRPr="00067556">
        <w:rPr>
          <w:rFonts w:ascii="Times New Roman" w:hAnsi="Times New Roman"/>
          <w:sz w:val="24"/>
          <w:szCs w:val="24"/>
        </w:rPr>
        <w:t>dohotka</w:t>
      </w:r>
      <w:r w:rsidRPr="00976E25">
        <w:rPr>
          <w:rFonts w:ascii="Times New Roman" w:hAnsi="Times New Roman"/>
          <w:sz w:val="24"/>
          <w:szCs w:val="24"/>
          <w:lang w:val="sr-Cyrl-CS"/>
        </w:rPr>
        <w:t xml:space="preserve"> </w:t>
      </w:r>
      <w:r w:rsidRPr="00067556">
        <w:rPr>
          <w:rFonts w:ascii="Times New Roman" w:hAnsi="Times New Roman"/>
          <w:sz w:val="24"/>
          <w:szCs w:val="24"/>
        </w:rPr>
        <w:t>i</w:t>
      </w:r>
      <w:r w:rsidRPr="00976E25">
        <w:rPr>
          <w:rFonts w:ascii="Times New Roman" w:hAnsi="Times New Roman"/>
          <w:sz w:val="24"/>
          <w:szCs w:val="24"/>
          <w:lang w:val="sr-Cyrl-CS"/>
        </w:rPr>
        <w:t xml:space="preserve"> </w:t>
      </w:r>
      <w:r w:rsidRPr="00067556">
        <w:rPr>
          <w:rFonts w:ascii="Times New Roman" w:hAnsi="Times New Roman"/>
          <w:sz w:val="24"/>
          <w:szCs w:val="24"/>
        </w:rPr>
        <w:t>dru</w:t>
      </w:r>
      <w:r w:rsidRPr="00976E25">
        <w:rPr>
          <w:rFonts w:ascii="Times New Roman" w:hAnsi="Times New Roman"/>
          <w:sz w:val="24"/>
          <w:szCs w:val="24"/>
          <w:lang w:val="sr-Cyrl-CS"/>
        </w:rPr>
        <w:t>š</w:t>
      </w:r>
      <w:r w:rsidRPr="00067556">
        <w:rPr>
          <w:rFonts w:ascii="Times New Roman" w:hAnsi="Times New Roman"/>
          <w:sz w:val="24"/>
          <w:szCs w:val="24"/>
        </w:rPr>
        <w:t>tvo</w:t>
      </w:r>
      <w:r w:rsidRPr="00976E25">
        <w:rPr>
          <w:rFonts w:ascii="Times New Roman" w:hAnsi="Times New Roman"/>
          <w:sz w:val="24"/>
          <w:szCs w:val="24"/>
          <w:lang w:val="sr-Cyrl-CS"/>
        </w:rPr>
        <w:t xml:space="preserve"> </w:t>
      </w:r>
      <w:r w:rsidRPr="00067556">
        <w:rPr>
          <w:rFonts w:ascii="Times New Roman" w:hAnsi="Times New Roman"/>
          <w:sz w:val="24"/>
          <w:szCs w:val="24"/>
        </w:rPr>
        <w:t>gubi</w:t>
      </w:r>
      <w:r w:rsidRPr="00976E25">
        <w:rPr>
          <w:rFonts w:ascii="Times New Roman" w:hAnsi="Times New Roman"/>
          <w:sz w:val="24"/>
          <w:szCs w:val="24"/>
          <w:lang w:val="sr-Cyrl-CS"/>
        </w:rPr>
        <w:t xml:space="preserve"> </w:t>
      </w:r>
      <w:r w:rsidRPr="00067556">
        <w:rPr>
          <w:rFonts w:ascii="Times New Roman" w:hAnsi="Times New Roman"/>
          <w:sz w:val="24"/>
          <w:szCs w:val="24"/>
        </w:rPr>
        <w:t>masu</w:t>
      </w:r>
      <w:r w:rsidRPr="00976E25">
        <w:rPr>
          <w:rFonts w:ascii="Times New Roman" w:hAnsi="Times New Roman"/>
          <w:sz w:val="24"/>
          <w:szCs w:val="24"/>
          <w:lang w:val="sr-Cyrl-CS"/>
        </w:rPr>
        <w:t xml:space="preserve"> </w:t>
      </w:r>
      <w:r w:rsidRPr="00067556">
        <w:rPr>
          <w:rFonts w:ascii="Times New Roman" w:hAnsi="Times New Roman"/>
          <w:sz w:val="24"/>
          <w:szCs w:val="24"/>
        </w:rPr>
        <w:t>dobara</w:t>
      </w:r>
      <w:r w:rsidRPr="00976E25">
        <w:rPr>
          <w:rFonts w:ascii="Times New Roman" w:hAnsi="Times New Roman"/>
          <w:sz w:val="24"/>
          <w:szCs w:val="24"/>
          <w:lang w:val="sr-Cyrl-CS"/>
        </w:rPr>
        <w:t xml:space="preserve"> </w:t>
      </w:r>
      <w:r w:rsidRPr="00067556">
        <w:rPr>
          <w:rFonts w:ascii="Times New Roman" w:hAnsi="Times New Roman"/>
          <w:sz w:val="24"/>
          <w:szCs w:val="24"/>
        </w:rPr>
        <w:t>i</w:t>
      </w:r>
      <w:r w:rsidRPr="00976E25">
        <w:rPr>
          <w:rFonts w:ascii="Times New Roman" w:hAnsi="Times New Roman"/>
          <w:sz w:val="24"/>
          <w:szCs w:val="24"/>
          <w:lang w:val="sr-Cyrl-CS"/>
        </w:rPr>
        <w:t xml:space="preserve"> </w:t>
      </w:r>
      <w:r w:rsidRPr="00067556">
        <w:rPr>
          <w:rFonts w:ascii="Times New Roman" w:hAnsi="Times New Roman"/>
          <w:sz w:val="24"/>
          <w:szCs w:val="24"/>
        </w:rPr>
        <w:t>usluga</w:t>
      </w:r>
      <w:r w:rsidRPr="00976E25">
        <w:rPr>
          <w:rFonts w:ascii="Times New Roman" w:hAnsi="Times New Roman"/>
          <w:sz w:val="24"/>
          <w:szCs w:val="24"/>
          <w:lang w:val="sr-Cyrl-CS"/>
        </w:rPr>
        <w:t xml:space="preserve"> </w:t>
      </w:r>
      <w:r w:rsidRPr="00067556">
        <w:rPr>
          <w:rFonts w:ascii="Times New Roman" w:hAnsi="Times New Roman"/>
          <w:sz w:val="24"/>
          <w:szCs w:val="24"/>
        </w:rPr>
        <w:t>koju</w:t>
      </w:r>
      <w:r w:rsidRPr="00976E25">
        <w:rPr>
          <w:rFonts w:ascii="Times New Roman" w:hAnsi="Times New Roman"/>
          <w:sz w:val="24"/>
          <w:szCs w:val="24"/>
          <w:lang w:val="sr-Cyrl-CS"/>
        </w:rPr>
        <w:t xml:space="preserve"> </w:t>
      </w:r>
      <w:r w:rsidRPr="00067556">
        <w:rPr>
          <w:rFonts w:ascii="Times New Roman" w:hAnsi="Times New Roman"/>
          <w:sz w:val="24"/>
          <w:szCs w:val="24"/>
        </w:rPr>
        <w:t>bi</w:t>
      </w:r>
      <w:r w:rsidRPr="00976E25">
        <w:rPr>
          <w:rFonts w:ascii="Times New Roman" w:hAnsi="Times New Roman"/>
          <w:sz w:val="24"/>
          <w:szCs w:val="24"/>
          <w:lang w:val="sr-Cyrl-CS"/>
        </w:rPr>
        <w:t xml:space="preserve"> </w:t>
      </w:r>
      <w:r w:rsidRPr="00067556">
        <w:rPr>
          <w:rFonts w:ascii="Times New Roman" w:hAnsi="Times New Roman"/>
          <w:sz w:val="24"/>
          <w:szCs w:val="24"/>
        </w:rPr>
        <w:t>oni</w:t>
      </w:r>
      <w:r w:rsidRPr="00976E25">
        <w:rPr>
          <w:rFonts w:ascii="Times New Roman" w:hAnsi="Times New Roman"/>
          <w:sz w:val="24"/>
          <w:szCs w:val="24"/>
          <w:lang w:val="sr-Cyrl-CS"/>
        </w:rPr>
        <w:t xml:space="preserve"> </w:t>
      </w:r>
      <w:r w:rsidRPr="00067556">
        <w:rPr>
          <w:rFonts w:ascii="Times New Roman" w:hAnsi="Times New Roman"/>
          <w:sz w:val="24"/>
          <w:szCs w:val="24"/>
        </w:rPr>
        <w:t>proizveli</w:t>
      </w:r>
      <w:r w:rsidRPr="00976E25">
        <w:rPr>
          <w:rFonts w:ascii="Times New Roman" w:hAnsi="Times New Roman"/>
          <w:sz w:val="24"/>
          <w:szCs w:val="24"/>
          <w:lang w:val="sr-Cyrl-CS"/>
        </w:rPr>
        <w:t xml:space="preserve">. </w:t>
      </w:r>
      <w:r w:rsidRPr="00067556">
        <w:rPr>
          <w:rFonts w:ascii="Times New Roman" w:hAnsi="Times New Roman"/>
          <w:sz w:val="24"/>
          <w:szCs w:val="24"/>
        </w:rPr>
        <w:t>To</w:t>
      </w:r>
      <w:r w:rsidRPr="00976E25">
        <w:rPr>
          <w:rFonts w:ascii="Times New Roman" w:hAnsi="Times New Roman"/>
          <w:sz w:val="24"/>
          <w:szCs w:val="24"/>
          <w:lang w:val="sr-Cyrl-CS"/>
        </w:rPr>
        <w:t xml:space="preserve"> </w:t>
      </w:r>
      <w:r w:rsidRPr="00067556">
        <w:rPr>
          <w:rFonts w:ascii="Times New Roman" w:hAnsi="Times New Roman"/>
          <w:sz w:val="24"/>
          <w:szCs w:val="24"/>
        </w:rPr>
        <w:t>dovodi</w:t>
      </w:r>
      <w:r w:rsidRPr="00976E25">
        <w:rPr>
          <w:rFonts w:ascii="Times New Roman" w:hAnsi="Times New Roman"/>
          <w:sz w:val="24"/>
          <w:szCs w:val="24"/>
          <w:lang w:val="sr-Cyrl-CS"/>
        </w:rPr>
        <w:t xml:space="preserve"> </w:t>
      </w:r>
      <w:r w:rsidRPr="00067556">
        <w:rPr>
          <w:rFonts w:ascii="Times New Roman" w:hAnsi="Times New Roman"/>
          <w:sz w:val="24"/>
          <w:szCs w:val="24"/>
        </w:rPr>
        <w:t>do</w:t>
      </w:r>
      <w:r w:rsidRPr="00976E25">
        <w:rPr>
          <w:rFonts w:ascii="Times New Roman" w:hAnsi="Times New Roman"/>
          <w:sz w:val="24"/>
          <w:szCs w:val="24"/>
          <w:lang w:val="sr-Cyrl-CS"/>
        </w:rPr>
        <w:t xml:space="preserve"> </w:t>
      </w:r>
      <w:r w:rsidRPr="00067556">
        <w:rPr>
          <w:rFonts w:ascii="Times New Roman" w:hAnsi="Times New Roman"/>
          <w:sz w:val="24"/>
          <w:szCs w:val="24"/>
        </w:rPr>
        <w:t>smanjenja</w:t>
      </w:r>
      <w:r w:rsidRPr="00976E25">
        <w:rPr>
          <w:rFonts w:ascii="Times New Roman" w:hAnsi="Times New Roman"/>
          <w:sz w:val="24"/>
          <w:szCs w:val="24"/>
          <w:lang w:val="sr-Cyrl-CS"/>
        </w:rPr>
        <w:t xml:space="preserve"> </w:t>
      </w:r>
      <w:r w:rsidRPr="00067556">
        <w:rPr>
          <w:rFonts w:ascii="Times New Roman" w:hAnsi="Times New Roman"/>
          <w:sz w:val="24"/>
          <w:szCs w:val="24"/>
        </w:rPr>
        <w:t>kupovne</w:t>
      </w:r>
      <w:r w:rsidRPr="00976E25">
        <w:rPr>
          <w:rFonts w:ascii="Times New Roman" w:hAnsi="Times New Roman"/>
          <w:sz w:val="24"/>
          <w:szCs w:val="24"/>
          <w:lang w:val="sr-Cyrl-CS"/>
        </w:rPr>
        <w:t xml:space="preserve"> </w:t>
      </w:r>
      <w:r w:rsidRPr="00067556">
        <w:rPr>
          <w:rFonts w:ascii="Times New Roman" w:hAnsi="Times New Roman"/>
          <w:sz w:val="24"/>
          <w:szCs w:val="24"/>
        </w:rPr>
        <w:t>mo</w:t>
      </w:r>
      <w:r w:rsidRPr="00976E25">
        <w:rPr>
          <w:rFonts w:ascii="Times New Roman" w:hAnsi="Times New Roman"/>
          <w:sz w:val="24"/>
          <w:szCs w:val="24"/>
          <w:lang w:val="sr-Cyrl-CS"/>
        </w:rPr>
        <w:t>ć</w:t>
      </w:r>
      <w:r w:rsidRPr="00067556">
        <w:rPr>
          <w:rFonts w:ascii="Times New Roman" w:hAnsi="Times New Roman"/>
          <w:sz w:val="24"/>
          <w:szCs w:val="24"/>
        </w:rPr>
        <w:t>i</w:t>
      </w:r>
      <w:r w:rsidRPr="00976E25">
        <w:rPr>
          <w:rFonts w:ascii="Times New Roman" w:hAnsi="Times New Roman"/>
          <w:sz w:val="24"/>
          <w:szCs w:val="24"/>
          <w:lang w:val="sr-Cyrl-CS"/>
        </w:rPr>
        <w:t xml:space="preserve"> </w:t>
      </w:r>
      <w:r w:rsidRPr="00067556">
        <w:rPr>
          <w:rFonts w:ascii="Times New Roman" w:hAnsi="Times New Roman"/>
          <w:sz w:val="24"/>
          <w:szCs w:val="24"/>
        </w:rPr>
        <w:t>nezaposlenih</w:t>
      </w:r>
      <w:r w:rsidRPr="00976E25">
        <w:rPr>
          <w:rFonts w:ascii="Times New Roman" w:hAnsi="Times New Roman"/>
          <w:sz w:val="24"/>
          <w:szCs w:val="24"/>
          <w:lang w:val="sr-Cyrl-CS"/>
        </w:rPr>
        <w:t xml:space="preserve"> </w:t>
      </w:r>
      <w:r w:rsidRPr="00067556">
        <w:rPr>
          <w:rFonts w:ascii="Times New Roman" w:hAnsi="Times New Roman"/>
          <w:sz w:val="24"/>
          <w:szCs w:val="24"/>
        </w:rPr>
        <w:t>lica</w:t>
      </w:r>
      <w:r w:rsidRPr="00976E25">
        <w:rPr>
          <w:rFonts w:ascii="Times New Roman" w:hAnsi="Times New Roman"/>
          <w:sz w:val="24"/>
          <w:szCs w:val="24"/>
          <w:lang w:val="sr-Cyrl-CS"/>
        </w:rPr>
        <w:t xml:space="preserve">, </w:t>
      </w:r>
      <w:r w:rsidRPr="00067556">
        <w:rPr>
          <w:rFonts w:ascii="Times New Roman" w:hAnsi="Times New Roman"/>
          <w:sz w:val="24"/>
          <w:szCs w:val="24"/>
        </w:rPr>
        <w:t>ali</w:t>
      </w:r>
      <w:r w:rsidRPr="00976E25">
        <w:rPr>
          <w:rFonts w:ascii="Times New Roman" w:hAnsi="Times New Roman"/>
          <w:sz w:val="24"/>
          <w:szCs w:val="24"/>
          <w:lang w:val="sr-Cyrl-CS"/>
        </w:rPr>
        <w:t xml:space="preserve"> </w:t>
      </w:r>
      <w:r w:rsidRPr="00067556">
        <w:rPr>
          <w:rFonts w:ascii="Times New Roman" w:hAnsi="Times New Roman"/>
          <w:sz w:val="24"/>
          <w:szCs w:val="24"/>
        </w:rPr>
        <w:t>i</w:t>
      </w:r>
      <w:r w:rsidRPr="00976E25">
        <w:rPr>
          <w:rFonts w:ascii="Times New Roman" w:hAnsi="Times New Roman"/>
          <w:sz w:val="24"/>
          <w:szCs w:val="24"/>
          <w:lang w:val="sr-Cyrl-CS"/>
        </w:rPr>
        <w:t xml:space="preserve"> </w:t>
      </w:r>
      <w:r w:rsidRPr="00067556">
        <w:rPr>
          <w:rFonts w:ascii="Times New Roman" w:hAnsi="Times New Roman"/>
          <w:sz w:val="24"/>
          <w:szCs w:val="24"/>
        </w:rPr>
        <w:t>njihovih</w:t>
      </w:r>
      <w:r w:rsidRPr="00976E25">
        <w:rPr>
          <w:rFonts w:ascii="Times New Roman" w:hAnsi="Times New Roman"/>
          <w:sz w:val="24"/>
          <w:szCs w:val="24"/>
          <w:lang w:val="sr-Cyrl-CS"/>
        </w:rPr>
        <w:t xml:space="preserve"> </w:t>
      </w:r>
      <w:r w:rsidRPr="00067556">
        <w:rPr>
          <w:rFonts w:ascii="Times New Roman" w:hAnsi="Times New Roman"/>
          <w:sz w:val="24"/>
          <w:szCs w:val="24"/>
        </w:rPr>
        <w:t>porodica</w:t>
      </w:r>
      <w:r w:rsidRPr="00976E25">
        <w:rPr>
          <w:rFonts w:ascii="Times New Roman" w:hAnsi="Times New Roman"/>
          <w:sz w:val="24"/>
          <w:szCs w:val="24"/>
          <w:lang w:val="sr-Cyrl-CS"/>
        </w:rPr>
        <w:t xml:space="preserve">. </w:t>
      </w:r>
      <w:r w:rsidRPr="00067556">
        <w:rPr>
          <w:rFonts w:ascii="Times New Roman" w:hAnsi="Times New Roman"/>
          <w:sz w:val="24"/>
          <w:szCs w:val="24"/>
          <w:lang w:val="it-IT"/>
        </w:rPr>
        <w:t xml:space="preserve">Kao posledica, dolazi do smanjenja agregatne tražnje, što dovodi do toga da i oni koji su zaposleni ne mogu da rade punim kapacitetom. Kada nezaposlenost raste, povećava se broj izdržavanih lica, pa se veći deo nacionalnog dohotka izdvaja za potrošnju, a ostaje sve manji deo za finansiranje razvojnih potreba privrede. </w:t>
      </w:r>
    </w:p>
    <w:p w:rsidR="00F72189" w:rsidRDefault="00F72189" w:rsidP="0032742A">
      <w:pPr>
        <w:spacing w:line="257" w:lineRule="auto"/>
        <w:jc w:val="both"/>
        <w:rPr>
          <w:rFonts w:ascii="Times New Roman" w:hAnsi="Times New Roman"/>
          <w:sz w:val="24"/>
          <w:szCs w:val="24"/>
          <w:lang w:val="sr-Latn-CS"/>
        </w:rPr>
      </w:pPr>
      <w:r>
        <w:rPr>
          <w:rFonts w:ascii="Times New Roman" w:hAnsi="Times New Roman"/>
          <w:i/>
          <w:sz w:val="24"/>
          <w:szCs w:val="24"/>
          <w:lang w:val="sr-Cyrl-CS"/>
        </w:rPr>
        <w:tab/>
      </w:r>
      <w:r w:rsidRPr="00B846E0">
        <w:rPr>
          <w:rFonts w:ascii="Times New Roman" w:hAnsi="Times New Roman"/>
          <w:sz w:val="24"/>
          <w:szCs w:val="24"/>
          <w:lang w:val="sr-Latn-CS"/>
        </w:rPr>
        <w:t xml:space="preserve">U </w:t>
      </w:r>
      <w:r w:rsidRPr="00B846E0">
        <w:rPr>
          <w:rFonts w:ascii="Times New Roman" w:hAnsi="Times New Roman"/>
          <w:sz w:val="24"/>
          <w:szCs w:val="24"/>
          <w:lang w:val="sr-Cyrl-CS"/>
        </w:rPr>
        <w:t xml:space="preserve">Republici </w:t>
      </w:r>
      <w:r w:rsidRPr="00B846E0">
        <w:rPr>
          <w:rFonts w:ascii="Times New Roman" w:hAnsi="Times New Roman"/>
          <w:sz w:val="24"/>
          <w:szCs w:val="24"/>
          <w:lang w:val="sr-Latn-CS"/>
        </w:rPr>
        <w:t xml:space="preserve">Srbiji </w:t>
      </w:r>
      <w:r w:rsidRPr="00B846E0">
        <w:rPr>
          <w:rFonts w:ascii="Times New Roman" w:hAnsi="Times New Roman"/>
          <w:sz w:val="24"/>
          <w:szCs w:val="24"/>
          <w:lang w:val="sr-Cyrl-CS"/>
        </w:rPr>
        <w:t>je</w:t>
      </w:r>
      <w:r w:rsidRPr="00B846E0">
        <w:rPr>
          <w:rFonts w:ascii="Times New Roman" w:hAnsi="Times New Roman"/>
          <w:sz w:val="24"/>
          <w:szCs w:val="24"/>
          <w:lang w:val="sr-Latn-CS"/>
        </w:rPr>
        <w:t xml:space="preserve"> prisutna</w:t>
      </w:r>
      <w:r w:rsidRPr="00B846E0">
        <w:rPr>
          <w:rFonts w:ascii="Times New Roman" w:hAnsi="Times New Roman"/>
          <w:sz w:val="24"/>
          <w:szCs w:val="24"/>
          <w:lang w:val="sr-Cyrl-CS"/>
        </w:rPr>
        <w:t xml:space="preserve"> dugo</w:t>
      </w:r>
      <w:r w:rsidRPr="00B846E0">
        <w:rPr>
          <w:rFonts w:ascii="Times New Roman" w:hAnsi="Times New Roman"/>
          <w:sz w:val="24"/>
          <w:szCs w:val="24"/>
          <w:lang w:val="sr-Latn-CS"/>
        </w:rPr>
        <w:t xml:space="preserve">godišnja tendencija opadanja broja zaposlenih i rasta broja nezaposlenih </w:t>
      </w:r>
      <w:r w:rsidRPr="00B846E0">
        <w:rPr>
          <w:rFonts w:ascii="Times New Roman" w:hAnsi="Times New Roman"/>
          <w:sz w:val="24"/>
          <w:szCs w:val="24"/>
          <w:lang w:val="sr-Cyrl-CS"/>
        </w:rPr>
        <w:t>lica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Nezaposlenost u Srbiji je u velikoj meri posledica</w:t>
      </w:r>
      <w:r w:rsidRPr="00B846E0">
        <w:rPr>
          <w:rFonts w:ascii="Times New Roman" w:hAnsi="Times New Roman"/>
          <w:sz w:val="24"/>
          <w:szCs w:val="24"/>
          <w:lang w:val="sr-Latn-CS"/>
        </w:rPr>
        <w:t xml:space="preserve"> pada proizvodnje tokom 90-tih </w:t>
      </w:r>
      <w:r w:rsidRPr="00B846E0">
        <w:rPr>
          <w:rFonts w:ascii="Times New Roman" w:hAnsi="Times New Roman"/>
          <w:sz w:val="24"/>
          <w:szCs w:val="24"/>
          <w:lang w:val="sr-Cyrl-CS"/>
        </w:rPr>
        <w:t xml:space="preserve">godina 20. veka </w:t>
      </w:r>
      <w:r w:rsidRPr="00B846E0">
        <w:rPr>
          <w:rFonts w:ascii="Times New Roman" w:hAnsi="Times New Roman"/>
          <w:sz w:val="24"/>
          <w:szCs w:val="24"/>
          <w:lang w:val="sr-Latn-CS"/>
        </w:rPr>
        <w:t xml:space="preserve">i korišćenja tržišta rada za rešavanje socijalnih problema. </w:t>
      </w:r>
      <w:r w:rsidRPr="00B846E0">
        <w:rPr>
          <w:rFonts w:ascii="Times New Roman" w:hAnsi="Times New Roman"/>
          <w:sz w:val="24"/>
          <w:szCs w:val="24"/>
          <w:lang w:val="sr-Cyrl-CS"/>
        </w:rPr>
        <w:t>Međutim, negativni trendovi pada zaposlenosti i rasta nezaposlenosti iz devedesetih godina dvadesetog</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veka, nastavljeni su i tokom prve decenije 21. veka, čak i u godinama najvećeg privrednog rasta.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Uprkos tome što je e</w:t>
      </w:r>
      <w:r w:rsidRPr="00B846E0">
        <w:rPr>
          <w:rFonts w:ascii="Times New Roman" w:hAnsi="Times New Roman"/>
          <w:sz w:val="24"/>
          <w:szCs w:val="24"/>
          <w:lang w:val="sr-Latn-CS"/>
        </w:rPr>
        <w:t>konomski rast doveo do rasta zarada i penzija</w:t>
      </w:r>
      <w:r w:rsidRPr="00B846E0">
        <w:rPr>
          <w:rFonts w:ascii="Times New Roman" w:hAnsi="Times New Roman"/>
          <w:sz w:val="24"/>
          <w:szCs w:val="24"/>
          <w:lang w:val="sr-Cyrl-CS"/>
        </w:rPr>
        <w:t xml:space="preserve">, </w:t>
      </w:r>
      <w:r w:rsidRPr="00B846E0">
        <w:rPr>
          <w:rFonts w:ascii="Times New Roman" w:hAnsi="Times New Roman"/>
          <w:sz w:val="24"/>
          <w:szCs w:val="24"/>
          <w:lang w:val="sr-Latn-CS"/>
        </w:rPr>
        <w:t xml:space="preserve">broj zaposlenih </w:t>
      </w:r>
      <w:r w:rsidRPr="00B846E0">
        <w:rPr>
          <w:rFonts w:ascii="Times New Roman" w:hAnsi="Times New Roman"/>
          <w:sz w:val="24"/>
          <w:szCs w:val="24"/>
          <w:lang w:val="sr-Cyrl-CS"/>
        </w:rPr>
        <w:t xml:space="preserve">u privredi Srbije se </w:t>
      </w:r>
      <w:r w:rsidRPr="00B846E0">
        <w:rPr>
          <w:rFonts w:ascii="Times New Roman" w:hAnsi="Times New Roman"/>
          <w:sz w:val="24"/>
          <w:szCs w:val="24"/>
          <w:lang w:val="sr-Latn-CS"/>
        </w:rPr>
        <w:t>i dalje smanjivao</w:t>
      </w:r>
      <w:r w:rsidRPr="00B846E0">
        <w:rPr>
          <w:rFonts w:ascii="Times New Roman" w:hAnsi="Times New Roman"/>
          <w:sz w:val="24"/>
          <w:szCs w:val="24"/>
          <w:lang w:val="sr-Cyrl-CS"/>
        </w:rPr>
        <w:t xml:space="preserve">. </w:t>
      </w:r>
      <w:r w:rsidRPr="00B846E0">
        <w:rPr>
          <w:rFonts w:ascii="Times New Roman" w:hAnsi="Times New Roman"/>
          <w:sz w:val="24"/>
          <w:szCs w:val="24"/>
          <w:lang w:val="ru-RU"/>
        </w:rPr>
        <w:t>Pogoršanju osnovnih indikatora tržišta rada u Republici Srbiji doprin</w:t>
      </w:r>
      <w:r>
        <w:rPr>
          <w:rFonts w:ascii="Times New Roman" w:hAnsi="Times New Roman"/>
          <w:sz w:val="24"/>
          <w:szCs w:val="24"/>
          <w:lang w:val="sr-Latn-CS"/>
        </w:rPr>
        <w:t xml:space="preserve">osili </w:t>
      </w:r>
      <w:r w:rsidRPr="00B846E0">
        <w:rPr>
          <w:rFonts w:ascii="Times New Roman" w:hAnsi="Times New Roman"/>
          <w:sz w:val="24"/>
          <w:szCs w:val="24"/>
          <w:lang w:val="ru-RU"/>
        </w:rPr>
        <w:t xml:space="preserve">su i nepovoljni demografski trendovi. Kao posledica negativnog prirodnog priraštaja stanovništva, odnosno starenja stanovništva, stanovništvo radnog uzrasta </w:t>
      </w:r>
      <w:r>
        <w:rPr>
          <w:rFonts w:ascii="Times New Roman" w:hAnsi="Times New Roman"/>
          <w:sz w:val="24"/>
          <w:szCs w:val="24"/>
          <w:lang w:val="sr-Latn-CS"/>
        </w:rPr>
        <w:t>se osetno smanjivalo.</w:t>
      </w: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hAnsi="Times New Roman"/>
          <w:sz w:val="24"/>
          <w:szCs w:val="24"/>
          <w:lang w:val="sr-Cyrl-CS"/>
        </w:rPr>
        <w:tab/>
        <w:t>Ukupan</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broj</w:t>
      </w:r>
      <w:r w:rsidRPr="00B846E0">
        <w:rPr>
          <w:rFonts w:ascii="Times New Roman" w:hAnsi="Times New Roman"/>
          <w:sz w:val="24"/>
          <w:szCs w:val="24"/>
          <w:lang w:val="sr-Latn-CS"/>
        </w:rPr>
        <w:t xml:space="preserve"> </w:t>
      </w:r>
      <w:r w:rsidRPr="009C0C65">
        <w:rPr>
          <w:rFonts w:ascii="Times New Roman" w:hAnsi="Times New Roman"/>
          <w:i/>
          <w:sz w:val="24"/>
          <w:szCs w:val="24"/>
          <w:lang w:val="sr-Cyrl-CS"/>
        </w:rPr>
        <w:t>zaposlenih</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periodu</w:t>
      </w:r>
      <w:r w:rsidRPr="00B846E0">
        <w:rPr>
          <w:rFonts w:ascii="Times New Roman" w:hAnsi="Times New Roman"/>
          <w:sz w:val="24"/>
          <w:szCs w:val="24"/>
          <w:lang w:val="sr-Latn-CS"/>
        </w:rPr>
        <w:t xml:space="preserve"> 2001-2008. </w:t>
      </w:r>
      <w:r w:rsidRPr="00B846E0">
        <w:rPr>
          <w:rFonts w:ascii="Times New Roman" w:hAnsi="Times New Roman"/>
          <w:sz w:val="24"/>
          <w:szCs w:val="24"/>
          <w:lang w:val="sr-Cyrl-CS"/>
        </w:rPr>
        <w:t>smanjivao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prosečnoj</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godišnjoj</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stopi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od</w:t>
      </w:r>
      <w:r w:rsidRPr="00B846E0">
        <w:rPr>
          <w:rFonts w:ascii="Times New Roman" w:hAnsi="Times New Roman"/>
          <w:sz w:val="24"/>
          <w:szCs w:val="24"/>
          <w:lang w:val="sr-Latn-CS"/>
        </w:rPr>
        <w:t xml:space="preserve"> 0,6% - </w:t>
      </w:r>
      <w:r w:rsidRPr="00B846E0">
        <w:rPr>
          <w:rFonts w:ascii="Times New Roman" w:hAnsi="Times New Roman"/>
          <w:sz w:val="24"/>
          <w:szCs w:val="24"/>
          <w:lang w:val="sr-Cyrl-CS"/>
        </w:rPr>
        <w:t>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preduzećima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stopi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od</w:t>
      </w:r>
      <w:r w:rsidRPr="00B846E0">
        <w:rPr>
          <w:rFonts w:ascii="Times New Roman" w:hAnsi="Times New Roman"/>
          <w:sz w:val="24"/>
          <w:szCs w:val="24"/>
          <w:lang w:val="sr-Latn-CS"/>
        </w:rPr>
        <w:t xml:space="preserve"> 2,7%, </w:t>
      </w:r>
      <w:r w:rsidRPr="00B846E0">
        <w:rPr>
          <w:rFonts w:ascii="Times New Roman" w:hAnsi="Times New Roman"/>
          <w:sz w:val="24"/>
          <w:szCs w:val="24"/>
          <w:lang w:val="sr-Cyrl-CS"/>
        </w:rPr>
        <w:t>dok</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zaposlenost</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kod</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privatnih</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preduzetnika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rasla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stopi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od</w:t>
      </w:r>
      <w:r w:rsidRPr="00B846E0">
        <w:rPr>
          <w:rFonts w:ascii="Times New Roman" w:hAnsi="Times New Roman"/>
          <w:sz w:val="24"/>
          <w:szCs w:val="24"/>
          <w:lang w:val="sr-Latn-CS"/>
        </w:rPr>
        <w:t xml:space="preserve"> 7,9%. Dok se broj zaposlenih u preduzećima, ustanovama i organizacijama smanjivao, rastao je broj zaposlenih u privatnom sektoru (obuhvata privatne preduzetnike, lica koja samostalno obavljaju delatnost i zaposleni kod njih)</w:t>
      </w:r>
      <w:r w:rsidRPr="00B846E0">
        <w:rPr>
          <w:rFonts w:ascii="Times New Roman" w:hAnsi="Times New Roman"/>
          <w:sz w:val="24"/>
          <w:szCs w:val="24"/>
          <w:lang w:val="sr-Cyrl-CS"/>
        </w:rPr>
        <w:t>.</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Međutim, k</w:t>
      </w:r>
      <w:r w:rsidRPr="00B846E0">
        <w:rPr>
          <w:rFonts w:ascii="Times New Roman" w:hAnsi="Times New Roman"/>
          <w:sz w:val="24"/>
          <w:szCs w:val="24"/>
          <w:lang w:val="sr-Latn-CS"/>
        </w:rPr>
        <w:t>onstantan porast broja zaposlenih u privatnom sektoru nije bio dovoljan da apsorbuje celokupan višak radne snage iz preduzeća, ustanova i organizacija, koja je jednim delom odlazila na tržište rada i povećavala broj nezaposlenih</w:t>
      </w:r>
      <w:r w:rsidRPr="00B846E0">
        <w:rPr>
          <w:rFonts w:ascii="Times New Roman" w:hAnsi="Times New Roman"/>
          <w:sz w:val="24"/>
          <w:szCs w:val="24"/>
          <w:lang w:val="sr-Cyrl-CS"/>
        </w:rPr>
        <w:t xml:space="preserve"> lica</w:t>
      </w:r>
      <w:r w:rsidRPr="00B846E0">
        <w:rPr>
          <w:rFonts w:ascii="Times New Roman" w:hAnsi="Times New Roman"/>
          <w:sz w:val="24"/>
          <w:szCs w:val="24"/>
          <w:lang w:val="sr-Latn-CS"/>
        </w:rPr>
        <w:t>.</w:t>
      </w:r>
      <w:r w:rsidRPr="00B846E0">
        <w:rPr>
          <w:rFonts w:ascii="Times New Roman" w:hAnsi="Times New Roman"/>
          <w:sz w:val="24"/>
          <w:szCs w:val="24"/>
          <w:lang w:val="sr-Cyrl-CS"/>
        </w:rPr>
        <w:t xml:space="preserve"> </w:t>
      </w: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hAnsi="Times New Roman"/>
          <w:sz w:val="24"/>
          <w:szCs w:val="24"/>
          <w:lang w:val="sr-Cyrl-CS"/>
        </w:rPr>
        <w:lastRenderedPageBreak/>
        <w:tab/>
        <w:t>Smanjenje zaposlenih u posmatranom periodu može se dobrim delom objasniti uticajem tranzicionog restrukturiranja koje je vodilo intenzivnom oslobađanju „viškova“ zaposlenih u privatizovanim firmama. Treba istaći i to da model ekonomskog rasta iz tog perioda zaposlenost nije tretirao kao bitan cilj društveno-ekonomskog razvoja. Problem velike nezaposlenosti, prenet iz predtranzicionog perioda, kasnije je još više izražen, kako zbog daljeg procesa svojinske transformacije i restrukturiranja preduzeća, tako i zbog nastale globalne ekonomske i finansijske krize.</w:t>
      </w: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hAnsi="Times New Roman"/>
          <w:sz w:val="24"/>
          <w:szCs w:val="24"/>
          <w:lang w:val="sr-Cyrl-CS"/>
        </w:rPr>
        <w:tab/>
      </w:r>
      <w:r>
        <w:rPr>
          <w:rFonts w:ascii="Times New Roman" w:hAnsi="Times New Roman"/>
          <w:sz w:val="24"/>
          <w:szCs w:val="24"/>
          <w:lang w:val="sr-Latn-CS"/>
        </w:rPr>
        <w:t xml:space="preserve">Globalna ekonomska kriza je dodatno zaoštrila probleme na tržištu rada naše zemlje. </w:t>
      </w:r>
      <w:r w:rsidRPr="00B846E0">
        <w:rPr>
          <w:rFonts w:ascii="Times New Roman" w:hAnsi="Times New Roman"/>
          <w:sz w:val="24"/>
          <w:szCs w:val="24"/>
          <w:lang w:val="sr-Cyrl-CS"/>
        </w:rPr>
        <w:t>Ukupan</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broj</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zaposlenih</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u</w:t>
      </w:r>
      <w:r w:rsidRPr="00B846E0">
        <w:rPr>
          <w:rFonts w:ascii="Times New Roman" w:hAnsi="Times New Roman"/>
          <w:sz w:val="24"/>
          <w:szCs w:val="24"/>
          <w:lang w:val="sr-Latn-CS"/>
        </w:rPr>
        <w:t xml:space="preserve"> 2009. </w:t>
      </w:r>
      <w:r w:rsidRPr="00B846E0">
        <w:rPr>
          <w:rFonts w:ascii="Times New Roman" w:hAnsi="Times New Roman"/>
          <w:sz w:val="24"/>
          <w:szCs w:val="24"/>
          <w:lang w:val="sr-Cyrl-CS"/>
        </w:rPr>
        <w:t>godini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odnosu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na</w:t>
      </w:r>
      <w:r w:rsidRPr="00B846E0">
        <w:rPr>
          <w:rFonts w:ascii="Times New Roman" w:hAnsi="Times New Roman"/>
          <w:sz w:val="24"/>
          <w:szCs w:val="24"/>
          <w:lang w:val="sr-Latn-CS"/>
        </w:rPr>
        <w:t xml:space="preserve"> 2008. </w:t>
      </w:r>
      <w:r w:rsidRPr="00B846E0">
        <w:rPr>
          <w:rFonts w:ascii="Times New Roman" w:hAnsi="Times New Roman"/>
          <w:sz w:val="24"/>
          <w:szCs w:val="24"/>
          <w:lang w:val="sr-Cyrl-CS"/>
        </w:rPr>
        <w:t>godinu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smanjen</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za</w:t>
      </w:r>
      <w:r w:rsidRPr="00B846E0">
        <w:rPr>
          <w:rFonts w:ascii="Times New Roman" w:hAnsi="Times New Roman"/>
          <w:sz w:val="24"/>
          <w:szCs w:val="24"/>
          <w:lang w:val="sr-Latn-CS"/>
        </w:rPr>
        <w:t xml:space="preserve"> 5,5%. Broj zaposlenih u preduzećima, ustanovama, zadrugama i organizacijama smanjen je za 2,2%, a visok pad zabeležen je kod privatnih preduzetnika i zaposlenih kod njih za 13,8%.</w:t>
      </w:r>
      <w:r w:rsidRPr="00B846E0">
        <w:rPr>
          <w:rFonts w:ascii="Times New Roman" w:hAnsi="Times New Roman"/>
          <w:sz w:val="24"/>
          <w:szCs w:val="24"/>
          <w:lang w:val="sr-Cyrl-CS"/>
        </w:rPr>
        <w:t xml:space="preserve"> U</w:t>
      </w:r>
      <w:r w:rsidRPr="00B846E0">
        <w:rPr>
          <w:rFonts w:ascii="Times New Roman" w:hAnsi="Times New Roman"/>
          <w:sz w:val="24"/>
          <w:szCs w:val="24"/>
          <w:lang w:val="sr-Latn-CS"/>
        </w:rPr>
        <w:t xml:space="preserve"> 2010. </w:t>
      </w:r>
      <w:r w:rsidRPr="00B846E0">
        <w:rPr>
          <w:rFonts w:ascii="Times New Roman" w:hAnsi="Times New Roman"/>
          <w:sz w:val="24"/>
          <w:szCs w:val="24"/>
          <w:lang w:val="sr-Cyrl-CS"/>
        </w:rPr>
        <w:t>godini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nastavljena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tendencija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daljeg</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pada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zaposlenih</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došli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do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izražaja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strukturni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problemi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privrede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društva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 xml:space="preserve">U ovoj godini nastavlja se trend </w:t>
      </w:r>
      <w:r w:rsidRPr="00B846E0">
        <w:rPr>
          <w:rFonts w:ascii="Times New Roman" w:eastAsia="TimesNewRomanPS-BoldMT" w:hAnsi="Times New Roman"/>
          <w:bCs/>
          <w:sz w:val="24"/>
          <w:szCs w:val="24"/>
          <w:lang w:val="sr-Latn-CS"/>
        </w:rPr>
        <w:t>smanjenj</w:t>
      </w:r>
      <w:r w:rsidRPr="00B846E0">
        <w:rPr>
          <w:rFonts w:ascii="Times New Roman" w:eastAsia="TimesNewRomanPS-BoldMT" w:hAnsi="Times New Roman"/>
          <w:bCs/>
          <w:sz w:val="24"/>
          <w:szCs w:val="24"/>
          <w:lang w:val="sr-Cyrl-CS"/>
        </w:rPr>
        <w:t>a</w:t>
      </w:r>
      <w:r w:rsidRPr="00B846E0">
        <w:rPr>
          <w:rFonts w:ascii="Times New Roman" w:eastAsia="TimesNewRomanPS-BoldMT" w:hAnsi="Times New Roman"/>
          <w:bCs/>
          <w:sz w:val="24"/>
          <w:szCs w:val="24"/>
          <w:lang w:val="sr-Latn-CS"/>
        </w:rPr>
        <w:t xml:space="preserve"> ukupnog broja zaposlenih za 4,9%</w:t>
      </w:r>
      <w:r w:rsidRPr="00B846E0">
        <w:rPr>
          <w:rFonts w:ascii="Times New Roman" w:eastAsia="TimesNewRomanPS-BoldMT" w:hAnsi="Times New Roman"/>
          <w:sz w:val="24"/>
          <w:szCs w:val="24"/>
          <w:lang w:val="sr-Latn-CS"/>
        </w:rPr>
        <w:t>, u</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sz w:val="24"/>
          <w:szCs w:val="24"/>
          <w:lang w:val="sr-Latn-CS"/>
        </w:rPr>
        <w:t>preduzećima, ustanovama, zadrugama i</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sz w:val="24"/>
          <w:szCs w:val="24"/>
          <w:lang w:val="sr-Latn-CS"/>
        </w:rPr>
        <w:t>organizacijama za 3,0%, a najveći pad</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sz w:val="24"/>
          <w:szCs w:val="24"/>
          <w:lang w:val="sr-Latn-CS"/>
        </w:rPr>
        <w:t>zabeležen je kod privatnih preduzetnika i</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sz w:val="24"/>
          <w:szCs w:val="24"/>
          <w:lang w:val="sr-Latn-CS"/>
        </w:rPr>
        <w:t xml:space="preserve">zaposlenih kod njih za 10,4%. </w:t>
      </w:r>
      <w:r w:rsidRPr="00B846E0">
        <w:rPr>
          <w:rFonts w:ascii="Times New Roman" w:hAnsi="Times New Roman"/>
          <w:sz w:val="24"/>
          <w:szCs w:val="24"/>
          <w:lang w:val="sr-Latn-CS"/>
        </w:rPr>
        <w:t>Privatni sektor je nastavio da se prilagođava krizi smanjenjem broja zaposlenih, dok se javni sektor sa predviđenim smanjenjem zaposlenih u administraciji nije dovoljno prilagodio</w:t>
      </w:r>
      <w:r w:rsidRPr="00B846E0">
        <w:rPr>
          <w:rFonts w:ascii="Times New Roman" w:hAnsi="Times New Roman"/>
          <w:sz w:val="24"/>
          <w:szCs w:val="24"/>
          <w:lang w:val="sr-Cyrl-CS"/>
        </w:rPr>
        <w:t xml:space="preserve"> </w:t>
      </w:r>
      <w:r w:rsidRPr="00B846E0">
        <w:rPr>
          <w:rFonts w:ascii="Times New Roman" w:hAnsi="Times New Roman"/>
          <w:sz w:val="24"/>
          <w:szCs w:val="24"/>
          <w:lang w:val="sr-Latn-CS"/>
        </w:rPr>
        <w:t>novonastalim makroekonomskim prilikama.</w:t>
      </w:r>
    </w:p>
    <w:p w:rsidR="00F72189" w:rsidRPr="00B846E0" w:rsidRDefault="00F72189" w:rsidP="0032742A">
      <w:pPr>
        <w:spacing w:line="257" w:lineRule="auto"/>
        <w:jc w:val="both"/>
        <w:rPr>
          <w:rFonts w:ascii="Times New Roman" w:eastAsia="TimesNewRomanPS-BoldMT" w:hAnsi="Times New Roman"/>
          <w:sz w:val="24"/>
          <w:szCs w:val="24"/>
          <w:lang w:val="sr-Latn-CS"/>
        </w:rPr>
      </w:pPr>
      <w:r w:rsidRPr="00B846E0">
        <w:rPr>
          <w:rFonts w:ascii="Times New Roman" w:eastAsia="TimesNewRomanPS-BoldMT" w:hAnsi="Times New Roman"/>
          <w:sz w:val="24"/>
          <w:szCs w:val="24"/>
          <w:lang w:val="sr-Cyrl-CS"/>
        </w:rPr>
        <w:tab/>
        <w:t>Najveće</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smanjenje</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sz w:val="24"/>
          <w:szCs w:val="24"/>
          <w:lang w:val="sr-Cyrl-CS"/>
        </w:rPr>
        <w:t>zaposlenosti</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u</w:t>
      </w:r>
      <w:r w:rsidRPr="00B846E0">
        <w:rPr>
          <w:rFonts w:ascii="Times New Roman" w:eastAsia="TimesNewRomanPS-BoldMT" w:hAnsi="Times New Roman"/>
          <w:sz w:val="24"/>
          <w:szCs w:val="24"/>
          <w:lang w:val="sr-Latn-CS"/>
        </w:rPr>
        <w:t xml:space="preserve"> 2010. </w:t>
      </w:r>
      <w:r w:rsidRPr="00B846E0">
        <w:rPr>
          <w:rFonts w:ascii="Times New Roman" w:eastAsia="TimesNewRomanPS-BoldMT" w:hAnsi="Times New Roman"/>
          <w:sz w:val="24"/>
          <w:szCs w:val="24"/>
          <w:lang w:val="sr-Cyrl-CS"/>
        </w:rPr>
        <w:t>godini je</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u</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prerađivačkoj</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sz w:val="24"/>
          <w:szCs w:val="24"/>
          <w:lang w:val="sr-Cyrl-CS"/>
        </w:rPr>
        <w:t>industriji</w:t>
      </w:r>
      <w:r w:rsidRPr="00B846E0">
        <w:rPr>
          <w:rFonts w:ascii="Times New Roman" w:eastAsia="TimesNewRomanPS-BoldMT" w:hAnsi="Times New Roman"/>
          <w:sz w:val="24"/>
          <w:szCs w:val="24"/>
          <w:lang w:val="sr-Latn-CS"/>
        </w:rPr>
        <w:t xml:space="preserve"> (28.039 </w:t>
      </w:r>
      <w:r w:rsidRPr="00B846E0">
        <w:rPr>
          <w:rFonts w:ascii="Times New Roman" w:eastAsia="TimesNewRomanPS-BoldMT" w:hAnsi="Times New Roman"/>
          <w:sz w:val="24"/>
          <w:szCs w:val="24"/>
          <w:lang w:val="sr-Cyrl-CS"/>
        </w:rPr>
        <w:t>lica</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građevinarstvu</w:t>
      </w:r>
      <w:r w:rsidRPr="00B846E0">
        <w:rPr>
          <w:rFonts w:ascii="Times New Roman" w:eastAsia="TimesNewRomanPS-BoldMT" w:hAnsi="Times New Roman"/>
          <w:sz w:val="24"/>
          <w:szCs w:val="24"/>
          <w:lang w:val="sr-Latn-CS"/>
        </w:rPr>
        <w:t>,</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sz w:val="24"/>
          <w:szCs w:val="24"/>
          <w:lang w:val="sr-Cyrl-CS"/>
        </w:rPr>
        <w:t>trgovini</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poljoprivredi i saobraćaju.</w:t>
      </w:r>
      <w:r w:rsidRPr="00B846E0">
        <w:rPr>
          <w:rFonts w:ascii="Times New Roman" w:eastAsia="TimesNewRomanPS-BoldMT" w:hAnsi="Times New Roman"/>
          <w:sz w:val="24"/>
          <w:szCs w:val="24"/>
          <w:lang w:val="sr-Latn-CS"/>
        </w:rPr>
        <w:t xml:space="preserve"> Rast</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sz w:val="24"/>
          <w:szCs w:val="24"/>
          <w:lang w:val="sr-Latn-CS"/>
        </w:rPr>
        <w:t xml:space="preserve">zaposlenosti je </w:t>
      </w:r>
      <w:r w:rsidRPr="00B846E0">
        <w:rPr>
          <w:rFonts w:ascii="Times New Roman" w:eastAsia="TimesNewRomanPS-BoldMT" w:hAnsi="Times New Roman"/>
          <w:sz w:val="24"/>
          <w:szCs w:val="24"/>
          <w:lang w:val="sr-Cyrl-CS"/>
        </w:rPr>
        <w:t xml:space="preserve">bio prisutan </w:t>
      </w:r>
      <w:r w:rsidRPr="00B846E0">
        <w:rPr>
          <w:rFonts w:ascii="Times New Roman" w:eastAsia="TimesNewRomanPS-BoldMT" w:hAnsi="Times New Roman"/>
          <w:sz w:val="24"/>
          <w:szCs w:val="24"/>
          <w:lang w:val="sr-Latn-CS"/>
        </w:rPr>
        <w:t>u administrativnim i</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sz w:val="24"/>
          <w:szCs w:val="24"/>
          <w:lang w:val="sr-Latn-CS"/>
        </w:rPr>
        <w:t>pomoćnim uslužnim delatnostima</w:t>
      </w:r>
      <w:r w:rsidRPr="00B846E0">
        <w:rPr>
          <w:rFonts w:ascii="Times New Roman" w:eastAsia="TimesNewRomanPS-BoldMT" w:hAnsi="Times New Roman"/>
          <w:sz w:val="24"/>
          <w:szCs w:val="24"/>
          <w:lang w:val="sr-Cyrl-CS"/>
        </w:rPr>
        <w:t>,</w:t>
      </w:r>
      <w:r w:rsidRPr="00B846E0">
        <w:rPr>
          <w:rFonts w:ascii="Times New Roman" w:eastAsia="TimesNewRomanPS-BoldMT" w:hAnsi="Times New Roman"/>
          <w:sz w:val="24"/>
          <w:szCs w:val="24"/>
          <w:lang w:val="sr-Latn-CS"/>
        </w:rPr>
        <w:t xml:space="preserve"> obrazovanju, stručnim, naučnim, inovacionim i tehničkim delatnostima, zdravstvenoj i socijalnoj zaštiti, poslovima s nekretninama, finansijskim delatnostima i delatnostima osiguranja i rudarstvu.</w:t>
      </w: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hAnsi="Times New Roman"/>
          <w:sz w:val="24"/>
          <w:szCs w:val="24"/>
          <w:lang w:val="sr-Cyrl-CS"/>
        </w:rPr>
        <w:tab/>
        <w:t xml:space="preserve">Stopa zaposlenosti u privredi Srbije </w:t>
      </w:r>
      <w:r w:rsidRPr="00B846E0">
        <w:rPr>
          <w:rFonts w:ascii="Times New Roman" w:hAnsi="Times New Roman"/>
          <w:sz w:val="24"/>
          <w:szCs w:val="24"/>
          <w:lang w:val="sr-Latn-CS"/>
        </w:rPr>
        <w:t>je</w:t>
      </w:r>
      <w:r w:rsidRPr="00B846E0">
        <w:rPr>
          <w:rFonts w:ascii="Times New Roman" w:hAnsi="Times New Roman"/>
          <w:sz w:val="24"/>
          <w:szCs w:val="24"/>
          <w:lang w:val="sr-Cyrl-CS"/>
        </w:rPr>
        <w:t xml:space="preserve"> veoma niska. Ova stopa je smanjena je sa 50,4% u 2009. (što znači da je svaki drugi stanovnik radnog uzrasta bio zaposlen) na 47,2% u 2010. godini. Indikator stopa zaposlenosti pruža nam informacije o delu aktivnog stanovništva koje je ekonomski aktivno (zaposleno) i pokazuje nam stepen zaposlenosti jedne zemlje ili regiona.</w:t>
      </w:r>
    </w:p>
    <w:p w:rsidR="00F72189" w:rsidRDefault="00F72189" w:rsidP="0032742A">
      <w:pPr>
        <w:spacing w:line="257" w:lineRule="auto"/>
        <w:jc w:val="both"/>
        <w:rPr>
          <w:rFonts w:ascii="Times New Roman" w:hAnsi="Times New Roman"/>
          <w:b/>
          <w:i/>
          <w:sz w:val="24"/>
          <w:szCs w:val="24"/>
        </w:rPr>
      </w:pPr>
    </w:p>
    <w:p w:rsidR="00F72189" w:rsidRDefault="00F72189" w:rsidP="0032742A">
      <w:pPr>
        <w:spacing w:line="257" w:lineRule="auto"/>
        <w:jc w:val="both"/>
        <w:rPr>
          <w:rFonts w:ascii="Times New Roman" w:hAnsi="Times New Roman"/>
          <w:b/>
          <w:i/>
          <w:sz w:val="24"/>
          <w:szCs w:val="24"/>
        </w:rPr>
      </w:pPr>
    </w:p>
    <w:p w:rsidR="00F72189" w:rsidRDefault="00F72189" w:rsidP="0032742A">
      <w:pPr>
        <w:spacing w:line="257" w:lineRule="auto"/>
        <w:jc w:val="both"/>
        <w:rPr>
          <w:rFonts w:ascii="Times New Roman" w:hAnsi="Times New Roman"/>
          <w:b/>
          <w:i/>
          <w:sz w:val="24"/>
          <w:szCs w:val="24"/>
        </w:rPr>
      </w:pPr>
    </w:p>
    <w:p w:rsidR="00F72189" w:rsidRDefault="00F72189" w:rsidP="0032742A">
      <w:pPr>
        <w:spacing w:line="257" w:lineRule="auto"/>
        <w:jc w:val="both"/>
        <w:rPr>
          <w:rFonts w:ascii="Times New Roman" w:hAnsi="Times New Roman"/>
          <w:b/>
          <w:i/>
          <w:sz w:val="24"/>
          <w:szCs w:val="24"/>
        </w:rPr>
      </w:pPr>
    </w:p>
    <w:p w:rsidR="00F72189" w:rsidRDefault="00F72189" w:rsidP="0032742A">
      <w:pPr>
        <w:spacing w:line="257" w:lineRule="auto"/>
        <w:jc w:val="both"/>
        <w:rPr>
          <w:rFonts w:ascii="Times New Roman" w:hAnsi="Times New Roman"/>
          <w:b/>
          <w:i/>
          <w:sz w:val="24"/>
          <w:szCs w:val="24"/>
        </w:rPr>
      </w:pPr>
    </w:p>
    <w:p w:rsidR="00F72189" w:rsidRDefault="00F72189" w:rsidP="0032742A">
      <w:pPr>
        <w:spacing w:line="257" w:lineRule="auto"/>
        <w:jc w:val="both"/>
        <w:rPr>
          <w:rFonts w:ascii="Times New Roman" w:hAnsi="Times New Roman"/>
          <w:b/>
          <w:i/>
          <w:sz w:val="24"/>
          <w:szCs w:val="24"/>
        </w:rPr>
      </w:pPr>
    </w:p>
    <w:p w:rsidR="00F72189" w:rsidRDefault="00F72189" w:rsidP="0032742A">
      <w:pPr>
        <w:spacing w:line="257" w:lineRule="auto"/>
        <w:jc w:val="both"/>
        <w:rPr>
          <w:rFonts w:ascii="Times New Roman" w:hAnsi="Times New Roman"/>
          <w:b/>
          <w:i/>
          <w:sz w:val="24"/>
          <w:szCs w:val="24"/>
        </w:rPr>
      </w:pPr>
    </w:p>
    <w:p w:rsidR="00F72189" w:rsidRDefault="00F72189" w:rsidP="0032742A">
      <w:pPr>
        <w:spacing w:line="257" w:lineRule="auto"/>
        <w:jc w:val="both"/>
        <w:rPr>
          <w:rFonts w:ascii="Times New Roman" w:hAnsi="Times New Roman"/>
          <w:b/>
          <w:i/>
          <w:sz w:val="24"/>
          <w:szCs w:val="24"/>
        </w:rPr>
      </w:pPr>
    </w:p>
    <w:p w:rsidR="00F72189" w:rsidRPr="00F72189" w:rsidRDefault="00F72189" w:rsidP="0032742A">
      <w:pPr>
        <w:spacing w:line="257" w:lineRule="auto"/>
        <w:jc w:val="both"/>
        <w:rPr>
          <w:rFonts w:ascii="Times New Roman" w:hAnsi="Times New Roman"/>
          <w:b/>
          <w:i/>
          <w:sz w:val="24"/>
          <w:szCs w:val="24"/>
        </w:rPr>
      </w:pPr>
    </w:p>
    <w:p w:rsidR="00F72189" w:rsidRDefault="00F72189" w:rsidP="0032742A">
      <w:pPr>
        <w:spacing w:line="257" w:lineRule="auto"/>
        <w:jc w:val="both"/>
        <w:rPr>
          <w:rFonts w:ascii="Times New Roman" w:hAnsi="Times New Roman"/>
          <w:b/>
          <w:i/>
          <w:sz w:val="24"/>
          <w:szCs w:val="24"/>
          <w:lang w:val="sr-Latn-CS"/>
        </w:rPr>
      </w:pPr>
      <w:r w:rsidRPr="00B01C51">
        <w:rPr>
          <w:rFonts w:ascii="Times New Roman" w:hAnsi="Times New Roman"/>
          <w:b/>
          <w:i/>
          <w:sz w:val="24"/>
          <w:szCs w:val="24"/>
        </w:rPr>
        <w:lastRenderedPageBreak/>
        <w:t>Slika</w:t>
      </w:r>
      <w:r w:rsidRPr="00976E25">
        <w:rPr>
          <w:rFonts w:ascii="Times New Roman" w:hAnsi="Times New Roman"/>
          <w:b/>
          <w:i/>
          <w:sz w:val="24"/>
          <w:szCs w:val="24"/>
          <w:lang w:val="sr-Cyrl-CS"/>
        </w:rPr>
        <w:t xml:space="preserve"> 2.1. </w:t>
      </w:r>
      <w:r>
        <w:rPr>
          <w:rFonts w:ascii="Times New Roman" w:hAnsi="Times New Roman"/>
          <w:b/>
          <w:i/>
          <w:sz w:val="24"/>
          <w:szCs w:val="24"/>
          <w:lang w:val="sr-Latn-CS"/>
        </w:rPr>
        <w:t xml:space="preserve"> </w:t>
      </w:r>
    </w:p>
    <w:p w:rsidR="00F72189" w:rsidRPr="00B846E0" w:rsidRDefault="00F72189" w:rsidP="0032742A">
      <w:pPr>
        <w:spacing w:line="257" w:lineRule="auto"/>
        <w:jc w:val="both"/>
        <w:rPr>
          <w:rFonts w:ascii="Times New Roman" w:hAnsi="Times New Roman"/>
          <w:b/>
          <w:i/>
          <w:sz w:val="24"/>
          <w:szCs w:val="24"/>
          <w:lang w:val="sr-Latn-CS"/>
        </w:rPr>
      </w:pPr>
      <w:r w:rsidRPr="007F7E78">
        <w:rPr>
          <w:rFonts w:ascii="Times New Roman" w:hAnsi="Times New Roman"/>
          <w:b/>
          <w:i/>
          <w:sz w:val="24"/>
          <w:szCs w:val="24"/>
        </w:rPr>
        <w:t>Stopa zaposlenosti  2010.</w:t>
      </w:r>
    </w:p>
    <w:p w:rsidR="00F72189" w:rsidRPr="00242B00" w:rsidRDefault="00F72189" w:rsidP="0032742A">
      <w:pPr>
        <w:spacing w:line="257" w:lineRule="auto"/>
        <w:jc w:val="both"/>
        <w:rPr>
          <w:szCs w:val="24"/>
        </w:rPr>
      </w:pPr>
      <w:r>
        <w:rPr>
          <w:noProof/>
        </w:rPr>
        <w:drawing>
          <wp:inline distT="0" distB="0" distL="0" distR="0">
            <wp:extent cx="4895850" cy="2352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95850" cy="2352675"/>
                    </a:xfrm>
                    <a:prstGeom prst="rect">
                      <a:avLst/>
                    </a:prstGeom>
                    <a:noFill/>
                    <a:ln w="9525">
                      <a:noFill/>
                      <a:miter lim="800000"/>
                      <a:headEnd/>
                      <a:tailEnd/>
                    </a:ln>
                  </pic:spPr>
                </pic:pic>
              </a:graphicData>
            </a:graphic>
          </wp:inline>
        </w:drawing>
      </w:r>
    </w:p>
    <w:p w:rsidR="00F72189" w:rsidRPr="00242B00" w:rsidRDefault="00F72189" w:rsidP="0032742A">
      <w:pPr>
        <w:spacing w:line="257" w:lineRule="auto"/>
        <w:jc w:val="both"/>
        <w:rPr>
          <w:rFonts w:ascii="Times New Roman" w:hAnsi="Times New Roman"/>
          <w:i/>
          <w:sz w:val="24"/>
          <w:szCs w:val="24"/>
          <w:lang w:val="sr-Latn-CS"/>
        </w:rPr>
      </w:pPr>
      <w:r>
        <w:rPr>
          <w:rFonts w:ascii="Times New Roman" w:hAnsi="Times New Roman"/>
          <w:i/>
          <w:sz w:val="24"/>
          <w:szCs w:val="24"/>
          <w:lang w:val="sr-Latn-CS"/>
        </w:rPr>
        <w:t>Izvor: RSZ (Anketa), Eurostat (Q3)</w:t>
      </w:r>
    </w:p>
    <w:p w:rsidR="00F72189" w:rsidRPr="00242B00" w:rsidRDefault="00F72189" w:rsidP="0032742A">
      <w:pPr>
        <w:spacing w:line="257" w:lineRule="auto"/>
        <w:jc w:val="both"/>
        <w:rPr>
          <w:rFonts w:ascii="Times New Roman" w:hAnsi="Times New Roman"/>
          <w:i/>
          <w:sz w:val="24"/>
          <w:szCs w:val="24"/>
          <w:lang w:val="sr-Latn-CS"/>
        </w:rPr>
      </w:pPr>
    </w:p>
    <w:p w:rsidR="00F72189" w:rsidRPr="00B846E0" w:rsidRDefault="00F72189" w:rsidP="0032742A">
      <w:pPr>
        <w:spacing w:line="257" w:lineRule="auto"/>
        <w:jc w:val="both"/>
        <w:rPr>
          <w:rFonts w:ascii="Times New Roman" w:hAnsi="Times New Roman"/>
          <w:sz w:val="24"/>
          <w:szCs w:val="24"/>
          <w:lang w:val="sr-Cyrl-CS"/>
        </w:rPr>
      </w:pPr>
      <w:r>
        <w:rPr>
          <w:rFonts w:ascii="Times New Roman" w:hAnsi="Times New Roman"/>
          <w:i/>
          <w:sz w:val="24"/>
          <w:szCs w:val="24"/>
          <w:lang w:val="sr-Cyrl-CS"/>
        </w:rPr>
        <w:tab/>
      </w:r>
      <w:r w:rsidRPr="00B846E0">
        <w:rPr>
          <w:rFonts w:ascii="Times New Roman" w:hAnsi="Times New Roman"/>
          <w:sz w:val="24"/>
          <w:szCs w:val="24"/>
          <w:lang w:val="sr-Cyrl-CS"/>
        </w:rPr>
        <w:t xml:space="preserve">Ukupna stopa zaposlenosti, izražena kao procentualno učešće zaposlenih u aktivnom stanovništvu starosti od 15-64 godine, u anketom obuhvaćenim zemaljama, po podacima za 2010. godinu, kretala se u rasponu od najnižih 44,2% u Makedoniji do najviših čak 66,3% u Sloveniji. </w:t>
      </w:r>
      <w:r w:rsidRPr="00B846E0">
        <w:rPr>
          <w:rFonts w:ascii="Times New Roman" w:eastAsia="TimesNewRomanPS-BoldMT" w:hAnsi="Times New Roman"/>
          <w:bCs/>
          <w:sz w:val="24"/>
          <w:szCs w:val="24"/>
          <w:lang w:val="sr-Cyrl-CS"/>
        </w:rPr>
        <w:t>Srbija sa stopom zaposlenosti stanovništva</w:t>
      </w:r>
      <w:r w:rsidRPr="00B846E0">
        <w:rPr>
          <w:rFonts w:ascii="Times New Roman" w:hAnsi="Times New Roman"/>
          <w:sz w:val="24"/>
          <w:szCs w:val="24"/>
          <w:lang w:val="sr-Cyrl-CS"/>
        </w:rPr>
        <w:t xml:space="preserve"> </w:t>
      </w:r>
      <w:r w:rsidRPr="00B846E0">
        <w:rPr>
          <w:rFonts w:ascii="Times New Roman" w:eastAsia="TimesNewRomanPS-BoldMT" w:hAnsi="Times New Roman"/>
          <w:bCs/>
          <w:sz w:val="24"/>
          <w:szCs w:val="24"/>
          <w:lang w:val="sr-Cyrl-CS"/>
        </w:rPr>
        <w:t xml:space="preserve">radnog uzrasta od 47,2% </w:t>
      </w:r>
      <w:r w:rsidRPr="00B846E0">
        <w:rPr>
          <w:rFonts w:ascii="Times New Roman" w:hAnsi="Times New Roman"/>
          <w:sz w:val="24"/>
          <w:szCs w:val="24"/>
          <w:lang w:val="sr-Cyrl-CS"/>
        </w:rPr>
        <w:t>u poređenju sa Evropskom unijom, pojedinim njenim članicama kao i zemljama u okruženju, je na niskom nivou (samo Madedonija ima nižu stopu zaposlenosti - 44,2%). U 27 zemalja Evropske unije, prosečna stopa zaposlenosti iznosi 64,6%. Niže stope zaposlenosti od 60% imaju: Hrvatska 54,1%, Mađarska 56,0%, Slovačka 59,2%.</w:t>
      </w: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hAnsi="Times New Roman"/>
          <w:sz w:val="24"/>
          <w:szCs w:val="24"/>
          <w:lang w:val="sr-Cyrl-CS"/>
        </w:rPr>
        <w:tab/>
        <w:t xml:space="preserve">Slična su kretanja i kada se posmatra stopa zaposlenosti muškaraca i žena. </w:t>
      </w:r>
      <w:r w:rsidRPr="00B846E0">
        <w:rPr>
          <w:rFonts w:ascii="Times New Roman" w:eastAsia="TimesNewRomanPS-BoldMT" w:hAnsi="Times New Roman"/>
          <w:bCs/>
          <w:sz w:val="24"/>
          <w:szCs w:val="24"/>
          <w:lang w:val="sr-Cyrl-CS"/>
        </w:rPr>
        <w:t>Učešće</w:t>
      </w:r>
      <w:r w:rsidRPr="00B846E0">
        <w:rPr>
          <w:rFonts w:ascii="Times New Roman" w:hAnsi="Times New Roman"/>
          <w:sz w:val="24"/>
          <w:szCs w:val="24"/>
          <w:lang w:val="sr-Cyrl-CS"/>
        </w:rPr>
        <w:t xml:space="preserve"> </w:t>
      </w:r>
      <w:r w:rsidRPr="00B846E0">
        <w:rPr>
          <w:rFonts w:ascii="Times New Roman" w:eastAsia="TimesNewRomanPS-BoldMT" w:hAnsi="Times New Roman"/>
          <w:bCs/>
          <w:sz w:val="24"/>
          <w:szCs w:val="24"/>
          <w:lang w:val="sr-Cyrl-CS"/>
        </w:rPr>
        <w:t>zaposlenih muškaraca u radno sposobnom stanovništvu u Srbiji, po podacima Ankete o radnoj snazi za 2010. godinu iznosi 54,4%</w:t>
      </w:r>
      <w:r w:rsidRPr="00B846E0">
        <w:rPr>
          <w:rFonts w:ascii="Times New Roman" w:hAnsi="Times New Roman"/>
          <w:sz w:val="24"/>
          <w:szCs w:val="24"/>
          <w:lang w:val="sr-Cyrl-CS"/>
        </w:rPr>
        <w:t xml:space="preserve">. Niže učešće ima Makedonije (53,0%), najviše Češka (74,3%), a u EU-27 je 70,7%. </w:t>
      </w:r>
      <w:r w:rsidRPr="00B846E0">
        <w:rPr>
          <w:rFonts w:ascii="Times New Roman" w:eastAsia="TimesNewRomanPS-BoldMT" w:hAnsi="Times New Roman"/>
          <w:bCs/>
          <w:sz w:val="24"/>
          <w:szCs w:val="24"/>
          <w:lang w:val="sr-Cyrl-CS"/>
        </w:rPr>
        <w:t>Stopa</w:t>
      </w:r>
      <w:r w:rsidRPr="00B846E0">
        <w:rPr>
          <w:rFonts w:ascii="Times New Roman" w:hAnsi="Times New Roman"/>
          <w:sz w:val="24"/>
          <w:szCs w:val="24"/>
          <w:lang w:val="sr-Cyrl-CS"/>
        </w:rPr>
        <w:t xml:space="preserve"> </w:t>
      </w:r>
      <w:r w:rsidRPr="00B846E0">
        <w:rPr>
          <w:rFonts w:ascii="Times New Roman" w:eastAsia="TimesNewRomanPS-BoldMT" w:hAnsi="Times New Roman"/>
          <w:bCs/>
          <w:sz w:val="24"/>
          <w:szCs w:val="24"/>
          <w:lang w:val="sr-Cyrl-CS"/>
        </w:rPr>
        <w:t>zaposlenosti žena je niska i iznosi 40,1%.</w:t>
      </w:r>
      <w:r w:rsidRPr="00B846E0">
        <w:rPr>
          <w:rFonts w:ascii="Times New Roman" w:hAnsi="Times New Roman"/>
          <w:sz w:val="24"/>
          <w:szCs w:val="24"/>
          <w:lang w:val="sr-Cyrl-CS"/>
        </w:rPr>
        <w:t xml:space="preserve"> Makedonija ima nižu stopu (35,3%), najvišu Slovenija (62,0%), a u EU-27 je 58,5%. Ovi pokazatelji ukazuju na činjenicu da su žene u nepovoljnijem položaju od muškaraca - stop</w:t>
      </w:r>
      <w:r w:rsidRPr="00B846E0">
        <w:rPr>
          <w:rFonts w:ascii="Times New Roman" w:hAnsi="Times New Roman"/>
          <w:sz w:val="24"/>
          <w:szCs w:val="24"/>
        </w:rPr>
        <w:t>a</w:t>
      </w:r>
      <w:r w:rsidRPr="00B846E0">
        <w:rPr>
          <w:rFonts w:ascii="Times New Roman" w:hAnsi="Times New Roman"/>
          <w:sz w:val="24"/>
          <w:szCs w:val="24"/>
          <w:lang w:val="sr-Cyrl-CS"/>
        </w:rPr>
        <w:t xml:space="preserve"> zaposlenosti </w:t>
      </w:r>
      <w:r w:rsidRPr="00B846E0">
        <w:rPr>
          <w:rFonts w:ascii="Times New Roman" w:hAnsi="Times New Roman"/>
          <w:sz w:val="24"/>
          <w:szCs w:val="24"/>
        </w:rPr>
        <w:t>je</w:t>
      </w:r>
      <w:r w:rsidRPr="00B846E0">
        <w:rPr>
          <w:rFonts w:ascii="Times New Roman" w:hAnsi="Times New Roman"/>
          <w:sz w:val="24"/>
          <w:szCs w:val="24"/>
          <w:lang w:val="sr-Cyrl-CS"/>
        </w:rPr>
        <w:t xml:space="preserve"> znatno niža za žene.</w:t>
      </w: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hAnsi="Times New Roman"/>
          <w:sz w:val="24"/>
          <w:szCs w:val="24"/>
          <w:lang w:val="sr-Cyrl-CS"/>
        </w:rPr>
        <w:tab/>
        <w:t xml:space="preserve">Stopa zaposlenosti mladih (15-24 godine) od 15,1% je takođe niska u poređenju sa prosekom EU-27 od 35,2% (37,6% muškarci i 32,8% žene). Sa druge strane, stopa zaposlenosti starijih (55-64 godina) od 32,8% je ispod stope zaposlenosti iste kategorije stanovništva u drugim zemljama u tranziciji (u EU-27 je 46,6%). </w:t>
      </w: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hAnsi="Times New Roman"/>
          <w:sz w:val="24"/>
          <w:szCs w:val="24"/>
          <w:lang w:val="sr-Cyrl-CS"/>
        </w:rPr>
        <w:tab/>
        <w:t xml:space="preserve">Kada je reč o indikatoru tržišta rada koji se odnosi na učešće zaposlenih po sektorima, možemo primetiti da je najveći deo zaposlenih angažovan u sektoru usluga. </w:t>
      </w:r>
      <w:r w:rsidRPr="00B846E0">
        <w:rPr>
          <w:rFonts w:ascii="Times New Roman" w:eastAsia="TimesNewRomanPS-BoldMT" w:hAnsi="Times New Roman"/>
          <w:bCs/>
          <w:sz w:val="24"/>
          <w:szCs w:val="24"/>
          <w:lang w:val="sr-Cyrl-CS"/>
        </w:rPr>
        <w:t xml:space="preserve">Sektorska struktura </w:t>
      </w:r>
      <w:r w:rsidRPr="00B846E0">
        <w:rPr>
          <w:rFonts w:ascii="Times New Roman" w:eastAsia="TimesNewRomanPS-BoldMT" w:hAnsi="Times New Roman"/>
          <w:bCs/>
          <w:sz w:val="24"/>
          <w:szCs w:val="24"/>
          <w:lang w:val="sr-Cyrl-CS"/>
        </w:rPr>
        <w:lastRenderedPageBreak/>
        <w:t xml:space="preserve">zaposlenih u 2010. godini ukazuje i na visoko učešće poljoprivrede i nisko učešće industrije u strukturi zaposlenih lica u privredi Srbije. Struktura zaposlenih u 2010. godini, prema sektorima je: usluge </w:t>
      </w:r>
      <w:r w:rsidRPr="00B846E0">
        <w:rPr>
          <w:rFonts w:ascii="Times New Roman" w:eastAsia="TimesNewRomanPS-BoldMT" w:hAnsi="Times New Roman"/>
          <w:sz w:val="24"/>
          <w:szCs w:val="24"/>
          <w:lang w:val="sr-Cyrl-CS"/>
        </w:rPr>
        <w:t>58,5% (muško 53,1% i žensko</w:t>
      </w:r>
      <w:r w:rsidRPr="00B846E0">
        <w:rPr>
          <w:rFonts w:ascii="Times New Roman" w:eastAsia="TimesNewRomanPS-BoldMT" w:hAnsi="Times New Roman"/>
          <w:bCs/>
          <w:sz w:val="24"/>
          <w:szCs w:val="24"/>
          <w:lang w:val="sr-Cyrl-CS"/>
        </w:rPr>
        <w:t xml:space="preserve"> </w:t>
      </w:r>
      <w:r w:rsidRPr="00B846E0">
        <w:rPr>
          <w:rFonts w:ascii="Times New Roman" w:eastAsia="TimesNewRomanPS-BoldMT" w:hAnsi="Times New Roman"/>
          <w:sz w:val="24"/>
          <w:szCs w:val="24"/>
          <w:lang w:val="sr-Cyrl-CS"/>
        </w:rPr>
        <w:t xml:space="preserve">65,3%), </w:t>
      </w:r>
      <w:r w:rsidRPr="00B846E0">
        <w:rPr>
          <w:rFonts w:ascii="Times New Roman" w:eastAsia="TimesNewRomanPS-BoldMT" w:hAnsi="Times New Roman"/>
          <w:bCs/>
          <w:sz w:val="24"/>
          <w:szCs w:val="24"/>
          <w:lang w:val="sr-Cyrl-CS"/>
        </w:rPr>
        <w:t>industrija 19</w:t>
      </w:r>
      <w:r w:rsidRPr="00B846E0">
        <w:rPr>
          <w:rFonts w:ascii="Times New Roman" w:eastAsia="TimesNewRomanPS-BoldMT" w:hAnsi="Times New Roman"/>
          <w:sz w:val="24"/>
          <w:szCs w:val="24"/>
          <w:lang w:val="sr-Cyrl-CS"/>
        </w:rPr>
        <w:t xml:space="preserve">,3% (muško 23,4% i žensko13,8%) i </w:t>
      </w:r>
      <w:r w:rsidRPr="00B846E0">
        <w:rPr>
          <w:rFonts w:ascii="Times New Roman" w:eastAsia="TimesNewRomanPS-BoldMT" w:hAnsi="Times New Roman"/>
          <w:bCs/>
          <w:sz w:val="24"/>
          <w:szCs w:val="24"/>
          <w:lang w:val="sr-Cyrl-CS"/>
        </w:rPr>
        <w:t xml:space="preserve">poljoprivreda </w:t>
      </w:r>
      <w:r w:rsidRPr="00B846E0">
        <w:rPr>
          <w:rFonts w:ascii="Times New Roman" w:eastAsia="TimesNewRomanPS-BoldMT" w:hAnsi="Times New Roman"/>
          <w:sz w:val="24"/>
          <w:szCs w:val="24"/>
          <w:lang w:val="sr-Cyrl-CS"/>
        </w:rPr>
        <w:t>22,2% (muško 23,2% i žensko 20,9%).</w:t>
      </w:r>
      <w:r w:rsidRPr="00B846E0">
        <w:rPr>
          <w:rFonts w:ascii="Times New Roman" w:hAnsi="Times New Roman"/>
          <w:sz w:val="24"/>
          <w:szCs w:val="24"/>
          <w:lang w:val="sr-Cyrl-CS"/>
        </w:rPr>
        <w:t xml:space="preserve"> </w:t>
      </w:r>
      <w:r w:rsidRPr="00B846E0">
        <w:rPr>
          <w:rFonts w:ascii="Times New Roman" w:eastAsia="TimesNewRomanPS-BoldMT" w:hAnsi="Times New Roman"/>
          <w:sz w:val="24"/>
          <w:szCs w:val="24"/>
          <w:lang w:val="sr-Cyrl-CS"/>
        </w:rPr>
        <w:t xml:space="preserve">Srbija ima niže učešće zaposlenih u </w:t>
      </w:r>
      <w:r w:rsidRPr="00B846E0">
        <w:rPr>
          <w:rFonts w:ascii="Times New Roman" w:eastAsia="TimesNewRomanPS-BoldMT" w:hAnsi="Times New Roman"/>
          <w:bCs/>
          <w:sz w:val="24"/>
          <w:szCs w:val="24"/>
          <w:lang w:val="sr-Cyrl-CS"/>
        </w:rPr>
        <w:t>sektoru usluga (</w:t>
      </w:r>
      <w:r w:rsidRPr="00B846E0">
        <w:rPr>
          <w:rFonts w:ascii="Times New Roman" w:eastAsia="TimesNewRomanPS-BoldMT" w:hAnsi="Times New Roman"/>
          <w:sz w:val="24"/>
          <w:szCs w:val="24"/>
          <w:lang w:val="sr-Cyrl-CS"/>
        </w:rPr>
        <w:t>58,5%) u</w:t>
      </w:r>
      <w:r w:rsidRPr="00B846E0">
        <w:rPr>
          <w:rFonts w:ascii="Times New Roman" w:eastAsia="TimesNewRomanPS-BoldMT" w:hAnsi="Times New Roman"/>
          <w:bCs/>
          <w:sz w:val="24"/>
          <w:szCs w:val="24"/>
          <w:lang w:val="sr-Cyrl-CS"/>
        </w:rPr>
        <w:t xml:space="preserve"> </w:t>
      </w:r>
      <w:r w:rsidRPr="00B846E0">
        <w:rPr>
          <w:rFonts w:ascii="Times New Roman" w:eastAsia="TimesNewRomanPS-BoldMT" w:hAnsi="Times New Roman"/>
          <w:sz w:val="24"/>
          <w:szCs w:val="24"/>
          <w:lang w:val="sr-Cyrl-CS"/>
        </w:rPr>
        <w:t>poređenju sa Evropskom unijom i zemljama u</w:t>
      </w:r>
      <w:r w:rsidRPr="00B846E0">
        <w:rPr>
          <w:rFonts w:ascii="Times New Roman" w:eastAsia="TimesNewRomanPS-BoldMT" w:hAnsi="Times New Roman"/>
          <w:bCs/>
          <w:sz w:val="24"/>
          <w:szCs w:val="24"/>
          <w:lang w:val="sr-Cyrl-CS"/>
        </w:rPr>
        <w:t xml:space="preserve"> </w:t>
      </w:r>
      <w:r w:rsidRPr="00B846E0">
        <w:rPr>
          <w:rFonts w:ascii="Times New Roman" w:eastAsia="TimesNewRomanPS-BoldMT" w:hAnsi="Times New Roman"/>
          <w:sz w:val="24"/>
          <w:szCs w:val="24"/>
          <w:lang w:val="sr-Cyrl-CS"/>
        </w:rPr>
        <w:t>okruženju. Iznad nivoa u Srbiji su: Poljska</w:t>
      </w:r>
      <w:r w:rsidRPr="00B846E0">
        <w:rPr>
          <w:rFonts w:ascii="Times New Roman" w:eastAsia="TimesNewRomanPS-BoldMT" w:hAnsi="Times New Roman"/>
          <w:bCs/>
          <w:sz w:val="24"/>
          <w:szCs w:val="24"/>
          <w:lang w:val="sr-Cyrl-CS"/>
        </w:rPr>
        <w:t xml:space="preserve"> </w:t>
      </w:r>
      <w:r w:rsidRPr="00B846E0">
        <w:rPr>
          <w:rFonts w:ascii="Times New Roman" w:eastAsia="TimesNewRomanPS-BoldMT" w:hAnsi="Times New Roman"/>
          <w:sz w:val="24"/>
          <w:szCs w:val="24"/>
          <w:lang w:val="sr-Cyrl-CS"/>
        </w:rPr>
        <w:t>(66,3%), Slovenija (66,5%), Hrvatska (68,4%),</w:t>
      </w:r>
      <w:r w:rsidRPr="00B846E0">
        <w:rPr>
          <w:rFonts w:ascii="Times New Roman" w:eastAsia="TimesNewRomanPS-BoldMT" w:hAnsi="Times New Roman"/>
          <w:bCs/>
          <w:sz w:val="24"/>
          <w:szCs w:val="24"/>
          <w:lang w:val="sr-Cyrl-CS"/>
        </w:rPr>
        <w:t xml:space="preserve"> </w:t>
      </w:r>
      <w:r w:rsidRPr="00B846E0">
        <w:rPr>
          <w:rFonts w:ascii="Times New Roman" w:eastAsia="TimesNewRomanPS-BoldMT" w:hAnsi="Times New Roman"/>
          <w:sz w:val="24"/>
          <w:szCs w:val="24"/>
          <w:lang w:val="sr-Cyrl-CS"/>
        </w:rPr>
        <w:t>Češka (69,3%), Bugarska (70,1%), Slovačka (72,3%)</w:t>
      </w:r>
      <w:r w:rsidRPr="00B846E0">
        <w:rPr>
          <w:rFonts w:ascii="Times New Roman" w:eastAsia="TimesNewRomanPS-BoldMT" w:hAnsi="Times New Roman"/>
          <w:bCs/>
          <w:sz w:val="24"/>
          <w:szCs w:val="24"/>
          <w:lang w:val="sr-Cyrl-CS"/>
        </w:rPr>
        <w:t xml:space="preserve"> </w:t>
      </w:r>
      <w:r w:rsidRPr="00B846E0">
        <w:rPr>
          <w:rFonts w:ascii="Times New Roman" w:eastAsia="TimesNewRomanPS-BoldMT" w:hAnsi="Times New Roman"/>
          <w:sz w:val="24"/>
          <w:szCs w:val="24"/>
          <w:lang w:val="sr-Cyrl-CS"/>
        </w:rPr>
        <w:t>i Mađarska (73,2%). U 27 zemalja Evropske unije</w:t>
      </w:r>
      <w:r w:rsidRPr="00B846E0">
        <w:rPr>
          <w:rFonts w:ascii="Times New Roman" w:eastAsia="TimesNewRomanPS-BoldMT" w:hAnsi="Times New Roman"/>
          <w:bCs/>
          <w:sz w:val="24"/>
          <w:szCs w:val="24"/>
          <w:lang w:val="sr-Cyrl-CS"/>
        </w:rPr>
        <w:t xml:space="preserve"> </w:t>
      </w:r>
      <w:r w:rsidRPr="00B846E0">
        <w:rPr>
          <w:rFonts w:ascii="Times New Roman" w:eastAsia="TimesNewRomanPS-BoldMT" w:hAnsi="Times New Roman"/>
          <w:sz w:val="24"/>
          <w:szCs w:val="24"/>
          <w:lang w:val="sr-Cyrl-CS"/>
        </w:rPr>
        <w:t>prosečno učešće zaposlenih u sektoru usluga je</w:t>
      </w:r>
      <w:r w:rsidRPr="00B846E0">
        <w:rPr>
          <w:rFonts w:ascii="Times New Roman" w:eastAsia="TimesNewRomanPS-BoldMT" w:hAnsi="Times New Roman"/>
          <w:bCs/>
          <w:sz w:val="24"/>
          <w:szCs w:val="24"/>
          <w:lang w:val="sr-Cyrl-CS"/>
        </w:rPr>
        <w:t xml:space="preserve"> </w:t>
      </w:r>
      <w:r w:rsidRPr="00B846E0">
        <w:rPr>
          <w:rFonts w:ascii="Times New Roman" w:eastAsia="TimesNewRomanPS-BoldMT" w:hAnsi="Times New Roman"/>
          <w:sz w:val="24"/>
          <w:szCs w:val="24"/>
          <w:lang w:val="sr-Cyrl-CS"/>
        </w:rPr>
        <w:t>78,2%.</w:t>
      </w:r>
    </w:p>
    <w:p w:rsidR="00F72189" w:rsidRPr="00B846E0" w:rsidRDefault="00F72189" w:rsidP="0032742A">
      <w:pPr>
        <w:spacing w:line="257" w:lineRule="auto"/>
        <w:jc w:val="both"/>
        <w:rPr>
          <w:rFonts w:ascii="Times New Roman" w:eastAsia="TimesNewRomanPS-BoldMT" w:hAnsi="Times New Roman"/>
          <w:bCs/>
          <w:sz w:val="24"/>
          <w:szCs w:val="24"/>
          <w:lang w:val="sr-Cyrl-CS"/>
        </w:rPr>
      </w:pPr>
      <w:r w:rsidRPr="00B846E0">
        <w:rPr>
          <w:rFonts w:ascii="Times New Roman" w:eastAsia="TimesNewRomanPS-BoldMT" w:hAnsi="Times New Roman"/>
          <w:sz w:val="24"/>
          <w:szCs w:val="24"/>
          <w:lang w:val="sr-Cyrl-CS"/>
        </w:rPr>
        <w:tab/>
        <w:t xml:space="preserve">Učešće zaposlenih </w:t>
      </w:r>
      <w:r w:rsidRPr="00B846E0">
        <w:rPr>
          <w:rFonts w:ascii="Times New Roman" w:eastAsia="TimesNewRomanPS-BoldMT" w:hAnsi="Times New Roman"/>
          <w:bCs/>
          <w:sz w:val="24"/>
          <w:szCs w:val="24"/>
          <w:lang w:val="sr-Cyrl-CS"/>
        </w:rPr>
        <w:t xml:space="preserve">u sektoru poljoprivrede (22,2%) </w:t>
      </w:r>
      <w:r w:rsidRPr="00B846E0">
        <w:rPr>
          <w:rFonts w:ascii="Times New Roman" w:eastAsia="TimesNewRomanPS-BoldMT" w:hAnsi="Times New Roman"/>
          <w:sz w:val="24"/>
          <w:szCs w:val="24"/>
          <w:lang w:val="sr-Cyrl-CS"/>
        </w:rPr>
        <w:t>u poređenju sa zemljama Evropske unije, kao i zemljama u okruženju, je na znatno višem nivou (samo Rumunija ima veće učešće – 28,6%). U 27 zemalja Evropske unije, prosečno učešće zaposlenih u sektoru poljoprivrede je 4,8%.</w:t>
      </w: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hAnsi="Times New Roman"/>
          <w:sz w:val="24"/>
          <w:szCs w:val="24"/>
          <w:lang w:val="sr-Latn-CS"/>
        </w:rPr>
        <w:tab/>
      </w:r>
      <w:r w:rsidRPr="00B846E0">
        <w:rPr>
          <w:rFonts w:ascii="Times New Roman" w:hAnsi="Times New Roman"/>
          <w:sz w:val="24"/>
          <w:szCs w:val="24"/>
          <w:lang w:val="sr-Cyrl-CS"/>
        </w:rPr>
        <w:t xml:space="preserve">Kada je reč o </w:t>
      </w:r>
      <w:r w:rsidRPr="009C0C65">
        <w:rPr>
          <w:rFonts w:ascii="Times New Roman" w:hAnsi="Times New Roman"/>
          <w:i/>
          <w:sz w:val="24"/>
          <w:szCs w:val="24"/>
          <w:lang w:val="sr-Cyrl-CS"/>
        </w:rPr>
        <w:t>nezaposlenosti</w:t>
      </w:r>
      <w:r w:rsidRPr="00B846E0">
        <w:rPr>
          <w:rFonts w:ascii="Times New Roman" w:hAnsi="Times New Roman"/>
          <w:sz w:val="24"/>
          <w:szCs w:val="24"/>
          <w:lang w:val="sr-Cyrl-CS"/>
        </w:rPr>
        <w:t>, uočavamo da su negativni trendovi rasta nezaposlenosti iz 90-ih godina dvadesetog</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veka nastavljeni i tokom prve decenije 21. veka, čak i u godinama najvećeg privrednog rasta.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w:t>
      </w:r>
      <w:r w:rsidRPr="00B846E0">
        <w:rPr>
          <w:rFonts w:ascii="Times New Roman" w:eastAsia="TimesNewRomanPS-BoldMT" w:hAnsi="Times New Roman"/>
          <w:sz w:val="24"/>
          <w:szCs w:val="24"/>
          <w:lang w:val="sr-Cyrl-CS"/>
        </w:rPr>
        <w:t>egistrovan</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broj</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nezaposlenih lica u</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periodu</w:t>
      </w:r>
      <w:r w:rsidRPr="00B846E0">
        <w:rPr>
          <w:rFonts w:ascii="Times New Roman" w:eastAsia="TimesNewRomanPS-BoldMT" w:hAnsi="Times New Roman"/>
          <w:sz w:val="24"/>
          <w:szCs w:val="24"/>
          <w:lang w:val="sr-Latn-CS"/>
        </w:rPr>
        <w:t xml:space="preserve"> 2001-2008, </w:t>
      </w:r>
      <w:r w:rsidRPr="00B846E0">
        <w:rPr>
          <w:rFonts w:ascii="Times New Roman" w:eastAsia="TimesNewRomanPS-BoldMT" w:hAnsi="Times New Roman"/>
          <w:sz w:val="24"/>
          <w:szCs w:val="24"/>
          <w:lang w:val="sr-Cyrl-CS"/>
        </w:rPr>
        <w:t>povećan</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je</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za</w:t>
      </w:r>
      <w:r w:rsidRPr="00B846E0">
        <w:rPr>
          <w:rFonts w:ascii="Times New Roman" w:eastAsia="TimesNewRomanPS-BoldMT" w:hAnsi="Times New Roman"/>
          <w:sz w:val="24"/>
          <w:szCs w:val="24"/>
          <w:lang w:val="sr-Latn-CS"/>
        </w:rPr>
        <w:t xml:space="preserve"> 13,5% (97.751 </w:t>
      </w:r>
      <w:r w:rsidRPr="00B846E0">
        <w:rPr>
          <w:rFonts w:ascii="Times New Roman" w:eastAsia="TimesNewRomanPS-BoldMT" w:hAnsi="Times New Roman"/>
          <w:sz w:val="24"/>
          <w:szCs w:val="24"/>
          <w:lang w:val="sr-Cyrl-CS"/>
        </w:rPr>
        <w:t>lice</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što</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predstavlja</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prosečni</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godišnji</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rast</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od</w:t>
      </w:r>
      <w:r w:rsidRPr="00B846E0">
        <w:rPr>
          <w:rFonts w:ascii="Times New Roman" w:eastAsia="TimesNewRomanPS-BoldMT" w:hAnsi="Times New Roman"/>
          <w:sz w:val="24"/>
          <w:szCs w:val="24"/>
          <w:lang w:val="sr-Latn-CS"/>
        </w:rPr>
        <w:t xml:space="preserve"> 1,6%. </w:t>
      </w:r>
      <w:r w:rsidRPr="00B846E0">
        <w:rPr>
          <w:rFonts w:ascii="Times New Roman" w:eastAsia="TimesNewRomanPS-BoldMT" w:hAnsi="Times New Roman"/>
          <w:sz w:val="24"/>
          <w:szCs w:val="24"/>
          <w:lang w:val="sr-Cyrl-CS"/>
        </w:rPr>
        <w:t>Broj</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lica</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koja</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traže</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zaposlenje</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povećan</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je</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i u</w:t>
      </w:r>
      <w:r w:rsidRPr="00B846E0">
        <w:rPr>
          <w:rFonts w:ascii="Times New Roman" w:eastAsia="TimesNewRomanPS-BoldMT" w:hAnsi="Times New Roman"/>
          <w:sz w:val="24"/>
          <w:szCs w:val="24"/>
          <w:lang w:val="sr-Latn-CS"/>
        </w:rPr>
        <w:t xml:space="preserve"> 2009.</w:t>
      </w:r>
      <w:r w:rsidRPr="00B846E0">
        <w:rPr>
          <w:rFonts w:ascii="Times New Roman" w:eastAsia="TimesNewRomanPS-BoldMT" w:hAnsi="Times New Roman"/>
          <w:sz w:val="24"/>
          <w:szCs w:val="24"/>
          <w:lang w:val="sr-Cyrl-CS"/>
        </w:rPr>
        <w:t xml:space="preserve"> godini za</w:t>
      </w:r>
      <w:r w:rsidRPr="00B846E0">
        <w:rPr>
          <w:rFonts w:ascii="Times New Roman" w:eastAsia="TimesNewRomanPS-BoldMT" w:hAnsi="Times New Roman"/>
          <w:sz w:val="24"/>
          <w:szCs w:val="24"/>
          <w:lang w:val="sr-Latn-CS"/>
        </w:rPr>
        <w:t xml:space="preserve"> 0,2%</w:t>
      </w:r>
      <w:r w:rsidRPr="00B846E0">
        <w:rPr>
          <w:rFonts w:ascii="Times New Roman" w:eastAsia="TimesNewRomanPS-BoldMT" w:hAnsi="Times New Roman"/>
          <w:sz w:val="24"/>
          <w:szCs w:val="24"/>
          <w:lang w:val="sr-Cyrl-CS"/>
        </w:rPr>
        <w:t xml:space="preserve">, kao </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i</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za</w:t>
      </w:r>
      <w:r w:rsidRPr="00B846E0">
        <w:rPr>
          <w:rFonts w:ascii="Times New Roman" w:eastAsia="TimesNewRomanPS-BoldMT" w:hAnsi="Times New Roman"/>
          <w:sz w:val="24"/>
          <w:szCs w:val="24"/>
          <w:lang w:val="sr-Latn-CS"/>
        </w:rPr>
        <w:t xml:space="preserve"> 1,0% </w:t>
      </w:r>
      <w:r w:rsidRPr="00B846E0">
        <w:rPr>
          <w:rFonts w:ascii="Times New Roman" w:eastAsia="TimesNewRomanPS-BoldMT" w:hAnsi="Times New Roman"/>
          <w:sz w:val="24"/>
          <w:szCs w:val="24"/>
          <w:lang w:val="sr-Cyrl-CS"/>
        </w:rPr>
        <w:t>u</w:t>
      </w:r>
      <w:r w:rsidRPr="00B846E0">
        <w:rPr>
          <w:rFonts w:ascii="Times New Roman" w:eastAsia="TimesNewRomanPS-BoldMT" w:hAnsi="Times New Roman"/>
          <w:sz w:val="24"/>
          <w:szCs w:val="24"/>
          <w:lang w:val="sr-Latn-CS"/>
        </w:rPr>
        <w:t xml:space="preserve"> 2010.</w:t>
      </w:r>
      <w:r w:rsidRPr="00B846E0">
        <w:rPr>
          <w:rFonts w:ascii="Times New Roman" w:eastAsia="TimesNewRomanPS-BoldMT" w:hAnsi="Times New Roman"/>
          <w:sz w:val="24"/>
          <w:szCs w:val="24"/>
          <w:lang w:val="sr-Cyrl-CS"/>
        </w:rPr>
        <w:t xml:space="preserve"> godini. </w:t>
      </w:r>
      <w:r w:rsidRPr="00B846E0">
        <w:rPr>
          <w:rFonts w:ascii="Times New Roman" w:eastAsia="TimesNewRomanPS-BoldMT" w:hAnsi="Times New Roman"/>
          <w:bCs/>
          <w:sz w:val="24"/>
          <w:szCs w:val="24"/>
          <w:lang w:val="sr-Cyrl-CS"/>
        </w:rPr>
        <w:t>Prosečan</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bCs/>
          <w:sz w:val="24"/>
          <w:szCs w:val="24"/>
          <w:lang w:val="sr-Cyrl-CS"/>
        </w:rPr>
        <w:t>broj</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bCs/>
          <w:sz w:val="24"/>
          <w:szCs w:val="24"/>
          <w:lang w:val="sr-Cyrl-CS"/>
        </w:rPr>
        <w:t>nezaposlenih</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bCs/>
          <w:sz w:val="24"/>
          <w:szCs w:val="24"/>
          <w:lang w:val="sr-Cyrl-CS"/>
        </w:rPr>
        <w:t>prema</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bCs/>
          <w:sz w:val="24"/>
          <w:szCs w:val="24"/>
          <w:lang w:val="sr-Cyrl-CS"/>
        </w:rPr>
        <w:t>podacima</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bCs/>
          <w:sz w:val="24"/>
          <w:szCs w:val="24"/>
          <w:lang w:val="sr-Cyrl-CS"/>
        </w:rPr>
        <w:t>NSZ</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sz w:val="24"/>
          <w:szCs w:val="24"/>
          <w:lang w:val="sr-Cyrl-CS"/>
        </w:rPr>
        <w:t>u</w:t>
      </w:r>
      <w:r w:rsidRPr="00B846E0">
        <w:rPr>
          <w:rFonts w:ascii="Times New Roman" w:eastAsia="TimesNewRomanPS-BoldMT" w:hAnsi="Times New Roman"/>
          <w:sz w:val="24"/>
          <w:szCs w:val="24"/>
          <w:lang w:val="sr-Latn-CS"/>
        </w:rPr>
        <w:t xml:space="preserve"> 2010. </w:t>
      </w:r>
      <w:r w:rsidRPr="00B846E0">
        <w:rPr>
          <w:rFonts w:ascii="Times New Roman" w:eastAsia="TimesNewRomanPS-BoldMT" w:hAnsi="Times New Roman"/>
          <w:sz w:val="24"/>
          <w:szCs w:val="24"/>
          <w:lang w:val="sr-Cyrl-CS"/>
        </w:rPr>
        <w:t>godini</w:t>
      </w:r>
      <w:r w:rsidRPr="00B846E0">
        <w:rPr>
          <w:rFonts w:ascii="Times New Roman" w:eastAsia="TimesNewRomanPS-BoldMT" w:hAnsi="Times New Roman"/>
          <w:sz w:val="24"/>
          <w:szCs w:val="24"/>
          <w:lang w:val="sr-Latn-CS"/>
        </w:rPr>
        <w:t xml:space="preserve"> j</w:t>
      </w:r>
      <w:r w:rsidRPr="00B846E0">
        <w:rPr>
          <w:rFonts w:ascii="Times New Roman" w:eastAsia="TimesNewRomanPS-BoldMT" w:hAnsi="Times New Roman"/>
          <w:sz w:val="24"/>
          <w:szCs w:val="24"/>
          <w:lang w:val="sr-Cyrl-CS"/>
        </w:rPr>
        <w:t>e</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 xml:space="preserve">iznosio </w:t>
      </w:r>
      <w:r w:rsidRPr="00B846E0">
        <w:rPr>
          <w:rFonts w:ascii="Times New Roman" w:eastAsia="TimesNewRomanPS-BoldMT" w:hAnsi="Times New Roman"/>
          <w:sz w:val="24"/>
          <w:szCs w:val="24"/>
          <w:lang w:val="sr-Latn-CS"/>
        </w:rPr>
        <w:t xml:space="preserve">744.222 </w:t>
      </w:r>
      <w:r w:rsidRPr="00B846E0">
        <w:rPr>
          <w:rFonts w:ascii="Times New Roman" w:eastAsia="TimesNewRomanPS-BoldMT" w:hAnsi="Times New Roman"/>
          <w:sz w:val="24"/>
          <w:szCs w:val="24"/>
          <w:lang w:val="sr-Cyrl-CS"/>
        </w:rPr>
        <w:t>lica.</w:t>
      </w:r>
      <w:r w:rsidRPr="00B846E0">
        <w:rPr>
          <w:rFonts w:ascii="Times New Roman" w:eastAsia="TimesNewRomanPS-BoldMT" w:hAnsi="Times New Roman"/>
          <w:sz w:val="24"/>
          <w:szCs w:val="24"/>
          <w:lang w:val="sr-Latn-CS"/>
        </w:rPr>
        <w:t xml:space="preserve"> </w:t>
      </w:r>
    </w:p>
    <w:p w:rsidR="00F72189" w:rsidRPr="00B846E0" w:rsidRDefault="00F72189" w:rsidP="0032742A">
      <w:pPr>
        <w:spacing w:line="257" w:lineRule="auto"/>
        <w:jc w:val="both"/>
        <w:rPr>
          <w:rFonts w:ascii="Times New Roman" w:eastAsia="TimesNewRomanPS-BoldMT" w:hAnsi="Times New Roman"/>
          <w:sz w:val="24"/>
          <w:szCs w:val="24"/>
          <w:lang w:val="sr-Cyrl-CS"/>
        </w:rPr>
      </w:pPr>
      <w:r w:rsidRPr="00B846E0">
        <w:rPr>
          <w:rFonts w:ascii="Times New Roman" w:eastAsia="TimesNewRomanPS-BoldMT" w:hAnsi="Times New Roman"/>
          <w:bCs/>
          <w:sz w:val="24"/>
          <w:szCs w:val="24"/>
          <w:lang w:val="sr-Latn-CS"/>
        </w:rPr>
        <w:tab/>
      </w:r>
      <w:r w:rsidRPr="00B846E0">
        <w:rPr>
          <w:rFonts w:ascii="Times New Roman" w:eastAsia="TimesNewRomanPS-BoldMT" w:hAnsi="Times New Roman"/>
          <w:bCs/>
          <w:sz w:val="24"/>
          <w:szCs w:val="24"/>
          <w:lang w:val="sr-Cyrl-CS"/>
        </w:rPr>
        <w:t>Stopa</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bCs/>
          <w:sz w:val="24"/>
          <w:szCs w:val="24"/>
          <w:lang w:val="sr-Cyrl-CS"/>
        </w:rPr>
        <w:t>nezaposlenosti</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izražena</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kao</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procentualno</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učešće</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nezaposlenih</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u</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radno</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sposobnom</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stanovništvu</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starosti</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od</w:t>
      </w:r>
      <w:r w:rsidRPr="00B846E0">
        <w:rPr>
          <w:rFonts w:ascii="Times New Roman" w:eastAsia="TimesNewRomanPS-BoldMT" w:hAnsi="Times New Roman"/>
          <w:sz w:val="24"/>
          <w:szCs w:val="24"/>
          <w:lang w:val="sr-Latn-CS"/>
        </w:rPr>
        <w:t xml:space="preserve"> 15-64 </w:t>
      </w:r>
      <w:r w:rsidRPr="00B846E0">
        <w:rPr>
          <w:rFonts w:ascii="Times New Roman" w:eastAsia="TimesNewRomanPS-BoldMT" w:hAnsi="Times New Roman"/>
          <w:sz w:val="24"/>
          <w:szCs w:val="24"/>
          <w:lang w:val="sr-Cyrl-CS"/>
        </w:rPr>
        <w:t xml:space="preserve">godine, iznosila je 20% u 2010. godini. Ova stopa </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bCs/>
          <w:sz w:val="24"/>
          <w:szCs w:val="24"/>
          <w:lang w:val="sr-Cyrl-CS"/>
        </w:rPr>
        <w:t>je</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bCs/>
          <w:sz w:val="24"/>
          <w:szCs w:val="24"/>
          <w:lang w:val="sr-Cyrl-CS"/>
        </w:rPr>
        <w:t>znatno viša</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bCs/>
          <w:sz w:val="24"/>
          <w:szCs w:val="24"/>
          <w:lang w:val="sr-Cyrl-CS"/>
        </w:rPr>
        <w:t>u</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bCs/>
          <w:sz w:val="24"/>
          <w:szCs w:val="24"/>
          <w:lang w:val="sr-Cyrl-CS"/>
        </w:rPr>
        <w:t>odnosu</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bCs/>
          <w:sz w:val="24"/>
          <w:szCs w:val="24"/>
          <w:lang w:val="sr-Cyrl-CS"/>
        </w:rPr>
        <w:t>na susedne zemlje i zemlje bivšeg socijalističkog bloka</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sz w:val="24"/>
          <w:szCs w:val="24"/>
          <w:lang w:val="sr-Cyrl-CS"/>
        </w:rPr>
        <w:t>Rumunija</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i</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Slovenija</w:t>
      </w:r>
      <w:r w:rsidRPr="00B846E0">
        <w:rPr>
          <w:rFonts w:ascii="Times New Roman" w:eastAsia="TimesNewRomanPS-BoldMT" w:hAnsi="Times New Roman"/>
          <w:sz w:val="24"/>
          <w:szCs w:val="24"/>
          <w:lang w:val="sr-Latn-CS"/>
        </w:rPr>
        <w:t xml:space="preserve"> (7,2%),</w:t>
      </w:r>
      <w:r w:rsidRPr="00B846E0">
        <w:rPr>
          <w:rFonts w:ascii="Times New Roman" w:eastAsia="TimesNewRomanPS-BoldMT" w:hAnsi="Times New Roman"/>
          <w:bCs/>
          <w:sz w:val="24"/>
          <w:szCs w:val="24"/>
          <w:lang w:val="sr-Latn-CS"/>
        </w:rPr>
        <w:t xml:space="preserve"> </w:t>
      </w:r>
      <w:r w:rsidRPr="00B846E0">
        <w:rPr>
          <w:rFonts w:ascii="Times New Roman" w:eastAsia="TimesNewRomanPS-BoldMT" w:hAnsi="Times New Roman"/>
          <w:sz w:val="24"/>
          <w:szCs w:val="24"/>
          <w:lang w:val="sr-Cyrl-CS"/>
        </w:rPr>
        <w:t>Češka</w:t>
      </w:r>
      <w:r w:rsidRPr="00B846E0">
        <w:rPr>
          <w:rFonts w:ascii="Times New Roman" w:eastAsia="TimesNewRomanPS-BoldMT" w:hAnsi="Times New Roman"/>
          <w:sz w:val="24"/>
          <w:szCs w:val="24"/>
          <w:lang w:val="sr-Latn-CS"/>
        </w:rPr>
        <w:t xml:space="preserve"> (7,1%), </w:t>
      </w:r>
      <w:r w:rsidRPr="00B846E0">
        <w:rPr>
          <w:rFonts w:ascii="Times New Roman" w:eastAsia="TimesNewRomanPS-BoldMT" w:hAnsi="Times New Roman"/>
          <w:sz w:val="24"/>
          <w:szCs w:val="24"/>
          <w:lang w:val="sr-Cyrl-CS"/>
        </w:rPr>
        <w:t>Bugarska</w:t>
      </w:r>
      <w:r w:rsidRPr="00B846E0">
        <w:rPr>
          <w:rFonts w:ascii="Times New Roman" w:eastAsia="TimesNewRomanPS-BoldMT" w:hAnsi="Times New Roman"/>
          <w:sz w:val="24"/>
          <w:szCs w:val="24"/>
          <w:lang w:val="sr-Latn-CS"/>
        </w:rPr>
        <w:t xml:space="preserve"> (9,6%), </w:t>
      </w:r>
      <w:r w:rsidRPr="00B846E0">
        <w:rPr>
          <w:rFonts w:ascii="Times New Roman" w:eastAsia="TimesNewRomanPS-BoldMT" w:hAnsi="Times New Roman"/>
          <w:sz w:val="24"/>
          <w:szCs w:val="24"/>
          <w:lang w:val="sr-Cyrl-CS"/>
        </w:rPr>
        <w:t>Poljska</w:t>
      </w:r>
      <w:r w:rsidRPr="00B846E0">
        <w:rPr>
          <w:rFonts w:ascii="Times New Roman" w:eastAsia="TimesNewRomanPS-BoldMT" w:hAnsi="Times New Roman"/>
          <w:sz w:val="24"/>
          <w:szCs w:val="24"/>
          <w:lang w:val="sr-Latn-CS"/>
        </w:rPr>
        <w:t xml:space="preserve"> (9,2%),</w:t>
      </w:r>
      <w:r w:rsidRPr="00B846E0">
        <w:rPr>
          <w:rFonts w:ascii="Times New Roman" w:eastAsia="TimesNewRomanPS-BoldMT" w:hAnsi="Times New Roman"/>
          <w:sz w:val="24"/>
          <w:szCs w:val="24"/>
          <w:lang w:val="sr-Cyrl-CS"/>
        </w:rPr>
        <w:t xml:space="preserve"> Mađarska</w:t>
      </w:r>
      <w:r w:rsidRPr="00B846E0">
        <w:rPr>
          <w:rFonts w:ascii="Times New Roman" w:eastAsia="TimesNewRomanPS-BoldMT" w:hAnsi="Times New Roman"/>
          <w:sz w:val="24"/>
          <w:szCs w:val="24"/>
          <w:lang w:val="sr-Latn-CS"/>
        </w:rPr>
        <w:t xml:space="preserve"> (10,9%), </w:t>
      </w:r>
      <w:r w:rsidRPr="00B846E0">
        <w:rPr>
          <w:rFonts w:ascii="Times New Roman" w:eastAsia="TimesNewRomanPS-BoldMT" w:hAnsi="Times New Roman"/>
          <w:sz w:val="24"/>
          <w:szCs w:val="24"/>
          <w:lang w:val="sr-Cyrl-CS"/>
        </w:rPr>
        <w:t>Hrvatska</w:t>
      </w:r>
      <w:r w:rsidRPr="00B846E0">
        <w:rPr>
          <w:rFonts w:ascii="Times New Roman" w:eastAsia="TimesNewRomanPS-BoldMT" w:hAnsi="Times New Roman"/>
          <w:sz w:val="24"/>
          <w:szCs w:val="24"/>
          <w:lang w:val="sr-Latn-CS"/>
        </w:rPr>
        <w:t xml:space="preserve"> (11,8%), </w:t>
      </w:r>
      <w:r w:rsidRPr="00B846E0">
        <w:rPr>
          <w:rFonts w:ascii="Times New Roman" w:eastAsia="TimesNewRomanPS-BoldMT" w:hAnsi="Times New Roman"/>
          <w:sz w:val="24"/>
          <w:szCs w:val="24"/>
          <w:lang w:val="sr-Cyrl-CS"/>
        </w:rPr>
        <w:t>i</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Slovačka</w:t>
      </w:r>
      <w:r w:rsidRPr="00B846E0">
        <w:rPr>
          <w:rFonts w:ascii="Times New Roman" w:eastAsia="TimesNewRomanPS-BoldMT" w:hAnsi="Times New Roman"/>
          <w:sz w:val="24"/>
          <w:szCs w:val="24"/>
          <w:lang w:val="sr-Latn-CS"/>
        </w:rPr>
        <w:t xml:space="preserve"> (14,2%). Stopa nezaposle</w:t>
      </w:r>
      <w:r w:rsidRPr="00B846E0">
        <w:rPr>
          <w:rFonts w:ascii="Times New Roman" w:eastAsia="TimesNewRomanPS-BoldMT" w:hAnsi="Times New Roman"/>
          <w:sz w:val="24"/>
          <w:szCs w:val="24"/>
          <w:lang w:val="sr-Cyrl-CS"/>
        </w:rPr>
        <w:t>n</w:t>
      </w:r>
      <w:r w:rsidRPr="00B846E0">
        <w:rPr>
          <w:rFonts w:ascii="Times New Roman" w:eastAsia="TimesNewRomanPS-BoldMT" w:hAnsi="Times New Roman"/>
          <w:sz w:val="24"/>
          <w:szCs w:val="24"/>
          <w:lang w:val="sr-Latn-CS"/>
        </w:rPr>
        <w:t xml:space="preserve">osti u Evropskoj uniji u 2010. </w:t>
      </w:r>
      <w:r w:rsidRPr="00B846E0">
        <w:rPr>
          <w:rFonts w:ascii="Times New Roman" w:eastAsia="TimesNewRomanPS-BoldMT" w:hAnsi="Times New Roman"/>
          <w:sz w:val="24"/>
          <w:szCs w:val="24"/>
          <w:lang w:val="sr-Cyrl-CS"/>
        </w:rPr>
        <w:t xml:space="preserve">iznosila </w:t>
      </w:r>
      <w:r w:rsidRPr="00B846E0">
        <w:rPr>
          <w:rFonts w:ascii="Times New Roman" w:eastAsia="TimesNewRomanPS-BoldMT" w:hAnsi="Times New Roman"/>
          <w:sz w:val="24"/>
          <w:szCs w:val="24"/>
          <w:lang w:val="sr-Latn-CS"/>
        </w:rPr>
        <w:t>je 9,4%</w:t>
      </w:r>
      <w:r w:rsidRPr="00B846E0">
        <w:rPr>
          <w:rFonts w:ascii="Times New Roman" w:eastAsia="TimesNewRomanPS-BoldMT" w:hAnsi="Times New Roman"/>
          <w:sz w:val="24"/>
          <w:szCs w:val="24"/>
          <w:lang w:val="sr-Cyrl-CS"/>
        </w:rPr>
        <w:t xml:space="preserve">. </w:t>
      </w:r>
      <w:r w:rsidRPr="00B846E0">
        <w:rPr>
          <w:rFonts w:ascii="Times New Roman" w:eastAsia="TimesNewRomanPS-BoldMT" w:hAnsi="Times New Roman"/>
          <w:sz w:val="24"/>
          <w:szCs w:val="24"/>
          <w:lang w:val="sr-Latn-CS"/>
        </w:rPr>
        <w:t xml:space="preserve"> </w:t>
      </w:r>
    </w:p>
    <w:p w:rsidR="00F72189" w:rsidRPr="00242B00" w:rsidRDefault="00F72189" w:rsidP="0032742A">
      <w:pPr>
        <w:spacing w:line="257" w:lineRule="auto"/>
        <w:jc w:val="both"/>
        <w:rPr>
          <w:rFonts w:ascii="Times New Roman" w:eastAsia="TimesNewRomanPS-BoldMT" w:hAnsi="Times New Roman"/>
          <w:i/>
          <w:sz w:val="24"/>
          <w:szCs w:val="24"/>
          <w:lang w:val="sr-Latn-CS"/>
        </w:rPr>
      </w:pPr>
    </w:p>
    <w:p w:rsidR="00F72189" w:rsidRDefault="00F72189" w:rsidP="0032742A">
      <w:pPr>
        <w:spacing w:line="257" w:lineRule="auto"/>
        <w:jc w:val="both"/>
        <w:rPr>
          <w:rFonts w:ascii="Times New Roman" w:eastAsia="TimesNewRomanPS-BoldMT" w:hAnsi="Times New Roman"/>
          <w:b/>
          <w:i/>
          <w:sz w:val="24"/>
          <w:szCs w:val="24"/>
          <w:lang w:val="sr-Latn-CS"/>
        </w:rPr>
      </w:pPr>
    </w:p>
    <w:p w:rsidR="00F72189" w:rsidRDefault="00F72189" w:rsidP="0032742A">
      <w:pPr>
        <w:spacing w:line="257" w:lineRule="auto"/>
        <w:jc w:val="both"/>
        <w:rPr>
          <w:rFonts w:ascii="Times New Roman" w:eastAsia="TimesNewRomanPS-BoldMT" w:hAnsi="Times New Roman"/>
          <w:b/>
          <w:i/>
          <w:sz w:val="24"/>
          <w:szCs w:val="24"/>
          <w:lang w:val="sr-Latn-CS"/>
        </w:rPr>
      </w:pPr>
    </w:p>
    <w:p w:rsidR="00F72189" w:rsidRDefault="00F72189" w:rsidP="0032742A">
      <w:pPr>
        <w:spacing w:line="257" w:lineRule="auto"/>
        <w:jc w:val="both"/>
        <w:rPr>
          <w:rFonts w:ascii="Times New Roman" w:eastAsia="TimesNewRomanPS-BoldMT" w:hAnsi="Times New Roman"/>
          <w:b/>
          <w:i/>
          <w:sz w:val="24"/>
          <w:szCs w:val="24"/>
          <w:lang w:val="sr-Latn-CS"/>
        </w:rPr>
      </w:pPr>
    </w:p>
    <w:p w:rsidR="00F72189" w:rsidRDefault="00F72189" w:rsidP="0032742A">
      <w:pPr>
        <w:spacing w:line="257" w:lineRule="auto"/>
        <w:jc w:val="both"/>
        <w:rPr>
          <w:rFonts w:ascii="Times New Roman" w:eastAsia="TimesNewRomanPS-BoldMT" w:hAnsi="Times New Roman"/>
          <w:b/>
          <w:i/>
          <w:sz w:val="24"/>
          <w:szCs w:val="24"/>
          <w:lang w:val="sr-Latn-CS"/>
        </w:rPr>
      </w:pPr>
    </w:p>
    <w:p w:rsidR="00F72189" w:rsidRDefault="00F72189" w:rsidP="0032742A">
      <w:pPr>
        <w:spacing w:line="257" w:lineRule="auto"/>
        <w:jc w:val="both"/>
        <w:rPr>
          <w:rFonts w:ascii="Times New Roman" w:eastAsia="TimesNewRomanPS-BoldMT" w:hAnsi="Times New Roman"/>
          <w:b/>
          <w:i/>
          <w:sz w:val="24"/>
          <w:szCs w:val="24"/>
          <w:lang w:val="sr-Latn-CS"/>
        </w:rPr>
      </w:pPr>
    </w:p>
    <w:p w:rsidR="00F72189" w:rsidRDefault="00F72189" w:rsidP="0032742A">
      <w:pPr>
        <w:spacing w:line="257" w:lineRule="auto"/>
        <w:jc w:val="both"/>
        <w:rPr>
          <w:rFonts w:ascii="Times New Roman" w:eastAsia="TimesNewRomanPS-BoldMT" w:hAnsi="Times New Roman"/>
          <w:b/>
          <w:i/>
          <w:sz w:val="24"/>
          <w:szCs w:val="24"/>
          <w:lang w:val="sr-Latn-CS"/>
        </w:rPr>
      </w:pPr>
    </w:p>
    <w:p w:rsidR="00F72189" w:rsidRDefault="00F72189" w:rsidP="0032742A">
      <w:pPr>
        <w:spacing w:line="257" w:lineRule="auto"/>
        <w:jc w:val="both"/>
        <w:rPr>
          <w:rFonts w:ascii="Times New Roman" w:eastAsia="TimesNewRomanPS-BoldMT" w:hAnsi="Times New Roman"/>
          <w:b/>
          <w:i/>
          <w:sz w:val="24"/>
          <w:szCs w:val="24"/>
          <w:lang w:val="sr-Latn-CS"/>
        </w:rPr>
      </w:pPr>
    </w:p>
    <w:p w:rsidR="00F72189" w:rsidRDefault="00F72189" w:rsidP="0032742A">
      <w:pPr>
        <w:spacing w:line="257" w:lineRule="auto"/>
        <w:jc w:val="both"/>
        <w:rPr>
          <w:rFonts w:ascii="Times New Roman" w:eastAsia="TimesNewRomanPS-BoldMT" w:hAnsi="Times New Roman"/>
          <w:b/>
          <w:i/>
          <w:sz w:val="24"/>
          <w:szCs w:val="24"/>
          <w:lang w:val="sr-Latn-CS"/>
        </w:rPr>
      </w:pPr>
    </w:p>
    <w:p w:rsidR="00F72189" w:rsidRDefault="00F72189" w:rsidP="0032742A">
      <w:pPr>
        <w:spacing w:line="257" w:lineRule="auto"/>
        <w:jc w:val="both"/>
        <w:rPr>
          <w:rFonts w:ascii="Times New Roman" w:eastAsia="TimesNewRomanPS-BoldMT" w:hAnsi="Times New Roman"/>
          <w:b/>
          <w:i/>
          <w:sz w:val="24"/>
          <w:szCs w:val="24"/>
          <w:lang w:val="sr-Latn-CS"/>
        </w:rPr>
      </w:pPr>
    </w:p>
    <w:p w:rsidR="00F72189" w:rsidRDefault="00F72189" w:rsidP="0032742A">
      <w:pPr>
        <w:spacing w:line="257" w:lineRule="auto"/>
        <w:jc w:val="both"/>
        <w:rPr>
          <w:rFonts w:ascii="Times New Roman" w:eastAsia="TimesNewRomanPS-BoldMT" w:hAnsi="Times New Roman"/>
          <w:b/>
          <w:i/>
          <w:sz w:val="24"/>
          <w:szCs w:val="24"/>
          <w:lang w:val="sr-Latn-CS"/>
        </w:rPr>
      </w:pPr>
    </w:p>
    <w:p w:rsidR="00F72189" w:rsidRDefault="00F72189" w:rsidP="0032742A">
      <w:pPr>
        <w:spacing w:line="257" w:lineRule="auto"/>
        <w:jc w:val="both"/>
        <w:rPr>
          <w:rFonts w:ascii="Times New Roman" w:eastAsia="TimesNewRomanPS-BoldMT" w:hAnsi="Times New Roman"/>
          <w:b/>
          <w:i/>
          <w:sz w:val="24"/>
          <w:szCs w:val="24"/>
          <w:lang w:val="sr-Latn-CS"/>
        </w:rPr>
      </w:pPr>
    </w:p>
    <w:p w:rsidR="00F72189" w:rsidRPr="00976E25" w:rsidRDefault="00F72189" w:rsidP="0032742A">
      <w:pPr>
        <w:spacing w:line="257" w:lineRule="auto"/>
        <w:jc w:val="both"/>
        <w:rPr>
          <w:rFonts w:ascii="Times New Roman" w:eastAsia="TimesNewRomanPS-BoldMT" w:hAnsi="Times New Roman"/>
          <w:b/>
          <w:i/>
          <w:sz w:val="24"/>
          <w:szCs w:val="24"/>
          <w:lang w:val="sr-Latn-CS"/>
        </w:rPr>
      </w:pPr>
      <w:r w:rsidRPr="00976E25">
        <w:rPr>
          <w:rFonts w:ascii="Times New Roman" w:eastAsia="TimesNewRomanPS-BoldMT" w:hAnsi="Times New Roman"/>
          <w:b/>
          <w:i/>
          <w:sz w:val="24"/>
          <w:szCs w:val="24"/>
          <w:lang w:val="sr-Latn-CS"/>
        </w:rPr>
        <w:t xml:space="preserve">Slika 2.2. </w:t>
      </w:r>
    </w:p>
    <w:p w:rsidR="00F72189" w:rsidRPr="00242B00" w:rsidRDefault="00F72189" w:rsidP="0032742A">
      <w:pPr>
        <w:spacing w:line="257" w:lineRule="auto"/>
        <w:jc w:val="both"/>
        <w:rPr>
          <w:rFonts w:ascii="Times New Roman" w:hAnsi="Times New Roman"/>
          <w:b/>
          <w:i/>
          <w:sz w:val="24"/>
          <w:szCs w:val="24"/>
          <w:lang w:val="sr-Latn-CS"/>
        </w:rPr>
      </w:pPr>
      <w:r w:rsidRPr="007A1834">
        <w:rPr>
          <w:rFonts w:ascii="Times New Roman" w:hAnsi="Times New Roman"/>
          <w:b/>
          <w:i/>
          <w:sz w:val="24"/>
          <w:szCs w:val="24"/>
          <w:lang w:val="sr-Latn-CS"/>
        </w:rPr>
        <w:t>Stopa nezaposlenosti  2010.</w:t>
      </w:r>
    </w:p>
    <w:p w:rsidR="00F72189" w:rsidRPr="00067556" w:rsidRDefault="00F72189" w:rsidP="0032742A">
      <w:pPr>
        <w:spacing w:line="257" w:lineRule="auto"/>
        <w:jc w:val="both"/>
        <w:rPr>
          <w:rFonts w:ascii="Times New Roman" w:eastAsia="TimesNewRomanPS-BoldMT" w:hAnsi="Times New Roman"/>
          <w:i/>
          <w:sz w:val="24"/>
          <w:szCs w:val="24"/>
          <w:lang w:val="sr-Cyrl-CS"/>
        </w:rPr>
      </w:pPr>
    </w:p>
    <w:p w:rsidR="00F72189" w:rsidRPr="00E146A8" w:rsidRDefault="00F72189" w:rsidP="0032742A">
      <w:pPr>
        <w:spacing w:line="257" w:lineRule="auto"/>
        <w:jc w:val="both"/>
        <w:rPr>
          <w:rFonts w:eastAsia="TimesNewRomanPS-BoldMT"/>
          <w:szCs w:val="24"/>
        </w:rPr>
      </w:pPr>
      <w:r>
        <w:rPr>
          <w:noProof/>
        </w:rPr>
        <w:drawing>
          <wp:inline distT="0" distB="0" distL="0" distR="0">
            <wp:extent cx="4895850" cy="2352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895850" cy="2352675"/>
                    </a:xfrm>
                    <a:prstGeom prst="rect">
                      <a:avLst/>
                    </a:prstGeom>
                    <a:noFill/>
                    <a:ln w="9525">
                      <a:noFill/>
                      <a:miter lim="800000"/>
                      <a:headEnd/>
                      <a:tailEnd/>
                    </a:ln>
                  </pic:spPr>
                </pic:pic>
              </a:graphicData>
            </a:graphic>
          </wp:inline>
        </w:drawing>
      </w:r>
    </w:p>
    <w:p w:rsidR="00F72189" w:rsidRPr="00E146A8" w:rsidRDefault="00F72189" w:rsidP="0032742A">
      <w:pPr>
        <w:spacing w:line="257" w:lineRule="auto"/>
        <w:jc w:val="both"/>
        <w:rPr>
          <w:rFonts w:ascii="Times New Roman" w:hAnsi="Times New Roman"/>
          <w:i/>
          <w:sz w:val="24"/>
          <w:szCs w:val="24"/>
          <w:lang w:val="sr-Latn-CS"/>
        </w:rPr>
      </w:pPr>
      <w:r>
        <w:rPr>
          <w:rFonts w:ascii="Times New Roman" w:hAnsi="Times New Roman"/>
          <w:i/>
          <w:sz w:val="24"/>
          <w:szCs w:val="24"/>
          <w:lang w:val="sr-Latn-CS"/>
        </w:rPr>
        <w:t>Izvor: RSZ (Anketa), Eurostat (Q3)</w:t>
      </w:r>
    </w:p>
    <w:p w:rsidR="00F72189" w:rsidRPr="00067556" w:rsidRDefault="00F72189" w:rsidP="0032742A">
      <w:pPr>
        <w:spacing w:line="257" w:lineRule="auto"/>
        <w:jc w:val="both"/>
        <w:rPr>
          <w:rFonts w:ascii="Times New Roman" w:eastAsia="TimesNewRomanPS-BoldMT" w:hAnsi="Times New Roman"/>
          <w:sz w:val="24"/>
          <w:szCs w:val="24"/>
          <w:lang w:val="sr-Cyrl-CS"/>
        </w:rPr>
      </w:pPr>
    </w:p>
    <w:p w:rsidR="00F72189" w:rsidRPr="00B846E0" w:rsidRDefault="00F72189" w:rsidP="0032742A">
      <w:pPr>
        <w:spacing w:line="257" w:lineRule="auto"/>
        <w:jc w:val="both"/>
        <w:rPr>
          <w:rFonts w:ascii="Times New Roman" w:eastAsia="TimesNewRomanPS-BoldMT" w:hAnsi="Times New Roman"/>
          <w:sz w:val="24"/>
          <w:szCs w:val="24"/>
          <w:lang w:val="sr-Cyrl-CS"/>
        </w:rPr>
      </w:pPr>
      <w:r>
        <w:rPr>
          <w:rFonts w:ascii="Times New Roman" w:hAnsi="Times New Roman"/>
          <w:i/>
          <w:sz w:val="24"/>
          <w:szCs w:val="24"/>
          <w:lang w:val="sr-Cyrl-CS"/>
        </w:rPr>
        <w:tab/>
      </w:r>
      <w:r w:rsidRPr="00B846E0">
        <w:rPr>
          <w:rFonts w:ascii="Times New Roman" w:hAnsi="Times New Roman"/>
          <w:sz w:val="24"/>
          <w:szCs w:val="24"/>
          <w:lang w:val="sr-Cyrl-CS"/>
        </w:rPr>
        <w:t>Pored visoke stope nezaposlenosti, veliki problem srpske privrede predstavlja i nepovoljna struktura nezaposlenih lica. U strukturi nezaposlenih</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 xml:space="preserve">je </w:t>
      </w:r>
      <w:r w:rsidRPr="00B846E0">
        <w:rPr>
          <w:rFonts w:ascii="Times New Roman" w:hAnsi="Times New Roman"/>
          <w:sz w:val="24"/>
          <w:szCs w:val="24"/>
          <w:lang w:val="sr-Latn-CS"/>
        </w:rPr>
        <w:t>visoko učešće dugoročno nezaposlenih, mladih, nestručnih i žena u ukupnoj nezaposlenosti.</w:t>
      </w:r>
      <w:r w:rsidRPr="00B846E0">
        <w:rPr>
          <w:rFonts w:ascii="Times New Roman" w:eastAsia="TimesNewRomanPS-BoldMT" w:hAnsi="Times New Roman"/>
          <w:sz w:val="24"/>
          <w:szCs w:val="24"/>
          <w:lang w:val="sr-Latn-CS"/>
        </w:rPr>
        <w:t xml:space="preserve"> </w:t>
      </w:r>
    </w:p>
    <w:p w:rsidR="00F72189" w:rsidRPr="00B846E0" w:rsidRDefault="00F72189" w:rsidP="0032742A">
      <w:pPr>
        <w:spacing w:line="257" w:lineRule="auto"/>
        <w:jc w:val="both"/>
        <w:rPr>
          <w:rFonts w:ascii="Times New Roman" w:hAnsi="Times New Roman"/>
          <w:sz w:val="24"/>
          <w:szCs w:val="24"/>
          <w:lang w:val="ru-RU"/>
        </w:rPr>
      </w:pPr>
      <w:r w:rsidRPr="00B846E0">
        <w:rPr>
          <w:rFonts w:ascii="Times New Roman" w:hAnsi="Times New Roman"/>
          <w:sz w:val="24"/>
          <w:szCs w:val="24"/>
          <w:lang w:val="sr-Cyrl-CS"/>
        </w:rPr>
        <w:tab/>
      </w:r>
      <w:r w:rsidRPr="00B846E0">
        <w:rPr>
          <w:rFonts w:ascii="Times New Roman" w:hAnsi="Times New Roman"/>
          <w:sz w:val="24"/>
          <w:szCs w:val="24"/>
          <w:lang w:val="sr-Latn-CS"/>
        </w:rPr>
        <w:t xml:space="preserve">Visoko učešće dugoročne nezaposlenosti u ukupnoj nezaposlenosti predstavlja ozbiljan problem, zato što mnogi od onih koji čekaju nekoliko godina na posao na kraju postaju neaktivni, što predstavlja gubitak ljudskih resursa i dodatni teret za socijalne fondove. </w:t>
      </w:r>
      <w:r w:rsidRPr="00B846E0">
        <w:rPr>
          <w:rFonts w:ascii="Times New Roman" w:hAnsi="Times New Roman"/>
          <w:sz w:val="24"/>
          <w:szCs w:val="24"/>
          <w:lang w:val="ru-RU"/>
        </w:rPr>
        <w:t xml:space="preserve">Učešće dugoročne nezaposlenosti, odnosno onih koji posao traže godinu dana i duže, u ukupnoj nezaposlenosti </w:t>
      </w:r>
      <w:r w:rsidRPr="00B846E0">
        <w:rPr>
          <w:rFonts w:ascii="Times New Roman" w:hAnsi="Times New Roman"/>
          <w:sz w:val="24"/>
          <w:szCs w:val="24"/>
          <w:lang w:val="sr-Latn-CS"/>
        </w:rPr>
        <w:t xml:space="preserve">je </w:t>
      </w:r>
      <w:r w:rsidRPr="00B846E0">
        <w:rPr>
          <w:rFonts w:ascii="Times New Roman" w:hAnsi="Times New Roman"/>
          <w:sz w:val="24"/>
          <w:szCs w:val="24"/>
          <w:lang w:val="ru-RU"/>
        </w:rPr>
        <w:t>ekstremno visoko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 iznosi</w:t>
      </w:r>
      <w:r w:rsidRPr="00B846E0">
        <w:rPr>
          <w:rFonts w:ascii="Times New Roman" w:hAnsi="Times New Roman"/>
          <w:sz w:val="24"/>
          <w:szCs w:val="24"/>
          <w:lang w:val="sr-Latn-CS"/>
        </w:rPr>
        <w:t xml:space="preserve">i </w:t>
      </w:r>
      <w:r w:rsidRPr="00B846E0">
        <w:rPr>
          <w:rFonts w:ascii="Times New Roman" w:hAnsi="Times New Roman"/>
          <w:sz w:val="24"/>
          <w:szCs w:val="24"/>
          <w:lang w:val="sr-Cyrl-CS"/>
        </w:rPr>
        <w:t>69,1</w:t>
      </w:r>
      <w:r w:rsidRPr="00B846E0">
        <w:rPr>
          <w:rFonts w:ascii="Times New Roman" w:hAnsi="Times New Roman"/>
          <w:sz w:val="24"/>
          <w:szCs w:val="24"/>
          <w:lang w:val="sr-Latn-CS"/>
        </w:rPr>
        <w:t>% u 20</w:t>
      </w:r>
      <w:r w:rsidRPr="00B846E0">
        <w:rPr>
          <w:rFonts w:ascii="Times New Roman" w:hAnsi="Times New Roman"/>
          <w:sz w:val="24"/>
          <w:szCs w:val="24"/>
          <w:lang w:val="sr-Cyrl-CS"/>
        </w:rPr>
        <w:t>10</w:t>
      </w:r>
      <w:r w:rsidRPr="00B846E0">
        <w:rPr>
          <w:rFonts w:ascii="Times New Roman" w:hAnsi="Times New Roman"/>
          <w:sz w:val="24"/>
          <w:szCs w:val="24"/>
          <w:lang w:val="sr-Latn-CS"/>
        </w:rPr>
        <w:t>.</w:t>
      </w:r>
      <w:r w:rsidRPr="00B846E0">
        <w:rPr>
          <w:rFonts w:ascii="Times New Roman" w:hAnsi="Times New Roman"/>
          <w:sz w:val="24"/>
          <w:szCs w:val="24"/>
          <w:lang w:val="sr-Cyrl-CS"/>
        </w:rPr>
        <w:t xml:space="preserve"> godini</w:t>
      </w:r>
      <w:r w:rsidRPr="00B846E0">
        <w:rPr>
          <w:rFonts w:ascii="Times New Roman" w:hAnsi="Times New Roman"/>
          <w:sz w:val="24"/>
          <w:szCs w:val="24"/>
          <w:lang w:val="sr-Latn-CS"/>
        </w:rPr>
        <w:t>.</w:t>
      </w:r>
      <w:r w:rsidRPr="00B846E0">
        <w:rPr>
          <w:rFonts w:ascii="Times New Roman" w:hAnsi="Times New Roman"/>
          <w:sz w:val="24"/>
          <w:szCs w:val="24"/>
          <w:lang w:val="ru-RU"/>
        </w:rPr>
        <w:t xml:space="preserve"> Mnogi zaposleni, jednom kada postanu nezaposleni ostaju u tom statusu u veoma dugom periodu. Međunarodno iskustvo pokazuje da se verovatnoća nalaženja posla smanjuje proporcionalno dužini nezaposlenosti, što može dovesti do trajnog isključivanja sa tržišta rada i povećanja rizika siromaštva. </w:t>
      </w:r>
    </w:p>
    <w:p w:rsidR="00F72189" w:rsidRPr="00B846E0" w:rsidRDefault="00F72189" w:rsidP="0032742A">
      <w:pPr>
        <w:spacing w:line="257" w:lineRule="auto"/>
        <w:jc w:val="both"/>
        <w:rPr>
          <w:rFonts w:ascii="Times New Roman" w:eastAsia="TimesNewRomanPS-BoldMT" w:hAnsi="Times New Roman"/>
          <w:sz w:val="24"/>
          <w:szCs w:val="24"/>
          <w:lang w:val="sr-Cyrl-CS"/>
        </w:rPr>
      </w:pPr>
      <w:r w:rsidRPr="00B846E0">
        <w:rPr>
          <w:rFonts w:ascii="Times New Roman" w:eastAsia="TimesNewRomanPS-BoldMT" w:hAnsi="Times New Roman"/>
          <w:sz w:val="24"/>
          <w:szCs w:val="24"/>
          <w:lang w:val="ru-RU"/>
        </w:rPr>
        <w:tab/>
      </w:r>
      <w:r w:rsidRPr="00B846E0">
        <w:rPr>
          <w:rFonts w:ascii="Times New Roman" w:eastAsia="TimesNewRomanPS-BoldMT" w:hAnsi="Times New Roman"/>
          <w:sz w:val="24"/>
          <w:szCs w:val="24"/>
          <w:lang w:val="sr-Cyrl-CS"/>
        </w:rPr>
        <w:t>Srbija ima znatno veće učešće dugoročne nezaposlenosti u ukupnoj nezaposlenosti</w:t>
      </w:r>
      <w:r w:rsidRPr="00B846E0">
        <w:rPr>
          <w:rFonts w:ascii="Times New Roman" w:eastAsia="TimesNewRomanPS-BoldMT" w:hAnsi="Times New Roman"/>
          <w:sz w:val="24"/>
          <w:szCs w:val="24"/>
          <w:lang w:val="sr-Latn-CS"/>
        </w:rPr>
        <w:t xml:space="preserve"> (</w:t>
      </w:r>
      <w:r w:rsidRPr="00B846E0">
        <w:rPr>
          <w:rFonts w:ascii="Times New Roman" w:eastAsia="TimesNewRomanPS-BoldMT" w:hAnsi="Times New Roman"/>
          <w:sz w:val="24"/>
          <w:szCs w:val="24"/>
          <w:lang w:val="sr-Cyrl-CS"/>
        </w:rPr>
        <w:t>69,1%</w:t>
      </w:r>
      <w:r w:rsidRPr="00B846E0">
        <w:rPr>
          <w:rFonts w:ascii="Times New Roman" w:eastAsia="TimesNewRomanPS-BoldMT" w:hAnsi="Times New Roman"/>
          <w:sz w:val="24"/>
          <w:szCs w:val="24"/>
          <w:lang w:val="sr-Latn-CS"/>
        </w:rPr>
        <w:t>)</w:t>
      </w:r>
      <w:r w:rsidRPr="00B846E0">
        <w:rPr>
          <w:rFonts w:ascii="Times New Roman" w:eastAsia="TimesNewRomanPS-BoldMT" w:hAnsi="Times New Roman"/>
          <w:sz w:val="24"/>
          <w:szCs w:val="24"/>
          <w:lang w:val="sr-Cyrl-CS"/>
        </w:rPr>
        <w:t xml:space="preserve"> u poređenju sa Evropskom unijom i zemljama u okruženju. U 27 zemalja Evropske unije prosečno učešće dugoročne nezaposlenosti u ukupnoj nezaposlenosti je 40,9%. Iznadprosečnu stopu dugoročne nezaposlenosti ima: Češka 43,1%, Slovenija 46,5%, Bugarska 47,7%, Hrvatska 50,2%, Mađarska 52,5% i Slovačka 66,7%. Slična su kretanja i kada se posmatra učešće dugoročne nezaposlenosti muškaraca i žena. Učešće dugoročno nezaposlenih muškaraca u ukupnoj nezaposlenosti u Srbiji (po podacima Ankete o radnoj snazi za 2010. </w:t>
      </w:r>
      <w:r w:rsidRPr="00B846E0">
        <w:rPr>
          <w:rFonts w:ascii="Times New Roman" w:eastAsia="TimesNewRomanPS-BoldMT" w:hAnsi="Times New Roman"/>
          <w:sz w:val="24"/>
          <w:szCs w:val="24"/>
          <w:lang w:val="sr-Cyrl-CS"/>
        </w:rPr>
        <w:lastRenderedPageBreak/>
        <w:t>godinu) iznosi 68,1%, što je znatno iznad proseka Evropske unije (42,0%). Stopa dugoročne nezaposlenosti žena je visoka i iznosi 70,5% (EU-27 je 39,7%)..</w:t>
      </w:r>
    </w:p>
    <w:p w:rsidR="00F72189" w:rsidRPr="00B846E0" w:rsidRDefault="00F72189" w:rsidP="0032742A">
      <w:pPr>
        <w:spacing w:line="257" w:lineRule="auto"/>
        <w:jc w:val="both"/>
        <w:rPr>
          <w:rFonts w:ascii="Times New Roman" w:eastAsia="TimesNewRomanPS-BoldMT" w:hAnsi="Times New Roman"/>
          <w:sz w:val="24"/>
          <w:szCs w:val="24"/>
          <w:lang w:val="sr-Cyrl-CS"/>
        </w:rPr>
      </w:pPr>
      <w:r w:rsidRPr="00B846E0">
        <w:rPr>
          <w:rFonts w:ascii="Times New Roman" w:hAnsi="Times New Roman"/>
          <w:sz w:val="24"/>
          <w:szCs w:val="24"/>
          <w:lang w:val="sr-Cyrl-CS"/>
        </w:rPr>
        <w:tab/>
      </w:r>
      <w:r w:rsidRPr="00B846E0">
        <w:rPr>
          <w:rFonts w:ascii="Times New Roman" w:eastAsia="TimesNewRomanPS-BoldMT" w:hAnsi="Times New Roman"/>
          <w:sz w:val="24"/>
          <w:szCs w:val="24"/>
          <w:lang w:val="sr-Cyrl-CS"/>
        </w:rPr>
        <w:t>Srbija ima izuzetno visoku stopu nezaposlenosti mladih ljudi ( 46,2% u 2010. godini). U 27 zemalja EU prosečna stopa nezaposlenosti mladih je 2010. godine iznosila 20,5%. Iznadprosečnu stopu nezaposlenosti ima: Bugarska 21,4%, Rumunija 22,9%, Poljska 23,4%, Mađarska 26,7%, Hrvatska 29,6% i Slovačka 34,3%. Niže stope nezaposlenosti imaju: Slovenija 13,0% i Češka 18,4%.</w:t>
      </w:r>
    </w:p>
    <w:p w:rsidR="00F72189" w:rsidRPr="00B846E0" w:rsidRDefault="00F72189" w:rsidP="0032742A">
      <w:pPr>
        <w:spacing w:line="257" w:lineRule="auto"/>
        <w:jc w:val="both"/>
        <w:rPr>
          <w:rFonts w:ascii="Times New Roman" w:eastAsia="TimesNewRomanPS-BoldMT" w:hAnsi="Times New Roman"/>
          <w:sz w:val="24"/>
          <w:szCs w:val="24"/>
          <w:lang w:val="sr-Cyrl-CS"/>
        </w:rPr>
      </w:pPr>
      <w:r w:rsidRPr="00B846E0">
        <w:rPr>
          <w:rFonts w:ascii="Times New Roman" w:eastAsia="TimesNewRomanPS-BoldMT" w:hAnsi="Times New Roman"/>
          <w:sz w:val="24"/>
          <w:szCs w:val="24"/>
          <w:lang w:val="sr-Cyrl-CS"/>
        </w:rPr>
        <w:tab/>
        <w:t xml:space="preserve">Stopa nezaposlenosti prema nivou obrazovanja, izražena kao procentualno učešće nezaposlenih sa završenom osnovnom, srednjom i visokom školom u ukupno aktivnom stanovništvu, predstavlja indikator tržišta rada koji takođe ukazuje na velike probleme srpske privrede u domenu nezaposlenosti radne snage. </w:t>
      </w: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eastAsia="TimesNewRomanPS-BoldMT" w:hAnsi="Times New Roman"/>
          <w:sz w:val="24"/>
          <w:szCs w:val="24"/>
          <w:lang w:val="sr-Cyrl-CS"/>
        </w:rPr>
        <w:tab/>
        <w:t xml:space="preserve">U 2010. godini stopa nezaposlenosti osoba sa osnovnom obrazovanjem u Srbiji iznosi 19,5%. Iste godine u 27 zemalja Evropske unije, prosečna stopa nezaposlenosti osoba sa osnovnim obrazovanjem je 15,6%. Prosečna stopa nezaposlenosti osoba sa srednjim obrazovanje je u zemljama EU u posmatranoj godini iznosila 8,6%, dok je u Srbiji 22,5%.  </w:t>
      </w:r>
      <w:r w:rsidRPr="00B846E0">
        <w:rPr>
          <w:rFonts w:ascii="Times New Roman" w:hAnsi="Times New Roman"/>
          <w:sz w:val="24"/>
          <w:szCs w:val="24"/>
          <w:lang w:val="sr-Cyrl-CS"/>
        </w:rPr>
        <w:t>Takođe, u ovoj godini imamo i najvišu stopu nezaposlenosti sa</w:t>
      </w:r>
      <w:r w:rsidRPr="00B846E0">
        <w:rPr>
          <w:rFonts w:ascii="Times New Roman" w:eastAsia="TimesNewRomanPS-BoldMT" w:hAnsi="Times New Roman"/>
          <w:sz w:val="24"/>
          <w:szCs w:val="24"/>
          <w:lang w:val="sr-Cyrl-CS"/>
        </w:rPr>
        <w:t xml:space="preserve"> </w:t>
      </w:r>
      <w:r w:rsidRPr="00B846E0">
        <w:rPr>
          <w:rFonts w:ascii="Times New Roman" w:eastAsia="TimesNewRomanPS-BoldMT" w:hAnsi="Times New Roman"/>
          <w:bCs/>
          <w:sz w:val="24"/>
          <w:szCs w:val="24"/>
          <w:lang w:val="sr-Cyrl-CS"/>
        </w:rPr>
        <w:t xml:space="preserve">visokim obrazovanjem od 13,1% (u zemljama EU </w:t>
      </w:r>
      <w:r w:rsidRPr="00B846E0">
        <w:rPr>
          <w:rFonts w:ascii="Times New Roman" w:hAnsi="Times New Roman"/>
          <w:sz w:val="24"/>
          <w:szCs w:val="24"/>
          <w:lang w:val="sr-Cyrl-CS"/>
        </w:rPr>
        <w:t xml:space="preserve"> 5,6%).</w:t>
      </w:r>
    </w:p>
    <w:p w:rsidR="00F72189" w:rsidRPr="00FF28EE" w:rsidRDefault="00F72189" w:rsidP="0032742A">
      <w:pPr>
        <w:spacing w:line="257" w:lineRule="auto"/>
        <w:ind w:firstLine="720"/>
        <w:jc w:val="both"/>
        <w:rPr>
          <w:rFonts w:ascii="Times New Roman" w:hAnsi="Times New Roman"/>
          <w:b/>
          <w:sz w:val="24"/>
          <w:szCs w:val="24"/>
          <w:lang w:val="sr-Cyrl-CS"/>
        </w:rPr>
      </w:pPr>
      <w:r w:rsidRPr="00FF28EE">
        <w:rPr>
          <w:rFonts w:ascii="Times New Roman" w:hAnsi="Times New Roman"/>
          <w:b/>
          <w:sz w:val="24"/>
          <w:szCs w:val="24"/>
          <w:lang w:val="sr-Latn-CS"/>
        </w:rPr>
        <w:t>3</w:t>
      </w:r>
      <w:r>
        <w:rPr>
          <w:rFonts w:ascii="Times New Roman" w:hAnsi="Times New Roman"/>
          <w:b/>
          <w:sz w:val="24"/>
          <w:szCs w:val="24"/>
          <w:lang w:val="sr-Cyrl-CS"/>
        </w:rPr>
        <w:t>.</w:t>
      </w:r>
      <w:r>
        <w:rPr>
          <w:rFonts w:ascii="Times New Roman" w:hAnsi="Times New Roman"/>
          <w:b/>
          <w:sz w:val="24"/>
          <w:szCs w:val="24"/>
          <w:lang w:val="sr-Latn-CS"/>
        </w:rPr>
        <w:t>1</w:t>
      </w:r>
      <w:r w:rsidRPr="00FF28EE">
        <w:rPr>
          <w:rFonts w:ascii="Times New Roman" w:hAnsi="Times New Roman"/>
          <w:b/>
          <w:sz w:val="24"/>
          <w:szCs w:val="24"/>
          <w:lang w:val="sr-Cyrl-CS"/>
        </w:rPr>
        <w:t xml:space="preserve">. </w:t>
      </w:r>
      <w:r w:rsidRPr="00FF28EE">
        <w:rPr>
          <w:rFonts w:ascii="Times New Roman" w:hAnsi="Times New Roman"/>
          <w:b/>
          <w:sz w:val="24"/>
          <w:szCs w:val="24"/>
          <w:lang w:val="sr-Latn-CS"/>
        </w:rPr>
        <w:t>Nacionalna strategija zapošljavanja</w:t>
      </w:r>
      <w:r w:rsidRPr="00FF28EE">
        <w:rPr>
          <w:rFonts w:ascii="Times New Roman" w:hAnsi="Times New Roman"/>
          <w:b/>
          <w:sz w:val="24"/>
          <w:szCs w:val="24"/>
          <w:lang w:val="sr-Cyrl-CS"/>
        </w:rPr>
        <w:t xml:space="preserve"> – </w:t>
      </w:r>
      <w:r w:rsidRPr="00FF28EE">
        <w:rPr>
          <w:rFonts w:ascii="Times New Roman" w:hAnsi="Times New Roman"/>
          <w:b/>
          <w:sz w:val="24"/>
          <w:szCs w:val="24"/>
          <w:lang w:val="sr-Latn-CS"/>
        </w:rPr>
        <w:t>prioriteti i ciljevi</w:t>
      </w:r>
    </w:p>
    <w:p w:rsidR="00F72189" w:rsidRPr="00FF28EE" w:rsidRDefault="00F72189" w:rsidP="0032742A">
      <w:pPr>
        <w:spacing w:line="257" w:lineRule="auto"/>
        <w:jc w:val="both"/>
        <w:rPr>
          <w:rFonts w:ascii="Times New Roman" w:hAnsi="Times New Roman"/>
          <w:b/>
          <w:i/>
          <w:sz w:val="24"/>
          <w:szCs w:val="24"/>
          <w:lang w:val="sr-Cyrl-CS"/>
        </w:rPr>
      </w:pPr>
    </w:p>
    <w:p w:rsidR="00F72189" w:rsidRPr="00067556" w:rsidRDefault="00F72189" w:rsidP="0032742A">
      <w:pPr>
        <w:spacing w:line="257" w:lineRule="auto"/>
        <w:jc w:val="both"/>
        <w:rPr>
          <w:rFonts w:ascii="Times New Roman" w:hAnsi="Times New Roman"/>
          <w:sz w:val="24"/>
          <w:szCs w:val="24"/>
          <w:lang w:val="fi-FI"/>
        </w:rPr>
      </w:pPr>
      <w:r>
        <w:rPr>
          <w:rFonts w:ascii="Times New Roman" w:hAnsi="Times New Roman"/>
          <w:sz w:val="24"/>
          <w:szCs w:val="24"/>
          <w:lang w:val="sr-Cyrl-CS"/>
        </w:rPr>
        <w:tab/>
      </w:r>
      <w:r w:rsidRPr="00067556">
        <w:rPr>
          <w:rFonts w:ascii="Times New Roman" w:hAnsi="Times New Roman"/>
          <w:sz w:val="24"/>
          <w:szCs w:val="24"/>
          <w:lang w:val="fi-FI"/>
        </w:rPr>
        <w:t>Visoka nezaposlenost u Srbiji je</w:t>
      </w:r>
      <w:r>
        <w:rPr>
          <w:rFonts w:ascii="Times New Roman" w:hAnsi="Times New Roman"/>
          <w:sz w:val="24"/>
          <w:szCs w:val="24"/>
          <w:lang w:val="fi-FI"/>
        </w:rPr>
        <w:t xml:space="preserve"> prvenstveno</w:t>
      </w:r>
      <w:r w:rsidRPr="00067556">
        <w:rPr>
          <w:rFonts w:ascii="Times New Roman" w:hAnsi="Times New Roman"/>
          <w:sz w:val="24"/>
          <w:szCs w:val="24"/>
          <w:lang w:val="fi-FI"/>
        </w:rPr>
        <w:t xml:space="preserve"> posledica sporog otvaranja novih radnih mesta, što se može pripisati lošem poslovnom okruženju, </w:t>
      </w:r>
      <w:r>
        <w:rPr>
          <w:rFonts w:ascii="Times New Roman" w:hAnsi="Times New Roman"/>
          <w:sz w:val="24"/>
          <w:szCs w:val="24"/>
          <w:lang w:val="fi-FI"/>
        </w:rPr>
        <w:t>nekonkurentnosti domaće privrede</w:t>
      </w:r>
      <w:r w:rsidRPr="00067556">
        <w:rPr>
          <w:rFonts w:ascii="Times New Roman" w:hAnsi="Times New Roman"/>
          <w:sz w:val="24"/>
          <w:szCs w:val="24"/>
          <w:lang w:val="sr-Cyrl-CS"/>
        </w:rPr>
        <w:t xml:space="preserve">, </w:t>
      </w:r>
      <w:r w:rsidRPr="00067556">
        <w:rPr>
          <w:rFonts w:ascii="Times New Roman" w:hAnsi="Times New Roman"/>
          <w:sz w:val="24"/>
          <w:szCs w:val="24"/>
          <w:lang w:val="fi-FI"/>
        </w:rPr>
        <w:t>izostanku strukturnih reformi, strogim propisima o zaštiti zaposlenja</w:t>
      </w:r>
      <w:r w:rsidRPr="00067556">
        <w:rPr>
          <w:rFonts w:ascii="Times New Roman" w:hAnsi="Times New Roman"/>
          <w:sz w:val="24"/>
          <w:szCs w:val="24"/>
          <w:lang w:val="sr-Cyrl-CS"/>
        </w:rPr>
        <w:t xml:space="preserve"> </w:t>
      </w:r>
      <w:r>
        <w:rPr>
          <w:rFonts w:ascii="Times New Roman" w:hAnsi="Times New Roman"/>
          <w:sz w:val="24"/>
          <w:szCs w:val="24"/>
          <w:lang w:val="sr-Latn-CS"/>
        </w:rPr>
        <w:t>i dr</w:t>
      </w:r>
      <w:r w:rsidRPr="00067556">
        <w:rPr>
          <w:rFonts w:ascii="Times New Roman" w:hAnsi="Times New Roman"/>
          <w:sz w:val="24"/>
          <w:szCs w:val="24"/>
          <w:lang w:val="fi-FI"/>
        </w:rPr>
        <w:t>.</w:t>
      </w:r>
      <w:r w:rsidRPr="00067556">
        <w:rPr>
          <w:rFonts w:ascii="Times New Roman" w:hAnsi="Times New Roman"/>
          <w:sz w:val="24"/>
          <w:szCs w:val="24"/>
          <w:lang w:val="sr-Cyrl-CS"/>
        </w:rPr>
        <w:t xml:space="preserve"> </w:t>
      </w:r>
      <w:r w:rsidRPr="00067556">
        <w:rPr>
          <w:rFonts w:ascii="Times New Roman" w:hAnsi="Times New Roman"/>
          <w:sz w:val="24"/>
          <w:szCs w:val="24"/>
          <w:lang w:val="fi-FI"/>
        </w:rPr>
        <w:t>Takođe, veliki problem predstavlja raskorak između obrazovne strukture lica koja traže posao i potreba u novoformiranim, restrukturiranim ili privatizovanim preduzećima.</w:t>
      </w:r>
    </w:p>
    <w:p w:rsidR="00F72189" w:rsidRPr="00B846E0" w:rsidRDefault="00F72189" w:rsidP="0032742A">
      <w:pPr>
        <w:spacing w:line="257" w:lineRule="auto"/>
        <w:jc w:val="both"/>
        <w:rPr>
          <w:rFonts w:ascii="Times New Roman" w:hAnsi="Times New Roman"/>
          <w:sz w:val="24"/>
          <w:szCs w:val="24"/>
          <w:lang w:val="sr-Latn-CS"/>
        </w:rPr>
      </w:pPr>
      <w:r>
        <w:rPr>
          <w:rFonts w:ascii="Times New Roman" w:hAnsi="Times New Roman"/>
          <w:i/>
          <w:sz w:val="24"/>
          <w:szCs w:val="24"/>
          <w:lang w:val="sr-Latn-CS"/>
        </w:rPr>
        <w:tab/>
      </w:r>
      <w:r w:rsidRPr="00B846E0">
        <w:rPr>
          <w:rFonts w:ascii="Times New Roman" w:hAnsi="Times New Roman"/>
          <w:sz w:val="24"/>
          <w:szCs w:val="24"/>
          <w:lang w:val="sr-Cyrl-CS"/>
        </w:rPr>
        <w:t>U tom smislu Nacionalnm strategijom zapošljavanja za period od 2011-2020. godine, donetom od strane Vlade Republike Srbije, definisani su prioriteti i ciljevi politike zapošljavanja i utvrđeni programi i mere koji će se realizovati u utvrđenom vremenskom periodu, kako bi se dostigli utvrđeni ciljevi i postiglo održivo povećanje zaposlenosti.</w:t>
      </w:r>
    </w:p>
    <w:p w:rsidR="00F72189" w:rsidRPr="00B846E0" w:rsidRDefault="00F72189" w:rsidP="0032742A">
      <w:pPr>
        <w:spacing w:line="257" w:lineRule="auto"/>
        <w:jc w:val="both"/>
        <w:rPr>
          <w:rFonts w:ascii="Times New Roman" w:hAnsi="Times New Roman"/>
          <w:sz w:val="24"/>
          <w:szCs w:val="24"/>
          <w:lang w:val="sr-Latn-CS"/>
        </w:rPr>
      </w:pPr>
      <w:r w:rsidRPr="00B846E0">
        <w:rPr>
          <w:rFonts w:ascii="Times New Roman" w:hAnsi="Times New Roman"/>
          <w:sz w:val="24"/>
          <w:szCs w:val="24"/>
          <w:lang w:val="sr-Latn-CS"/>
        </w:rPr>
        <w:tab/>
      </w:r>
      <w:r w:rsidRPr="00B846E0">
        <w:rPr>
          <w:rFonts w:ascii="Times New Roman" w:hAnsi="Times New Roman"/>
          <w:sz w:val="24"/>
          <w:szCs w:val="24"/>
          <w:lang w:val="sr-Cyrl-CS"/>
        </w:rPr>
        <w:t>Nacionalna s</w:t>
      </w:r>
      <w:r w:rsidRPr="00B846E0">
        <w:rPr>
          <w:rFonts w:ascii="Times New Roman" w:hAnsi="Times New Roman"/>
          <w:sz w:val="24"/>
          <w:szCs w:val="24"/>
          <w:lang w:val="sr-Latn-CS"/>
        </w:rPr>
        <w:t>trategija zapošljavanja</w:t>
      </w:r>
      <w:r>
        <w:rPr>
          <w:rFonts w:ascii="Times New Roman" w:hAnsi="Times New Roman"/>
          <w:sz w:val="24"/>
          <w:szCs w:val="24"/>
          <w:lang w:val="sr-Latn-CS"/>
        </w:rPr>
        <w:t xml:space="preserve"> </w:t>
      </w:r>
      <w:r w:rsidRPr="00B846E0">
        <w:rPr>
          <w:rFonts w:ascii="Times New Roman" w:hAnsi="Times New Roman"/>
          <w:sz w:val="24"/>
          <w:szCs w:val="24"/>
          <w:lang w:val="sr-Cyrl-CS"/>
        </w:rPr>
        <w:t>(u daljem tekstu: Strategija zapošljavanja)</w:t>
      </w:r>
      <w:r w:rsidRPr="00B846E0">
        <w:rPr>
          <w:rFonts w:ascii="Times New Roman" w:hAnsi="Times New Roman"/>
          <w:sz w:val="24"/>
          <w:szCs w:val="24"/>
          <w:lang w:val="sr-Latn-CS"/>
        </w:rPr>
        <w:t xml:space="preserve"> ima za cilj da </w:t>
      </w:r>
      <w:r w:rsidRPr="00B846E0">
        <w:rPr>
          <w:rFonts w:ascii="Times New Roman" w:hAnsi="Times New Roman"/>
          <w:sz w:val="24"/>
          <w:szCs w:val="24"/>
          <w:lang w:val="sr-Cyrl-CS"/>
        </w:rPr>
        <w:t>u narednom periodu pruži podršku razvoju Republike Srbije u okviru koga će zapošljavanje i sma</w:t>
      </w:r>
      <w:r w:rsidRPr="00B846E0">
        <w:rPr>
          <w:rFonts w:ascii="Times New Roman" w:hAnsi="Times New Roman"/>
          <w:sz w:val="24"/>
          <w:szCs w:val="24"/>
          <w:lang w:val="sr-Latn-CS"/>
        </w:rPr>
        <w:t>njenj</w:t>
      </w:r>
      <w:r w:rsidRPr="00B846E0">
        <w:rPr>
          <w:rFonts w:ascii="Times New Roman" w:hAnsi="Times New Roman"/>
          <w:sz w:val="24"/>
          <w:szCs w:val="24"/>
          <w:lang w:val="sr-Cyrl-CS"/>
        </w:rPr>
        <w:t>e</w:t>
      </w:r>
      <w:r w:rsidRPr="00B846E0">
        <w:rPr>
          <w:rFonts w:ascii="Times New Roman" w:hAnsi="Times New Roman"/>
          <w:sz w:val="24"/>
          <w:szCs w:val="24"/>
          <w:lang w:val="sr-Latn-CS"/>
        </w:rPr>
        <w:t xml:space="preserve"> relativnog siromaštva </w:t>
      </w:r>
      <w:r w:rsidRPr="00B846E0">
        <w:rPr>
          <w:rFonts w:ascii="Times New Roman" w:hAnsi="Times New Roman"/>
          <w:sz w:val="24"/>
          <w:szCs w:val="24"/>
          <w:lang w:val="sr-Cyrl-CS"/>
        </w:rPr>
        <w:t>zauzimati</w:t>
      </w:r>
      <w:r w:rsidRPr="00B846E0">
        <w:rPr>
          <w:rFonts w:ascii="Times New Roman" w:hAnsi="Times New Roman"/>
          <w:sz w:val="24"/>
          <w:szCs w:val="24"/>
          <w:lang w:val="sr-Latn-CS"/>
        </w:rPr>
        <w:t xml:space="preserve"> centralno mesto. Pri tome, Strategija zapošljavanja fokusira se na one sektore i prioritete koji podrazumevaju podršku proinvesticiono i izvozno orijentisanim granama industrije, prepoznatim i u novom Postkriznom modelu privrednog rasta i razvoja.</w:t>
      </w:r>
    </w:p>
    <w:p w:rsidR="00F72189" w:rsidRPr="00B846E0" w:rsidRDefault="00F72189" w:rsidP="0032742A">
      <w:pPr>
        <w:spacing w:line="257" w:lineRule="auto"/>
        <w:jc w:val="both"/>
        <w:rPr>
          <w:rFonts w:ascii="Times New Roman" w:hAnsi="Times New Roman"/>
          <w:sz w:val="24"/>
          <w:szCs w:val="24"/>
          <w:lang w:val="sr-Latn-CS"/>
        </w:rPr>
      </w:pPr>
      <w:r w:rsidRPr="00B846E0">
        <w:rPr>
          <w:rFonts w:ascii="Times New Roman" w:hAnsi="Times New Roman"/>
          <w:sz w:val="24"/>
          <w:szCs w:val="24"/>
          <w:lang w:val="sr-Latn-CS"/>
        </w:rPr>
        <w:tab/>
      </w:r>
      <w:r w:rsidRPr="00B846E0">
        <w:rPr>
          <w:rFonts w:ascii="Times New Roman" w:hAnsi="Times New Roman"/>
          <w:sz w:val="24"/>
          <w:szCs w:val="24"/>
          <w:lang w:val="sr-Cyrl-CS"/>
        </w:rPr>
        <w:t>O</w:t>
      </w:r>
      <w:r w:rsidRPr="00B846E0">
        <w:rPr>
          <w:rFonts w:ascii="Times New Roman" w:hAnsi="Times New Roman"/>
          <w:sz w:val="24"/>
          <w:szCs w:val="24"/>
          <w:lang w:val="sr-Latn-CS"/>
        </w:rPr>
        <w:t>snovni cilj politike zapošljavanja</w:t>
      </w:r>
      <w:r w:rsidRPr="00B846E0">
        <w:rPr>
          <w:rFonts w:ascii="Times New Roman" w:hAnsi="Times New Roman"/>
          <w:sz w:val="24"/>
          <w:szCs w:val="24"/>
          <w:lang w:val="sr-Cyrl-CS"/>
        </w:rPr>
        <w:t xml:space="preserve"> je </w:t>
      </w:r>
      <w:r w:rsidRPr="00B846E0">
        <w:rPr>
          <w:rFonts w:ascii="Times New Roman" w:hAnsi="Times New Roman"/>
          <w:sz w:val="24"/>
          <w:szCs w:val="24"/>
          <w:lang w:val="sr-Latn-CS"/>
        </w:rPr>
        <w:t xml:space="preserve">da se u Republici Srbiji do kraja 2020. godine uspostavi efikasan, stabilan i održiv trend rasta zaposlenosti i da se politika zapošljavanja kao i institucije tržišta rada potpuno usklade sa tekovinama EU. Smanjenje razlika u indikatorima </w:t>
      </w:r>
      <w:r w:rsidRPr="00B846E0">
        <w:rPr>
          <w:rFonts w:ascii="Times New Roman" w:hAnsi="Times New Roman"/>
          <w:sz w:val="24"/>
          <w:szCs w:val="24"/>
          <w:lang w:val="sr-Latn-CS"/>
        </w:rPr>
        <w:lastRenderedPageBreak/>
        <w:t xml:space="preserve">između tržišta rada u Republici Srbiji i EU predstavlja jedan od prioriteta u periodu realizacije strategije. </w:t>
      </w:r>
    </w:p>
    <w:p w:rsidR="00F72189" w:rsidRPr="00B846E0" w:rsidRDefault="00F72189" w:rsidP="0032742A">
      <w:pPr>
        <w:spacing w:line="257" w:lineRule="auto"/>
        <w:jc w:val="both"/>
        <w:rPr>
          <w:rFonts w:ascii="Times New Roman" w:hAnsi="Times New Roman"/>
          <w:sz w:val="24"/>
          <w:szCs w:val="24"/>
          <w:lang w:val="sr-Latn-CS"/>
        </w:rPr>
      </w:pPr>
      <w:r w:rsidRPr="00B846E0">
        <w:rPr>
          <w:rFonts w:ascii="Times New Roman" w:hAnsi="Times New Roman"/>
          <w:sz w:val="24"/>
          <w:szCs w:val="24"/>
          <w:lang w:val="sr-Latn-CS"/>
        </w:rPr>
        <w:tab/>
        <w:t xml:space="preserve">Rast zapošljavanja, i kao strateški cilj - održivo povećanje zaposlenosti, posebno u privatnom sektoru, zavisi od povećanja ne samo broja, već i kvaliteta radnih mesta. </w:t>
      </w:r>
      <w:r w:rsidRPr="00B846E0">
        <w:rPr>
          <w:rFonts w:ascii="Times New Roman" w:hAnsi="Times New Roman"/>
          <w:sz w:val="24"/>
          <w:szCs w:val="24"/>
          <w:lang w:val="sr-Cyrl-CS"/>
        </w:rPr>
        <w:t>Prioritetne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aktivnosti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koje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treba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da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doprinesu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povećanju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zaposlenosti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jesu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podrška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otvaranju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novih</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radnih</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mesta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malim</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srednjim</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preuzećima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podsticanje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preduzetništva</w:t>
      </w:r>
      <w:r w:rsidRPr="00B846E0">
        <w:rPr>
          <w:rFonts w:ascii="Times New Roman" w:hAnsi="Times New Roman"/>
          <w:sz w:val="24"/>
          <w:szCs w:val="24"/>
          <w:lang w:val="sr-Latn-CS"/>
        </w:rPr>
        <w:t>.</w:t>
      </w:r>
    </w:p>
    <w:p w:rsidR="00F72189" w:rsidRPr="00B846E0" w:rsidRDefault="00F72189" w:rsidP="0032742A">
      <w:pPr>
        <w:spacing w:line="257" w:lineRule="auto"/>
        <w:jc w:val="both"/>
        <w:rPr>
          <w:rFonts w:ascii="Times New Roman" w:hAnsi="Times New Roman"/>
          <w:sz w:val="24"/>
          <w:szCs w:val="24"/>
          <w:lang w:val="sr-Latn-CS"/>
        </w:rPr>
      </w:pPr>
      <w:r w:rsidRPr="00B846E0">
        <w:rPr>
          <w:rFonts w:ascii="Times New Roman" w:hAnsi="Times New Roman"/>
          <w:sz w:val="24"/>
          <w:szCs w:val="24"/>
          <w:lang w:val="sr-Latn-CS"/>
        </w:rPr>
        <w:tab/>
      </w:r>
      <w:r w:rsidRPr="00B846E0">
        <w:rPr>
          <w:rFonts w:ascii="Times New Roman" w:hAnsi="Times New Roman"/>
          <w:sz w:val="24"/>
          <w:szCs w:val="24"/>
          <w:lang w:val="sr-Cyrl-CS"/>
        </w:rPr>
        <w:t>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skladu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Postkriznim</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modelom</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privrednog</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rasta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razvoja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potrebno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obezbediti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poboljšanje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investicionog</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poslovnog</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ambijenta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kao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indirektne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direktne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državne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mere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kako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bi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stvorili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uslovi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za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otvaranje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novih</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radnih</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mesta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Podrška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stranim</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direktnim</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investicijama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izvozno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orijentisanim</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programima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mere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koje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treba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da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budu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posebno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podržane</w:t>
      </w:r>
      <w:r w:rsidRPr="00B846E0">
        <w:rPr>
          <w:rFonts w:ascii="Times New Roman" w:hAnsi="Times New Roman"/>
          <w:sz w:val="24"/>
          <w:szCs w:val="24"/>
          <w:lang w:val="sr-Latn-CS"/>
        </w:rPr>
        <w:t>..</w:t>
      </w:r>
    </w:p>
    <w:p w:rsidR="00F72189" w:rsidRPr="00B846E0" w:rsidRDefault="00F72189" w:rsidP="0032742A">
      <w:pPr>
        <w:spacing w:line="257" w:lineRule="auto"/>
        <w:jc w:val="both"/>
        <w:rPr>
          <w:rFonts w:ascii="Times New Roman" w:hAnsi="Times New Roman"/>
          <w:sz w:val="24"/>
          <w:szCs w:val="24"/>
          <w:lang w:val="sr-Latn-CS"/>
        </w:rPr>
      </w:pPr>
      <w:r w:rsidRPr="00B846E0">
        <w:rPr>
          <w:rFonts w:ascii="Times New Roman" w:hAnsi="Times New Roman"/>
          <w:sz w:val="24"/>
          <w:szCs w:val="24"/>
          <w:lang w:val="sr-Latn-CS"/>
        </w:rPr>
        <w:tab/>
      </w:r>
      <w:r w:rsidRPr="00B846E0">
        <w:rPr>
          <w:rFonts w:ascii="Times New Roman" w:hAnsi="Times New Roman"/>
          <w:sz w:val="24"/>
          <w:szCs w:val="24"/>
          <w:lang w:val="ru-RU"/>
        </w:rPr>
        <w:t>Radi postizanja opšteg (strateškog) cilja zapošljavanja, a u skladu sa prepoznatim izazovima, definisani su pojedinačni ciljevi koji kroz sprovođenje različitih programa, mera i aktivnosti treba da doprinesu povećanju zaposlenosti u Republici Srbiji.</w:t>
      </w:r>
    </w:p>
    <w:p w:rsidR="00F72189" w:rsidRPr="00B846E0" w:rsidRDefault="00F72189" w:rsidP="0032742A">
      <w:pPr>
        <w:spacing w:line="257" w:lineRule="auto"/>
        <w:jc w:val="both"/>
        <w:rPr>
          <w:rFonts w:ascii="Times New Roman" w:hAnsi="Times New Roman"/>
          <w:sz w:val="24"/>
          <w:szCs w:val="24"/>
          <w:lang w:val="sr-Latn-CS"/>
        </w:rPr>
      </w:pPr>
      <w:r w:rsidRPr="00B846E0">
        <w:rPr>
          <w:rFonts w:ascii="Times New Roman" w:hAnsi="Times New Roman"/>
          <w:sz w:val="24"/>
          <w:szCs w:val="24"/>
          <w:lang w:val="sr-Latn-CS"/>
        </w:rPr>
        <w:tab/>
      </w:r>
      <w:r w:rsidRPr="00B846E0">
        <w:rPr>
          <w:rFonts w:ascii="Times New Roman" w:hAnsi="Times New Roman"/>
          <w:sz w:val="24"/>
          <w:szCs w:val="24"/>
          <w:lang w:val="ru-RU"/>
        </w:rPr>
        <w:t>Strategijom zapošljavanja do 2020. godine</w:t>
      </w:r>
      <w:r w:rsidRPr="00B846E0">
        <w:rPr>
          <w:rFonts w:ascii="Times New Roman" w:hAnsi="Times New Roman"/>
          <w:sz w:val="24"/>
          <w:szCs w:val="24"/>
          <w:lang w:val="sr-Latn-CS"/>
        </w:rPr>
        <w:t>,</w:t>
      </w:r>
      <w:r w:rsidRPr="00B846E0">
        <w:rPr>
          <w:rFonts w:ascii="Times New Roman" w:hAnsi="Times New Roman"/>
          <w:sz w:val="24"/>
          <w:szCs w:val="24"/>
          <w:lang w:val="ru-RU"/>
        </w:rPr>
        <w:t xml:space="preserve"> ustanovljeni su sledeći  ciljevi:</w:t>
      </w:r>
    </w:p>
    <w:p w:rsidR="00F72189" w:rsidRPr="00B846E0" w:rsidRDefault="00F72189" w:rsidP="0032742A">
      <w:pPr>
        <w:spacing w:line="257" w:lineRule="auto"/>
        <w:jc w:val="both"/>
        <w:rPr>
          <w:rFonts w:ascii="Times New Roman" w:hAnsi="Times New Roman"/>
          <w:sz w:val="24"/>
          <w:szCs w:val="24"/>
          <w:lang w:val="sr-Latn-CS"/>
        </w:rPr>
      </w:pPr>
    </w:p>
    <w:p w:rsidR="00F72189" w:rsidRPr="006E51C3" w:rsidRDefault="00F72189" w:rsidP="0032742A">
      <w:pPr>
        <w:spacing w:line="257" w:lineRule="auto"/>
        <w:jc w:val="both"/>
        <w:rPr>
          <w:rFonts w:ascii="Times New Roman" w:hAnsi="Times New Roman"/>
          <w:sz w:val="24"/>
          <w:szCs w:val="24"/>
          <w:lang w:val="sr-Latn-CS"/>
        </w:rPr>
      </w:pPr>
      <w:r w:rsidRPr="00B846E0">
        <w:rPr>
          <w:rFonts w:ascii="Times New Roman" w:hAnsi="Times New Roman"/>
          <w:sz w:val="24"/>
          <w:szCs w:val="24"/>
          <w:lang w:val="sr-Latn-CS"/>
        </w:rPr>
        <w:t>•</w:t>
      </w:r>
      <w:r w:rsidRPr="00B846E0">
        <w:rPr>
          <w:rFonts w:ascii="Times New Roman" w:hAnsi="Times New Roman"/>
          <w:sz w:val="24"/>
          <w:szCs w:val="24"/>
          <w:lang w:val="sr-Cyrl-CS"/>
        </w:rPr>
        <w:t xml:space="preserve"> </w:t>
      </w:r>
      <w:r w:rsidRPr="006E51C3">
        <w:rPr>
          <w:rFonts w:ascii="Times New Roman" w:hAnsi="Times New Roman"/>
          <w:sz w:val="24"/>
          <w:szCs w:val="24"/>
          <w:lang w:val="sr-Cyrl-CS"/>
        </w:rPr>
        <w:t>Podsticanje</w:t>
      </w:r>
      <w:r w:rsidRPr="006E51C3">
        <w:rPr>
          <w:rFonts w:ascii="Times New Roman" w:hAnsi="Times New Roman"/>
          <w:sz w:val="24"/>
          <w:szCs w:val="24"/>
          <w:lang w:val="sr-Latn-CS"/>
        </w:rPr>
        <w:t xml:space="preserve"> </w:t>
      </w:r>
      <w:r w:rsidRPr="006E51C3">
        <w:rPr>
          <w:rFonts w:ascii="Times New Roman" w:hAnsi="Times New Roman"/>
          <w:sz w:val="24"/>
          <w:szCs w:val="24"/>
          <w:lang w:val="sr-Cyrl-CS"/>
        </w:rPr>
        <w:t>zapošljavanja</w:t>
      </w:r>
      <w:r w:rsidRPr="006E51C3">
        <w:rPr>
          <w:rFonts w:ascii="Times New Roman" w:hAnsi="Times New Roman"/>
          <w:sz w:val="24"/>
          <w:szCs w:val="24"/>
          <w:lang w:val="sr-Latn-CS"/>
        </w:rPr>
        <w:t xml:space="preserve"> </w:t>
      </w:r>
      <w:r w:rsidRPr="006E51C3">
        <w:rPr>
          <w:rFonts w:ascii="Times New Roman" w:hAnsi="Times New Roman"/>
          <w:sz w:val="24"/>
          <w:szCs w:val="24"/>
          <w:lang w:val="sr-Cyrl-CS"/>
        </w:rPr>
        <w:t>u</w:t>
      </w:r>
      <w:r w:rsidRPr="006E51C3">
        <w:rPr>
          <w:rFonts w:ascii="Times New Roman" w:hAnsi="Times New Roman"/>
          <w:sz w:val="24"/>
          <w:szCs w:val="24"/>
          <w:lang w:val="sr-Latn-CS"/>
        </w:rPr>
        <w:t xml:space="preserve"> </w:t>
      </w:r>
      <w:r w:rsidRPr="006E51C3">
        <w:rPr>
          <w:rFonts w:ascii="Times New Roman" w:hAnsi="Times New Roman"/>
          <w:sz w:val="24"/>
          <w:szCs w:val="24"/>
          <w:lang w:val="sr-Cyrl-CS"/>
        </w:rPr>
        <w:t>manje</w:t>
      </w:r>
      <w:r w:rsidRPr="006E51C3">
        <w:rPr>
          <w:rFonts w:ascii="Times New Roman" w:hAnsi="Times New Roman"/>
          <w:sz w:val="24"/>
          <w:szCs w:val="24"/>
          <w:lang w:val="sr-Latn-CS"/>
        </w:rPr>
        <w:t xml:space="preserve"> </w:t>
      </w:r>
      <w:r w:rsidRPr="006E51C3">
        <w:rPr>
          <w:rFonts w:ascii="Times New Roman" w:hAnsi="Times New Roman"/>
          <w:sz w:val="24"/>
          <w:szCs w:val="24"/>
          <w:lang w:val="sr-Cyrl-CS"/>
        </w:rPr>
        <w:t>razvijenim</w:t>
      </w:r>
      <w:r w:rsidRPr="006E51C3">
        <w:rPr>
          <w:rFonts w:ascii="Times New Roman" w:hAnsi="Times New Roman"/>
          <w:sz w:val="24"/>
          <w:szCs w:val="24"/>
          <w:lang w:val="sr-Latn-CS"/>
        </w:rPr>
        <w:t xml:space="preserve"> </w:t>
      </w:r>
      <w:r w:rsidRPr="006E51C3">
        <w:rPr>
          <w:rFonts w:ascii="Times New Roman" w:hAnsi="Times New Roman"/>
          <w:sz w:val="24"/>
          <w:szCs w:val="24"/>
          <w:lang w:val="sr-Cyrl-CS"/>
        </w:rPr>
        <w:t>regionima</w:t>
      </w:r>
      <w:r w:rsidRPr="006E51C3">
        <w:rPr>
          <w:rFonts w:ascii="Times New Roman" w:hAnsi="Times New Roman"/>
          <w:sz w:val="24"/>
          <w:szCs w:val="24"/>
          <w:lang w:val="sr-Latn-CS"/>
        </w:rPr>
        <w:t xml:space="preserve"> </w:t>
      </w:r>
      <w:r w:rsidRPr="006E51C3">
        <w:rPr>
          <w:rFonts w:ascii="Times New Roman" w:hAnsi="Times New Roman"/>
          <w:sz w:val="24"/>
          <w:szCs w:val="24"/>
          <w:lang w:val="sr-Cyrl-CS"/>
        </w:rPr>
        <w:t>i</w:t>
      </w:r>
      <w:r w:rsidRPr="006E51C3">
        <w:rPr>
          <w:rFonts w:ascii="Times New Roman" w:hAnsi="Times New Roman"/>
          <w:sz w:val="24"/>
          <w:szCs w:val="24"/>
          <w:lang w:val="sr-Latn-CS"/>
        </w:rPr>
        <w:t xml:space="preserve"> </w:t>
      </w:r>
      <w:r w:rsidRPr="006E51C3">
        <w:rPr>
          <w:rFonts w:ascii="Times New Roman" w:hAnsi="Times New Roman"/>
          <w:sz w:val="24"/>
          <w:szCs w:val="24"/>
          <w:lang w:val="sr-Cyrl-CS"/>
        </w:rPr>
        <w:t>razvoj</w:t>
      </w:r>
      <w:r w:rsidRPr="006E51C3">
        <w:rPr>
          <w:rFonts w:ascii="Times New Roman" w:hAnsi="Times New Roman"/>
          <w:sz w:val="24"/>
          <w:szCs w:val="24"/>
          <w:lang w:val="sr-Latn-CS"/>
        </w:rPr>
        <w:t xml:space="preserve"> </w:t>
      </w:r>
      <w:r w:rsidRPr="006E51C3">
        <w:rPr>
          <w:rFonts w:ascii="Times New Roman" w:hAnsi="Times New Roman"/>
          <w:sz w:val="24"/>
          <w:szCs w:val="24"/>
          <w:lang w:val="sr-Cyrl-CS"/>
        </w:rPr>
        <w:t>regionalnih</w:t>
      </w:r>
      <w:r w:rsidRPr="006E51C3">
        <w:rPr>
          <w:rFonts w:ascii="Times New Roman" w:hAnsi="Times New Roman"/>
          <w:sz w:val="24"/>
          <w:szCs w:val="24"/>
          <w:lang w:val="sr-Latn-CS"/>
        </w:rPr>
        <w:t xml:space="preserve"> </w:t>
      </w:r>
      <w:r w:rsidRPr="006E51C3">
        <w:rPr>
          <w:rFonts w:ascii="Times New Roman" w:hAnsi="Times New Roman"/>
          <w:sz w:val="24"/>
          <w:szCs w:val="24"/>
          <w:lang w:val="sr-Cyrl-CS"/>
        </w:rPr>
        <w:t>i</w:t>
      </w:r>
      <w:r w:rsidRPr="006E51C3">
        <w:rPr>
          <w:rFonts w:ascii="Times New Roman" w:hAnsi="Times New Roman"/>
          <w:sz w:val="24"/>
          <w:szCs w:val="24"/>
          <w:lang w:val="sr-Latn-CS"/>
        </w:rPr>
        <w:t xml:space="preserve"> </w:t>
      </w:r>
      <w:r w:rsidRPr="006E51C3">
        <w:rPr>
          <w:rFonts w:ascii="Times New Roman" w:hAnsi="Times New Roman"/>
          <w:sz w:val="24"/>
          <w:szCs w:val="24"/>
          <w:lang w:val="sr-Cyrl-CS"/>
        </w:rPr>
        <w:t>lokalnih</w:t>
      </w:r>
      <w:r w:rsidRPr="006E51C3">
        <w:rPr>
          <w:rFonts w:ascii="Times New Roman" w:hAnsi="Times New Roman"/>
          <w:sz w:val="24"/>
          <w:szCs w:val="24"/>
          <w:lang w:val="sr-Latn-CS"/>
        </w:rPr>
        <w:t xml:space="preserve"> </w:t>
      </w:r>
      <w:r w:rsidRPr="006E51C3">
        <w:rPr>
          <w:rFonts w:ascii="Times New Roman" w:hAnsi="Times New Roman"/>
          <w:sz w:val="24"/>
          <w:szCs w:val="24"/>
          <w:lang w:val="sr-Cyrl-CS"/>
        </w:rPr>
        <w:t>politika</w:t>
      </w:r>
      <w:r w:rsidRPr="006E51C3">
        <w:rPr>
          <w:rFonts w:ascii="Times New Roman" w:hAnsi="Times New Roman"/>
          <w:sz w:val="24"/>
          <w:szCs w:val="24"/>
          <w:lang w:val="sr-Latn-CS"/>
        </w:rPr>
        <w:t xml:space="preserve"> </w:t>
      </w:r>
      <w:r w:rsidRPr="006E51C3">
        <w:rPr>
          <w:rFonts w:ascii="Times New Roman" w:hAnsi="Times New Roman"/>
          <w:sz w:val="24"/>
          <w:szCs w:val="24"/>
          <w:lang w:val="sr-Cyrl-CS"/>
        </w:rPr>
        <w:t>zapošljavanja;</w:t>
      </w:r>
    </w:p>
    <w:p w:rsidR="00F72189" w:rsidRPr="00B846E0" w:rsidRDefault="00F72189" w:rsidP="0032742A">
      <w:pPr>
        <w:spacing w:line="257" w:lineRule="auto"/>
        <w:jc w:val="both"/>
        <w:rPr>
          <w:rFonts w:ascii="Times New Roman" w:hAnsi="Times New Roman"/>
          <w:sz w:val="24"/>
          <w:szCs w:val="24"/>
          <w:lang w:val="sr-Latn-CS"/>
        </w:rPr>
      </w:pPr>
    </w:p>
    <w:p w:rsidR="00F72189" w:rsidRPr="00B846E0" w:rsidRDefault="00F72189" w:rsidP="0032742A">
      <w:pPr>
        <w:spacing w:line="257" w:lineRule="auto"/>
        <w:jc w:val="both"/>
        <w:rPr>
          <w:rFonts w:ascii="Times New Roman" w:hAnsi="Times New Roman"/>
          <w:sz w:val="24"/>
          <w:szCs w:val="24"/>
          <w:lang w:val="sr-Latn-CS"/>
        </w:rPr>
      </w:pPr>
      <w:r w:rsidRPr="00B846E0">
        <w:rPr>
          <w:rFonts w:ascii="Times New Roman" w:hAnsi="Times New Roman"/>
          <w:sz w:val="24"/>
          <w:szCs w:val="24"/>
          <w:lang w:val="sr-Latn-CS"/>
        </w:rPr>
        <w:tab/>
      </w:r>
      <w:r w:rsidRPr="00B846E0">
        <w:rPr>
          <w:rFonts w:ascii="Times New Roman" w:hAnsi="Times New Roman"/>
          <w:sz w:val="24"/>
          <w:szCs w:val="24"/>
          <w:lang w:val="sr-Cyrl-CS"/>
        </w:rPr>
        <w:t>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narednom</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periodu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neopodno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pored</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izgradnje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unapređenja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infrastrukture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kreirati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mere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podsticaje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za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sprečavanje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demografskog</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pražnjenja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pojedinih</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teritorija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Republici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Srbiji</w:t>
      </w:r>
      <w:r w:rsidRPr="00B846E0">
        <w:rPr>
          <w:rFonts w:ascii="Times New Roman" w:hAnsi="Times New Roman"/>
          <w:sz w:val="24"/>
          <w:szCs w:val="24"/>
          <w:lang w:val="sr-Latn-CS"/>
        </w:rPr>
        <w:t>.</w:t>
      </w:r>
      <w:r w:rsidRPr="00B846E0">
        <w:rPr>
          <w:rFonts w:ascii="Times New Roman" w:hAnsi="Times New Roman"/>
          <w:sz w:val="24"/>
          <w:szCs w:val="24"/>
          <w:lang w:val="sr-Cyrl-CS"/>
        </w:rPr>
        <w:t xml:space="preserve"> </w:t>
      </w:r>
      <w:r w:rsidRPr="00B846E0">
        <w:rPr>
          <w:rFonts w:ascii="Times New Roman" w:hAnsi="Times New Roman"/>
          <w:sz w:val="24"/>
          <w:szCs w:val="24"/>
          <w:lang w:val="ru-RU"/>
        </w:rPr>
        <w:t xml:space="preserve">Podsticanje ravnomernog regionalnog i privrednog razvoja vršiće se tako što će se obezbeđivati veća finansijska sredstva za subvencije za otvaranje novih radnih mesta u manje razvijenim i devastiranim područjima u Republici Srbiji. </w:t>
      </w:r>
    </w:p>
    <w:p w:rsidR="00F72189" w:rsidRPr="00B846E0" w:rsidRDefault="00F72189" w:rsidP="0032742A">
      <w:pPr>
        <w:spacing w:line="257" w:lineRule="auto"/>
        <w:jc w:val="both"/>
        <w:rPr>
          <w:rFonts w:ascii="Times New Roman" w:hAnsi="Times New Roman"/>
          <w:sz w:val="24"/>
          <w:szCs w:val="24"/>
          <w:lang w:val="sr-Latn-CS"/>
        </w:rPr>
      </w:pPr>
    </w:p>
    <w:p w:rsidR="00F72189" w:rsidRPr="00B846E0" w:rsidRDefault="00F72189" w:rsidP="0032742A">
      <w:pPr>
        <w:spacing w:line="257" w:lineRule="auto"/>
        <w:jc w:val="both"/>
        <w:rPr>
          <w:rFonts w:ascii="Times New Roman" w:hAnsi="Times New Roman"/>
          <w:sz w:val="24"/>
          <w:szCs w:val="24"/>
          <w:lang w:val="sr-Latn-CS"/>
        </w:rPr>
      </w:pPr>
      <w:r w:rsidRPr="00B846E0">
        <w:rPr>
          <w:rFonts w:ascii="Times New Roman" w:hAnsi="Times New Roman"/>
          <w:sz w:val="24"/>
          <w:szCs w:val="24"/>
          <w:lang w:val="sr-Latn-CS"/>
        </w:rPr>
        <w:t>•</w:t>
      </w:r>
      <w:r w:rsidRPr="00B846E0">
        <w:rPr>
          <w:rFonts w:ascii="Times New Roman" w:hAnsi="Times New Roman"/>
          <w:sz w:val="24"/>
          <w:szCs w:val="24"/>
          <w:lang w:val="sr-Cyrl-CS"/>
        </w:rPr>
        <w:t xml:space="preserve"> Razvoj</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regionalnih</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lokalnih</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politika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zapošljavanja;</w:t>
      </w:r>
    </w:p>
    <w:p w:rsidR="00F72189" w:rsidRPr="00B846E0" w:rsidRDefault="00F72189" w:rsidP="0032742A">
      <w:pPr>
        <w:spacing w:line="257" w:lineRule="auto"/>
        <w:jc w:val="both"/>
        <w:rPr>
          <w:rFonts w:ascii="Times New Roman" w:hAnsi="Times New Roman"/>
          <w:sz w:val="24"/>
          <w:szCs w:val="24"/>
          <w:lang w:val="sr-Latn-CS"/>
        </w:rPr>
      </w:pPr>
    </w:p>
    <w:p w:rsidR="00F72189" w:rsidRPr="00B846E0" w:rsidRDefault="00F72189" w:rsidP="0032742A">
      <w:pPr>
        <w:spacing w:line="257" w:lineRule="auto"/>
        <w:jc w:val="both"/>
        <w:rPr>
          <w:rFonts w:ascii="Times New Roman" w:hAnsi="Times New Roman"/>
          <w:sz w:val="24"/>
          <w:szCs w:val="24"/>
          <w:lang w:val="sr-Latn-CS"/>
        </w:rPr>
      </w:pPr>
      <w:r w:rsidRPr="00B846E0">
        <w:rPr>
          <w:rFonts w:ascii="Times New Roman" w:hAnsi="Times New Roman"/>
          <w:sz w:val="24"/>
          <w:szCs w:val="24"/>
          <w:lang w:val="sr-Latn-CS"/>
        </w:rPr>
        <w:tab/>
      </w:r>
      <w:r w:rsidRPr="00B846E0">
        <w:rPr>
          <w:rFonts w:ascii="Times New Roman" w:hAnsi="Times New Roman"/>
          <w:sz w:val="24"/>
          <w:szCs w:val="24"/>
          <w:lang w:val="sr-Cyrl-CS"/>
        </w:rPr>
        <w:t>Strategija zapošljavanja predviđa dalje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razvijanje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regionalne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lokalne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politike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zapošljavanja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cilju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smanjenja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regionalnih</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razlika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posebnim</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programima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stimulisanje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podsticanje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zapošljavanja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manje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razvijenim</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regionima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kako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bi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doprinelo</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održivom</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razvoju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Republike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Srbije</w:t>
      </w:r>
      <w:r w:rsidRPr="00B846E0">
        <w:rPr>
          <w:rFonts w:ascii="Times New Roman" w:hAnsi="Times New Roman"/>
          <w:sz w:val="24"/>
          <w:szCs w:val="24"/>
          <w:lang w:val="sr-Latn-CS"/>
        </w:rPr>
        <w:t xml:space="preserve">. Lokalna samouprava u narednom periodu </w:t>
      </w:r>
      <w:r w:rsidRPr="00B846E0">
        <w:rPr>
          <w:rFonts w:ascii="Times New Roman" w:hAnsi="Times New Roman"/>
          <w:sz w:val="24"/>
          <w:szCs w:val="24"/>
          <w:lang w:val="sr-Cyrl-CS"/>
        </w:rPr>
        <w:t xml:space="preserve">treba da </w:t>
      </w:r>
      <w:r w:rsidRPr="00B846E0">
        <w:rPr>
          <w:rFonts w:ascii="Times New Roman" w:hAnsi="Times New Roman"/>
          <w:sz w:val="24"/>
          <w:szCs w:val="24"/>
          <w:lang w:val="sr-Latn-CS"/>
        </w:rPr>
        <w:t>dobija novu ulogu i odgovornost koja podrazumeva ne samo implementaciju nacionalne politike zapošljavanja, već i kreiranje lokalne politike zapošljavanja koja će uvažavati sve karakteristike i specifičnosti lokalnog okruženja.</w:t>
      </w:r>
    </w:p>
    <w:p w:rsidR="00F72189" w:rsidRPr="00B846E0" w:rsidRDefault="00F72189" w:rsidP="0032742A">
      <w:pPr>
        <w:spacing w:line="257" w:lineRule="auto"/>
        <w:jc w:val="both"/>
        <w:rPr>
          <w:rFonts w:ascii="Times New Roman" w:hAnsi="Times New Roman"/>
          <w:sz w:val="24"/>
          <w:szCs w:val="24"/>
          <w:lang w:val="sr-Latn-CS"/>
        </w:rPr>
      </w:pPr>
    </w:p>
    <w:p w:rsidR="00F72189" w:rsidRPr="00B846E0" w:rsidRDefault="00F72189" w:rsidP="0032742A">
      <w:pPr>
        <w:spacing w:line="257" w:lineRule="auto"/>
        <w:jc w:val="both"/>
        <w:rPr>
          <w:rFonts w:ascii="Times New Roman" w:hAnsi="Times New Roman"/>
          <w:sz w:val="24"/>
          <w:szCs w:val="24"/>
          <w:lang w:val="sr-Latn-CS"/>
        </w:rPr>
      </w:pPr>
      <w:r w:rsidRPr="00B846E0">
        <w:rPr>
          <w:rFonts w:ascii="Times New Roman" w:hAnsi="Times New Roman"/>
          <w:sz w:val="24"/>
          <w:szCs w:val="24"/>
          <w:lang w:val="sr-Latn-CS"/>
        </w:rPr>
        <w:lastRenderedPageBreak/>
        <w:t>•</w:t>
      </w:r>
      <w:r w:rsidRPr="00B846E0">
        <w:rPr>
          <w:rFonts w:ascii="Times New Roman" w:hAnsi="Times New Roman"/>
          <w:sz w:val="24"/>
          <w:szCs w:val="24"/>
          <w:lang w:val="sr-Cyrl-CS"/>
        </w:rPr>
        <w:t xml:space="preserve"> Unapređenje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kvaliteta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ljudskog</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kapitala</w:t>
      </w:r>
    </w:p>
    <w:p w:rsidR="00F72189" w:rsidRPr="00B846E0" w:rsidRDefault="00F72189" w:rsidP="0032742A">
      <w:pPr>
        <w:spacing w:line="257" w:lineRule="auto"/>
        <w:jc w:val="both"/>
        <w:rPr>
          <w:rFonts w:ascii="Times New Roman" w:hAnsi="Times New Roman"/>
          <w:sz w:val="24"/>
          <w:szCs w:val="24"/>
          <w:lang w:val="sr-Latn-CS"/>
        </w:rPr>
      </w:pPr>
    </w:p>
    <w:p w:rsidR="00F72189" w:rsidRPr="00B846E0" w:rsidRDefault="00F72189" w:rsidP="0032742A">
      <w:pPr>
        <w:spacing w:line="257" w:lineRule="auto"/>
        <w:jc w:val="both"/>
        <w:rPr>
          <w:rFonts w:ascii="Times New Roman" w:hAnsi="Times New Roman"/>
          <w:sz w:val="24"/>
          <w:szCs w:val="24"/>
          <w:u w:val="single"/>
          <w:lang w:val="sr-Cyrl-CS"/>
        </w:rPr>
      </w:pPr>
      <w:r w:rsidRPr="00B846E0">
        <w:rPr>
          <w:rFonts w:ascii="Times New Roman" w:hAnsi="Times New Roman"/>
          <w:sz w:val="24"/>
          <w:szCs w:val="24"/>
          <w:lang w:val="sr-Cyrl-CS"/>
        </w:rPr>
        <w:tab/>
        <w:t>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osnovi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ekonomskog</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rasta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razvoja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inovativne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konkurentne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privrede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nalazi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ulaganje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ljudski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kapital</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kvalitet</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sistema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obrazovanja</w:t>
      </w:r>
      <w:r w:rsidRPr="00B846E0">
        <w:rPr>
          <w:rFonts w:ascii="Times New Roman" w:hAnsi="Times New Roman"/>
          <w:sz w:val="24"/>
          <w:szCs w:val="24"/>
          <w:lang w:val="sr-Latn-CS"/>
        </w:rPr>
        <w:t xml:space="preserve">. Odgovarajuće znanje i njegova primena, prepoznato je kao osnovni razvojni faktor koji Republika Srbija, s obzirom na ostale raspoložive faktore i resurse, mora u punoj meri da iskoristi. </w:t>
      </w:r>
      <w:r w:rsidRPr="00B846E0">
        <w:rPr>
          <w:rFonts w:ascii="Times New Roman" w:hAnsi="Times New Roman"/>
          <w:sz w:val="24"/>
          <w:szCs w:val="24"/>
          <w:lang w:val="ru-RU"/>
        </w:rPr>
        <w:t>Razvoj</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privrede</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i</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društva</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ne</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mo</w:t>
      </w:r>
      <w:r w:rsidRPr="00B846E0">
        <w:rPr>
          <w:rFonts w:ascii="Times New Roman" w:hAnsi="Times New Roman"/>
          <w:sz w:val="24"/>
          <w:szCs w:val="24"/>
          <w:lang w:val="sr-Latn-CS"/>
        </w:rPr>
        <w:t>ž</w:t>
      </w:r>
      <w:r w:rsidRPr="00B846E0">
        <w:rPr>
          <w:rFonts w:ascii="Times New Roman" w:hAnsi="Times New Roman"/>
          <w:sz w:val="24"/>
          <w:szCs w:val="24"/>
          <w:lang w:val="ru-RU"/>
        </w:rPr>
        <w:t>e</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se</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zamisliti</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bez</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odgovaraju</w:t>
      </w:r>
      <w:r w:rsidRPr="00B846E0">
        <w:rPr>
          <w:rFonts w:ascii="Times New Roman" w:hAnsi="Times New Roman"/>
          <w:sz w:val="24"/>
          <w:szCs w:val="24"/>
          <w:lang w:val="sr-Latn-CS"/>
        </w:rPr>
        <w:t>ć</w:t>
      </w:r>
      <w:r w:rsidRPr="00B846E0">
        <w:rPr>
          <w:rFonts w:ascii="Times New Roman" w:hAnsi="Times New Roman"/>
          <w:sz w:val="24"/>
          <w:szCs w:val="24"/>
          <w:lang w:val="ru-RU"/>
        </w:rPr>
        <w:t>ih</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ljudskih</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resursa</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tako</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da</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razvoj</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i</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upravljanje</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ljudskih</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resursa</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uklju</w:t>
      </w:r>
      <w:r w:rsidRPr="00B846E0">
        <w:rPr>
          <w:rFonts w:ascii="Times New Roman" w:hAnsi="Times New Roman"/>
          <w:sz w:val="24"/>
          <w:szCs w:val="24"/>
          <w:lang w:val="sr-Latn-CS"/>
        </w:rPr>
        <w:t>č</w:t>
      </w:r>
      <w:r w:rsidRPr="00B846E0">
        <w:rPr>
          <w:rFonts w:ascii="Times New Roman" w:hAnsi="Times New Roman"/>
          <w:sz w:val="24"/>
          <w:szCs w:val="24"/>
          <w:lang w:val="ru-RU"/>
        </w:rPr>
        <w:t>uje</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sve</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procese</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i</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aktivnosti</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koji</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imaju</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za</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cilj</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povećanje</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zapo</w:t>
      </w:r>
      <w:r w:rsidRPr="00B846E0">
        <w:rPr>
          <w:rFonts w:ascii="Times New Roman" w:hAnsi="Times New Roman"/>
          <w:sz w:val="24"/>
          <w:szCs w:val="24"/>
          <w:lang w:val="sr-Latn-CS"/>
        </w:rPr>
        <w:t>š</w:t>
      </w:r>
      <w:r w:rsidRPr="00B846E0">
        <w:rPr>
          <w:rFonts w:ascii="Times New Roman" w:hAnsi="Times New Roman"/>
          <w:sz w:val="24"/>
          <w:szCs w:val="24"/>
          <w:lang w:val="ru-RU"/>
        </w:rPr>
        <w:t>ljavanja</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i</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produktivnosti</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rada</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razvoj</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i</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edukaciju</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kadrova</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kroz</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povećanje</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kvalifikacija i</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kompetencija radne snage i</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izradu</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zakonske</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regulative</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u</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oblasti</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obrazovanja</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i</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zapošljavanja.</w:t>
      </w:r>
    </w:p>
    <w:p w:rsidR="00F72189" w:rsidRPr="00B846E0" w:rsidRDefault="00F72189" w:rsidP="0032742A">
      <w:pPr>
        <w:spacing w:line="257" w:lineRule="auto"/>
        <w:jc w:val="both"/>
        <w:rPr>
          <w:rFonts w:ascii="Times New Roman" w:hAnsi="Times New Roman"/>
          <w:sz w:val="24"/>
          <w:szCs w:val="24"/>
          <w:lang w:val="ru-RU"/>
        </w:rPr>
      </w:pPr>
      <w:r w:rsidRPr="00B846E0">
        <w:rPr>
          <w:rFonts w:ascii="Times New Roman" w:hAnsi="Times New Roman"/>
          <w:sz w:val="24"/>
          <w:szCs w:val="24"/>
          <w:lang w:val="sr-Cyrl-CS"/>
        </w:rPr>
        <w:tab/>
        <w:t>Strategija zapošljavanja predviđa da mere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aktivnosti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treba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da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budu</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usmerene</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na</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podsticanje</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profesionalnog</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razvoja</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radnika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kroz</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razvoj</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sistema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karijernog</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vođenja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savetovanja</w:t>
      </w:r>
      <w:r w:rsidRPr="00B846E0">
        <w:rPr>
          <w:rFonts w:ascii="Times New Roman" w:hAnsi="Times New Roman"/>
          <w:sz w:val="24"/>
          <w:szCs w:val="24"/>
          <w:lang w:val="sr-Latn-CS"/>
        </w:rPr>
        <w:t>,</w:t>
      </w:r>
      <w:r w:rsidRPr="00B846E0">
        <w:rPr>
          <w:rFonts w:ascii="Times New Roman" w:hAnsi="Times New Roman"/>
          <w:sz w:val="24"/>
          <w:szCs w:val="24"/>
          <w:lang w:val="ru-RU"/>
        </w:rPr>
        <w:t xml:space="preserve"> kao</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na</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smanjivanje</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neuskla</w:t>
      </w:r>
      <w:r w:rsidRPr="00B846E0">
        <w:rPr>
          <w:rFonts w:ascii="Times New Roman" w:hAnsi="Times New Roman"/>
          <w:sz w:val="24"/>
          <w:szCs w:val="24"/>
          <w:lang w:val="sr-Cyrl-CS"/>
        </w:rPr>
        <w:t>đ</w:t>
      </w:r>
      <w:r w:rsidRPr="00B846E0">
        <w:rPr>
          <w:rFonts w:ascii="Times New Roman" w:hAnsi="Times New Roman"/>
          <w:sz w:val="24"/>
          <w:szCs w:val="24"/>
          <w:lang w:val="ru-RU"/>
        </w:rPr>
        <w:t>enosti</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ponude</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i</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tra</w:t>
      </w:r>
      <w:r w:rsidRPr="00B846E0">
        <w:rPr>
          <w:rFonts w:ascii="Times New Roman" w:hAnsi="Times New Roman"/>
          <w:sz w:val="24"/>
          <w:szCs w:val="24"/>
          <w:lang w:val="sr-Cyrl-CS"/>
        </w:rPr>
        <w:t>ž</w:t>
      </w:r>
      <w:r w:rsidRPr="00B846E0">
        <w:rPr>
          <w:rFonts w:ascii="Times New Roman" w:hAnsi="Times New Roman"/>
          <w:sz w:val="24"/>
          <w:szCs w:val="24"/>
          <w:lang w:val="ru-RU"/>
        </w:rPr>
        <w:t>nje</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na</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tr</w:t>
      </w:r>
      <w:r w:rsidRPr="00B846E0">
        <w:rPr>
          <w:rFonts w:ascii="Times New Roman" w:hAnsi="Times New Roman"/>
          <w:sz w:val="24"/>
          <w:szCs w:val="24"/>
          <w:lang w:val="sr-Cyrl-CS"/>
        </w:rPr>
        <w:t>ž</w:t>
      </w:r>
      <w:r w:rsidRPr="00B846E0">
        <w:rPr>
          <w:rFonts w:ascii="Times New Roman" w:hAnsi="Times New Roman"/>
          <w:sz w:val="24"/>
          <w:szCs w:val="24"/>
          <w:lang w:val="ru-RU"/>
        </w:rPr>
        <w:t>i</w:t>
      </w:r>
      <w:r w:rsidRPr="00B846E0">
        <w:rPr>
          <w:rFonts w:ascii="Times New Roman" w:hAnsi="Times New Roman"/>
          <w:sz w:val="24"/>
          <w:szCs w:val="24"/>
          <w:lang w:val="sr-Cyrl-CS"/>
        </w:rPr>
        <w:t>š</w:t>
      </w:r>
      <w:r w:rsidRPr="00B846E0">
        <w:rPr>
          <w:rFonts w:ascii="Times New Roman" w:hAnsi="Times New Roman"/>
          <w:sz w:val="24"/>
          <w:szCs w:val="24"/>
          <w:lang w:val="ru-RU"/>
        </w:rPr>
        <w:t>tu</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rada</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odnosno</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neusklađenosti</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područja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rada</w:t>
      </w:r>
      <w:r w:rsidRPr="00B846E0">
        <w:rPr>
          <w:rFonts w:ascii="Times New Roman" w:hAnsi="Times New Roman"/>
          <w:sz w:val="24"/>
          <w:szCs w:val="24"/>
          <w:lang w:val="sr-Latn-CS"/>
        </w:rPr>
        <w:t xml:space="preserve"> </w:t>
      </w:r>
      <w:r w:rsidRPr="00B846E0">
        <w:rPr>
          <w:rFonts w:ascii="Times New Roman" w:hAnsi="Times New Roman"/>
          <w:sz w:val="24"/>
          <w:szCs w:val="24"/>
          <w:lang w:val="sr-Cyrl-CS"/>
        </w:rPr>
        <w:t>i</w:t>
      </w:r>
      <w:r w:rsidRPr="00B846E0">
        <w:rPr>
          <w:rFonts w:ascii="Times New Roman" w:hAnsi="Times New Roman"/>
          <w:sz w:val="24"/>
          <w:szCs w:val="24"/>
          <w:lang w:val="sr-Latn-CS"/>
        </w:rPr>
        <w:t xml:space="preserve"> </w:t>
      </w:r>
      <w:r w:rsidRPr="00B846E0">
        <w:rPr>
          <w:rFonts w:ascii="Times New Roman" w:hAnsi="Times New Roman"/>
          <w:sz w:val="24"/>
          <w:szCs w:val="24"/>
          <w:lang w:val="ru-RU"/>
        </w:rPr>
        <w:t>obrazovanja. U tom smuslu potrebno je pristupiti analizi i planiranju</w:t>
      </w:r>
      <w:r w:rsidRPr="00B846E0">
        <w:rPr>
          <w:rFonts w:ascii="Times New Roman" w:eastAsia="Arial Unicode MS" w:hAnsi="Times New Roman"/>
          <w:sz w:val="24"/>
          <w:szCs w:val="24"/>
          <w:lang w:val="ru-RU"/>
        </w:rPr>
        <w:t xml:space="preserve"> obrazovne politike u skladu sa potrebama tržišta rada. </w:t>
      </w:r>
      <w:r w:rsidRPr="00B846E0">
        <w:rPr>
          <w:rFonts w:ascii="Times New Roman" w:hAnsi="Times New Roman"/>
          <w:sz w:val="24"/>
          <w:szCs w:val="24"/>
          <w:lang w:val="ru-RU"/>
        </w:rPr>
        <w:t>Proces obrazovanja i učenja treba usmeriti u pravcu ishoda učenja odnosno primenljivosti stečenih kompetencija i povećanju konkurentnosti na tržištu rada.</w:t>
      </w:r>
    </w:p>
    <w:p w:rsidR="00F72189" w:rsidRPr="00B846E0" w:rsidRDefault="00F72189" w:rsidP="0032742A">
      <w:pPr>
        <w:spacing w:line="257" w:lineRule="auto"/>
        <w:jc w:val="both"/>
        <w:rPr>
          <w:rFonts w:ascii="Times New Roman" w:hAnsi="Times New Roman"/>
          <w:sz w:val="24"/>
          <w:szCs w:val="24"/>
          <w:lang w:val="ru-RU"/>
        </w:rPr>
      </w:pPr>
    </w:p>
    <w:p w:rsidR="00F72189" w:rsidRPr="00B846E0" w:rsidRDefault="00F72189" w:rsidP="0032742A">
      <w:pPr>
        <w:spacing w:line="257" w:lineRule="auto"/>
        <w:jc w:val="both"/>
        <w:rPr>
          <w:rFonts w:ascii="Times New Roman" w:hAnsi="Times New Roman"/>
          <w:sz w:val="24"/>
          <w:szCs w:val="24"/>
          <w:lang w:val="ru-RU"/>
        </w:rPr>
      </w:pPr>
      <w:r w:rsidRPr="00B846E0">
        <w:rPr>
          <w:rFonts w:ascii="Times New Roman" w:hAnsi="Times New Roman"/>
          <w:sz w:val="24"/>
          <w:szCs w:val="24"/>
          <w:lang w:val="sr-Latn-CS"/>
        </w:rPr>
        <w:t>•</w:t>
      </w:r>
      <w:r w:rsidRPr="00B846E0">
        <w:rPr>
          <w:rFonts w:ascii="Times New Roman" w:hAnsi="Times New Roman"/>
          <w:sz w:val="24"/>
          <w:szCs w:val="24"/>
          <w:lang w:val="sr-Cyrl-CS"/>
        </w:rPr>
        <w:t xml:space="preserve"> </w:t>
      </w:r>
      <w:r w:rsidRPr="00B846E0">
        <w:rPr>
          <w:rFonts w:ascii="Times New Roman" w:hAnsi="Times New Roman"/>
          <w:sz w:val="24"/>
          <w:szCs w:val="24"/>
          <w:lang w:val="ru-RU"/>
        </w:rPr>
        <w:t>Razvoj karijernog vođenja i savetovanja</w:t>
      </w:r>
    </w:p>
    <w:p w:rsidR="00F72189" w:rsidRPr="00B846E0" w:rsidRDefault="00F72189" w:rsidP="0032742A">
      <w:pPr>
        <w:spacing w:line="257" w:lineRule="auto"/>
        <w:jc w:val="both"/>
        <w:rPr>
          <w:rFonts w:ascii="Times New Roman" w:hAnsi="Times New Roman"/>
          <w:sz w:val="24"/>
          <w:szCs w:val="24"/>
          <w:lang w:val="ru-RU"/>
        </w:rPr>
      </w:pPr>
    </w:p>
    <w:p w:rsidR="00F72189" w:rsidRPr="00B846E0" w:rsidRDefault="00F72189" w:rsidP="0032742A">
      <w:pPr>
        <w:spacing w:line="257" w:lineRule="auto"/>
        <w:jc w:val="both"/>
        <w:rPr>
          <w:rFonts w:ascii="Times New Roman" w:hAnsi="Times New Roman"/>
          <w:sz w:val="24"/>
          <w:szCs w:val="24"/>
          <w:lang w:val="ru-RU"/>
        </w:rPr>
      </w:pPr>
      <w:r w:rsidRPr="00B846E0">
        <w:rPr>
          <w:rFonts w:ascii="Times New Roman" w:hAnsi="Times New Roman"/>
          <w:sz w:val="24"/>
          <w:szCs w:val="24"/>
          <w:lang w:val="ru-RU"/>
        </w:rPr>
        <w:tab/>
        <w:t>Strategija karijernog vođenja i savetovanja, čijim sprovođenjem treba da se uspostavi sistem karijernog vođenja i savetovanja, zajedno sa akcionim planom za njeno sprovođenje, predstavlja dokument koji treba da doprinese bržoj reformi u oblasti obrazovanja i zapošljavanja.</w:t>
      </w:r>
    </w:p>
    <w:p w:rsidR="00F72189" w:rsidRPr="00B846E0" w:rsidRDefault="00F72189" w:rsidP="0032742A">
      <w:pPr>
        <w:spacing w:line="257" w:lineRule="auto"/>
        <w:jc w:val="both"/>
        <w:rPr>
          <w:rFonts w:ascii="Times New Roman" w:hAnsi="Times New Roman"/>
          <w:sz w:val="24"/>
          <w:szCs w:val="24"/>
          <w:lang w:val="ru-RU"/>
        </w:rPr>
      </w:pPr>
      <w:r w:rsidRPr="00B846E0">
        <w:rPr>
          <w:rFonts w:ascii="Times New Roman" w:eastAsia="Arial Unicode MS" w:hAnsi="Times New Roman"/>
          <w:sz w:val="24"/>
          <w:szCs w:val="24"/>
          <w:lang w:val="ru-RU"/>
        </w:rPr>
        <w:tab/>
        <w:t xml:space="preserve">Sistemsko uređenje oblasti karijernog vođenja i savetovanja treba da doprinese poboljšanju stanja na tržištu rada </w:t>
      </w:r>
      <w:r w:rsidRPr="00B846E0">
        <w:rPr>
          <w:rFonts w:ascii="Times New Roman" w:hAnsi="Times New Roman"/>
          <w:sz w:val="24"/>
          <w:szCs w:val="24"/>
          <w:lang w:val="ru-RU"/>
        </w:rPr>
        <w:t xml:space="preserve">u Republici Srbiji i kao bitan segment razvoja društva, </w:t>
      </w:r>
      <w:r w:rsidRPr="00B846E0">
        <w:rPr>
          <w:rFonts w:ascii="Times New Roman" w:eastAsia="Arial Unicode MS" w:hAnsi="Times New Roman"/>
          <w:sz w:val="24"/>
          <w:szCs w:val="24"/>
          <w:lang w:val="ru-RU"/>
        </w:rPr>
        <w:t>treba</w:t>
      </w:r>
      <w:r w:rsidRPr="00B846E0">
        <w:rPr>
          <w:rFonts w:ascii="Times New Roman" w:hAnsi="Times New Roman"/>
          <w:sz w:val="24"/>
          <w:szCs w:val="24"/>
          <w:lang w:val="ru-RU"/>
        </w:rPr>
        <w:t xml:space="preserve"> svakom pojedincu da obezbedi i omogući lični razvoj u cilju donošenja sopstvenih odluka po pitanju učenja, zapošljavanja, rada, kao i planiranja i upravljanja svojom karijerom. Na taj način treba da se omogući i pomogne nezaposlenom licu u razjašnjenju neposrednih ciljeva zapošljavanja, pri traženju posla i zadržavanju zaposlenja, ali i spremnosti da pristupi osposobljavanju i sticanju dodatnih potrebnih znanja i veština, odnosno povećanju kompetencija, što bi značajno doprinelo njegovoj konkurentnosti i mobilnosti na tržištu rada, a time i zapošljavanju.</w:t>
      </w:r>
    </w:p>
    <w:p w:rsidR="00F72189" w:rsidRPr="00B846E0" w:rsidRDefault="00F72189" w:rsidP="0032742A">
      <w:pPr>
        <w:spacing w:line="257" w:lineRule="auto"/>
        <w:jc w:val="both"/>
        <w:rPr>
          <w:rFonts w:ascii="Times New Roman" w:hAnsi="Times New Roman"/>
          <w:sz w:val="24"/>
          <w:szCs w:val="24"/>
          <w:lang w:val="sr-Cyrl-CS"/>
        </w:rPr>
      </w:pP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hAnsi="Times New Roman"/>
          <w:sz w:val="24"/>
          <w:szCs w:val="24"/>
          <w:lang w:val="sr-Latn-CS"/>
        </w:rPr>
        <w:t>•</w:t>
      </w:r>
      <w:r w:rsidRPr="00B846E0">
        <w:rPr>
          <w:rFonts w:ascii="Times New Roman" w:hAnsi="Times New Roman"/>
          <w:sz w:val="24"/>
          <w:szCs w:val="24"/>
          <w:lang w:val="sr-Cyrl-CS"/>
        </w:rPr>
        <w:t xml:space="preserve"> Povećanje kompetencija nezaposlenih lica sticanjem znanja i veština kroz uspostavljanje sistema kratkih obuka</w:t>
      </w:r>
    </w:p>
    <w:p w:rsidR="00F72189" w:rsidRPr="00B846E0" w:rsidRDefault="00F72189" w:rsidP="0032742A">
      <w:pPr>
        <w:spacing w:line="257" w:lineRule="auto"/>
        <w:jc w:val="both"/>
        <w:rPr>
          <w:rFonts w:ascii="Times New Roman" w:hAnsi="Times New Roman"/>
          <w:sz w:val="24"/>
          <w:szCs w:val="24"/>
          <w:lang w:val="sr-Cyrl-CS"/>
        </w:rPr>
      </w:pP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hAnsi="Times New Roman"/>
          <w:sz w:val="24"/>
          <w:szCs w:val="24"/>
          <w:lang w:val="sr-Cyrl-CS"/>
        </w:rPr>
        <w:lastRenderedPageBreak/>
        <w:tab/>
        <w:t xml:space="preserve">U cilju povećanja kompetencija nezaposlenih lica i konkurentnosti na tržištu rada, potrebno je sprovoditi programe dodatnog obrazovanja i obuke koji za cilj imaju obučavanje nezaposlenih lica radi sticanja dodatnih znanja i veština. To su programi osposobljavanja za samostalan rad u struci, programi obuka za potrebe tržišta i potrebe poznatog poslodavca, programi prekvalifikacije i dokvalifikacije i funkcionalnog osnovnog obrazovanja odraslih. </w:t>
      </w:r>
    </w:p>
    <w:p w:rsidR="00F72189" w:rsidRPr="00B846E0" w:rsidRDefault="00F72189" w:rsidP="0032742A">
      <w:pPr>
        <w:spacing w:line="257" w:lineRule="auto"/>
        <w:jc w:val="both"/>
        <w:rPr>
          <w:rFonts w:ascii="Times New Roman" w:hAnsi="Times New Roman"/>
          <w:sz w:val="24"/>
          <w:szCs w:val="24"/>
          <w:lang w:val="sr-Cyrl-CS"/>
        </w:rPr>
      </w:pP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hAnsi="Times New Roman"/>
          <w:sz w:val="24"/>
          <w:szCs w:val="24"/>
          <w:lang w:val="sr-Latn-CS"/>
        </w:rPr>
        <w:t>•</w:t>
      </w:r>
      <w:r w:rsidRPr="00B846E0">
        <w:rPr>
          <w:rFonts w:ascii="Times New Roman" w:hAnsi="Times New Roman"/>
          <w:sz w:val="24"/>
          <w:szCs w:val="24"/>
          <w:lang w:val="sr-Cyrl-CS"/>
        </w:rPr>
        <w:t xml:space="preserve"> Priznavanje znanja i veština stečenih neformalnim učenjem</w:t>
      </w:r>
    </w:p>
    <w:p w:rsidR="00F72189" w:rsidRPr="00B846E0" w:rsidRDefault="00F72189" w:rsidP="0032742A">
      <w:pPr>
        <w:spacing w:line="257" w:lineRule="auto"/>
        <w:jc w:val="both"/>
        <w:rPr>
          <w:rFonts w:ascii="Times New Roman" w:hAnsi="Times New Roman"/>
          <w:sz w:val="24"/>
          <w:szCs w:val="24"/>
          <w:lang w:val="sr-Cyrl-CS"/>
        </w:rPr>
      </w:pP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hAnsi="Times New Roman"/>
          <w:sz w:val="24"/>
          <w:szCs w:val="24"/>
          <w:lang w:val="sr-Cyrl-CS"/>
        </w:rPr>
        <w:tab/>
        <w:t>U cilju unapređenja kvaliteta ponude radne snage, razvijanje modela priznavanja znanja i veština stečenih prethodnim učenjem (kroz neformalne oblike obrazovanja i informalnog učenja) značajno bi doprinelo povećanju kvalifikovanosti radne snage, a time i konkurentnosti na tržištu rada.</w:t>
      </w:r>
    </w:p>
    <w:p w:rsidR="00F72189" w:rsidRPr="00B846E0" w:rsidRDefault="00F72189" w:rsidP="0032742A">
      <w:pPr>
        <w:spacing w:line="257" w:lineRule="auto"/>
        <w:jc w:val="both"/>
        <w:rPr>
          <w:rFonts w:ascii="Times New Roman" w:hAnsi="Times New Roman"/>
          <w:sz w:val="24"/>
          <w:szCs w:val="24"/>
          <w:lang w:val="sr-Cyrl-CS"/>
        </w:rPr>
      </w:pPr>
      <w:r w:rsidRPr="00B846E0">
        <w:rPr>
          <w:rFonts w:ascii="Times New Roman" w:hAnsi="Times New Roman"/>
          <w:sz w:val="24"/>
          <w:szCs w:val="24"/>
          <w:lang w:val="sr-Cyrl-CS"/>
        </w:rPr>
        <w:tab/>
      </w:r>
      <w:r w:rsidRPr="00B846E0">
        <w:rPr>
          <w:rFonts w:ascii="Times New Roman" w:hAnsi="Times New Roman"/>
          <w:sz w:val="24"/>
          <w:szCs w:val="24"/>
          <w:lang w:val="sr-Latn-CS"/>
        </w:rPr>
        <w:t>Suština priznavanja neformalnog i drugih oblika učenja je u tome da učenje relevantno za kvalifikaciju, njene komponente</w:t>
      </w:r>
      <w:r w:rsidRPr="00B846E0">
        <w:rPr>
          <w:rFonts w:ascii="Times New Roman" w:hAnsi="Times New Roman"/>
          <w:sz w:val="24"/>
          <w:szCs w:val="24"/>
          <w:lang w:val="sr-Cyrl-CS"/>
        </w:rPr>
        <w:t xml:space="preserve">, </w:t>
      </w:r>
      <w:r w:rsidRPr="00B846E0">
        <w:rPr>
          <w:rFonts w:ascii="Times New Roman" w:hAnsi="Times New Roman"/>
          <w:sz w:val="24"/>
          <w:szCs w:val="24"/>
          <w:lang w:val="sr-Latn-CS"/>
        </w:rPr>
        <w:t>ili neki drugi formalno ustanovljeni oblik</w:t>
      </w:r>
      <w:r w:rsidRPr="00B846E0">
        <w:rPr>
          <w:rFonts w:ascii="Times New Roman" w:hAnsi="Times New Roman"/>
          <w:sz w:val="24"/>
          <w:szCs w:val="24"/>
          <w:lang w:val="sr-Cyrl-CS"/>
        </w:rPr>
        <w:t>,</w:t>
      </w:r>
      <w:r w:rsidRPr="00B846E0">
        <w:rPr>
          <w:rFonts w:ascii="Times New Roman" w:hAnsi="Times New Roman"/>
          <w:sz w:val="24"/>
          <w:szCs w:val="24"/>
          <w:lang w:val="sr-Latn-CS"/>
        </w:rPr>
        <w:t xml:space="preserve"> treba da bude priznato, bez obzira na to putem kojih procesa i iskustava je </w:t>
      </w:r>
      <w:r w:rsidRPr="00B846E0">
        <w:rPr>
          <w:rFonts w:ascii="Times New Roman" w:hAnsi="Times New Roman"/>
          <w:sz w:val="24"/>
          <w:szCs w:val="24"/>
          <w:lang w:val="sr-Cyrl-CS"/>
        </w:rPr>
        <w:t>znanje odnosno kompetencija stečena. Priznavanje rezultata predhodnog učenja od velikog je značaja za tržište rada jer su često znanje, veštine i kompetencije prisutne kod nezaposlenih, ali nisu vidljive jer nisu zvanično priznate.</w:t>
      </w:r>
    </w:p>
    <w:p w:rsidR="00F72189" w:rsidRPr="007A4E75" w:rsidRDefault="00F72189" w:rsidP="0032742A">
      <w:pPr>
        <w:spacing w:line="257" w:lineRule="auto"/>
        <w:jc w:val="both"/>
        <w:rPr>
          <w:rFonts w:ascii="Times New Roman" w:hAnsi="Times New Roman"/>
          <w:sz w:val="24"/>
          <w:szCs w:val="24"/>
          <w:lang w:val="ru-RU"/>
        </w:rPr>
      </w:pPr>
      <w:r w:rsidRPr="00B846E0">
        <w:rPr>
          <w:rFonts w:ascii="Times New Roman" w:hAnsi="Times New Roman"/>
          <w:sz w:val="24"/>
          <w:szCs w:val="24"/>
          <w:lang w:val="sr-Cyrl-CS"/>
        </w:rPr>
        <w:tab/>
        <w:t>Postojanje n</w:t>
      </w:r>
      <w:r w:rsidRPr="00B846E0">
        <w:rPr>
          <w:rFonts w:ascii="Times New Roman" w:hAnsi="Times New Roman"/>
          <w:sz w:val="24"/>
          <w:szCs w:val="24"/>
          <w:lang w:val="sr-Latn-CS"/>
        </w:rPr>
        <w:t>acionaln</w:t>
      </w:r>
      <w:r w:rsidRPr="00B846E0">
        <w:rPr>
          <w:rFonts w:ascii="Times New Roman" w:hAnsi="Times New Roman"/>
          <w:sz w:val="24"/>
          <w:szCs w:val="24"/>
          <w:lang w:val="sr-Cyrl-CS"/>
        </w:rPr>
        <w:t>og</w:t>
      </w:r>
      <w:r w:rsidRPr="00B846E0">
        <w:rPr>
          <w:rFonts w:ascii="Times New Roman" w:hAnsi="Times New Roman"/>
          <w:sz w:val="24"/>
          <w:szCs w:val="24"/>
          <w:lang w:val="sr-Latn-CS"/>
        </w:rPr>
        <w:t xml:space="preserve"> okvir</w:t>
      </w:r>
      <w:r w:rsidRPr="00B846E0">
        <w:rPr>
          <w:rFonts w:ascii="Times New Roman" w:hAnsi="Times New Roman"/>
          <w:sz w:val="24"/>
          <w:szCs w:val="24"/>
          <w:lang w:val="sr-Cyrl-CS"/>
        </w:rPr>
        <w:t>a</w:t>
      </w:r>
      <w:r w:rsidRPr="00B846E0">
        <w:rPr>
          <w:rFonts w:ascii="Times New Roman" w:hAnsi="Times New Roman"/>
          <w:sz w:val="24"/>
          <w:szCs w:val="24"/>
          <w:lang w:val="sr-Latn-CS"/>
        </w:rPr>
        <w:t xml:space="preserve"> kvalifikacija je ključn</w:t>
      </w:r>
      <w:r w:rsidRPr="00B846E0">
        <w:rPr>
          <w:rFonts w:ascii="Times New Roman" w:hAnsi="Times New Roman"/>
          <w:sz w:val="24"/>
          <w:szCs w:val="24"/>
          <w:lang w:val="sr-Cyrl-CS"/>
        </w:rPr>
        <w:t xml:space="preserve">o </w:t>
      </w:r>
      <w:r w:rsidRPr="00B846E0">
        <w:rPr>
          <w:rFonts w:ascii="Times New Roman" w:hAnsi="Times New Roman"/>
          <w:sz w:val="24"/>
          <w:szCs w:val="24"/>
          <w:lang w:val="sr-Latn-CS"/>
        </w:rPr>
        <w:t xml:space="preserve">za razvijanje priznavanja ishoda neformalnog i drugih oblika učenja. </w:t>
      </w:r>
      <w:r w:rsidRPr="00B846E0">
        <w:rPr>
          <w:rFonts w:ascii="Times New Roman" w:hAnsi="Times New Roman"/>
          <w:sz w:val="24"/>
          <w:szCs w:val="24"/>
          <w:lang w:val="sr-Cyrl-CS"/>
        </w:rPr>
        <w:t xml:space="preserve">U tom smislu, </w:t>
      </w:r>
      <w:r w:rsidRPr="00B846E0">
        <w:rPr>
          <w:rFonts w:ascii="Times New Roman" w:hAnsi="Times New Roman"/>
          <w:sz w:val="24"/>
          <w:szCs w:val="24"/>
          <w:lang w:val="sr-Latn-CS"/>
        </w:rPr>
        <w:t xml:space="preserve">neophodno </w:t>
      </w:r>
      <w:r w:rsidRPr="00B846E0">
        <w:rPr>
          <w:rFonts w:ascii="Times New Roman" w:hAnsi="Times New Roman"/>
          <w:sz w:val="24"/>
          <w:szCs w:val="24"/>
          <w:lang w:val="sr-Cyrl-CS"/>
        </w:rPr>
        <w:t xml:space="preserve">je </w:t>
      </w:r>
      <w:r w:rsidRPr="00B846E0">
        <w:rPr>
          <w:rFonts w:ascii="Times New Roman" w:hAnsi="Times New Roman"/>
          <w:sz w:val="24"/>
          <w:szCs w:val="24"/>
          <w:lang w:val="sr-Latn-CS"/>
        </w:rPr>
        <w:t xml:space="preserve">izraditi i </w:t>
      </w:r>
      <w:r w:rsidRPr="00B846E0">
        <w:rPr>
          <w:rFonts w:ascii="Times New Roman" w:hAnsi="Times New Roman"/>
          <w:sz w:val="24"/>
          <w:szCs w:val="24"/>
          <w:lang w:val="ru-RU"/>
        </w:rPr>
        <w:t>nacionalni sistem klasifikacije zanimanja prema međunarodnim standardima i principima, s obzirom da postojeći nazivi zanimanja i stručna zvanja ne odgovaraju ni tehnološkim ni društvenim promenama.</w:t>
      </w:r>
    </w:p>
    <w:p w:rsidR="0032742A" w:rsidRDefault="0032742A" w:rsidP="0032742A">
      <w:pPr>
        <w:spacing w:line="256" w:lineRule="auto"/>
        <w:ind w:firstLine="720"/>
        <w:jc w:val="both"/>
        <w:rPr>
          <w:rFonts w:ascii="Times New Roman" w:hAnsi="Times New Roman"/>
          <w:b/>
          <w:sz w:val="24"/>
          <w:szCs w:val="24"/>
        </w:rPr>
      </w:pPr>
    </w:p>
    <w:p w:rsidR="0032742A" w:rsidRDefault="0032742A" w:rsidP="0032742A">
      <w:pPr>
        <w:spacing w:line="256" w:lineRule="auto"/>
        <w:ind w:firstLine="720"/>
        <w:jc w:val="both"/>
        <w:rPr>
          <w:rFonts w:ascii="Times New Roman" w:hAnsi="Times New Roman"/>
          <w:b/>
          <w:sz w:val="24"/>
          <w:szCs w:val="24"/>
          <w:lang w:val="sr-Latn-CS"/>
        </w:rPr>
      </w:pPr>
      <w:r>
        <w:rPr>
          <w:rFonts w:ascii="Times New Roman" w:hAnsi="Times New Roman"/>
          <w:b/>
          <w:sz w:val="24"/>
          <w:szCs w:val="24"/>
          <w:lang w:val="sr-Cyrl-CS"/>
        </w:rPr>
        <w:t xml:space="preserve">4. </w:t>
      </w:r>
      <w:r>
        <w:rPr>
          <w:rFonts w:ascii="Times New Roman" w:hAnsi="Times New Roman"/>
          <w:b/>
          <w:sz w:val="24"/>
          <w:szCs w:val="24"/>
          <w:lang w:val="sr-Latn-CS"/>
        </w:rPr>
        <w:t>STANJE SPOLJNOG DUGA SRBIJE</w:t>
      </w:r>
      <w:r>
        <w:rPr>
          <w:rFonts w:ascii="Times New Roman" w:hAnsi="Times New Roman"/>
          <w:b/>
          <w:sz w:val="24"/>
          <w:szCs w:val="24"/>
          <w:lang w:val="sr-Cyrl-CS"/>
        </w:rPr>
        <w:t xml:space="preserve"> </w:t>
      </w:r>
      <w:r>
        <w:rPr>
          <w:rFonts w:ascii="Times New Roman" w:hAnsi="Times New Roman"/>
          <w:b/>
          <w:sz w:val="24"/>
          <w:szCs w:val="24"/>
          <w:lang w:val="sr-Latn-CS"/>
        </w:rPr>
        <w:t>U</w:t>
      </w:r>
      <w:r>
        <w:rPr>
          <w:rFonts w:ascii="Times New Roman" w:hAnsi="Times New Roman"/>
          <w:b/>
          <w:sz w:val="24"/>
          <w:szCs w:val="24"/>
          <w:lang w:val="sr-Cyrl-CS"/>
        </w:rPr>
        <w:t xml:space="preserve"> </w:t>
      </w:r>
      <w:r>
        <w:rPr>
          <w:rFonts w:ascii="Times New Roman" w:hAnsi="Times New Roman"/>
          <w:b/>
          <w:sz w:val="24"/>
          <w:szCs w:val="24"/>
          <w:lang w:val="sr-Latn-CS"/>
        </w:rPr>
        <w:t>PERIODU</w:t>
      </w:r>
    </w:p>
    <w:p w:rsidR="0032742A" w:rsidRDefault="0032742A" w:rsidP="0032742A">
      <w:pPr>
        <w:spacing w:line="256" w:lineRule="auto"/>
        <w:ind w:firstLine="720"/>
        <w:jc w:val="both"/>
        <w:rPr>
          <w:rFonts w:ascii="Times New Roman" w:hAnsi="Times New Roman"/>
          <w:b/>
          <w:sz w:val="24"/>
          <w:szCs w:val="24"/>
          <w:lang w:val="sr-Cyrl-CS"/>
        </w:rPr>
      </w:pPr>
      <w:r>
        <w:rPr>
          <w:rFonts w:ascii="Times New Roman" w:hAnsi="Times New Roman"/>
          <w:b/>
          <w:sz w:val="24"/>
          <w:szCs w:val="24"/>
          <w:lang w:val="sr-Cyrl-CS"/>
        </w:rPr>
        <w:t xml:space="preserve"> </w:t>
      </w:r>
      <w:r>
        <w:rPr>
          <w:rFonts w:ascii="Times New Roman" w:hAnsi="Times New Roman"/>
          <w:b/>
          <w:sz w:val="24"/>
          <w:szCs w:val="24"/>
          <w:lang w:val="sr-Latn-CS"/>
        </w:rPr>
        <w:t>POSLE</w:t>
      </w:r>
      <w:r>
        <w:rPr>
          <w:rFonts w:ascii="Times New Roman" w:hAnsi="Times New Roman"/>
          <w:b/>
          <w:sz w:val="24"/>
          <w:szCs w:val="24"/>
          <w:lang w:val="sr-Cyrl-CS"/>
        </w:rPr>
        <w:t xml:space="preserve"> 2000. </w:t>
      </w:r>
      <w:r>
        <w:rPr>
          <w:rFonts w:ascii="Times New Roman" w:hAnsi="Times New Roman"/>
          <w:b/>
          <w:sz w:val="24"/>
          <w:szCs w:val="24"/>
        </w:rPr>
        <w:t>GODINE</w:t>
      </w:r>
    </w:p>
    <w:p w:rsidR="0032742A" w:rsidRDefault="0032742A" w:rsidP="0032742A">
      <w:pPr>
        <w:spacing w:line="256" w:lineRule="auto"/>
        <w:jc w:val="both"/>
        <w:rPr>
          <w:rFonts w:ascii="Times New Roman" w:hAnsi="Times New Roman"/>
          <w:b/>
          <w:sz w:val="24"/>
          <w:szCs w:val="24"/>
          <w:lang w:val="sr-Cyrl-CS"/>
        </w:rPr>
      </w:pPr>
    </w:p>
    <w:p w:rsidR="0032742A" w:rsidRDefault="0032742A" w:rsidP="0032742A">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Stanje javnog duga jedan je od pokazatelja makroekonomske stabilnosti</w:t>
      </w:r>
      <w:r>
        <w:rPr>
          <w:rFonts w:ascii="Times New Roman" w:hAnsi="Times New Roman"/>
          <w:sz w:val="24"/>
          <w:szCs w:val="24"/>
          <w:lang w:val="sr-Cyrl-CS"/>
        </w:rPr>
        <w:t xml:space="preserve">. </w:t>
      </w:r>
      <w:r>
        <w:rPr>
          <w:rFonts w:ascii="Times New Roman" w:hAnsi="Times New Roman"/>
          <w:sz w:val="24"/>
          <w:szCs w:val="24"/>
          <w:lang w:val="de-DE"/>
        </w:rPr>
        <w:t>Od nivoa zaduženosti, odnosno visine javnog duga</w:t>
      </w:r>
      <w:r>
        <w:rPr>
          <w:rFonts w:ascii="Times New Roman" w:hAnsi="Times New Roman"/>
          <w:sz w:val="24"/>
          <w:szCs w:val="24"/>
          <w:lang w:val="sr-Cyrl-CS"/>
        </w:rPr>
        <w:t>,</w:t>
      </w:r>
      <w:r>
        <w:rPr>
          <w:rFonts w:ascii="Times New Roman" w:hAnsi="Times New Roman"/>
          <w:sz w:val="24"/>
          <w:szCs w:val="24"/>
          <w:lang w:val="de-DE"/>
        </w:rPr>
        <w:t xml:space="preserve"> zavisi stepen dinamike privrednog rasta i uspešnost razvojnih politika, pa je stoga, politika održivosti javnog duga od posebnog značaja za upravljanje javnim finansijama.</w:t>
      </w:r>
      <w:r>
        <w:rPr>
          <w:rStyle w:val="FootnoteReference"/>
          <w:szCs w:val="24"/>
        </w:rPr>
        <w:footnoteReference w:customMarkFollows="1" w:id="10"/>
        <w:t>40</w:t>
      </w:r>
    </w:p>
    <w:p w:rsidR="0032742A" w:rsidRDefault="0032742A" w:rsidP="0032742A">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Kao članica nekadašnje Jugoslavije</w:t>
      </w:r>
      <w:r>
        <w:rPr>
          <w:rFonts w:ascii="Times New Roman" w:hAnsi="Times New Roman"/>
          <w:sz w:val="24"/>
          <w:szCs w:val="24"/>
          <w:lang w:val="sr-Cyrl-CS"/>
        </w:rPr>
        <w:t>,</w:t>
      </w:r>
      <w:r>
        <w:rPr>
          <w:rFonts w:ascii="Times New Roman" w:hAnsi="Times New Roman"/>
          <w:sz w:val="24"/>
          <w:szCs w:val="24"/>
          <w:lang w:val="de-DE"/>
        </w:rPr>
        <w:t xml:space="preserve"> Republika Srbija se prekomerno zaduživala u inostranstvu tokom sedamdesetih godina 20. veka, a narasle kamate na te kredite tokom osamdesetih godina uslovile su dužničku krizu. Tokom dramatičnih političkih dešavanja u </w:t>
      </w:r>
      <w:r>
        <w:rPr>
          <w:rFonts w:ascii="Times New Roman" w:hAnsi="Times New Roman"/>
          <w:sz w:val="24"/>
          <w:szCs w:val="24"/>
          <w:lang w:val="de-DE"/>
        </w:rPr>
        <w:lastRenderedPageBreak/>
        <w:t>poslednjoj deceniji 20. veka Srbija je zamrznula odnose sa inostranim poveriocima i čitavu deceniju nije otplaćivala spoljnji dug, dok se istovremeno unutrašnji dug nagomilavao.</w:t>
      </w:r>
    </w:p>
    <w:p w:rsidR="0032742A" w:rsidRDefault="0032742A" w:rsidP="0032742A">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 xml:space="preserve">Krajem 2000. godine </w:t>
      </w:r>
      <w:r>
        <w:rPr>
          <w:rFonts w:ascii="Times New Roman" w:hAnsi="Times New Roman"/>
          <w:i/>
          <w:sz w:val="24"/>
          <w:szCs w:val="24"/>
          <w:lang w:val="de-DE"/>
        </w:rPr>
        <w:t>ukupni javni dug</w:t>
      </w:r>
      <w:r>
        <w:rPr>
          <w:rFonts w:ascii="Times New Roman" w:hAnsi="Times New Roman"/>
          <w:sz w:val="24"/>
          <w:szCs w:val="24"/>
          <w:lang w:val="de-DE"/>
        </w:rPr>
        <w:t xml:space="preserve"> Srbije iznosio je 13,4 milijarde USD, od toga spoljnji dug 9,3 milijarde USD, a unutrašnji dug 4,1 milijardu USD. Učešće ukupnog javnog duga Srbije u BDP u 2000. godini je iznosilo 169,3%, od toga učešće spoljnog duga 117,6%, a učešće unutrašnjeg duga 51,7%. Po kriterijumima Svetske banke</w:t>
      </w:r>
      <w:r>
        <w:rPr>
          <w:rFonts w:ascii="Times New Roman" w:hAnsi="Times New Roman"/>
          <w:sz w:val="24"/>
          <w:szCs w:val="24"/>
          <w:lang w:val="sr-Cyrl-CS"/>
        </w:rPr>
        <w:t>,</w:t>
      </w:r>
      <w:r>
        <w:rPr>
          <w:rFonts w:ascii="Times New Roman" w:hAnsi="Times New Roman"/>
          <w:sz w:val="24"/>
          <w:szCs w:val="24"/>
          <w:lang w:val="de-DE"/>
        </w:rPr>
        <w:t xml:space="preserve"> Srbija je 2000. bila visoko zadužena zemlja, jer je učešće javnog duga u vrednosti BDP prelazilo 80%, odnosno bilo je oko 170%, a učešće javnog duga u vrednosti izvoza prelazilo je 220% - iznosilo je 528%.</w:t>
      </w:r>
    </w:p>
    <w:p w:rsidR="0032742A" w:rsidRDefault="0032742A" w:rsidP="0032742A">
      <w:pPr>
        <w:spacing w:line="256" w:lineRule="auto"/>
        <w:jc w:val="both"/>
        <w:rPr>
          <w:rFonts w:ascii="Times New Roman" w:hAnsi="Times New Roman"/>
          <w:sz w:val="24"/>
          <w:szCs w:val="24"/>
          <w:lang w:val="de-DE"/>
        </w:rPr>
      </w:pPr>
      <w:r>
        <w:rPr>
          <w:rFonts w:ascii="Times New Roman" w:hAnsi="Times New Roman"/>
          <w:sz w:val="24"/>
          <w:szCs w:val="24"/>
          <w:lang w:val="de-DE"/>
        </w:rPr>
        <w:tab/>
        <w:t>Od 2001. godine dolazi do  konsolidacije javnih finansija Republike Srbije, koja uključuje i konsolidaciju unutrašnjeg i spoljnog javnog duga. Ukupni javni dug Republike Srbije, nakon regulisanja dugova prema poveriocima Pariskog i Londonskog kluba, krajem septembra 2004. godine iznosio je 11,9 mlrd. USD, odnosno 55,3% BDP. To je znatno povoljnije nego krajem 2000., kada je ukupni javni dug iznosio 13,4 mlrd. USD, odnosno 169,3% BDP. Istovremeno, učešće javnog duga u vrednosti izvoza robe i usluga je smanjeno sa 528,1% u 2000. na 373,7% u avgustu 2004.</w:t>
      </w:r>
      <w:r>
        <w:rPr>
          <w:rStyle w:val="FootnoteReference"/>
          <w:szCs w:val="24"/>
        </w:rPr>
        <w:footnoteReference w:customMarkFollows="1" w:id="11"/>
        <w:t>41</w:t>
      </w:r>
      <w:r>
        <w:rPr>
          <w:rFonts w:ascii="Times New Roman" w:hAnsi="Times New Roman"/>
          <w:sz w:val="24"/>
          <w:szCs w:val="24"/>
          <w:lang w:val="de-DE"/>
        </w:rPr>
        <w:t xml:space="preserve"> </w:t>
      </w:r>
      <w:r>
        <w:rPr>
          <w:rFonts w:ascii="Times New Roman" w:hAnsi="Times New Roman"/>
          <w:sz w:val="24"/>
          <w:szCs w:val="24"/>
          <w:lang w:val="sr-Cyrl-CS"/>
        </w:rPr>
        <w:t xml:space="preserve">Kasnije dolazi do </w:t>
      </w:r>
      <w:r>
        <w:rPr>
          <w:rFonts w:ascii="Times New Roman" w:hAnsi="Times New Roman"/>
          <w:sz w:val="24"/>
          <w:szCs w:val="24"/>
          <w:lang w:val="sr-Latn-CS"/>
        </w:rPr>
        <w:t xml:space="preserve">daljeg </w:t>
      </w:r>
      <w:r>
        <w:rPr>
          <w:rFonts w:ascii="Times New Roman" w:hAnsi="Times New Roman"/>
          <w:sz w:val="24"/>
          <w:szCs w:val="24"/>
          <w:lang w:val="sr-Cyrl-CS"/>
        </w:rPr>
        <w:t>smanj</w:t>
      </w:r>
      <w:r>
        <w:rPr>
          <w:rFonts w:ascii="Times New Roman" w:hAnsi="Times New Roman"/>
          <w:sz w:val="24"/>
          <w:szCs w:val="24"/>
          <w:lang w:val="sr-Latn-CS"/>
        </w:rPr>
        <w:t>ivanja</w:t>
      </w:r>
      <w:r>
        <w:rPr>
          <w:rFonts w:ascii="Times New Roman" w:hAnsi="Times New Roman"/>
          <w:sz w:val="24"/>
          <w:szCs w:val="24"/>
          <w:lang w:val="sr-Cyrl-CS"/>
        </w:rPr>
        <w:t xml:space="preserve"> učešća javnog duga u BDP, pa tako njegovo učešće u 2008. godini iznosi svega 29,2</w:t>
      </w:r>
      <w:r>
        <w:rPr>
          <w:rFonts w:ascii="Times New Roman" w:eastAsia="TimesNewRomanPS-BoldMT" w:hAnsi="Times New Roman"/>
          <w:sz w:val="24"/>
          <w:szCs w:val="24"/>
          <w:lang w:val="sr-Cyrl-CS"/>
        </w:rPr>
        <w:t xml:space="preserve">% BDP. </w:t>
      </w:r>
    </w:p>
    <w:p w:rsidR="0032742A" w:rsidRDefault="0032742A" w:rsidP="0032742A">
      <w:pPr>
        <w:spacing w:line="256"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Latn-CS"/>
        </w:rPr>
        <w:t xml:space="preserve">Međutim, ako posmatramo dinamiku javnog duga u poslednjih nekoliko godina, možemo primetiti da se Srbija ubrzano zadužuje. Prema podacima Ministarstva finansija </w:t>
      </w:r>
      <w:r>
        <w:rPr>
          <w:rFonts w:ascii="Times New Roman" w:hAnsi="Times New Roman"/>
          <w:sz w:val="24"/>
          <w:szCs w:val="24"/>
          <w:lang w:val="de-DE"/>
        </w:rPr>
        <w:t xml:space="preserve">na kraju 2009. godine javni dug Srbije iznosio je 9,85 milijardi evra, odnosno 32,9 odsto BDP-a. Do povećanja vrednosti javnog duga dolazi i  u 2010. i 2011. godini. </w:t>
      </w:r>
      <w:r>
        <w:rPr>
          <w:rFonts w:ascii="Times New Roman" w:eastAsia="TimesNewRomanPS-BoldMT" w:hAnsi="Times New Roman"/>
          <w:sz w:val="24"/>
          <w:szCs w:val="24"/>
          <w:lang w:val="sr-Cyrl-CS"/>
        </w:rPr>
        <w:t xml:space="preserve">Javni dug Srbije u 2010. iznosio je 12,2 mlrd. </w:t>
      </w:r>
      <w:r>
        <w:rPr>
          <w:rFonts w:ascii="Times New Roman" w:eastAsia="TimesNewRomanPS-BoldMT" w:hAnsi="Times New Roman"/>
          <w:sz w:val="24"/>
          <w:szCs w:val="24"/>
          <w:lang w:val="sr-Latn-CS"/>
        </w:rPr>
        <w:t>e</w:t>
      </w:r>
      <w:r>
        <w:rPr>
          <w:rFonts w:ascii="Times New Roman" w:eastAsia="TimesNewRomanPS-BoldMT" w:hAnsi="Times New Roman"/>
          <w:sz w:val="24"/>
          <w:szCs w:val="24"/>
          <w:lang w:val="sr-Cyrl-CS"/>
        </w:rPr>
        <w:t>ura</w:t>
      </w:r>
      <w:r>
        <w:rPr>
          <w:rFonts w:ascii="Times New Roman" w:eastAsia="TimesNewRomanPS-BoldMT" w:hAnsi="Times New Roman"/>
          <w:sz w:val="24"/>
          <w:szCs w:val="24"/>
          <w:lang w:val="sr-Latn-CS"/>
        </w:rPr>
        <w:t xml:space="preserve"> (41,1% BDP)</w:t>
      </w:r>
      <w:r>
        <w:rPr>
          <w:rFonts w:ascii="Times New Roman" w:eastAsia="TimesNewRomanPS-BoldMT" w:hAnsi="Times New Roman"/>
          <w:sz w:val="24"/>
          <w:szCs w:val="24"/>
          <w:lang w:val="sr-Cyrl-CS"/>
        </w:rPr>
        <w:t>. U 2011. godini dolazi do daljeg</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 xml:space="preserve">povećanja javnog duga Srbije. Javni dug je na kraju 2011. godine dostigao </w:t>
      </w:r>
      <w:r>
        <w:rPr>
          <w:rStyle w:val="Strong"/>
          <w:b w:val="0"/>
          <w:sz w:val="24"/>
          <w:szCs w:val="24"/>
          <w:lang w:val="de-DE"/>
        </w:rPr>
        <w:t xml:space="preserve">14,47 </w:t>
      </w:r>
      <w:r>
        <w:rPr>
          <w:rStyle w:val="Strong"/>
          <w:b w:val="0"/>
          <w:sz w:val="24"/>
          <w:szCs w:val="24"/>
          <w:lang w:val="sr-Cyrl-CS"/>
        </w:rPr>
        <w:t xml:space="preserve">milijardi eura, što je </w:t>
      </w:r>
      <w:r>
        <w:rPr>
          <w:rStyle w:val="Strong"/>
          <w:b w:val="0"/>
          <w:sz w:val="24"/>
          <w:szCs w:val="24"/>
          <w:lang w:val="de-DE"/>
        </w:rPr>
        <w:t xml:space="preserve">45,1 </w:t>
      </w:r>
      <w:r>
        <w:rPr>
          <w:rStyle w:val="Strong"/>
          <w:b w:val="0"/>
          <w:sz w:val="24"/>
          <w:szCs w:val="24"/>
          <w:lang w:val="sr-Cyrl-CS"/>
        </w:rPr>
        <w:t>odsto BDP</w:t>
      </w:r>
      <w:r>
        <w:rPr>
          <w:rFonts w:ascii="Times New Roman" w:hAnsi="Times New Roman"/>
          <w:b/>
          <w:sz w:val="24"/>
          <w:szCs w:val="24"/>
          <w:lang w:val="de-DE"/>
        </w:rPr>
        <w:t>.</w:t>
      </w:r>
      <w:r>
        <w:rPr>
          <w:rFonts w:ascii="Times New Roman" w:hAnsi="Times New Roman"/>
          <w:b/>
          <w:sz w:val="24"/>
          <w:szCs w:val="24"/>
          <w:lang w:val="sr-Cyrl-CS"/>
        </w:rPr>
        <w:t xml:space="preserve"> </w:t>
      </w:r>
      <w:r>
        <w:rPr>
          <w:rFonts w:ascii="Times New Roman" w:hAnsi="Times New Roman"/>
          <w:sz w:val="24"/>
          <w:szCs w:val="24"/>
          <w:lang w:val="sr-Cyrl-CS"/>
        </w:rPr>
        <w:t>Trend ubrzanog zaduživanja nastavlja se i u 2012. godini, pa već u martu ove godine javni dug prelazi granicu od 50% BDP.</w:t>
      </w:r>
    </w:p>
    <w:p w:rsidR="0032742A" w:rsidRDefault="0032742A" w:rsidP="0032742A">
      <w:pPr>
        <w:spacing w:line="256"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eastAsia="TimesNewRomanPS-BoldMT" w:hAnsi="Times New Roman"/>
          <w:sz w:val="24"/>
          <w:szCs w:val="24"/>
          <w:lang w:val="sr-Cyrl-CS"/>
        </w:rPr>
        <w:t>Prema propisanim kriterijumima MMF-a i Svetske banke, granica gornje umerene zaduženosti ekonomije iznosi 48% BDP i 132% izvoza robe i usluga. Prema ovim kriterijumima, Srbija spada u visoko</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zadužene ekonomije.</w:t>
      </w:r>
      <w:r>
        <w:rPr>
          <w:rFonts w:ascii="Times New Roman" w:hAnsi="Times New Roman"/>
          <w:sz w:val="24"/>
          <w:szCs w:val="24"/>
          <w:lang w:val="sr-Cyrl-CS"/>
        </w:rPr>
        <w:t xml:space="preserve"> Osim nivoa javnog duga i njegove dinamike rasta, z</w:t>
      </w:r>
      <w:r>
        <w:rPr>
          <w:rFonts w:ascii="Times New Roman" w:hAnsi="Times New Roman"/>
          <w:sz w:val="24"/>
          <w:szCs w:val="24"/>
          <w:lang w:val="sr-Latn-CS"/>
        </w:rPr>
        <w:t>abri</w:t>
      </w:r>
      <w:r>
        <w:rPr>
          <w:rFonts w:ascii="Times New Roman" w:hAnsi="Times New Roman"/>
          <w:sz w:val="24"/>
          <w:szCs w:val="24"/>
          <w:lang w:val="sr-Cyrl-CS"/>
        </w:rPr>
        <w:t xml:space="preserve">njavajuća je </w:t>
      </w:r>
      <w:r>
        <w:rPr>
          <w:rFonts w:ascii="Times New Roman" w:hAnsi="Times New Roman"/>
          <w:sz w:val="24"/>
          <w:szCs w:val="24"/>
          <w:lang w:val="sr-Latn-CS"/>
        </w:rPr>
        <w:t xml:space="preserve">i </w:t>
      </w:r>
      <w:r>
        <w:rPr>
          <w:rFonts w:ascii="Times New Roman" w:hAnsi="Times New Roman"/>
          <w:sz w:val="24"/>
          <w:szCs w:val="24"/>
          <w:lang w:val="sr-Cyrl-CS"/>
        </w:rPr>
        <w:t>valutna struktura duga. Valutna struktura javnog duga je nepovoljna jer je svega oko 12% duga u dinarima.</w:t>
      </w:r>
      <w:r>
        <w:rPr>
          <w:rFonts w:ascii="Times New Roman" w:eastAsia="TimesNewRomanPS-BoldMT" w:hAnsi="Times New Roman"/>
          <w:sz w:val="24"/>
          <w:szCs w:val="24"/>
          <w:lang w:val="sr-Cyrl-CS"/>
        </w:rPr>
        <w:tab/>
      </w:r>
    </w:p>
    <w:p w:rsidR="0032742A" w:rsidRDefault="0032742A" w:rsidP="0032742A">
      <w:pPr>
        <w:spacing w:line="256" w:lineRule="auto"/>
        <w:jc w:val="both"/>
        <w:rPr>
          <w:rFonts w:ascii="Times New Roman" w:eastAsia="TimesNewRomanPS-BoldMT" w:hAnsi="Times New Roman"/>
          <w:sz w:val="24"/>
          <w:szCs w:val="24"/>
          <w:lang w:val="sr-Cyrl-CS"/>
        </w:rPr>
      </w:pPr>
      <w:r>
        <w:rPr>
          <w:rFonts w:ascii="Times New Roman" w:eastAsia="TimesNewRomanPS-BoldMT" w:hAnsi="Times New Roman"/>
          <w:sz w:val="24"/>
          <w:szCs w:val="24"/>
          <w:lang w:val="sr-Cyrl-CS"/>
        </w:rPr>
        <w:tab/>
      </w:r>
      <w:r>
        <w:rPr>
          <w:rFonts w:ascii="Times New Roman" w:eastAsia="TimesNewRomanPS-BoldMT" w:hAnsi="Times New Roman"/>
          <w:i/>
          <w:sz w:val="24"/>
          <w:szCs w:val="24"/>
          <w:lang w:val="sr-Cyrl-CS"/>
        </w:rPr>
        <w:t xml:space="preserve">Ukupnan spoljni dug </w:t>
      </w:r>
      <w:r>
        <w:rPr>
          <w:rFonts w:ascii="Times New Roman" w:eastAsia="TimesNewRomanPS-BoldMT" w:hAnsi="Times New Roman"/>
          <w:sz w:val="24"/>
          <w:szCs w:val="24"/>
          <w:lang w:val="sr-Cyrl-CS"/>
        </w:rPr>
        <w:t>Srbije je u periodu 2001-20</w:t>
      </w:r>
      <w:r>
        <w:rPr>
          <w:rFonts w:ascii="Times New Roman" w:eastAsia="TimesNewRomanPS-BoldMT" w:hAnsi="Times New Roman"/>
          <w:sz w:val="24"/>
          <w:szCs w:val="24"/>
          <w:lang w:val="sr-Latn-CS"/>
        </w:rPr>
        <w:t>10</w:t>
      </w:r>
      <w:r>
        <w:rPr>
          <w:rFonts w:ascii="Times New Roman" w:eastAsia="TimesNewRomanPS-BoldMT" w:hAnsi="Times New Roman"/>
          <w:sz w:val="24"/>
          <w:szCs w:val="24"/>
          <w:lang w:val="sr-Cyrl-CS"/>
        </w:rPr>
        <w:t xml:space="preserve">. godine takođe rastao i to po prosečnoj stopi od 9,4%. </w:t>
      </w:r>
      <w:r>
        <w:rPr>
          <w:rFonts w:ascii="Times New Roman" w:eastAsia="TimesNewRomanPS-BoldMT" w:hAnsi="Times New Roman"/>
          <w:sz w:val="24"/>
          <w:szCs w:val="24"/>
          <w:lang w:val="sr-Latn-CS"/>
        </w:rPr>
        <w:t>Prema podacima Narodne banke Srbije u</w:t>
      </w:r>
      <w:r>
        <w:rPr>
          <w:rFonts w:ascii="Times New Roman" w:hAnsi="Times New Roman"/>
          <w:sz w:val="24"/>
          <w:szCs w:val="24"/>
          <w:lang w:val="de-DE"/>
        </w:rPr>
        <w:t>kupan</w:t>
      </w:r>
      <w:r>
        <w:rPr>
          <w:rFonts w:ascii="Times New Roman" w:hAnsi="Times New Roman"/>
          <w:sz w:val="24"/>
          <w:szCs w:val="24"/>
          <w:lang w:val="sr-Cyrl-CS"/>
        </w:rPr>
        <w:t xml:space="preserve"> </w:t>
      </w:r>
      <w:r>
        <w:rPr>
          <w:rFonts w:ascii="Times New Roman" w:hAnsi="Times New Roman"/>
          <w:sz w:val="24"/>
          <w:szCs w:val="24"/>
          <w:lang w:val="de-DE"/>
        </w:rPr>
        <w:t>spoljni</w:t>
      </w:r>
      <w:r>
        <w:rPr>
          <w:rFonts w:ascii="Times New Roman" w:hAnsi="Times New Roman"/>
          <w:sz w:val="24"/>
          <w:szCs w:val="24"/>
          <w:lang w:val="sr-Cyrl-CS"/>
        </w:rPr>
        <w:t xml:space="preserve"> </w:t>
      </w:r>
      <w:r>
        <w:rPr>
          <w:rFonts w:ascii="Times New Roman" w:hAnsi="Times New Roman"/>
          <w:sz w:val="24"/>
          <w:szCs w:val="24"/>
          <w:lang w:val="de-DE"/>
        </w:rPr>
        <w:t>dug</w:t>
      </w:r>
      <w:r>
        <w:rPr>
          <w:rFonts w:ascii="Times New Roman" w:hAnsi="Times New Roman"/>
          <w:sz w:val="24"/>
          <w:szCs w:val="24"/>
          <w:lang w:val="sr-Cyrl-CS"/>
        </w:rPr>
        <w:t xml:space="preserve"> </w:t>
      </w:r>
      <w:r>
        <w:rPr>
          <w:rFonts w:ascii="Times New Roman" w:hAnsi="Times New Roman"/>
          <w:sz w:val="24"/>
          <w:szCs w:val="24"/>
          <w:lang w:val="de-DE"/>
        </w:rPr>
        <w:t>Srbije</w:t>
      </w:r>
      <w:r>
        <w:rPr>
          <w:rFonts w:ascii="Times New Roman" w:hAnsi="Times New Roman"/>
          <w:sz w:val="24"/>
          <w:szCs w:val="24"/>
          <w:lang w:val="sr-Cyrl-CS"/>
        </w:rPr>
        <w:t xml:space="preserve"> </w:t>
      </w:r>
      <w:r>
        <w:rPr>
          <w:rFonts w:ascii="Times New Roman" w:hAnsi="Times New Roman"/>
          <w:sz w:val="24"/>
          <w:szCs w:val="24"/>
          <w:lang w:val="de-DE"/>
        </w:rPr>
        <w:t>je</w:t>
      </w:r>
      <w:r>
        <w:rPr>
          <w:rFonts w:ascii="Times New Roman" w:hAnsi="Times New Roman"/>
          <w:sz w:val="24"/>
          <w:szCs w:val="24"/>
          <w:lang w:val="sr-Cyrl-CS"/>
        </w:rPr>
        <w:t xml:space="preserve"> </w:t>
      </w:r>
      <w:r>
        <w:rPr>
          <w:rFonts w:ascii="Times New Roman" w:hAnsi="Times New Roman"/>
          <w:sz w:val="24"/>
          <w:szCs w:val="24"/>
          <w:lang w:val="de-DE"/>
        </w:rPr>
        <w:t>na</w:t>
      </w:r>
      <w:r>
        <w:rPr>
          <w:rFonts w:ascii="Times New Roman" w:hAnsi="Times New Roman"/>
          <w:sz w:val="24"/>
          <w:szCs w:val="24"/>
          <w:lang w:val="sr-Cyrl-CS"/>
        </w:rPr>
        <w:t xml:space="preserve"> </w:t>
      </w:r>
      <w:r>
        <w:rPr>
          <w:rFonts w:ascii="Times New Roman" w:hAnsi="Times New Roman"/>
          <w:sz w:val="24"/>
          <w:szCs w:val="24"/>
          <w:lang w:val="de-DE"/>
        </w:rPr>
        <w:t>kraju</w:t>
      </w:r>
      <w:r>
        <w:rPr>
          <w:rFonts w:ascii="Times New Roman" w:hAnsi="Times New Roman"/>
          <w:sz w:val="24"/>
          <w:szCs w:val="24"/>
          <w:lang w:val="sr-Cyrl-CS"/>
        </w:rPr>
        <w:t xml:space="preserve"> 2010. </w:t>
      </w:r>
      <w:r>
        <w:rPr>
          <w:rFonts w:ascii="Times New Roman" w:hAnsi="Times New Roman"/>
          <w:sz w:val="24"/>
          <w:szCs w:val="24"/>
          <w:lang w:val="de-DE"/>
        </w:rPr>
        <w:t>godine</w:t>
      </w:r>
      <w:r>
        <w:rPr>
          <w:rFonts w:ascii="Times New Roman" w:hAnsi="Times New Roman"/>
          <w:sz w:val="24"/>
          <w:szCs w:val="24"/>
          <w:lang w:val="sr-Cyrl-CS"/>
        </w:rPr>
        <w:t xml:space="preserve"> </w:t>
      </w:r>
      <w:r>
        <w:rPr>
          <w:rFonts w:ascii="Times New Roman" w:hAnsi="Times New Roman"/>
          <w:sz w:val="24"/>
          <w:szCs w:val="24"/>
          <w:lang w:val="sr-Latn-CS"/>
        </w:rPr>
        <w:t>iznosio</w:t>
      </w:r>
      <w:r>
        <w:rPr>
          <w:rFonts w:ascii="Times New Roman" w:hAnsi="Times New Roman"/>
          <w:sz w:val="24"/>
          <w:szCs w:val="24"/>
          <w:lang w:val="sr-Cyrl-CS"/>
        </w:rPr>
        <w:t xml:space="preserve"> 23,8 </w:t>
      </w:r>
      <w:r>
        <w:rPr>
          <w:rFonts w:ascii="Times New Roman" w:hAnsi="Times New Roman"/>
          <w:sz w:val="24"/>
          <w:szCs w:val="24"/>
          <w:lang w:val="de-DE"/>
        </w:rPr>
        <w:t>milijard</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de-DE"/>
        </w:rPr>
        <w:t xml:space="preserve">evra. </w:t>
      </w:r>
      <w:r>
        <w:rPr>
          <w:rFonts w:ascii="Times New Roman" w:eastAsia="TimesNewRomanPS-BoldMT" w:hAnsi="Times New Roman"/>
          <w:sz w:val="24"/>
          <w:szCs w:val="24"/>
          <w:lang w:val="sr-Cyrl-CS"/>
        </w:rPr>
        <w:t>Na dinamičan rast ukupnog spoljnog duga, naročito od 2005. godine, uticao je porast zaduženosti privatnog sektora na finansijskom tržištu. Odnos ukupnog spoljnog duga i BDP</w:t>
      </w:r>
      <w:r>
        <w:rPr>
          <w:rFonts w:ascii="Times New Roman" w:eastAsia="TimesNewRomanPS-BoldMT" w:hAnsi="Times New Roman"/>
          <w:sz w:val="24"/>
          <w:szCs w:val="24"/>
          <w:lang w:val="sr-Latn-CS"/>
        </w:rPr>
        <w:t>,</w:t>
      </w:r>
      <w:r>
        <w:rPr>
          <w:rFonts w:ascii="Times New Roman" w:eastAsia="TimesNewRomanPS-BoldMT" w:hAnsi="Times New Roman"/>
          <w:sz w:val="24"/>
          <w:szCs w:val="24"/>
          <w:lang w:val="sr-Cyrl-CS"/>
        </w:rPr>
        <w:t xml:space="preserve"> kao pokazatelj eksterne solventnosti zemlje, u 2010. godini iznosio je 79,6%, što ukazuje da je Srbija </w:t>
      </w:r>
      <w:r>
        <w:rPr>
          <w:rFonts w:ascii="Times New Roman" w:eastAsia="TimesNewRomanPS-BoldMT" w:hAnsi="Times New Roman"/>
          <w:sz w:val="24"/>
          <w:szCs w:val="24"/>
          <w:lang w:val="sr-Latn-CS"/>
        </w:rPr>
        <w:t xml:space="preserve">bila </w:t>
      </w:r>
      <w:r>
        <w:rPr>
          <w:rFonts w:ascii="Times New Roman" w:eastAsia="TimesNewRomanPS-BoldMT" w:hAnsi="Times New Roman"/>
          <w:sz w:val="24"/>
          <w:szCs w:val="24"/>
          <w:lang w:val="sr-Cyrl-CS"/>
        </w:rPr>
        <w:t>neznatno ispod nivoa visoke zaduženosti prema kriterijumima Svetske banke (80,0%). Odnos</w:t>
      </w:r>
      <w:r>
        <w:rPr>
          <w:rFonts w:ascii="Times New Roman" w:eastAsia="TimesNewRomanPS-BoldMT" w:hAnsi="Times New Roman"/>
          <w:sz w:val="24"/>
          <w:szCs w:val="24"/>
          <w:lang w:val="de-DE"/>
        </w:rPr>
        <w:t xml:space="preserve"> </w:t>
      </w:r>
      <w:r>
        <w:rPr>
          <w:rFonts w:ascii="Times New Roman" w:eastAsia="TimesNewRomanPS-BoldMT" w:hAnsi="Times New Roman"/>
          <w:sz w:val="24"/>
          <w:szCs w:val="24"/>
          <w:lang w:val="sr-Cyrl-CS"/>
        </w:rPr>
        <w:t>ukupnog spoljnog</w:t>
      </w:r>
      <w:r>
        <w:rPr>
          <w:rFonts w:ascii="Times New Roman" w:eastAsia="TimesNewRomanPS-BoldMT" w:hAnsi="Times New Roman"/>
          <w:sz w:val="24"/>
          <w:szCs w:val="24"/>
          <w:lang w:val="de-DE"/>
        </w:rPr>
        <w:t xml:space="preserve"> </w:t>
      </w:r>
      <w:r>
        <w:rPr>
          <w:rFonts w:ascii="Times New Roman" w:eastAsia="TimesNewRomanPS-BoldMT" w:hAnsi="Times New Roman"/>
          <w:sz w:val="24"/>
          <w:szCs w:val="24"/>
          <w:lang w:val="sr-Cyrl-CS"/>
        </w:rPr>
        <w:t>duga</w:t>
      </w:r>
      <w:r>
        <w:rPr>
          <w:rFonts w:ascii="Times New Roman" w:eastAsia="TimesNewRomanPS-BoldMT" w:hAnsi="Times New Roman"/>
          <w:sz w:val="24"/>
          <w:szCs w:val="24"/>
          <w:lang w:val="de-DE"/>
        </w:rPr>
        <w:t xml:space="preserve"> </w:t>
      </w:r>
      <w:r>
        <w:rPr>
          <w:rFonts w:ascii="Times New Roman" w:eastAsia="TimesNewRomanPS-BoldMT" w:hAnsi="Times New Roman"/>
          <w:sz w:val="24"/>
          <w:szCs w:val="24"/>
          <w:lang w:val="sr-Cyrl-CS"/>
        </w:rPr>
        <w:t>i</w:t>
      </w:r>
      <w:r>
        <w:rPr>
          <w:rFonts w:ascii="Times New Roman" w:eastAsia="TimesNewRomanPS-BoldMT" w:hAnsi="Times New Roman"/>
          <w:sz w:val="24"/>
          <w:szCs w:val="24"/>
          <w:lang w:val="de-DE"/>
        </w:rPr>
        <w:t xml:space="preserve"> </w:t>
      </w:r>
      <w:r>
        <w:rPr>
          <w:rFonts w:ascii="Times New Roman" w:eastAsia="TimesNewRomanPS-BoldMT" w:hAnsi="Times New Roman"/>
          <w:sz w:val="24"/>
          <w:szCs w:val="24"/>
          <w:lang w:val="sr-Cyrl-CS"/>
        </w:rPr>
        <w:t>izvoza</w:t>
      </w:r>
      <w:r>
        <w:rPr>
          <w:rFonts w:ascii="Times New Roman" w:eastAsia="TimesNewRomanPS-BoldMT" w:hAnsi="Times New Roman"/>
          <w:sz w:val="24"/>
          <w:szCs w:val="24"/>
          <w:lang w:val="de-DE"/>
        </w:rPr>
        <w:t xml:space="preserve"> </w:t>
      </w:r>
      <w:r>
        <w:rPr>
          <w:rFonts w:ascii="Times New Roman" w:eastAsia="TimesNewRomanPS-BoldMT" w:hAnsi="Times New Roman"/>
          <w:sz w:val="24"/>
          <w:szCs w:val="24"/>
          <w:lang w:val="sr-Cyrl-CS"/>
        </w:rPr>
        <w:t>roba</w:t>
      </w:r>
      <w:r>
        <w:rPr>
          <w:rFonts w:ascii="Times New Roman" w:eastAsia="TimesNewRomanPS-BoldMT" w:hAnsi="Times New Roman"/>
          <w:sz w:val="24"/>
          <w:szCs w:val="24"/>
          <w:lang w:val="de-DE"/>
        </w:rPr>
        <w:t xml:space="preserve"> </w:t>
      </w:r>
      <w:r>
        <w:rPr>
          <w:rFonts w:ascii="Times New Roman" w:eastAsia="TimesNewRomanPS-BoldMT" w:hAnsi="Times New Roman"/>
          <w:sz w:val="24"/>
          <w:szCs w:val="24"/>
          <w:lang w:val="sr-Cyrl-CS"/>
        </w:rPr>
        <w:t>i</w:t>
      </w:r>
      <w:r>
        <w:rPr>
          <w:rFonts w:ascii="Times New Roman" w:eastAsia="TimesNewRomanPS-BoldMT" w:hAnsi="Times New Roman"/>
          <w:sz w:val="24"/>
          <w:szCs w:val="24"/>
          <w:lang w:val="de-DE"/>
        </w:rPr>
        <w:t xml:space="preserve"> </w:t>
      </w:r>
      <w:r>
        <w:rPr>
          <w:rFonts w:ascii="Times New Roman" w:eastAsia="TimesNewRomanPS-BoldMT" w:hAnsi="Times New Roman"/>
          <w:sz w:val="24"/>
          <w:szCs w:val="24"/>
          <w:lang w:val="sr-Cyrl-CS"/>
        </w:rPr>
        <w:lastRenderedPageBreak/>
        <w:t>usluga,</w:t>
      </w:r>
      <w:r>
        <w:rPr>
          <w:rFonts w:ascii="Times New Roman" w:eastAsia="TimesNewRomanPS-BoldMT" w:hAnsi="Times New Roman"/>
          <w:sz w:val="24"/>
          <w:szCs w:val="24"/>
          <w:lang w:val="de-DE"/>
        </w:rPr>
        <w:t xml:space="preserve"> </w:t>
      </w:r>
      <w:r>
        <w:rPr>
          <w:rFonts w:ascii="Times New Roman" w:eastAsia="TimesNewRomanPS-BoldMT" w:hAnsi="Times New Roman"/>
          <w:sz w:val="24"/>
          <w:szCs w:val="24"/>
          <w:lang w:val="sr-Cyrl-CS"/>
        </w:rPr>
        <w:t>uvećanog za</w:t>
      </w:r>
      <w:r>
        <w:rPr>
          <w:rFonts w:ascii="Times New Roman" w:eastAsia="TimesNewRomanPS-BoldMT" w:hAnsi="Times New Roman"/>
          <w:sz w:val="24"/>
          <w:szCs w:val="24"/>
          <w:lang w:val="de-DE"/>
        </w:rPr>
        <w:t xml:space="preserve"> </w:t>
      </w:r>
      <w:r>
        <w:rPr>
          <w:rFonts w:ascii="Times New Roman" w:eastAsia="TimesNewRomanPS-BoldMT" w:hAnsi="Times New Roman"/>
          <w:sz w:val="24"/>
          <w:szCs w:val="24"/>
          <w:lang w:val="sr-Cyrl-CS"/>
        </w:rPr>
        <w:t>doznake</w:t>
      </w:r>
      <w:r>
        <w:rPr>
          <w:rFonts w:ascii="Times New Roman" w:eastAsia="TimesNewRomanPS-BoldMT" w:hAnsi="Times New Roman"/>
          <w:sz w:val="24"/>
          <w:szCs w:val="24"/>
          <w:lang w:val="de-DE"/>
        </w:rPr>
        <w:t xml:space="preserve"> </w:t>
      </w:r>
      <w:r>
        <w:rPr>
          <w:rFonts w:ascii="Times New Roman" w:eastAsia="TimesNewRomanPS-BoldMT" w:hAnsi="Times New Roman"/>
          <w:sz w:val="24"/>
          <w:szCs w:val="24"/>
          <w:lang w:val="sr-Cyrl-CS"/>
        </w:rPr>
        <w:t>iz</w:t>
      </w:r>
      <w:r>
        <w:rPr>
          <w:rFonts w:ascii="Times New Roman" w:eastAsia="TimesNewRomanPS-BoldMT" w:hAnsi="Times New Roman"/>
          <w:sz w:val="24"/>
          <w:szCs w:val="24"/>
          <w:lang w:val="de-DE"/>
        </w:rPr>
        <w:t xml:space="preserve"> </w:t>
      </w:r>
      <w:r>
        <w:rPr>
          <w:rFonts w:ascii="Times New Roman" w:eastAsia="TimesNewRomanPS-BoldMT" w:hAnsi="Times New Roman"/>
          <w:sz w:val="24"/>
          <w:szCs w:val="24"/>
          <w:lang w:val="sr-Cyrl-CS"/>
        </w:rPr>
        <w:t>inostranstva,</w:t>
      </w:r>
      <w:r>
        <w:rPr>
          <w:rFonts w:ascii="Times New Roman" w:eastAsia="TimesNewRomanPS-BoldMT" w:hAnsi="Times New Roman"/>
          <w:sz w:val="24"/>
          <w:szCs w:val="24"/>
          <w:lang w:val="de-DE"/>
        </w:rPr>
        <w:t xml:space="preserve"> </w:t>
      </w:r>
      <w:r>
        <w:rPr>
          <w:rFonts w:ascii="Times New Roman" w:eastAsia="TimesNewRomanPS-BoldMT" w:hAnsi="Times New Roman"/>
          <w:sz w:val="24"/>
          <w:szCs w:val="24"/>
          <w:lang w:val="sr-Cyrl-CS"/>
        </w:rPr>
        <w:t>iznosio</w:t>
      </w:r>
      <w:r>
        <w:rPr>
          <w:rFonts w:ascii="Times New Roman" w:eastAsia="TimesNewRomanPS-BoldMT" w:hAnsi="Times New Roman"/>
          <w:sz w:val="24"/>
          <w:szCs w:val="24"/>
          <w:lang w:val="de-DE"/>
        </w:rPr>
        <w:t xml:space="preserve"> </w:t>
      </w:r>
      <w:r>
        <w:rPr>
          <w:rFonts w:ascii="Times New Roman" w:eastAsia="TimesNewRomanPS-BoldMT" w:hAnsi="Times New Roman"/>
          <w:sz w:val="24"/>
          <w:szCs w:val="24"/>
          <w:lang w:val="sr-Cyrl-CS"/>
        </w:rPr>
        <w:t xml:space="preserve">je u 2010. godini </w:t>
      </w:r>
      <w:r>
        <w:rPr>
          <w:rFonts w:ascii="Times New Roman" w:eastAsia="TimesNewRomanPS-BoldMT" w:hAnsi="Times New Roman"/>
          <w:sz w:val="24"/>
          <w:szCs w:val="24"/>
          <w:lang w:val="de-DE"/>
        </w:rPr>
        <w:t>189,6%</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 xml:space="preserve">što je </w:t>
      </w:r>
      <w:r>
        <w:rPr>
          <w:rFonts w:ascii="Times New Roman" w:eastAsia="TimesNewRomanPS-BoldMT" w:hAnsi="Times New Roman"/>
          <w:sz w:val="24"/>
          <w:szCs w:val="24"/>
          <w:lang w:val="sr-Latn-CS"/>
        </w:rPr>
        <w:t xml:space="preserve">bilo </w:t>
      </w:r>
      <w:r>
        <w:rPr>
          <w:rFonts w:ascii="Times New Roman" w:eastAsia="TimesNewRomanPS-BoldMT" w:hAnsi="Times New Roman"/>
          <w:sz w:val="24"/>
          <w:szCs w:val="24"/>
          <w:lang w:val="sr-Cyrl-CS"/>
        </w:rPr>
        <w:t>u granicama održivosti prema kriterijumu Svetske banke (do 220%).</w:t>
      </w:r>
    </w:p>
    <w:p w:rsidR="0032742A" w:rsidRDefault="0032742A" w:rsidP="0032742A">
      <w:pPr>
        <w:spacing w:line="256" w:lineRule="auto"/>
        <w:jc w:val="both"/>
        <w:rPr>
          <w:rFonts w:ascii="Times New Roman" w:eastAsia="Times New Roman" w:hAnsi="Times New Roman"/>
          <w:b/>
          <w:sz w:val="24"/>
          <w:szCs w:val="24"/>
          <w:lang w:val="sr-Cyrl-CS"/>
        </w:rPr>
      </w:pPr>
    </w:p>
    <w:p w:rsidR="0032742A" w:rsidRDefault="0032742A" w:rsidP="0032742A">
      <w:pPr>
        <w:spacing w:line="256" w:lineRule="auto"/>
        <w:ind w:firstLine="720"/>
        <w:jc w:val="both"/>
        <w:rPr>
          <w:rFonts w:ascii="Times New Roman" w:hAnsi="Times New Roman"/>
          <w:b/>
          <w:sz w:val="24"/>
          <w:szCs w:val="24"/>
          <w:lang w:val="sr-Cyrl-CS"/>
        </w:rPr>
      </w:pPr>
      <w:r>
        <w:rPr>
          <w:rFonts w:ascii="Times New Roman" w:hAnsi="Times New Roman"/>
          <w:b/>
          <w:sz w:val="24"/>
          <w:szCs w:val="24"/>
          <w:lang w:val="sr-Cyrl-CS"/>
        </w:rPr>
        <w:t>4.</w:t>
      </w:r>
      <w:r>
        <w:rPr>
          <w:rFonts w:ascii="Times New Roman" w:hAnsi="Times New Roman"/>
          <w:b/>
          <w:sz w:val="24"/>
          <w:szCs w:val="24"/>
          <w:lang w:val="sr-Latn-CS"/>
        </w:rPr>
        <w:t>1</w:t>
      </w:r>
      <w:r>
        <w:rPr>
          <w:rFonts w:ascii="Times New Roman" w:hAnsi="Times New Roman"/>
          <w:b/>
          <w:sz w:val="24"/>
          <w:szCs w:val="24"/>
          <w:lang w:val="sr-Cyrl-CS"/>
        </w:rPr>
        <w:t xml:space="preserve">. </w:t>
      </w:r>
      <w:r>
        <w:rPr>
          <w:rFonts w:ascii="Times New Roman" w:hAnsi="Times New Roman"/>
          <w:b/>
          <w:sz w:val="24"/>
          <w:szCs w:val="24"/>
        </w:rPr>
        <w:t>Potreba</w:t>
      </w:r>
      <w:r>
        <w:rPr>
          <w:rFonts w:ascii="Times New Roman" w:hAnsi="Times New Roman"/>
          <w:b/>
          <w:sz w:val="24"/>
          <w:szCs w:val="24"/>
          <w:lang w:val="sr-Cyrl-CS"/>
        </w:rPr>
        <w:t xml:space="preserve"> </w:t>
      </w:r>
      <w:r>
        <w:rPr>
          <w:rFonts w:ascii="Times New Roman" w:hAnsi="Times New Roman"/>
          <w:b/>
          <w:sz w:val="24"/>
          <w:szCs w:val="24"/>
        </w:rPr>
        <w:t>vo</w:t>
      </w:r>
      <w:r>
        <w:rPr>
          <w:rFonts w:ascii="Times New Roman" w:hAnsi="Times New Roman"/>
          <w:b/>
          <w:sz w:val="24"/>
          <w:szCs w:val="24"/>
          <w:lang w:val="sr-Cyrl-CS"/>
        </w:rPr>
        <w:t>đ</w:t>
      </w:r>
      <w:r>
        <w:rPr>
          <w:rFonts w:ascii="Times New Roman" w:hAnsi="Times New Roman"/>
          <w:b/>
          <w:sz w:val="24"/>
          <w:szCs w:val="24"/>
        </w:rPr>
        <w:t>enja</w:t>
      </w:r>
      <w:r>
        <w:rPr>
          <w:rFonts w:ascii="Times New Roman" w:hAnsi="Times New Roman"/>
          <w:b/>
          <w:sz w:val="24"/>
          <w:szCs w:val="24"/>
          <w:lang w:val="sr-Cyrl-CS"/>
        </w:rPr>
        <w:t xml:space="preserve"> </w:t>
      </w:r>
      <w:r>
        <w:rPr>
          <w:rFonts w:ascii="Times New Roman" w:hAnsi="Times New Roman"/>
          <w:b/>
          <w:sz w:val="24"/>
          <w:szCs w:val="24"/>
        </w:rPr>
        <w:t>politike</w:t>
      </w:r>
      <w:r>
        <w:rPr>
          <w:rFonts w:ascii="Times New Roman" w:hAnsi="Times New Roman"/>
          <w:b/>
          <w:sz w:val="24"/>
          <w:szCs w:val="24"/>
          <w:lang w:val="sr-Cyrl-CS"/>
        </w:rPr>
        <w:t xml:space="preserve"> </w:t>
      </w:r>
      <w:r>
        <w:rPr>
          <w:rFonts w:ascii="Times New Roman" w:hAnsi="Times New Roman"/>
          <w:b/>
          <w:sz w:val="24"/>
          <w:szCs w:val="24"/>
        </w:rPr>
        <w:t>odr</w:t>
      </w:r>
      <w:r>
        <w:rPr>
          <w:rFonts w:ascii="Times New Roman" w:hAnsi="Times New Roman"/>
          <w:b/>
          <w:sz w:val="24"/>
          <w:szCs w:val="24"/>
          <w:lang w:val="sr-Cyrl-CS"/>
        </w:rPr>
        <w:t>ž</w:t>
      </w:r>
      <w:r>
        <w:rPr>
          <w:rFonts w:ascii="Times New Roman" w:hAnsi="Times New Roman"/>
          <w:b/>
          <w:sz w:val="24"/>
          <w:szCs w:val="24"/>
        </w:rPr>
        <w:t>ivog</w:t>
      </w:r>
      <w:r>
        <w:rPr>
          <w:rFonts w:ascii="Times New Roman" w:hAnsi="Times New Roman"/>
          <w:b/>
          <w:sz w:val="24"/>
          <w:szCs w:val="24"/>
          <w:lang w:val="sr-Cyrl-CS"/>
        </w:rPr>
        <w:t xml:space="preserve"> </w:t>
      </w:r>
      <w:r>
        <w:rPr>
          <w:rFonts w:ascii="Times New Roman" w:hAnsi="Times New Roman"/>
          <w:b/>
          <w:sz w:val="24"/>
          <w:szCs w:val="24"/>
        </w:rPr>
        <w:t>javnog</w:t>
      </w:r>
      <w:r>
        <w:rPr>
          <w:rFonts w:ascii="Times New Roman" w:hAnsi="Times New Roman"/>
          <w:b/>
          <w:sz w:val="24"/>
          <w:szCs w:val="24"/>
          <w:lang w:val="sr-Cyrl-CS"/>
        </w:rPr>
        <w:t xml:space="preserve"> </w:t>
      </w:r>
      <w:r>
        <w:rPr>
          <w:rFonts w:ascii="Times New Roman" w:hAnsi="Times New Roman"/>
          <w:b/>
          <w:sz w:val="24"/>
          <w:szCs w:val="24"/>
        </w:rPr>
        <w:t>duga</w:t>
      </w:r>
    </w:p>
    <w:p w:rsidR="0032742A" w:rsidRDefault="0032742A" w:rsidP="0032742A">
      <w:pPr>
        <w:spacing w:line="256" w:lineRule="auto"/>
        <w:jc w:val="both"/>
        <w:rPr>
          <w:rFonts w:ascii="Times New Roman" w:eastAsia="TimesNewRomanPS-BoldMT" w:hAnsi="Times New Roman"/>
          <w:i/>
          <w:sz w:val="24"/>
          <w:szCs w:val="24"/>
          <w:lang w:val="sr-Latn-CS"/>
        </w:rPr>
      </w:pPr>
    </w:p>
    <w:p w:rsidR="0032742A" w:rsidRDefault="0032742A" w:rsidP="0032742A">
      <w:pPr>
        <w:spacing w:line="256" w:lineRule="auto"/>
        <w:jc w:val="both"/>
        <w:rPr>
          <w:rFonts w:ascii="Times New Roman" w:eastAsia="Times New Roman" w:hAnsi="Times New Roman"/>
          <w:sz w:val="24"/>
          <w:szCs w:val="24"/>
          <w:lang w:val="sr-Cyrl-CS"/>
        </w:rPr>
      </w:pPr>
      <w:r>
        <w:rPr>
          <w:rFonts w:ascii="Times New Roman" w:hAnsi="Times New Roman"/>
          <w:i/>
          <w:sz w:val="24"/>
          <w:szCs w:val="24"/>
          <w:lang w:val="sr-Cyrl-CS"/>
        </w:rPr>
        <w:tab/>
      </w:r>
      <w:r>
        <w:rPr>
          <w:rFonts w:ascii="Times New Roman" w:hAnsi="Times New Roman"/>
          <w:sz w:val="24"/>
          <w:szCs w:val="24"/>
          <w:lang w:val="sr-Latn-CS"/>
        </w:rPr>
        <w:t>Kretanje javnog duga Srbije u poslednjih nekoliko godina sugeriše nam da se Srbija ubrzano zadužuje.</w:t>
      </w:r>
      <w:r>
        <w:rPr>
          <w:rFonts w:ascii="Times New Roman" w:hAnsi="Times New Roman"/>
          <w:i/>
          <w:sz w:val="24"/>
          <w:szCs w:val="24"/>
          <w:lang w:val="sr-Cyrl-CS"/>
        </w:rPr>
        <w:t xml:space="preserve"> </w:t>
      </w:r>
      <w:r>
        <w:rPr>
          <w:rFonts w:ascii="Times New Roman" w:hAnsi="Times New Roman"/>
          <w:sz w:val="24"/>
          <w:szCs w:val="24"/>
          <w:lang w:val="sr-Cyrl-CS"/>
        </w:rPr>
        <w:t>Dakle, osim</w:t>
      </w:r>
      <w:r>
        <w:rPr>
          <w:rFonts w:ascii="Times New Roman" w:hAnsi="Times New Roman"/>
          <w:sz w:val="24"/>
          <w:szCs w:val="24"/>
          <w:lang w:val="sr-Latn-CS"/>
        </w:rPr>
        <w:t xml:space="preserve"> </w:t>
      </w:r>
      <w:r>
        <w:rPr>
          <w:rFonts w:ascii="Times New Roman" w:hAnsi="Times New Roman"/>
          <w:sz w:val="24"/>
          <w:szCs w:val="24"/>
          <w:lang w:val="sr-Cyrl-CS"/>
        </w:rPr>
        <w:t>visokog nivoa javnog duga, posebno je zabrinjavajuća njegova dinamika rasta, kao i mali kapacitet vraćanja duga iz tekućeg deviznog priliva. S</w:t>
      </w:r>
      <w:r>
        <w:rPr>
          <w:rFonts w:ascii="Times New Roman" w:hAnsi="Times New Roman"/>
          <w:sz w:val="24"/>
          <w:szCs w:val="24"/>
          <w:lang w:val="de-DE"/>
        </w:rPr>
        <w:t xml:space="preserve"> </w:t>
      </w:r>
      <w:r>
        <w:rPr>
          <w:rFonts w:ascii="Times New Roman" w:hAnsi="Times New Roman"/>
          <w:sz w:val="24"/>
          <w:szCs w:val="24"/>
          <w:lang w:val="sr-Cyrl-CS"/>
        </w:rPr>
        <w:t>obzirom</w:t>
      </w:r>
      <w:r>
        <w:rPr>
          <w:rFonts w:ascii="Times New Roman" w:hAnsi="Times New Roman"/>
          <w:sz w:val="24"/>
          <w:szCs w:val="24"/>
          <w:lang w:val="de-DE"/>
        </w:rPr>
        <w:t xml:space="preserve"> </w:t>
      </w:r>
      <w:r>
        <w:rPr>
          <w:rFonts w:ascii="Times New Roman" w:hAnsi="Times New Roman"/>
          <w:sz w:val="24"/>
          <w:szCs w:val="24"/>
          <w:lang w:val="sr-Cyrl-CS"/>
        </w:rPr>
        <w:t>na</w:t>
      </w:r>
      <w:r>
        <w:rPr>
          <w:rFonts w:ascii="Times New Roman" w:hAnsi="Times New Roman"/>
          <w:sz w:val="24"/>
          <w:szCs w:val="24"/>
          <w:lang w:val="de-DE"/>
        </w:rPr>
        <w:t xml:space="preserve"> </w:t>
      </w:r>
      <w:r>
        <w:rPr>
          <w:rFonts w:ascii="Times New Roman" w:hAnsi="Times New Roman"/>
          <w:sz w:val="24"/>
          <w:szCs w:val="24"/>
          <w:lang w:val="sr-Cyrl-CS"/>
        </w:rPr>
        <w:t>prisutan tempo</w:t>
      </w:r>
      <w:r>
        <w:rPr>
          <w:rFonts w:ascii="Times New Roman" w:hAnsi="Times New Roman"/>
          <w:sz w:val="24"/>
          <w:szCs w:val="24"/>
          <w:lang w:val="de-DE"/>
        </w:rPr>
        <w:t xml:space="preserve"> </w:t>
      </w:r>
      <w:r>
        <w:rPr>
          <w:rFonts w:ascii="Times New Roman" w:hAnsi="Times New Roman"/>
          <w:sz w:val="24"/>
          <w:szCs w:val="24"/>
          <w:lang w:val="sr-Cyrl-CS"/>
        </w:rPr>
        <w:t>zaduživanja</w:t>
      </w:r>
      <w:r>
        <w:rPr>
          <w:rFonts w:ascii="Times New Roman" w:hAnsi="Times New Roman"/>
          <w:sz w:val="24"/>
          <w:szCs w:val="24"/>
          <w:lang w:val="de-DE"/>
        </w:rPr>
        <w:t xml:space="preserve">, </w:t>
      </w:r>
      <w:r>
        <w:rPr>
          <w:rFonts w:ascii="Times New Roman" w:hAnsi="Times New Roman"/>
          <w:sz w:val="24"/>
          <w:szCs w:val="24"/>
          <w:lang w:val="sr-Cyrl-CS"/>
        </w:rPr>
        <w:t>u</w:t>
      </w:r>
      <w:r>
        <w:rPr>
          <w:rFonts w:ascii="Times New Roman" w:hAnsi="Times New Roman"/>
          <w:sz w:val="24"/>
          <w:szCs w:val="24"/>
          <w:lang w:val="de-DE"/>
        </w:rPr>
        <w:t xml:space="preserve"> </w:t>
      </w:r>
      <w:r>
        <w:rPr>
          <w:rFonts w:ascii="Times New Roman" w:hAnsi="Times New Roman"/>
          <w:sz w:val="24"/>
          <w:szCs w:val="24"/>
          <w:lang w:val="sr-Cyrl-CS"/>
        </w:rPr>
        <w:t>narednom</w:t>
      </w:r>
      <w:r>
        <w:rPr>
          <w:rFonts w:ascii="Times New Roman" w:hAnsi="Times New Roman"/>
          <w:sz w:val="24"/>
          <w:szCs w:val="24"/>
          <w:lang w:val="de-DE"/>
        </w:rPr>
        <w:t xml:space="preserve"> </w:t>
      </w:r>
      <w:r>
        <w:rPr>
          <w:rFonts w:ascii="Times New Roman" w:hAnsi="Times New Roman"/>
          <w:sz w:val="24"/>
          <w:szCs w:val="24"/>
          <w:lang w:val="sr-Cyrl-CS"/>
        </w:rPr>
        <w:t>periodu</w:t>
      </w:r>
      <w:r>
        <w:rPr>
          <w:rFonts w:ascii="Times New Roman" w:hAnsi="Times New Roman"/>
          <w:sz w:val="24"/>
          <w:szCs w:val="24"/>
          <w:lang w:val="de-DE"/>
        </w:rPr>
        <w:t xml:space="preserve"> </w:t>
      </w:r>
      <w:r>
        <w:rPr>
          <w:rFonts w:ascii="Times New Roman" w:hAnsi="Times New Roman"/>
          <w:sz w:val="24"/>
          <w:szCs w:val="24"/>
          <w:lang w:val="sr-Cyrl-CS"/>
        </w:rPr>
        <w:t>je neophodno</w:t>
      </w:r>
      <w:r>
        <w:rPr>
          <w:rFonts w:ascii="Times New Roman" w:hAnsi="Times New Roman"/>
          <w:sz w:val="24"/>
          <w:szCs w:val="24"/>
          <w:lang w:val="de-DE"/>
        </w:rPr>
        <w:t xml:space="preserve"> </w:t>
      </w:r>
      <w:r>
        <w:rPr>
          <w:rFonts w:ascii="Times New Roman" w:hAnsi="Times New Roman"/>
          <w:sz w:val="24"/>
          <w:szCs w:val="24"/>
          <w:lang w:val="sr-Cyrl-CS"/>
        </w:rPr>
        <w:t>voditi</w:t>
      </w:r>
      <w:r>
        <w:rPr>
          <w:rFonts w:ascii="Times New Roman" w:hAnsi="Times New Roman"/>
          <w:sz w:val="24"/>
          <w:szCs w:val="24"/>
          <w:lang w:val="de-DE"/>
        </w:rPr>
        <w:t xml:space="preserve"> </w:t>
      </w:r>
      <w:r>
        <w:rPr>
          <w:rFonts w:ascii="Times New Roman" w:hAnsi="Times New Roman"/>
          <w:sz w:val="24"/>
          <w:szCs w:val="24"/>
          <w:lang w:val="sr-Cyrl-CS"/>
        </w:rPr>
        <w:t>računa</w:t>
      </w:r>
      <w:r>
        <w:rPr>
          <w:rFonts w:ascii="Times New Roman" w:hAnsi="Times New Roman"/>
          <w:sz w:val="24"/>
          <w:szCs w:val="24"/>
          <w:lang w:val="de-DE"/>
        </w:rPr>
        <w:t xml:space="preserve"> </w:t>
      </w:r>
      <w:r>
        <w:rPr>
          <w:rFonts w:ascii="Times New Roman" w:hAnsi="Times New Roman"/>
          <w:sz w:val="24"/>
          <w:szCs w:val="24"/>
          <w:lang w:val="sr-Cyrl-CS"/>
        </w:rPr>
        <w:t>kako</w:t>
      </w:r>
      <w:r>
        <w:rPr>
          <w:rFonts w:ascii="Times New Roman" w:hAnsi="Times New Roman"/>
          <w:sz w:val="24"/>
          <w:szCs w:val="24"/>
          <w:lang w:val="de-DE"/>
        </w:rPr>
        <w:t xml:space="preserve"> </w:t>
      </w:r>
      <w:r>
        <w:rPr>
          <w:rFonts w:ascii="Times New Roman" w:hAnsi="Times New Roman"/>
          <w:sz w:val="24"/>
          <w:szCs w:val="24"/>
          <w:lang w:val="sr-Cyrl-CS"/>
        </w:rPr>
        <w:t>o</w:t>
      </w:r>
      <w:r>
        <w:rPr>
          <w:rFonts w:ascii="Times New Roman" w:hAnsi="Times New Roman"/>
          <w:sz w:val="24"/>
          <w:szCs w:val="24"/>
          <w:lang w:val="de-DE"/>
        </w:rPr>
        <w:t xml:space="preserve"> </w:t>
      </w:r>
      <w:r>
        <w:rPr>
          <w:rFonts w:ascii="Times New Roman" w:hAnsi="Times New Roman"/>
          <w:sz w:val="24"/>
          <w:szCs w:val="24"/>
          <w:lang w:val="sr-Cyrl-CS"/>
        </w:rPr>
        <w:t>nivou</w:t>
      </w:r>
      <w:r>
        <w:rPr>
          <w:rFonts w:ascii="Times New Roman" w:hAnsi="Times New Roman"/>
          <w:sz w:val="24"/>
          <w:szCs w:val="24"/>
          <w:lang w:val="sr-Latn-CS"/>
        </w:rPr>
        <w:t>,</w:t>
      </w:r>
      <w:r>
        <w:rPr>
          <w:rFonts w:ascii="Times New Roman" w:hAnsi="Times New Roman"/>
          <w:sz w:val="24"/>
          <w:szCs w:val="24"/>
          <w:lang w:val="de-DE"/>
        </w:rPr>
        <w:t xml:space="preserve"> </w:t>
      </w:r>
      <w:r>
        <w:rPr>
          <w:rFonts w:ascii="Times New Roman" w:hAnsi="Times New Roman"/>
          <w:sz w:val="24"/>
          <w:szCs w:val="24"/>
          <w:lang w:val="sr-Cyrl-CS"/>
        </w:rPr>
        <w:t>tako</w:t>
      </w:r>
      <w:r>
        <w:rPr>
          <w:rFonts w:ascii="Times New Roman" w:hAnsi="Times New Roman"/>
          <w:sz w:val="24"/>
          <w:szCs w:val="24"/>
          <w:lang w:val="de-DE"/>
        </w:rPr>
        <w:t xml:space="preserve"> </w:t>
      </w:r>
      <w:r>
        <w:rPr>
          <w:rFonts w:ascii="Times New Roman" w:hAnsi="Times New Roman"/>
          <w:sz w:val="24"/>
          <w:szCs w:val="24"/>
          <w:lang w:val="sr-Cyrl-CS"/>
        </w:rPr>
        <w:t>i</w:t>
      </w:r>
      <w:r>
        <w:rPr>
          <w:rFonts w:ascii="Times New Roman" w:hAnsi="Times New Roman"/>
          <w:sz w:val="24"/>
          <w:szCs w:val="24"/>
          <w:lang w:val="de-DE"/>
        </w:rPr>
        <w:t xml:space="preserve"> </w:t>
      </w:r>
      <w:r>
        <w:rPr>
          <w:rFonts w:ascii="Times New Roman" w:hAnsi="Times New Roman"/>
          <w:sz w:val="24"/>
          <w:szCs w:val="24"/>
          <w:lang w:val="sr-Cyrl-CS"/>
        </w:rPr>
        <w:t>o</w:t>
      </w:r>
      <w:r>
        <w:rPr>
          <w:rFonts w:ascii="Times New Roman" w:hAnsi="Times New Roman"/>
          <w:sz w:val="24"/>
          <w:szCs w:val="24"/>
          <w:lang w:val="de-DE"/>
        </w:rPr>
        <w:t xml:space="preserve"> </w:t>
      </w:r>
      <w:r>
        <w:rPr>
          <w:rFonts w:ascii="Times New Roman" w:hAnsi="Times New Roman"/>
          <w:sz w:val="24"/>
          <w:szCs w:val="24"/>
          <w:lang w:val="sr-Cyrl-CS"/>
        </w:rPr>
        <w:t>svrsi</w:t>
      </w:r>
      <w:r>
        <w:rPr>
          <w:rFonts w:ascii="Times New Roman" w:hAnsi="Times New Roman"/>
          <w:sz w:val="24"/>
          <w:szCs w:val="24"/>
          <w:lang w:val="de-DE"/>
        </w:rPr>
        <w:t xml:space="preserve"> </w:t>
      </w:r>
      <w:r>
        <w:rPr>
          <w:rFonts w:ascii="Times New Roman" w:hAnsi="Times New Roman"/>
          <w:sz w:val="24"/>
          <w:szCs w:val="24"/>
          <w:lang w:val="sr-Cyrl-CS"/>
        </w:rPr>
        <w:t>zaduživanja</w:t>
      </w:r>
      <w:r>
        <w:rPr>
          <w:rFonts w:ascii="Times New Roman" w:hAnsi="Times New Roman"/>
          <w:sz w:val="24"/>
          <w:szCs w:val="24"/>
          <w:lang w:val="de-DE"/>
        </w:rPr>
        <w:t xml:space="preserve">, </w:t>
      </w:r>
      <w:r>
        <w:rPr>
          <w:rFonts w:ascii="Times New Roman" w:hAnsi="Times New Roman"/>
          <w:sz w:val="24"/>
          <w:szCs w:val="24"/>
          <w:lang w:val="sr-Cyrl-CS"/>
        </w:rPr>
        <w:t xml:space="preserve">odnosno mogućnostima </w:t>
      </w:r>
      <w:r>
        <w:rPr>
          <w:rFonts w:ascii="Times New Roman" w:hAnsi="Times New Roman"/>
          <w:sz w:val="24"/>
          <w:szCs w:val="24"/>
          <w:lang w:val="de-DE"/>
        </w:rPr>
        <w:t xml:space="preserve"> </w:t>
      </w:r>
      <w:r>
        <w:rPr>
          <w:rFonts w:ascii="Times New Roman" w:hAnsi="Times New Roman"/>
          <w:sz w:val="24"/>
          <w:szCs w:val="24"/>
          <w:lang w:val="sr-Cyrl-CS"/>
        </w:rPr>
        <w:t>urednog</w:t>
      </w:r>
      <w:r>
        <w:rPr>
          <w:rFonts w:ascii="Times New Roman" w:hAnsi="Times New Roman"/>
          <w:sz w:val="24"/>
          <w:szCs w:val="24"/>
          <w:lang w:val="de-DE"/>
        </w:rPr>
        <w:t xml:space="preserve"> </w:t>
      </w:r>
      <w:r>
        <w:rPr>
          <w:rFonts w:ascii="Times New Roman" w:hAnsi="Times New Roman"/>
          <w:sz w:val="24"/>
          <w:szCs w:val="24"/>
          <w:lang w:val="sr-Cyrl-CS"/>
        </w:rPr>
        <w:t>servisiranja</w:t>
      </w:r>
      <w:r>
        <w:rPr>
          <w:rFonts w:ascii="Times New Roman" w:hAnsi="Times New Roman"/>
          <w:sz w:val="24"/>
          <w:szCs w:val="24"/>
          <w:lang w:val="de-DE"/>
        </w:rPr>
        <w:t xml:space="preserve"> </w:t>
      </w:r>
      <w:r>
        <w:rPr>
          <w:rFonts w:ascii="Times New Roman" w:hAnsi="Times New Roman"/>
          <w:sz w:val="24"/>
          <w:szCs w:val="24"/>
          <w:lang w:val="sr-Cyrl-CS"/>
        </w:rPr>
        <w:t>preuzetih</w:t>
      </w:r>
      <w:r>
        <w:rPr>
          <w:rFonts w:ascii="Times New Roman" w:hAnsi="Times New Roman"/>
          <w:sz w:val="24"/>
          <w:szCs w:val="24"/>
          <w:lang w:val="de-DE"/>
        </w:rPr>
        <w:t xml:space="preserve"> </w:t>
      </w:r>
      <w:r>
        <w:rPr>
          <w:rFonts w:ascii="Times New Roman" w:hAnsi="Times New Roman"/>
          <w:sz w:val="24"/>
          <w:szCs w:val="24"/>
          <w:lang w:val="sr-Cyrl-CS"/>
        </w:rPr>
        <w:t>obaveza</w:t>
      </w:r>
      <w:r>
        <w:rPr>
          <w:rFonts w:ascii="Times New Roman" w:hAnsi="Times New Roman"/>
          <w:sz w:val="24"/>
          <w:szCs w:val="24"/>
          <w:lang w:val="de-DE"/>
        </w:rPr>
        <w:t>.</w:t>
      </w:r>
    </w:p>
    <w:p w:rsidR="0032742A" w:rsidRDefault="0032742A" w:rsidP="0032742A">
      <w:pPr>
        <w:spacing w:line="256"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Latn-CS"/>
        </w:rPr>
        <w:t>Održivost</w:t>
      </w:r>
      <w:r>
        <w:rPr>
          <w:rFonts w:ascii="Times New Roman" w:hAnsi="Times New Roman"/>
          <w:sz w:val="24"/>
          <w:szCs w:val="24"/>
          <w:lang w:val="sr-Cyrl-CS"/>
        </w:rPr>
        <w:t xml:space="preserve"> </w:t>
      </w:r>
      <w:r>
        <w:rPr>
          <w:rFonts w:ascii="Times New Roman" w:hAnsi="Times New Roman"/>
          <w:sz w:val="24"/>
          <w:szCs w:val="24"/>
          <w:lang w:val="sr-Latn-CS"/>
        </w:rPr>
        <w:t>javnog</w:t>
      </w:r>
      <w:r>
        <w:rPr>
          <w:rFonts w:ascii="Times New Roman" w:hAnsi="Times New Roman"/>
          <w:sz w:val="24"/>
          <w:szCs w:val="24"/>
          <w:lang w:val="sr-Cyrl-CS"/>
        </w:rPr>
        <w:t xml:space="preserve"> </w:t>
      </w:r>
      <w:r>
        <w:rPr>
          <w:rFonts w:ascii="Times New Roman" w:hAnsi="Times New Roman"/>
          <w:sz w:val="24"/>
          <w:szCs w:val="24"/>
          <w:lang w:val="sr-Latn-CS"/>
        </w:rPr>
        <w:t>duga</w:t>
      </w:r>
      <w:r>
        <w:rPr>
          <w:rFonts w:ascii="Times New Roman" w:hAnsi="Times New Roman"/>
          <w:sz w:val="24"/>
          <w:szCs w:val="24"/>
          <w:lang w:val="sr-Cyrl-CS"/>
        </w:rPr>
        <w:t xml:space="preserve"> </w:t>
      </w:r>
      <w:r>
        <w:rPr>
          <w:rFonts w:ascii="Times New Roman" w:hAnsi="Times New Roman"/>
          <w:sz w:val="24"/>
          <w:szCs w:val="24"/>
          <w:lang w:val="sr-Latn-CS"/>
        </w:rPr>
        <w:t>Srbije</w:t>
      </w:r>
      <w:r>
        <w:rPr>
          <w:rFonts w:ascii="Times New Roman" w:hAnsi="Times New Roman"/>
          <w:sz w:val="24"/>
          <w:szCs w:val="24"/>
          <w:lang w:val="sr-Cyrl-CS"/>
        </w:rPr>
        <w:t xml:space="preserve"> </w:t>
      </w:r>
      <w:r>
        <w:rPr>
          <w:rFonts w:ascii="Times New Roman" w:hAnsi="Times New Roman"/>
          <w:sz w:val="24"/>
          <w:szCs w:val="24"/>
          <w:lang w:val="sr-Latn-CS"/>
        </w:rPr>
        <w:t>podrazumeva</w:t>
      </w:r>
      <w:r>
        <w:rPr>
          <w:rFonts w:ascii="Times New Roman" w:hAnsi="Times New Roman"/>
          <w:sz w:val="24"/>
          <w:szCs w:val="24"/>
          <w:lang w:val="sr-Cyrl-CS"/>
        </w:rPr>
        <w:t xml:space="preserve"> </w:t>
      </w:r>
      <w:r>
        <w:rPr>
          <w:rFonts w:ascii="Times New Roman" w:hAnsi="Times New Roman"/>
          <w:sz w:val="24"/>
          <w:szCs w:val="24"/>
          <w:lang w:val="sr-Latn-CS"/>
        </w:rPr>
        <w:t>da</w:t>
      </w:r>
      <w:r>
        <w:rPr>
          <w:rFonts w:ascii="Times New Roman" w:hAnsi="Times New Roman"/>
          <w:sz w:val="24"/>
          <w:szCs w:val="24"/>
          <w:lang w:val="sr-Cyrl-CS"/>
        </w:rPr>
        <w:t xml:space="preserve"> </w:t>
      </w:r>
      <w:r>
        <w:rPr>
          <w:rFonts w:ascii="Times New Roman" w:hAnsi="Times New Roman"/>
          <w:sz w:val="24"/>
          <w:szCs w:val="24"/>
          <w:lang w:val="sr-Latn-CS"/>
        </w:rPr>
        <w:t>se</w:t>
      </w:r>
      <w:r>
        <w:rPr>
          <w:rFonts w:ascii="Times New Roman" w:hAnsi="Times New Roman"/>
          <w:sz w:val="24"/>
          <w:szCs w:val="24"/>
          <w:lang w:val="sr-Cyrl-CS"/>
        </w:rPr>
        <w:t xml:space="preserve"> </w:t>
      </w:r>
      <w:r>
        <w:rPr>
          <w:rFonts w:ascii="Times New Roman" w:hAnsi="Times New Roman"/>
          <w:sz w:val="24"/>
          <w:szCs w:val="24"/>
          <w:lang w:val="sr-Latn-CS"/>
        </w:rPr>
        <w:t>postepeno</w:t>
      </w:r>
      <w:r>
        <w:rPr>
          <w:rFonts w:ascii="Times New Roman" w:hAnsi="Times New Roman"/>
          <w:sz w:val="24"/>
          <w:szCs w:val="24"/>
          <w:lang w:val="sr-Cyrl-CS"/>
        </w:rPr>
        <w:t xml:space="preserve"> </w:t>
      </w:r>
      <w:r>
        <w:rPr>
          <w:rFonts w:ascii="Times New Roman" w:hAnsi="Times New Roman"/>
          <w:sz w:val="24"/>
          <w:szCs w:val="24"/>
          <w:lang w:val="sr-Latn-CS"/>
        </w:rPr>
        <w:t>smanjuje</w:t>
      </w:r>
      <w:r>
        <w:rPr>
          <w:rFonts w:ascii="Times New Roman" w:hAnsi="Times New Roman"/>
          <w:sz w:val="24"/>
          <w:szCs w:val="24"/>
          <w:lang w:val="sr-Cyrl-CS"/>
        </w:rPr>
        <w:t xml:space="preserve"> </w:t>
      </w:r>
      <w:r>
        <w:rPr>
          <w:rFonts w:ascii="Times New Roman" w:hAnsi="Times New Roman"/>
          <w:sz w:val="24"/>
          <w:szCs w:val="24"/>
          <w:lang w:val="sr-Latn-CS"/>
        </w:rPr>
        <w:t>teret dugova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da</w:t>
      </w:r>
      <w:r>
        <w:rPr>
          <w:rFonts w:ascii="Times New Roman" w:hAnsi="Times New Roman"/>
          <w:sz w:val="24"/>
          <w:szCs w:val="24"/>
          <w:lang w:val="sr-Cyrl-CS"/>
        </w:rPr>
        <w:t xml:space="preserve"> </w:t>
      </w:r>
      <w:r>
        <w:rPr>
          <w:rFonts w:ascii="Times New Roman" w:hAnsi="Times New Roman"/>
          <w:sz w:val="24"/>
          <w:szCs w:val="24"/>
          <w:lang w:val="sr-Latn-CS"/>
        </w:rPr>
        <w:t>oja</w:t>
      </w:r>
      <w:r>
        <w:rPr>
          <w:rFonts w:ascii="Times New Roman" w:hAnsi="Times New Roman"/>
          <w:sz w:val="24"/>
          <w:szCs w:val="24"/>
          <w:lang w:val="sr-Cyrl-CS"/>
        </w:rPr>
        <w:t>č</w:t>
      </w:r>
      <w:r>
        <w:rPr>
          <w:rFonts w:ascii="Times New Roman" w:hAnsi="Times New Roman"/>
          <w:sz w:val="24"/>
          <w:szCs w:val="24"/>
          <w:lang w:val="sr-Latn-CS"/>
        </w:rPr>
        <w:t>a</w:t>
      </w:r>
      <w:r>
        <w:rPr>
          <w:rFonts w:ascii="Times New Roman" w:hAnsi="Times New Roman"/>
          <w:sz w:val="24"/>
          <w:szCs w:val="24"/>
          <w:lang w:val="sr-Cyrl-CS"/>
        </w:rPr>
        <w:t xml:space="preserve"> </w:t>
      </w:r>
      <w:r>
        <w:rPr>
          <w:rFonts w:ascii="Times New Roman" w:hAnsi="Times New Roman"/>
          <w:sz w:val="24"/>
          <w:szCs w:val="24"/>
          <w:lang w:val="sr-Latn-CS"/>
        </w:rPr>
        <w:t>sposobnost</w:t>
      </w:r>
      <w:r>
        <w:rPr>
          <w:rFonts w:ascii="Times New Roman" w:hAnsi="Times New Roman"/>
          <w:sz w:val="24"/>
          <w:szCs w:val="24"/>
          <w:lang w:val="sr-Cyrl-CS"/>
        </w:rPr>
        <w:t xml:space="preserve"> </w:t>
      </w:r>
      <w:r>
        <w:rPr>
          <w:rFonts w:ascii="Times New Roman" w:hAnsi="Times New Roman"/>
          <w:sz w:val="24"/>
          <w:szCs w:val="24"/>
          <w:lang w:val="sr-Latn-CS"/>
        </w:rPr>
        <w:t>Srbije</w:t>
      </w:r>
      <w:r>
        <w:rPr>
          <w:rFonts w:ascii="Times New Roman" w:hAnsi="Times New Roman"/>
          <w:sz w:val="24"/>
          <w:szCs w:val="24"/>
          <w:lang w:val="sr-Cyrl-CS"/>
        </w:rPr>
        <w:t xml:space="preserve"> </w:t>
      </w:r>
      <w:r>
        <w:rPr>
          <w:rFonts w:ascii="Times New Roman" w:hAnsi="Times New Roman"/>
          <w:sz w:val="24"/>
          <w:szCs w:val="24"/>
          <w:lang w:val="sr-Latn-CS"/>
        </w:rPr>
        <w:t>da</w:t>
      </w:r>
      <w:r>
        <w:rPr>
          <w:rFonts w:ascii="Times New Roman" w:hAnsi="Times New Roman"/>
          <w:sz w:val="24"/>
          <w:szCs w:val="24"/>
          <w:lang w:val="sr-Cyrl-CS"/>
        </w:rPr>
        <w:t xml:space="preserve"> </w:t>
      </w:r>
      <w:r>
        <w:rPr>
          <w:rFonts w:ascii="Times New Roman" w:hAnsi="Times New Roman"/>
          <w:sz w:val="24"/>
          <w:szCs w:val="24"/>
          <w:lang w:val="sr-Latn-CS"/>
        </w:rPr>
        <w:t>servisira</w:t>
      </w:r>
      <w:r>
        <w:rPr>
          <w:rFonts w:ascii="Times New Roman" w:hAnsi="Times New Roman"/>
          <w:sz w:val="24"/>
          <w:szCs w:val="24"/>
          <w:lang w:val="sr-Cyrl-CS"/>
        </w:rPr>
        <w:t xml:space="preserve"> </w:t>
      </w:r>
      <w:r>
        <w:rPr>
          <w:rFonts w:ascii="Times New Roman" w:hAnsi="Times New Roman"/>
          <w:sz w:val="24"/>
          <w:szCs w:val="24"/>
          <w:lang w:val="sr-Latn-CS"/>
        </w:rPr>
        <w:t>svoje</w:t>
      </w:r>
      <w:r>
        <w:rPr>
          <w:rFonts w:ascii="Times New Roman" w:hAnsi="Times New Roman"/>
          <w:sz w:val="24"/>
          <w:szCs w:val="24"/>
          <w:lang w:val="sr-Cyrl-CS"/>
        </w:rPr>
        <w:t xml:space="preserve"> </w:t>
      </w:r>
      <w:r>
        <w:rPr>
          <w:rFonts w:ascii="Times New Roman" w:hAnsi="Times New Roman"/>
          <w:sz w:val="24"/>
          <w:szCs w:val="24"/>
          <w:lang w:val="sr-Latn-CS"/>
        </w:rPr>
        <w:t>obaveze</w:t>
      </w:r>
      <w:r>
        <w:rPr>
          <w:rFonts w:ascii="Times New Roman" w:hAnsi="Times New Roman"/>
          <w:sz w:val="24"/>
          <w:szCs w:val="24"/>
          <w:lang w:val="sr-Cyrl-CS"/>
        </w:rPr>
        <w:t xml:space="preserve"> </w:t>
      </w:r>
      <w:r>
        <w:rPr>
          <w:rFonts w:ascii="Times New Roman" w:hAnsi="Times New Roman"/>
          <w:sz w:val="24"/>
          <w:szCs w:val="24"/>
          <w:lang w:val="sr-Latn-CS"/>
        </w:rPr>
        <w:t>prema</w:t>
      </w:r>
      <w:r>
        <w:rPr>
          <w:rFonts w:ascii="Times New Roman" w:hAnsi="Times New Roman"/>
          <w:sz w:val="24"/>
          <w:szCs w:val="24"/>
          <w:lang w:val="sr-Cyrl-CS"/>
        </w:rPr>
        <w:t xml:space="preserve"> </w:t>
      </w:r>
      <w:r>
        <w:rPr>
          <w:rFonts w:ascii="Times New Roman" w:hAnsi="Times New Roman"/>
          <w:sz w:val="24"/>
          <w:szCs w:val="24"/>
          <w:lang w:val="sr-Latn-CS"/>
        </w:rPr>
        <w:t>inostranstvu</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doma</w:t>
      </w:r>
      <w:r>
        <w:rPr>
          <w:rFonts w:ascii="Times New Roman" w:hAnsi="Times New Roman"/>
          <w:sz w:val="24"/>
          <w:szCs w:val="24"/>
          <w:lang w:val="sr-Cyrl-CS"/>
        </w:rPr>
        <w:t>ć</w:t>
      </w:r>
      <w:r>
        <w:rPr>
          <w:rFonts w:ascii="Times New Roman" w:hAnsi="Times New Roman"/>
          <w:sz w:val="24"/>
          <w:szCs w:val="24"/>
          <w:lang w:val="sr-Latn-CS"/>
        </w:rPr>
        <w:t>im</w:t>
      </w:r>
      <w:r>
        <w:rPr>
          <w:rFonts w:ascii="Times New Roman" w:hAnsi="Times New Roman"/>
          <w:sz w:val="24"/>
          <w:szCs w:val="24"/>
          <w:lang w:val="sr-Cyrl-CS"/>
        </w:rPr>
        <w:t xml:space="preserve"> </w:t>
      </w:r>
      <w:r>
        <w:rPr>
          <w:rFonts w:ascii="Times New Roman" w:hAnsi="Times New Roman"/>
          <w:sz w:val="24"/>
          <w:szCs w:val="24"/>
          <w:lang w:val="sr-Latn-CS"/>
        </w:rPr>
        <w:t>poveriocima</w:t>
      </w:r>
      <w:r>
        <w:rPr>
          <w:rFonts w:ascii="Times New Roman" w:hAnsi="Times New Roman"/>
          <w:sz w:val="24"/>
          <w:szCs w:val="24"/>
          <w:lang w:val="sr-Cyrl-CS"/>
        </w:rPr>
        <w:t xml:space="preserve">. </w:t>
      </w:r>
      <w:r>
        <w:rPr>
          <w:rFonts w:ascii="Times New Roman" w:hAnsi="Times New Roman"/>
          <w:sz w:val="24"/>
          <w:szCs w:val="24"/>
          <w:lang w:val="it-IT"/>
        </w:rPr>
        <w:t>Da</w:t>
      </w:r>
      <w:r>
        <w:rPr>
          <w:rFonts w:ascii="Times New Roman" w:hAnsi="Times New Roman"/>
          <w:sz w:val="24"/>
          <w:szCs w:val="24"/>
          <w:lang w:val="sr-Cyrl-CS"/>
        </w:rPr>
        <w:t xml:space="preserve"> </w:t>
      </w:r>
      <w:r>
        <w:rPr>
          <w:rFonts w:ascii="Times New Roman" w:hAnsi="Times New Roman"/>
          <w:sz w:val="24"/>
          <w:szCs w:val="24"/>
          <w:lang w:val="it-IT"/>
        </w:rPr>
        <w:t>bi</w:t>
      </w:r>
      <w:r>
        <w:rPr>
          <w:rFonts w:ascii="Times New Roman" w:hAnsi="Times New Roman"/>
          <w:sz w:val="24"/>
          <w:szCs w:val="24"/>
          <w:lang w:val="sr-Cyrl-CS"/>
        </w:rPr>
        <w:t xml:space="preserve"> </w:t>
      </w:r>
      <w:r>
        <w:rPr>
          <w:rFonts w:ascii="Times New Roman" w:hAnsi="Times New Roman"/>
          <w:sz w:val="24"/>
          <w:szCs w:val="24"/>
          <w:lang w:val="it-IT"/>
        </w:rPr>
        <w:t>se</w:t>
      </w:r>
      <w:r>
        <w:rPr>
          <w:rFonts w:ascii="Times New Roman" w:hAnsi="Times New Roman"/>
          <w:sz w:val="24"/>
          <w:szCs w:val="24"/>
          <w:lang w:val="sr-Cyrl-CS"/>
        </w:rPr>
        <w:t xml:space="preserve"> </w:t>
      </w:r>
      <w:r>
        <w:rPr>
          <w:rFonts w:ascii="Times New Roman" w:hAnsi="Times New Roman"/>
          <w:sz w:val="24"/>
          <w:szCs w:val="24"/>
          <w:lang w:val="it-IT"/>
        </w:rPr>
        <w:t>to</w:t>
      </w:r>
      <w:r>
        <w:rPr>
          <w:rFonts w:ascii="Times New Roman" w:hAnsi="Times New Roman"/>
          <w:sz w:val="24"/>
          <w:szCs w:val="24"/>
          <w:lang w:val="sr-Cyrl-CS"/>
        </w:rPr>
        <w:t xml:space="preserve"> </w:t>
      </w:r>
      <w:r>
        <w:rPr>
          <w:rFonts w:ascii="Times New Roman" w:hAnsi="Times New Roman"/>
          <w:sz w:val="24"/>
          <w:szCs w:val="24"/>
          <w:lang w:val="it-IT"/>
        </w:rPr>
        <w:t>postiglo</w:t>
      </w:r>
      <w:r>
        <w:rPr>
          <w:rFonts w:ascii="Times New Roman" w:hAnsi="Times New Roman"/>
          <w:sz w:val="24"/>
          <w:szCs w:val="24"/>
          <w:lang w:val="sr-Cyrl-CS"/>
        </w:rPr>
        <w:t xml:space="preserve">, </w:t>
      </w:r>
      <w:r>
        <w:rPr>
          <w:rFonts w:ascii="Times New Roman" w:hAnsi="Times New Roman"/>
          <w:sz w:val="24"/>
          <w:szCs w:val="24"/>
          <w:lang w:val="it-IT"/>
        </w:rPr>
        <w:t>klju</w:t>
      </w:r>
      <w:r>
        <w:rPr>
          <w:rFonts w:ascii="Times New Roman" w:hAnsi="Times New Roman"/>
          <w:sz w:val="24"/>
          <w:szCs w:val="24"/>
          <w:lang w:val="sr-Cyrl-CS"/>
        </w:rPr>
        <w:t>č</w:t>
      </w:r>
      <w:r>
        <w:rPr>
          <w:rFonts w:ascii="Times New Roman" w:hAnsi="Times New Roman"/>
          <w:sz w:val="24"/>
          <w:szCs w:val="24"/>
          <w:lang w:val="it-IT"/>
        </w:rPr>
        <w:t>no</w:t>
      </w:r>
      <w:r>
        <w:rPr>
          <w:rFonts w:ascii="Times New Roman" w:hAnsi="Times New Roman"/>
          <w:sz w:val="24"/>
          <w:szCs w:val="24"/>
          <w:lang w:val="sr-Cyrl-CS"/>
        </w:rPr>
        <w:t xml:space="preserve"> </w:t>
      </w:r>
      <w:r>
        <w:rPr>
          <w:rFonts w:ascii="Times New Roman" w:hAnsi="Times New Roman"/>
          <w:sz w:val="24"/>
          <w:szCs w:val="24"/>
          <w:lang w:val="it-IT"/>
        </w:rPr>
        <w:t>je</w:t>
      </w:r>
      <w:r>
        <w:rPr>
          <w:rFonts w:ascii="Times New Roman" w:hAnsi="Times New Roman"/>
          <w:sz w:val="24"/>
          <w:szCs w:val="24"/>
          <w:lang w:val="sr-Cyrl-CS"/>
        </w:rPr>
        <w:t xml:space="preserve"> </w:t>
      </w:r>
      <w:r>
        <w:rPr>
          <w:rFonts w:ascii="Times New Roman" w:hAnsi="Times New Roman"/>
          <w:sz w:val="24"/>
          <w:szCs w:val="24"/>
          <w:lang w:val="it-IT"/>
        </w:rPr>
        <w:t>da</w:t>
      </w:r>
      <w:r>
        <w:rPr>
          <w:rFonts w:ascii="Times New Roman" w:hAnsi="Times New Roman"/>
          <w:sz w:val="24"/>
          <w:szCs w:val="24"/>
          <w:lang w:val="sr-Cyrl-CS"/>
        </w:rPr>
        <w:t xml:space="preserve"> </w:t>
      </w:r>
      <w:r>
        <w:rPr>
          <w:rFonts w:ascii="Times New Roman" w:hAnsi="Times New Roman"/>
          <w:sz w:val="24"/>
          <w:szCs w:val="24"/>
          <w:lang w:val="it-IT"/>
        </w:rPr>
        <w:t>se</w:t>
      </w:r>
      <w:r>
        <w:rPr>
          <w:rFonts w:ascii="Times New Roman" w:hAnsi="Times New Roman"/>
          <w:sz w:val="24"/>
          <w:szCs w:val="24"/>
          <w:lang w:val="sr-Cyrl-CS"/>
        </w:rPr>
        <w:t xml:space="preserve"> </w:t>
      </w:r>
      <w:r>
        <w:rPr>
          <w:rFonts w:ascii="Times New Roman" w:hAnsi="Times New Roman"/>
          <w:sz w:val="24"/>
          <w:szCs w:val="24"/>
          <w:lang w:val="it-IT"/>
        </w:rPr>
        <w:t>pove</w:t>
      </w:r>
      <w:r>
        <w:rPr>
          <w:rFonts w:ascii="Times New Roman" w:hAnsi="Times New Roman"/>
          <w:sz w:val="24"/>
          <w:szCs w:val="24"/>
          <w:lang w:val="sr-Cyrl-CS"/>
        </w:rPr>
        <w:t>ć</w:t>
      </w:r>
      <w:r>
        <w:rPr>
          <w:rFonts w:ascii="Times New Roman" w:hAnsi="Times New Roman"/>
          <w:sz w:val="24"/>
          <w:szCs w:val="24"/>
          <w:lang w:val="it-IT"/>
        </w:rPr>
        <w:t>aju</w:t>
      </w:r>
      <w:r>
        <w:rPr>
          <w:rFonts w:ascii="Times New Roman" w:hAnsi="Times New Roman"/>
          <w:sz w:val="24"/>
          <w:szCs w:val="24"/>
          <w:lang w:val="sr-Cyrl-CS"/>
        </w:rPr>
        <w:t xml:space="preserve"> </w:t>
      </w:r>
      <w:r>
        <w:rPr>
          <w:rFonts w:ascii="Times New Roman" w:hAnsi="Times New Roman"/>
          <w:sz w:val="24"/>
          <w:szCs w:val="24"/>
          <w:lang w:val="it-IT"/>
        </w:rPr>
        <w:t>investicije</w:t>
      </w:r>
      <w:r>
        <w:rPr>
          <w:rFonts w:ascii="Times New Roman" w:hAnsi="Times New Roman"/>
          <w:sz w:val="24"/>
          <w:szCs w:val="24"/>
          <w:lang w:val="sr-Cyrl-CS"/>
        </w:rPr>
        <w:t xml:space="preserve">, </w:t>
      </w:r>
      <w:r>
        <w:rPr>
          <w:rFonts w:ascii="Times New Roman" w:hAnsi="Times New Roman"/>
          <w:sz w:val="24"/>
          <w:szCs w:val="24"/>
          <w:lang w:val="it-IT"/>
        </w:rPr>
        <w:t>konkurentnost</w:t>
      </w:r>
      <w:r>
        <w:rPr>
          <w:rFonts w:ascii="Times New Roman" w:hAnsi="Times New Roman"/>
          <w:sz w:val="24"/>
          <w:szCs w:val="24"/>
          <w:lang w:val="sr-Cyrl-CS"/>
        </w:rPr>
        <w:t xml:space="preserve">, </w:t>
      </w:r>
      <w:r>
        <w:rPr>
          <w:rFonts w:ascii="Times New Roman" w:hAnsi="Times New Roman"/>
          <w:sz w:val="24"/>
          <w:szCs w:val="24"/>
          <w:lang w:val="it-IT"/>
        </w:rPr>
        <w:t>izvoz</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devizni</w:t>
      </w:r>
      <w:r>
        <w:rPr>
          <w:rFonts w:ascii="Times New Roman" w:hAnsi="Times New Roman"/>
          <w:sz w:val="24"/>
          <w:szCs w:val="24"/>
          <w:lang w:val="sr-Cyrl-CS"/>
        </w:rPr>
        <w:t xml:space="preserve"> </w:t>
      </w:r>
      <w:r>
        <w:rPr>
          <w:rFonts w:ascii="Times New Roman" w:hAnsi="Times New Roman"/>
          <w:sz w:val="24"/>
          <w:szCs w:val="24"/>
          <w:lang w:val="it-IT"/>
        </w:rPr>
        <w:t>priliv</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da</w:t>
      </w:r>
      <w:r>
        <w:rPr>
          <w:rFonts w:ascii="Times New Roman" w:hAnsi="Times New Roman"/>
          <w:sz w:val="24"/>
          <w:szCs w:val="24"/>
          <w:lang w:val="sr-Cyrl-CS"/>
        </w:rPr>
        <w:t xml:space="preserve"> </w:t>
      </w:r>
      <w:r>
        <w:rPr>
          <w:rFonts w:ascii="Times New Roman" w:hAnsi="Times New Roman"/>
          <w:sz w:val="24"/>
          <w:szCs w:val="24"/>
          <w:lang w:val="it-IT"/>
        </w:rPr>
        <w:t>se</w:t>
      </w:r>
      <w:r>
        <w:rPr>
          <w:rFonts w:ascii="Times New Roman" w:hAnsi="Times New Roman"/>
          <w:sz w:val="24"/>
          <w:szCs w:val="24"/>
          <w:lang w:val="sr-Cyrl-CS"/>
        </w:rPr>
        <w:t xml:space="preserve"> </w:t>
      </w:r>
      <w:r>
        <w:rPr>
          <w:rFonts w:ascii="Times New Roman" w:hAnsi="Times New Roman"/>
          <w:sz w:val="24"/>
          <w:szCs w:val="24"/>
          <w:lang w:val="it-IT"/>
        </w:rPr>
        <w:t>obuzda</w:t>
      </w:r>
      <w:r>
        <w:rPr>
          <w:rFonts w:ascii="Times New Roman" w:hAnsi="Times New Roman"/>
          <w:sz w:val="24"/>
          <w:szCs w:val="24"/>
          <w:lang w:val="sr-Cyrl-CS"/>
        </w:rPr>
        <w:t xml:space="preserve"> </w:t>
      </w:r>
      <w:r>
        <w:rPr>
          <w:rFonts w:ascii="Times New Roman" w:hAnsi="Times New Roman"/>
          <w:sz w:val="24"/>
          <w:szCs w:val="24"/>
          <w:lang w:val="it-IT"/>
        </w:rPr>
        <w:t>naglo</w:t>
      </w:r>
      <w:r>
        <w:rPr>
          <w:rFonts w:ascii="Times New Roman" w:hAnsi="Times New Roman"/>
          <w:sz w:val="24"/>
          <w:szCs w:val="24"/>
          <w:lang w:val="sr-Cyrl-CS"/>
        </w:rPr>
        <w:t xml:space="preserve"> </w:t>
      </w:r>
      <w:r>
        <w:rPr>
          <w:rFonts w:ascii="Times New Roman" w:hAnsi="Times New Roman"/>
          <w:sz w:val="24"/>
          <w:szCs w:val="24"/>
          <w:lang w:val="it-IT"/>
        </w:rPr>
        <w:t>pove</w:t>
      </w:r>
      <w:r>
        <w:rPr>
          <w:rFonts w:ascii="Times New Roman" w:hAnsi="Times New Roman"/>
          <w:sz w:val="24"/>
          <w:szCs w:val="24"/>
          <w:lang w:val="sr-Cyrl-CS"/>
        </w:rPr>
        <w:t>ć</w:t>
      </w:r>
      <w:r>
        <w:rPr>
          <w:rFonts w:ascii="Times New Roman" w:hAnsi="Times New Roman"/>
          <w:sz w:val="24"/>
          <w:szCs w:val="24"/>
          <w:lang w:val="it-IT"/>
        </w:rPr>
        <w:t>anje</w:t>
      </w:r>
      <w:r>
        <w:rPr>
          <w:rFonts w:ascii="Times New Roman" w:hAnsi="Times New Roman"/>
          <w:sz w:val="24"/>
          <w:szCs w:val="24"/>
          <w:lang w:val="sr-Cyrl-CS"/>
        </w:rPr>
        <w:t xml:space="preserve"> </w:t>
      </w:r>
      <w:r>
        <w:rPr>
          <w:rFonts w:ascii="Times New Roman" w:hAnsi="Times New Roman"/>
          <w:sz w:val="24"/>
          <w:szCs w:val="24"/>
          <w:lang w:val="it-IT"/>
        </w:rPr>
        <w:t>doma</w:t>
      </w:r>
      <w:r>
        <w:rPr>
          <w:rFonts w:ascii="Times New Roman" w:hAnsi="Times New Roman"/>
          <w:sz w:val="24"/>
          <w:szCs w:val="24"/>
          <w:lang w:val="sr-Cyrl-CS"/>
        </w:rPr>
        <w:t>ć</w:t>
      </w:r>
      <w:r>
        <w:rPr>
          <w:rFonts w:ascii="Times New Roman" w:hAnsi="Times New Roman"/>
          <w:sz w:val="24"/>
          <w:szCs w:val="24"/>
          <w:lang w:val="it-IT"/>
        </w:rPr>
        <w:t>e</w:t>
      </w:r>
      <w:r>
        <w:rPr>
          <w:rFonts w:ascii="Times New Roman" w:hAnsi="Times New Roman"/>
          <w:sz w:val="24"/>
          <w:szCs w:val="24"/>
          <w:lang w:val="sr-Cyrl-CS"/>
        </w:rPr>
        <w:t xml:space="preserve"> </w:t>
      </w:r>
      <w:r>
        <w:rPr>
          <w:rFonts w:ascii="Times New Roman" w:hAnsi="Times New Roman"/>
          <w:sz w:val="24"/>
          <w:szCs w:val="24"/>
          <w:lang w:val="it-IT"/>
        </w:rPr>
        <w:t>potro</w:t>
      </w:r>
      <w:r>
        <w:rPr>
          <w:rFonts w:ascii="Times New Roman" w:hAnsi="Times New Roman"/>
          <w:sz w:val="24"/>
          <w:szCs w:val="24"/>
          <w:lang w:val="sr-Cyrl-CS"/>
        </w:rPr>
        <w:t>š</w:t>
      </w:r>
      <w:r>
        <w:rPr>
          <w:rFonts w:ascii="Times New Roman" w:hAnsi="Times New Roman"/>
          <w:sz w:val="24"/>
          <w:szCs w:val="24"/>
          <w:lang w:val="it-IT"/>
        </w:rPr>
        <w:t>nje</w:t>
      </w:r>
      <w:r>
        <w:rPr>
          <w:rFonts w:ascii="Times New Roman" w:hAnsi="Times New Roman"/>
          <w:sz w:val="24"/>
          <w:szCs w:val="24"/>
          <w:lang w:val="sr-Cyrl-CS"/>
        </w:rPr>
        <w:t xml:space="preserve"> </w:t>
      </w:r>
      <w:r>
        <w:rPr>
          <w:rFonts w:ascii="Times New Roman" w:hAnsi="Times New Roman"/>
          <w:sz w:val="24"/>
          <w:szCs w:val="24"/>
          <w:lang w:val="it-IT"/>
        </w:rPr>
        <w:t>do</w:t>
      </w:r>
      <w:r>
        <w:rPr>
          <w:rFonts w:ascii="Times New Roman" w:hAnsi="Times New Roman"/>
          <w:sz w:val="24"/>
          <w:szCs w:val="24"/>
          <w:lang w:val="sr-Cyrl-CS"/>
        </w:rPr>
        <w:t xml:space="preserve"> </w:t>
      </w:r>
      <w:r>
        <w:rPr>
          <w:rFonts w:ascii="Times New Roman" w:hAnsi="Times New Roman"/>
          <w:sz w:val="24"/>
          <w:szCs w:val="24"/>
          <w:lang w:val="it-IT"/>
        </w:rPr>
        <w:t>koga</w:t>
      </w:r>
      <w:r>
        <w:rPr>
          <w:rFonts w:ascii="Times New Roman" w:hAnsi="Times New Roman"/>
          <w:sz w:val="24"/>
          <w:szCs w:val="24"/>
          <w:lang w:val="sr-Cyrl-CS"/>
        </w:rPr>
        <w:t xml:space="preserve"> </w:t>
      </w:r>
      <w:r>
        <w:rPr>
          <w:rFonts w:ascii="Times New Roman" w:hAnsi="Times New Roman"/>
          <w:sz w:val="24"/>
          <w:szCs w:val="24"/>
          <w:lang w:val="it-IT"/>
        </w:rPr>
        <w:t>dovodi</w:t>
      </w:r>
      <w:r>
        <w:rPr>
          <w:rFonts w:ascii="Times New Roman" w:hAnsi="Times New Roman"/>
          <w:sz w:val="24"/>
          <w:szCs w:val="24"/>
          <w:lang w:val="sr-Cyrl-CS"/>
        </w:rPr>
        <w:t xml:space="preserve"> </w:t>
      </w:r>
      <w:r>
        <w:rPr>
          <w:rFonts w:ascii="Times New Roman" w:hAnsi="Times New Roman"/>
          <w:sz w:val="24"/>
          <w:szCs w:val="24"/>
          <w:lang w:val="it-IT"/>
        </w:rPr>
        <w:t>rast</w:t>
      </w:r>
      <w:r>
        <w:rPr>
          <w:rFonts w:ascii="Times New Roman" w:hAnsi="Times New Roman"/>
          <w:sz w:val="24"/>
          <w:szCs w:val="24"/>
          <w:lang w:val="sr-Cyrl-CS"/>
        </w:rPr>
        <w:t xml:space="preserve"> </w:t>
      </w:r>
      <w:r>
        <w:rPr>
          <w:rFonts w:ascii="Times New Roman" w:hAnsi="Times New Roman"/>
          <w:sz w:val="24"/>
          <w:szCs w:val="24"/>
          <w:lang w:val="it-IT"/>
        </w:rPr>
        <w:t>plata</w:t>
      </w:r>
      <w:r>
        <w:rPr>
          <w:rFonts w:ascii="Times New Roman" w:hAnsi="Times New Roman"/>
          <w:sz w:val="24"/>
          <w:szCs w:val="24"/>
          <w:lang w:val="sr-Cyrl-CS"/>
        </w:rPr>
        <w:t xml:space="preserve"> </w:t>
      </w:r>
      <w:r>
        <w:rPr>
          <w:rFonts w:ascii="Times New Roman" w:hAnsi="Times New Roman"/>
          <w:sz w:val="24"/>
          <w:szCs w:val="24"/>
          <w:lang w:val="it-IT"/>
        </w:rPr>
        <w:t>iznad</w:t>
      </w:r>
      <w:r>
        <w:rPr>
          <w:rFonts w:ascii="Times New Roman" w:hAnsi="Times New Roman"/>
          <w:sz w:val="24"/>
          <w:szCs w:val="24"/>
          <w:lang w:val="sr-Cyrl-CS"/>
        </w:rPr>
        <w:t xml:space="preserve"> </w:t>
      </w:r>
      <w:r>
        <w:rPr>
          <w:rFonts w:ascii="Times New Roman" w:hAnsi="Times New Roman"/>
          <w:sz w:val="24"/>
          <w:szCs w:val="24"/>
          <w:lang w:val="it-IT"/>
        </w:rPr>
        <w:t>produktivnosti</w:t>
      </w:r>
      <w:r>
        <w:rPr>
          <w:rFonts w:ascii="Times New Roman" w:hAnsi="Times New Roman"/>
          <w:sz w:val="24"/>
          <w:szCs w:val="24"/>
          <w:lang w:val="sr-Cyrl-CS"/>
        </w:rPr>
        <w:t xml:space="preserve"> </w:t>
      </w:r>
      <w:r>
        <w:rPr>
          <w:rFonts w:ascii="Times New Roman" w:hAnsi="Times New Roman"/>
          <w:sz w:val="24"/>
          <w:szCs w:val="24"/>
          <w:lang w:val="it-IT"/>
        </w:rPr>
        <w:t>rada</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brzi</w:t>
      </w:r>
      <w:r>
        <w:rPr>
          <w:rFonts w:ascii="Times New Roman" w:hAnsi="Times New Roman"/>
          <w:sz w:val="24"/>
          <w:szCs w:val="24"/>
          <w:lang w:val="sr-Cyrl-CS"/>
        </w:rPr>
        <w:t xml:space="preserve"> </w:t>
      </w:r>
      <w:r>
        <w:rPr>
          <w:rFonts w:ascii="Times New Roman" w:hAnsi="Times New Roman"/>
          <w:sz w:val="24"/>
          <w:szCs w:val="24"/>
          <w:lang w:val="it-IT"/>
        </w:rPr>
        <w:t>rast</w:t>
      </w:r>
      <w:r>
        <w:rPr>
          <w:rFonts w:ascii="Times New Roman" w:hAnsi="Times New Roman"/>
          <w:sz w:val="24"/>
          <w:szCs w:val="24"/>
          <w:lang w:val="sr-Cyrl-CS"/>
        </w:rPr>
        <w:t xml:space="preserve"> </w:t>
      </w:r>
      <w:r>
        <w:rPr>
          <w:rFonts w:ascii="Times New Roman" w:hAnsi="Times New Roman"/>
          <w:sz w:val="24"/>
          <w:szCs w:val="24"/>
          <w:lang w:val="it-IT"/>
        </w:rPr>
        <w:t>kreditne</w:t>
      </w:r>
      <w:r>
        <w:rPr>
          <w:rFonts w:ascii="Times New Roman" w:hAnsi="Times New Roman"/>
          <w:sz w:val="24"/>
          <w:szCs w:val="24"/>
          <w:lang w:val="sr-Cyrl-CS"/>
        </w:rPr>
        <w:t xml:space="preserve"> </w:t>
      </w:r>
      <w:r>
        <w:rPr>
          <w:rFonts w:ascii="Times New Roman" w:hAnsi="Times New Roman"/>
          <w:sz w:val="24"/>
          <w:szCs w:val="24"/>
          <w:lang w:val="it-IT"/>
        </w:rPr>
        <w:t>aktivnosti</w:t>
      </w:r>
      <w:r>
        <w:rPr>
          <w:rFonts w:ascii="Times New Roman" w:hAnsi="Times New Roman"/>
          <w:sz w:val="24"/>
          <w:szCs w:val="24"/>
          <w:lang w:val="sr-Cyrl-CS"/>
        </w:rPr>
        <w:t xml:space="preserve">. </w:t>
      </w:r>
    </w:p>
    <w:p w:rsidR="0032742A" w:rsidRDefault="0032742A" w:rsidP="0032742A">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it-IT"/>
        </w:rPr>
        <w:t>Srbija</w:t>
      </w:r>
      <w:r>
        <w:rPr>
          <w:rFonts w:ascii="Times New Roman" w:hAnsi="Times New Roman"/>
          <w:sz w:val="24"/>
          <w:szCs w:val="24"/>
          <w:lang w:val="sr-Cyrl-CS"/>
        </w:rPr>
        <w:t xml:space="preserve"> ć</w:t>
      </w:r>
      <w:r>
        <w:rPr>
          <w:rFonts w:ascii="Times New Roman" w:hAnsi="Times New Roman"/>
          <w:sz w:val="24"/>
          <w:szCs w:val="24"/>
          <w:lang w:val="it-IT"/>
        </w:rPr>
        <w:t>e</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ć</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sr-Latn-CS"/>
        </w:rPr>
        <w:t xml:space="preserve">ozbiljnu </w:t>
      </w:r>
      <w:r>
        <w:rPr>
          <w:rFonts w:ascii="Times New Roman" w:hAnsi="Times New Roman"/>
          <w:sz w:val="24"/>
          <w:szCs w:val="24"/>
          <w:lang w:val="it-IT"/>
        </w:rPr>
        <w:t>du</w:t>
      </w:r>
      <w:r>
        <w:rPr>
          <w:rFonts w:ascii="Times New Roman" w:hAnsi="Times New Roman"/>
          <w:sz w:val="24"/>
          <w:szCs w:val="24"/>
          <w:lang w:val="sr-Cyrl-CS"/>
        </w:rPr>
        <w:t>ž</w:t>
      </w:r>
      <w:r>
        <w:rPr>
          <w:rFonts w:ascii="Times New Roman" w:hAnsi="Times New Roman"/>
          <w:sz w:val="24"/>
          <w:szCs w:val="24"/>
          <w:lang w:val="it-IT"/>
        </w:rPr>
        <w:t>ni</w:t>
      </w:r>
      <w:r>
        <w:rPr>
          <w:rFonts w:ascii="Times New Roman" w:hAnsi="Times New Roman"/>
          <w:sz w:val="24"/>
          <w:szCs w:val="24"/>
          <w:lang w:val="sr-Cyrl-CS"/>
        </w:rPr>
        <w:t>č</w:t>
      </w:r>
      <w:r>
        <w:rPr>
          <w:rFonts w:ascii="Times New Roman" w:hAnsi="Times New Roman"/>
          <w:sz w:val="24"/>
          <w:szCs w:val="24"/>
          <w:lang w:val="it-IT"/>
        </w:rPr>
        <w:t>ku</w:t>
      </w:r>
      <w:r>
        <w:rPr>
          <w:rFonts w:ascii="Times New Roman" w:hAnsi="Times New Roman"/>
          <w:sz w:val="24"/>
          <w:szCs w:val="24"/>
          <w:lang w:val="sr-Cyrl-CS"/>
        </w:rPr>
        <w:t xml:space="preserve"> </w:t>
      </w:r>
      <w:r>
        <w:rPr>
          <w:rFonts w:ascii="Times New Roman" w:hAnsi="Times New Roman"/>
          <w:sz w:val="24"/>
          <w:szCs w:val="24"/>
          <w:lang w:val="it-IT"/>
        </w:rPr>
        <w:t>krizu</w:t>
      </w:r>
      <w:r>
        <w:rPr>
          <w:rFonts w:ascii="Times New Roman" w:hAnsi="Times New Roman"/>
          <w:sz w:val="24"/>
          <w:szCs w:val="24"/>
          <w:lang w:val="sr-Cyrl-CS"/>
        </w:rPr>
        <w:t xml:space="preserve"> </w:t>
      </w:r>
      <w:r>
        <w:rPr>
          <w:rFonts w:ascii="Times New Roman" w:hAnsi="Times New Roman"/>
          <w:sz w:val="24"/>
          <w:szCs w:val="24"/>
          <w:lang w:val="it-IT"/>
        </w:rPr>
        <w:t>ukoliko</w:t>
      </w:r>
      <w:r>
        <w:rPr>
          <w:rFonts w:ascii="Times New Roman" w:hAnsi="Times New Roman"/>
          <w:sz w:val="24"/>
          <w:szCs w:val="24"/>
          <w:lang w:val="sr-Cyrl-CS"/>
        </w:rPr>
        <w:t xml:space="preserve"> </w:t>
      </w:r>
      <w:r>
        <w:rPr>
          <w:rFonts w:ascii="Times New Roman" w:hAnsi="Times New Roman"/>
          <w:sz w:val="24"/>
          <w:szCs w:val="24"/>
          <w:lang w:val="it-IT"/>
        </w:rPr>
        <w:t>privredni</w:t>
      </w:r>
      <w:r>
        <w:rPr>
          <w:rFonts w:ascii="Times New Roman" w:hAnsi="Times New Roman"/>
          <w:sz w:val="24"/>
          <w:szCs w:val="24"/>
          <w:lang w:val="sr-Cyrl-CS"/>
        </w:rPr>
        <w:t xml:space="preserve"> </w:t>
      </w:r>
      <w:r>
        <w:rPr>
          <w:rFonts w:ascii="Times New Roman" w:hAnsi="Times New Roman"/>
          <w:sz w:val="24"/>
          <w:szCs w:val="24"/>
          <w:lang w:val="it-IT"/>
        </w:rPr>
        <w:t>rast</w:t>
      </w:r>
      <w:r>
        <w:rPr>
          <w:rFonts w:ascii="Times New Roman" w:hAnsi="Times New Roman"/>
          <w:sz w:val="24"/>
          <w:szCs w:val="24"/>
          <w:lang w:val="sr-Cyrl-CS"/>
        </w:rPr>
        <w:t xml:space="preserve"> </w:t>
      </w:r>
      <w:r>
        <w:rPr>
          <w:rFonts w:ascii="Times New Roman" w:hAnsi="Times New Roman"/>
          <w:sz w:val="24"/>
          <w:szCs w:val="24"/>
          <w:lang w:val="it-IT"/>
        </w:rPr>
        <w:t>ne</w:t>
      </w:r>
      <w:r>
        <w:rPr>
          <w:rFonts w:ascii="Times New Roman" w:hAnsi="Times New Roman"/>
          <w:sz w:val="24"/>
          <w:szCs w:val="24"/>
          <w:lang w:val="sr-Cyrl-CS"/>
        </w:rPr>
        <w:t xml:space="preserve"> </w:t>
      </w:r>
      <w:r>
        <w:rPr>
          <w:rFonts w:ascii="Times New Roman" w:hAnsi="Times New Roman"/>
          <w:sz w:val="24"/>
          <w:szCs w:val="24"/>
          <w:lang w:val="it-IT"/>
        </w:rPr>
        <w:t>postane</w:t>
      </w:r>
      <w:r>
        <w:rPr>
          <w:rFonts w:ascii="Times New Roman" w:hAnsi="Times New Roman"/>
          <w:sz w:val="24"/>
          <w:szCs w:val="24"/>
          <w:lang w:val="sr-Cyrl-CS"/>
        </w:rPr>
        <w:t xml:space="preserve"> </w:t>
      </w:r>
      <w:r>
        <w:rPr>
          <w:rFonts w:ascii="Times New Roman" w:hAnsi="Times New Roman"/>
          <w:sz w:val="24"/>
          <w:szCs w:val="24"/>
          <w:lang w:val="it-IT"/>
        </w:rPr>
        <w:t>klju</w:t>
      </w:r>
      <w:r>
        <w:rPr>
          <w:rFonts w:ascii="Times New Roman" w:hAnsi="Times New Roman"/>
          <w:sz w:val="24"/>
          <w:szCs w:val="24"/>
          <w:lang w:val="sr-Cyrl-CS"/>
        </w:rPr>
        <w:t>č</w:t>
      </w:r>
      <w:r>
        <w:rPr>
          <w:rFonts w:ascii="Times New Roman" w:hAnsi="Times New Roman"/>
          <w:sz w:val="24"/>
          <w:szCs w:val="24"/>
          <w:lang w:val="it-IT"/>
        </w:rPr>
        <w:t>na</w:t>
      </w:r>
      <w:r>
        <w:rPr>
          <w:rFonts w:ascii="Times New Roman" w:hAnsi="Times New Roman"/>
          <w:sz w:val="24"/>
          <w:szCs w:val="24"/>
          <w:lang w:val="sr-Cyrl-CS"/>
        </w:rPr>
        <w:t xml:space="preserve"> </w:t>
      </w:r>
      <w:r>
        <w:rPr>
          <w:rFonts w:ascii="Times New Roman" w:hAnsi="Times New Roman"/>
          <w:sz w:val="24"/>
          <w:szCs w:val="24"/>
          <w:lang w:val="it-IT"/>
        </w:rPr>
        <w:t>preokupacija</w:t>
      </w:r>
      <w:r>
        <w:rPr>
          <w:rFonts w:ascii="Times New Roman" w:hAnsi="Times New Roman"/>
          <w:sz w:val="24"/>
          <w:szCs w:val="24"/>
          <w:lang w:val="sr-Cyrl-CS"/>
        </w:rPr>
        <w:t xml:space="preserve"> </w:t>
      </w:r>
      <w:r>
        <w:rPr>
          <w:rFonts w:ascii="Times New Roman" w:hAnsi="Times New Roman"/>
          <w:sz w:val="24"/>
          <w:szCs w:val="24"/>
          <w:lang w:val="it-IT"/>
        </w:rPr>
        <w:t>makroekonomske</w:t>
      </w:r>
      <w:r>
        <w:rPr>
          <w:rFonts w:ascii="Times New Roman" w:hAnsi="Times New Roman"/>
          <w:sz w:val="24"/>
          <w:szCs w:val="24"/>
          <w:lang w:val="sr-Cyrl-CS"/>
        </w:rPr>
        <w:t xml:space="preserve"> </w:t>
      </w:r>
      <w:r>
        <w:rPr>
          <w:rFonts w:ascii="Times New Roman" w:hAnsi="Times New Roman"/>
          <w:sz w:val="24"/>
          <w:szCs w:val="24"/>
          <w:lang w:val="it-IT"/>
        </w:rPr>
        <w:t>politike</w:t>
      </w:r>
      <w:r>
        <w:rPr>
          <w:rFonts w:ascii="Times New Roman" w:hAnsi="Times New Roman"/>
          <w:sz w:val="24"/>
          <w:szCs w:val="24"/>
          <w:lang w:val="sr-Cyrl-CS"/>
        </w:rPr>
        <w:t xml:space="preserve">. </w:t>
      </w:r>
      <w:r>
        <w:rPr>
          <w:rFonts w:ascii="Times New Roman" w:hAnsi="Times New Roman"/>
          <w:sz w:val="24"/>
          <w:szCs w:val="24"/>
          <w:lang w:val="it-IT"/>
        </w:rPr>
        <w:t>Stoga</w:t>
      </w:r>
      <w:r>
        <w:rPr>
          <w:rFonts w:ascii="Times New Roman" w:hAnsi="Times New Roman"/>
          <w:sz w:val="24"/>
          <w:szCs w:val="24"/>
          <w:lang w:val="sr-Cyrl-CS"/>
        </w:rPr>
        <w:t xml:space="preserve"> </w:t>
      </w:r>
      <w:r>
        <w:rPr>
          <w:rFonts w:ascii="Times New Roman" w:hAnsi="Times New Roman"/>
          <w:sz w:val="24"/>
          <w:szCs w:val="24"/>
          <w:lang w:val="it-IT"/>
        </w:rPr>
        <w:t>Srbija</w:t>
      </w:r>
      <w:r>
        <w:rPr>
          <w:rFonts w:ascii="Times New Roman" w:hAnsi="Times New Roman"/>
          <w:sz w:val="24"/>
          <w:szCs w:val="24"/>
          <w:lang w:val="sr-Cyrl-CS"/>
        </w:rPr>
        <w:t xml:space="preserve"> </w:t>
      </w:r>
      <w:r>
        <w:rPr>
          <w:rFonts w:ascii="Times New Roman" w:hAnsi="Times New Roman"/>
          <w:sz w:val="24"/>
          <w:szCs w:val="24"/>
          <w:lang w:val="it-IT"/>
        </w:rPr>
        <w:t>treba</w:t>
      </w:r>
      <w:r>
        <w:rPr>
          <w:rFonts w:ascii="Times New Roman" w:hAnsi="Times New Roman"/>
          <w:sz w:val="24"/>
          <w:szCs w:val="24"/>
          <w:lang w:val="sr-Cyrl-CS"/>
        </w:rPr>
        <w:t xml:space="preserve"> </w:t>
      </w:r>
      <w:r>
        <w:rPr>
          <w:rFonts w:ascii="Times New Roman" w:hAnsi="Times New Roman"/>
          <w:sz w:val="24"/>
          <w:szCs w:val="24"/>
          <w:lang w:val="it-IT"/>
        </w:rPr>
        <w:t>da</w:t>
      </w:r>
      <w:r>
        <w:rPr>
          <w:rFonts w:ascii="Times New Roman" w:hAnsi="Times New Roman"/>
          <w:sz w:val="24"/>
          <w:szCs w:val="24"/>
          <w:lang w:val="sr-Cyrl-CS"/>
        </w:rPr>
        <w:t xml:space="preserve"> </w:t>
      </w:r>
      <w:r>
        <w:rPr>
          <w:rFonts w:ascii="Times New Roman" w:hAnsi="Times New Roman"/>
          <w:sz w:val="24"/>
          <w:szCs w:val="24"/>
          <w:lang w:val="it-IT"/>
        </w:rPr>
        <w:t>nacionalnu</w:t>
      </w:r>
      <w:r>
        <w:rPr>
          <w:rFonts w:ascii="Times New Roman" w:hAnsi="Times New Roman"/>
          <w:sz w:val="24"/>
          <w:szCs w:val="24"/>
          <w:lang w:val="sr-Cyrl-CS"/>
        </w:rPr>
        <w:t xml:space="preserve"> </w:t>
      </w:r>
      <w:r>
        <w:rPr>
          <w:rFonts w:ascii="Times New Roman" w:hAnsi="Times New Roman"/>
          <w:sz w:val="24"/>
          <w:szCs w:val="24"/>
          <w:lang w:val="it-IT"/>
        </w:rPr>
        <w:t>strategiju</w:t>
      </w:r>
      <w:r>
        <w:rPr>
          <w:rFonts w:ascii="Times New Roman" w:hAnsi="Times New Roman"/>
          <w:sz w:val="24"/>
          <w:szCs w:val="24"/>
          <w:lang w:val="sr-Cyrl-CS"/>
        </w:rPr>
        <w:t xml:space="preserve"> </w:t>
      </w:r>
      <w:r>
        <w:rPr>
          <w:rFonts w:ascii="Times New Roman" w:hAnsi="Times New Roman"/>
          <w:sz w:val="24"/>
          <w:szCs w:val="24"/>
          <w:lang w:val="it-IT"/>
        </w:rPr>
        <w:t>razvoja</w:t>
      </w:r>
      <w:r>
        <w:rPr>
          <w:rFonts w:ascii="Times New Roman" w:hAnsi="Times New Roman"/>
          <w:sz w:val="24"/>
          <w:szCs w:val="24"/>
          <w:lang w:val="sr-Cyrl-CS"/>
        </w:rPr>
        <w:t xml:space="preserve"> </w:t>
      </w:r>
      <w:r>
        <w:rPr>
          <w:rFonts w:ascii="Times New Roman" w:hAnsi="Times New Roman"/>
          <w:sz w:val="24"/>
          <w:szCs w:val="24"/>
          <w:lang w:val="it-IT"/>
        </w:rPr>
        <w:t>realizuje</w:t>
      </w:r>
      <w:r>
        <w:rPr>
          <w:rFonts w:ascii="Times New Roman" w:hAnsi="Times New Roman"/>
          <w:sz w:val="24"/>
          <w:szCs w:val="24"/>
          <w:lang w:val="sr-Cyrl-CS"/>
        </w:rPr>
        <w:t xml:space="preserve"> </w:t>
      </w:r>
      <w:r>
        <w:rPr>
          <w:rFonts w:ascii="Times New Roman" w:hAnsi="Times New Roman"/>
          <w:sz w:val="24"/>
          <w:szCs w:val="24"/>
          <w:lang w:val="it-IT"/>
        </w:rPr>
        <w:t>putem</w:t>
      </w:r>
      <w:r>
        <w:rPr>
          <w:rFonts w:ascii="Times New Roman" w:hAnsi="Times New Roman"/>
          <w:sz w:val="24"/>
          <w:szCs w:val="24"/>
          <w:lang w:val="sr-Cyrl-CS"/>
        </w:rPr>
        <w:t xml:space="preserve"> </w:t>
      </w:r>
      <w:r>
        <w:rPr>
          <w:rFonts w:ascii="Times New Roman" w:hAnsi="Times New Roman"/>
          <w:sz w:val="24"/>
          <w:szCs w:val="24"/>
          <w:lang w:val="it-IT"/>
        </w:rPr>
        <w:t>efikasnih</w:t>
      </w:r>
      <w:r>
        <w:rPr>
          <w:rFonts w:ascii="Times New Roman" w:hAnsi="Times New Roman"/>
          <w:sz w:val="24"/>
          <w:szCs w:val="24"/>
          <w:lang w:val="sr-Cyrl-CS"/>
        </w:rPr>
        <w:t xml:space="preserve"> </w:t>
      </w:r>
      <w:r>
        <w:rPr>
          <w:rFonts w:ascii="Times New Roman" w:hAnsi="Times New Roman"/>
          <w:sz w:val="24"/>
          <w:szCs w:val="24"/>
          <w:lang w:val="it-IT"/>
        </w:rPr>
        <w:t>makroekonomskih</w:t>
      </w:r>
      <w:r>
        <w:rPr>
          <w:rFonts w:ascii="Times New Roman" w:hAnsi="Times New Roman"/>
          <w:sz w:val="24"/>
          <w:szCs w:val="24"/>
          <w:lang w:val="sr-Cyrl-CS"/>
        </w:rPr>
        <w:t xml:space="preserve"> </w:t>
      </w:r>
      <w:r>
        <w:rPr>
          <w:rFonts w:ascii="Times New Roman" w:hAnsi="Times New Roman"/>
          <w:sz w:val="24"/>
          <w:szCs w:val="24"/>
          <w:lang w:val="it-IT"/>
        </w:rPr>
        <w:t>politika</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strukturnih</w:t>
      </w:r>
      <w:r>
        <w:rPr>
          <w:rFonts w:ascii="Times New Roman" w:hAnsi="Times New Roman"/>
          <w:sz w:val="24"/>
          <w:szCs w:val="24"/>
          <w:lang w:val="sr-Cyrl-CS"/>
        </w:rPr>
        <w:t xml:space="preserve"> </w:t>
      </w:r>
      <w:r>
        <w:rPr>
          <w:rFonts w:ascii="Times New Roman" w:hAnsi="Times New Roman"/>
          <w:sz w:val="24"/>
          <w:szCs w:val="24"/>
          <w:lang w:val="it-IT"/>
        </w:rPr>
        <w:t>reformi</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realnom</w:t>
      </w:r>
      <w:r>
        <w:rPr>
          <w:rFonts w:ascii="Times New Roman" w:hAnsi="Times New Roman"/>
          <w:sz w:val="24"/>
          <w:szCs w:val="24"/>
          <w:lang w:val="sr-Cyrl-CS"/>
        </w:rPr>
        <w:t xml:space="preserve">, </w:t>
      </w:r>
      <w:r>
        <w:rPr>
          <w:rFonts w:ascii="Times New Roman" w:hAnsi="Times New Roman"/>
          <w:sz w:val="24"/>
          <w:szCs w:val="24"/>
          <w:lang w:val="it-IT"/>
        </w:rPr>
        <w:t>finansijskom</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javnom</w:t>
      </w:r>
      <w:r>
        <w:rPr>
          <w:rFonts w:ascii="Times New Roman" w:hAnsi="Times New Roman"/>
          <w:sz w:val="24"/>
          <w:szCs w:val="24"/>
          <w:lang w:val="sr-Cyrl-CS"/>
        </w:rPr>
        <w:t xml:space="preserve"> </w:t>
      </w:r>
      <w:r>
        <w:rPr>
          <w:rFonts w:ascii="Times New Roman" w:hAnsi="Times New Roman"/>
          <w:sz w:val="24"/>
          <w:szCs w:val="24"/>
          <w:lang w:val="it-IT"/>
        </w:rPr>
        <w:t>sektoru</w:t>
      </w:r>
      <w:r>
        <w:rPr>
          <w:rFonts w:ascii="Times New Roman" w:hAnsi="Times New Roman"/>
          <w:sz w:val="24"/>
          <w:szCs w:val="24"/>
          <w:lang w:val="sr-Cyrl-CS"/>
        </w:rPr>
        <w:t xml:space="preserve">. </w:t>
      </w:r>
      <w:r>
        <w:rPr>
          <w:rFonts w:ascii="Times New Roman" w:hAnsi="Times New Roman"/>
          <w:sz w:val="24"/>
          <w:szCs w:val="24"/>
          <w:lang w:val="it-IT"/>
        </w:rPr>
        <w:t>Od</w:t>
      </w:r>
      <w:r>
        <w:rPr>
          <w:rFonts w:ascii="Times New Roman" w:hAnsi="Times New Roman"/>
          <w:sz w:val="24"/>
          <w:szCs w:val="24"/>
          <w:lang w:val="sr-Cyrl-CS"/>
        </w:rPr>
        <w:t xml:space="preserve"> </w:t>
      </w:r>
      <w:r>
        <w:rPr>
          <w:rFonts w:ascii="Times New Roman" w:hAnsi="Times New Roman"/>
          <w:sz w:val="24"/>
          <w:szCs w:val="24"/>
          <w:lang w:val="it-IT"/>
        </w:rPr>
        <w:t>najve</w:t>
      </w:r>
      <w:r>
        <w:rPr>
          <w:rFonts w:ascii="Times New Roman" w:hAnsi="Times New Roman"/>
          <w:sz w:val="24"/>
          <w:szCs w:val="24"/>
          <w:lang w:val="sr-Cyrl-CS"/>
        </w:rPr>
        <w:t>ć</w:t>
      </w:r>
      <w:r>
        <w:rPr>
          <w:rFonts w:ascii="Times New Roman" w:hAnsi="Times New Roman"/>
          <w:sz w:val="24"/>
          <w:szCs w:val="24"/>
          <w:lang w:val="it-IT"/>
        </w:rPr>
        <w:t>eg</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aja</w:t>
      </w:r>
      <w:r>
        <w:rPr>
          <w:rFonts w:ascii="Times New Roman" w:hAnsi="Times New Roman"/>
          <w:sz w:val="24"/>
          <w:szCs w:val="24"/>
          <w:lang w:val="sr-Cyrl-CS"/>
        </w:rPr>
        <w:t xml:space="preserve"> </w:t>
      </w:r>
      <w:r>
        <w:rPr>
          <w:rFonts w:ascii="Times New Roman" w:hAnsi="Times New Roman"/>
          <w:sz w:val="24"/>
          <w:szCs w:val="24"/>
          <w:lang w:val="it-IT"/>
        </w:rPr>
        <w:t>je</w:t>
      </w:r>
      <w:r>
        <w:rPr>
          <w:rFonts w:ascii="Times New Roman" w:hAnsi="Times New Roman"/>
          <w:sz w:val="24"/>
          <w:szCs w:val="24"/>
          <w:lang w:val="sr-Cyrl-CS"/>
        </w:rPr>
        <w:t xml:space="preserve"> </w:t>
      </w:r>
      <w:r>
        <w:rPr>
          <w:rFonts w:ascii="Times New Roman" w:hAnsi="Times New Roman"/>
          <w:sz w:val="24"/>
          <w:szCs w:val="24"/>
          <w:lang w:val="it-IT"/>
        </w:rPr>
        <w:t>nastavak</w:t>
      </w:r>
      <w:r>
        <w:rPr>
          <w:rFonts w:ascii="Times New Roman" w:hAnsi="Times New Roman"/>
          <w:sz w:val="24"/>
          <w:szCs w:val="24"/>
          <w:lang w:val="sr-Cyrl-CS"/>
        </w:rPr>
        <w:t xml:space="preserve"> </w:t>
      </w:r>
      <w:r>
        <w:rPr>
          <w:rFonts w:ascii="Times New Roman" w:hAnsi="Times New Roman"/>
          <w:sz w:val="24"/>
          <w:szCs w:val="24"/>
          <w:lang w:val="it-IT"/>
        </w:rPr>
        <w:t>reformi</w:t>
      </w:r>
      <w:r>
        <w:rPr>
          <w:rFonts w:ascii="Times New Roman" w:hAnsi="Times New Roman"/>
          <w:sz w:val="24"/>
          <w:szCs w:val="24"/>
          <w:lang w:val="sr-Cyrl-CS"/>
        </w:rPr>
        <w:t xml:space="preserve"> </w:t>
      </w:r>
      <w:r>
        <w:rPr>
          <w:rFonts w:ascii="Times New Roman" w:hAnsi="Times New Roman"/>
          <w:sz w:val="24"/>
          <w:szCs w:val="24"/>
          <w:lang w:val="it-IT"/>
        </w:rPr>
        <w:t>kojima</w:t>
      </w:r>
      <w:r>
        <w:rPr>
          <w:rFonts w:ascii="Times New Roman" w:hAnsi="Times New Roman"/>
          <w:sz w:val="24"/>
          <w:szCs w:val="24"/>
          <w:lang w:val="sr-Cyrl-CS"/>
        </w:rPr>
        <w:t xml:space="preserve"> </w:t>
      </w:r>
      <w:r>
        <w:rPr>
          <w:rFonts w:ascii="Times New Roman" w:hAnsi="Times New Roman"/>
          <w:sz w:val="24"/>
          <w:szCs w:val="24"/>
          <w:lang w:val="it-IT"/>
        </w:rPr>
        <w:t>se</w:t>
      </w:r>
      <w:r>
        <w:rPr>
          <w:rFonts w:ascii="Times New Roman" w:hAnsi="Times New Roman"/>
          <w:sz w:val="24"/>
          <w:szCs w:val="24"/>
          <w:lang w:val="sr-Cyrl-CS"/>
        </w:rPr>
        <w:t xml:space="preserve"> </w:t>
      </w:r>
      <w:r>
        <w:rPr>
          <w:rFonts w:ascii="Times New Roman" w:hAnsi="Times New Roman"/>
          <w:sz w:val="24"/>
          <w:szCs w:val="24"/>
          <w:lang w:val="it-IT"/>
        </w:rPr>
        <w:t>obezbe</w:t>
      </w:r>
      <w:r>
        <w:rPr>
          <w:rFonts w:ascii="Times New Roman" w:hAnsi="Times New Roman"/>
          <w:sz w:val="24"/>
          <w:szCs w:val="24"/>
          <w:lang w:val="sr-Cyrl-CS"/>
        </w:rPr>
        <w:t>đ</w:t>
      </w:r>
      <w:r>
        <w:rPr>
          <w:rFonts w:ascii="Times New Roman" w:hAnsi="Times New Roman"/>
          <w:sz w:val="24"/>
          <w:szCs w:val="24"/>
          <w:lang w:val="it-IT"/>
        </w:rPr>
        <w:t>uje</w:t>
      </w:r>
      <w:r>
        <w:rPr>
          <w:rFonts w:ascii="Times New Roman" w:hAnsi="Times New Roman"/>
          <w:sz w:val="24"/>
          <w:szCs w:val="24"/>
          <w:lang w:val="sr-Cyrl-CS"/>
        </w:rPr>
        <w:t xml:space="preserve"> </w:t>
      </w:r>
      <w:r>
        <w:rPr>
          <w:rFonts w:ascii="Times New Roman" w:hAnsi="Times New Roman"/>
          <w:sz w:val="24"/>
          <w:szCs w:val="24"/>
          <w:lang w:val="it-IT"/>
        </w:rPr>
        <w:t>stabilnost</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rast</w:t>
      </w:r>
      <w:r>
        <w:rPr>
          <w:rFonts w:ascii="Times New Roman" w:hAnsi="Times New Roman"/>
          <w:sz w:val="24"/>
          <w:szCs w:val="24"/>
          <w:lang w:val="sr-Cyrl-CS"/>
        </w:rPr>
        <w:t xml:space="preserve"> </w:t>
      </w:r>
      <w:r>
        <w:rPr>
          <w:rFonts w:ascii="Times New Roman" w:hAnsi="Times New Roman"/>
          <w:sz w:val="24"/>
          <w:szCs w:val="24"/>
          <w:lang w:val="it-IT"/>
        </w:rPr>
        <w:t>privrede</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modernizacija</w:t>
      </w:r>
      <w:r>
        <w:rPr>
          <w:rFonts w:ascii="Times New Roman" w:hAnsi="Times New Roman"/>
          <w:sz w:val="24"/>
          <w:szCs w:val="24"/>
          <w:lang w:val="sr-Cyrl-CS"/>
        </w:rPr>
        <w:t xml:space="preserve"> </w:t>
      </w:r>
      <w:r>
        <w:rPr>
          <w:rFonts w:ascii="Times New Roman" w:hAnsi="Times New Roman"/>
          <w:sz w:val="24"/>
          <w:szCs w:val="24"/>
          <w:lang w:val="it-IT"/>
        </w:rPr>
        <w:t>dru</w:t>
      </w:r>
      <w:r>
        <w:rPr>
          <w:rFonts w:ascii="Times New Roman" w:hAnsi="Times New Roman"/>
          <w:sz w:val="24"/>
          <w:szCs w:val="24"/>
          <w:lang w:val="sr-Cyrl-CS"/>
        </w:rPr>
        <w:t>š</w:t>
      </w:r>
      <w:r>
        <w:rPr>
          <w:rFonts w:ascii="Times New Roman" w:hAnsi="Times New Roman"/>
          <w:sz w:val="24"/>
          <w:szCs w:val="24"/>
          <w:lang w:val="it-IT"/>
        </w:rPr>
        <w:t>tva</w:t>
      </w:r>
      <w:r>
        <w:rPr>
          <w:rFonts w:ascii="Times New Roman" w:hAnsi="Times New Roman"/>
          <w:sz w:val="24"/>
          <w:szCs w:val="24"/>
          <w:lang w:val="sr-Cyrl-CS"/>
        </w:rPr>
        <w:t>.</w:t>
      </w:r>
      <w:r>
        <w:rPr>
          <w:rStyle w:val="FootnoteReference"/>
          <w:szCs w:val="24"/>
        </w:rPr>
        <w:footnoteReference w:customMarkFollows="1" w:id="12"/>
        <w:t>42</w:t>
      </w:r>
    </w:p>
    <w:p w:rsidR="0032742A" w:rsidRDefault="0032742A" w:rsidP="0032742A">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 xml:space="preserve">Politika javnog duga u našoj zemlji treba da bude usmerena u pravcu kreiranja neophodnih uslova za nesmetano servisiranje obaveza države prema stranim i domaćim poveriocima. Redovno otplaćivanje spoljnog i unutrašnjeg duga mora da postane jedan od najvažnijih ciljeva nacionalne ekonomske politike. Pri tome, servisiranje obaveza po osnovu zaduživanja ne sme da ugrozi privredni rast zemlje. </w:t>
      </w:r>
    </w:p>
    <w:p w:rsidR="0032742A" w:rsidRDefault="0032742A" w:rsidP="0032742A">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Održivost javnog duga u budućem periodu prevashodno zavisi od makroekonomske stabilnosti i dinamike privrednog rasta. Dakle, jedan od osnovnih preduslova vođenja efikasne politike javnog duga i njegove održivosti jeste uspostavljanje makroekonomske stabilnosti.</w:t>
      </w:r>
    </w:p>
    <w:p w:rsidR="0032742A" w:rsidRDefault="0032742A" w:rsidP="0032742A">
      <w:pPr>
        <w:spacing w:line="256"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de-DE"/>
        </w:rPr>
        <w:t xml:space="preserve">Osim makroekonomske stabilnosti, veoma važna pretpostavka održivosti javnog duga je i ostvarivanje stabilnog i dinamičnog privrednog rasta. Uredno servisiranje finansijskih obaveze prema domaćim i inostranim poveriocima i izbegavanje dužničke krize moguće je samo ako se kontinuirano ostvaruju visoke stope privrednog rasta. U tom kontekstu, veoma je važno da i kvalitet privrednog rasta bude na zavidnom nivou, a to znači da se privredni rast bazira na stalnom porastu investicija i izvoza. </w:t>
      </w:r>
    </w:p>
    <w:p w:rsidR="0032742A" w:rsidRDefault="0032742A" w:rsidP="0032742A">
      <w:pPr>
        <w:spacing w:line="256" w:lineRule="auto"/>
        <w:jc w:val="both"/>
        <w:rPr>
          <w:rFonts w:ascii="Times New Roman" w:hAnsi="Times New Roman"/>
          <w:sz w:val="24"/>
          <w:szCs w:val="24"/>
          <w:lang w:val="de-DE"/>
        </w:rPr>
      </w:pPr>
      <w:r>
        <w:rPr>
          <w:rFonts w:ascii="Times New Roman" w:hAnsi="Times New Roman"/>
          <w:sz w:val="24"/>
          <w:szCs w:val="24"/>
          <w:lang w:val="sr-Cyrl-CS"/>
        </w:rPr>
        <w:lastRenderedPageBreak/>
        <w:tab/>
      </w:r>
      <w:r>
        <w:rPr>
          <w:rFonts w:ascii="Times New Roman" w:hAnsi="Times New Roman"/>
          <w:sz w:val="24"/>
          <w:szCs w:val="24"/>
          <w:lang w:val="de-DE"/>
        </w:rPr>
        <w:t>Važna pretpostavka održivosti spoljnog duga Srbije jeste i smanjivanje</w:t>
      </w:r>
      <w:r>
        <w:rPr>
          <w:rFonts w:ascii="Times New Roman" w:hAnsi="Times New Roman"/>
          <w:sz w:val="24"/>
          <w:szCs w:val="24"/>
          <w:lang w:val="sr-Cyrl-CS"/>
        </w:rPr>
        <w:t xml:space="preserve"> </w:t>
      </w:r>
      <w:r>
        <w:rPr>
          <w:rFonts w:ascii="Times New Roman" w:hAnsi="Times New Roman"/>
          <w:sz w:val="24"/>
          <w:szCs w:val="24"/>
          <w:lang w:val="de-DE"/>
        </w:rPr>
        <w:t>visokog nivoa javne potrošnje i promena njene strukture u pravcu porasta kapitalnih zdataka.</w:t>
      </w:r>
    </w:p>
    <w:p w:rsidR="0032742A" w:rsidRDefault="0032742A" w:rsidP="0032742A">
      <w:pPr>
        <w:spacing w:line="256"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de-DE"/>
        </w:rPr>
        <w:t xml:space="preserve">Nesmetano servisiranje obaveza države prema stranim i domaćim poveriocima i vođenje efikasne politike održivog javnog duga Srbije podrazumeva i postojanje političke stabilnosti u zemlji i nastavak strukturnih reformi i efikasnih makroekonomskih politika u narednom periodu. U tom smislu, posebnu pažnju potrebno je posvetiti stalnom poboljšavanju investicionog ambijenta za domaća i strana ulaganja. Makroekonomska  i politička stabilnost i kvalitetno poslovno okruženje predstavljaju neophodne uslove za tehnološku modernizaciju privrede i povećanje njene konkurentnosti i izvoznih performansi. </w:t>
      </w:r>
    </w:p>
    <w:p w:rsidR="0032742A" w:rsidRDefault="0032742A" w:rsidP="0032742A">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Imajući u vidu zabrinjavajuću dinamiku zaduživanja u poslednjih nekoliko godina, veoma je važno da zaduživanje preduzeća, banaka, a posebno države, u budućem periodu bude restriktivno. Nove kredite treba uzimati samo pod povoljnim uslovima, uz uslov da novi projekti generišu</w:t>
      </w:r>
      <w:r>
        <w:rPr>
          <w:rFonts w:ascii="Times New Roman" w:hAnsi="Times New Roman"/>
          <w:sz w:val="24"/>
          <w:szCs w:val="24"/>
          <w:lang w:val="sr-Cyrl-CS"/>
        </w:rPr>
        <w:t xml:space="preserve"> </w:t>
      </w:r>
      <w:r>
        <w:rPr>
          <w:rFonts w:ascii="Times New Roman" w:hAnsi="Times New Roman"/>
          <w:sz w:val="24"/>
          <w:szCs w:val="24"/>
          <w:lang w:val="de-DE"/>
        </w:rPr>
        <w:t>dovoljne izvozne prihode kako bi se za servisiranje spoljnog duga osigurala potrebna eksterna likvidnost.</w:t>
      </w:r>
    </w:p>
    <w:p w:rsidR="008A1FA3" w:rsidRDefault="008A1FA3" w:rsidP="0032742A">
      <w:pPr>
        <w:jc w:val="both"/>
      </w:pPr>
    </w:p>
    <w:sectPr w:rsidR="008A1FA3" w:rsidSect="001D429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ACB" w:rsidRDefault="00A91ACB" w:rsidP="00F72189">
      <w:pPr>
        <w:spacing w:after="0" w:line="240" w:lineRule="auto"/>
      </w:pPr>
      <w:r>
        <w:separator/>
      </w:r>
    </w:p>
  </w:endnote>
  <w:endnote w:type="continuationSeparator" w:id="1">
    <w:p w:rsidR="00A91ACB" w:rsidRDefault="00A91ACB" w:rsidP="00F72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YUFuturaO">
    <w:altName w:val="Times New Roman"/>
    <w:charset w:val="00"/>
    <w:family w:val="auto"/>
    <w:pitch w:val="variable"/>
    <w:sig w:usb0="00000087" w:usb1="00000000" w:usb2="00000000" w:usb3="00000000" w:csb0="0000001B" w:csb1="00000000"/>
  </w:font>
  <w:font w:name="Dutch">
    <w:altName w:val="Times New Roman"/>
    <w:charset w:val="00"/>
    <w:family w:val="auto"/>
    <w:pitch w:val="variable"/>
    <w:sig w:usb0="00000087" w:usb1="00000000" w:usb2="00000000" w:usb3="00000000" w:csb0="0000001B" w:csb1="00000000"/>
  </w:font>
  <w:font w:name="Dutch-Bold">
    <w:charset w:val="00"/>
    <w:family w:val="auto"/>
    <w:pitch w:val="variable"/>
    <w:sig w:usb0="00000003" w:usb1="00000000" w:usb2="00000000" w:usb3="00000000" w:csb0="00000001" w:csb1="00000000"/>
  </w:font>
  <w:font w:name="Dutch Bold">
    <w:altName w:val="Times New Roman"/>
    <w:charset w:val="00"/>
    <w:family w:val="auto"/>
    <w:pitch w:val="variable"/>
    <w:sig w:usb0="00000087" w:usb1="00000000" w:usb2="00000000" w:usb3="00000000" w:csb0="0000001B" w:csb1="00000000"/>
  </w:font>
  <w:font w:name="Humanist Bold YU">
    <w:altName w:val="Courier New"/>
    <w:charset w:val="00"/>
    <w:family w:val="swiss"/>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arnock Pro">
    <w:altName w:val="Times New Roman"/>
    <w:panose1 w:val="00000000000000000000"/>
    <w:charset w:val="00"/>
    <w:family w:val="roman"/>
    <w:notTrueType/>
    <w:pitch w:val="default"/>
    <w:sig w:usb0="00000007" w:usb1="00000000" w:usb2="00000000" w:usb3="00000000" w:csb0="00000003"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ACB" w:rsidRDefault="00A91ACB" w:rsidP="00F72189">
      <w:pPr>
        <w:spacing w:after="0" w:line="240" w:lineRule="auto"/>
      </w:pPr>
      <w:r>
        <w:separator/>
      </w:r>
    </w:p>
  </w:footnote>
  <w:footnote w:type="continuationSeparator" w:id="1">
    <w:p w:rsidR="00A91ACB" w:rsidRDefault="00A91ACB" w:rsidP="00F72189">
      <w:pPr>
        <w:spacing w:after="0" w:line="240" w:lineRule="auto"/>
      </w:pPr>
      <w:r>
        <w:continuationSeparator/>
      </w:r>
    </w:p>
  </w:footnote>
  <w:footnote w:id="2">
    <w:p w:rsidR="00F72189" w:rsidRPr="009064A9" w:rsidRDefault="00F72189" w:rsidP="00F72189">
      <w:pPr>
        <w:pStyle w:val="FootnoteText"/>
        <w:ind w:left="0" w:firstLine="0"/>
        <w:jc w:val="both"/>
        <w:rPr>
          <w:rFonts w:ascii="Times New Roman" w:hAnsi="Times New Roman"/>
          <w:sz w:val="20"/>
          <w:lang w:val="de-DE"/>
        </w:rPr>
      </w:pPr>
      <w:r>
        <w:rPr>
          <w:rStyle w:val="FootnoteReference"/>
        </w:rPr>
        <w:t>31</w:t>
      </w:r>
      <w:r w:rsidRPr="009064A9">
        <w:rPr>
          <w:rFonts w:ascii="Times New Roman" w:hAnsi="Times New Roman"/>
          <w:sz w:val="20"/>
          <w:lang w:val="de-DE"/>
        </w:rPr>
        <w:t xml:space="preserve"> Bošnjak M., Globalna finansijska i ekonomska kriza i njen uticaj na privredu i finansije Srbije, Ministarstvo finansija Srbije.</w:t>
      </w:r>
    </w:p>
  </w:footnote>
  <w:footnote w:id="3">
    <w:p w:rsidR="00F72189" w:rsidRPr="009064A9" w:rsidRDefault="00F72189" w:rsidP="00F72189">
      <w:pPr>
        <w:pStyle w:val="FootnoteText"/>
        <w:rPr>
          <w:rFonts w:ascii="Times New Roman" w:hAnsi="Times New Roman"/>
          <w:sz w:val="20"/>
          <w:lang w:val="sr-Latn-CS"/>
        </w:rPr>
      </w:pPr>
      <w:r>
        <w:rPr>
          <w:rStyle w:val="FootnoteReference"/>
        </w:rPr>
        <w:t>32</w:t>
      </w:r>
      <w:r w:rsidRPr="009064A9">
        <w:rPr>
          <w:rFonts w:ascii="Times New Roman" w:hAnsi="Times New Roman"/>
          <w:sz w:val="20"/>
          <w:lang w:val="de-DE"/>
        </w:rPr>
        <w:t xml:space="preserve"> </w:t>
      </w:r>
      <w:r w:rsidRPr="009064A9">
        <w:rPr>
          <w:rFonts w:ascii="Times New Roman" w:hAnsi="Times New Roman"/>
          <w:sz w:val="20"/>
          <w:lang w:val="sr-Latn-CS"/>
        </w:rPr>
        <w:t>Podaci preuzeti iz: Strategija i politika razvoja industrije Republike Srbije od 2011. do 2020. godine.</w:t>
      </w:r>
    </w:p>
  </w:footnote>
  <w:footnote w:id="4">
    <w:p w:rsidR="00F72189" w:rsidRPr="009064A9" w:rsidRDefault="00F72189" w:rsidP="00F72189">
      <w:pPr>
        <w:pStyle w:val="FootnoteText"/>
        <w:ind w:left="0" w:firstLine="0"/>
        <w:jc w:val="both"/>
        <w:rPr>
          <w:rFonts w:ascii="Times New Roman" w:hAnsi="Times New Roman"/>
          <w:sz w:val="20"/>
          <w:lang w:val="sr-Latn-CS"/>
        </w:rPr>
      </w:pPr>
      <w:r>
        <w:rPr>
          <w:rStyle w:val="FootnoteReference"/>
        </w:rPr>
        <w:t>33</w:t>
      </w:r>
      <w:r w:rsidRPr="009064A9">
        <w:rPr>
          <w:rFonts w:ascii="Times New Roman" w:hAnsi="Times New Roman"/>
          <w:sz w:val="20"/>
          <w:lang w:val="sr-Latn-CS"/>
        </w:rPr>
        <w:t xml:space="preserve"> Podaci o privrednim kretanjima u 2010. godini preuzeti su iz: Izveštaj o razvoju Srbije 2010., Ministarstvo finansija Srbije, Beograd, 2011.</w:t>
      </w:r>
    </w:p>
  </w:footnote>
  <w:footnote w:id="5">
    <w:p w:rsidR="00F72189" w:rsidRPr="009064A9" w:rsidRDefault="00F72189" w:rsidP="00F72189">
      <w:pPr>
        <w:pStyle w:val="FootnoteText"/>
        <w:ind w:left="0" w:firstLine="0"/>
        <w:jc w:val="both"/>
        <w:rPr>
          <w:rFonts w:ascii="Times New Roman" w:hAnsi="Times New Roman"/>
          <w:sz w:val="20"/>
          <w:lang w:val="sr-Cyrl-CS"/>
        </w:rPr>
      </w:pPr>
      <w:r>
        <w:rPr>
          <w:rStyle w:val="FootnoteReference"/>
        </w:rPr>
        <w:t>34</w:t>
      </w:r>
      <w:r w:rsidRPr="009064A9">
        <w:rPr>
          <w:rFonts w:ascii="Times New Roman" w:hAnsi="Times New Roman"/>
          <w:sz w:val="20"/>
          <w:lang w:val="sr-Latn-CS"/>
        </w:rPr>
        <w:t xml:space="preserve"> </w:t>
      </w:r>
      <w:r w:rsidRPr="009064A9">
        <w:rPr>
          <w:rFonts w:ascii="Times New Roman" w:hAnsi="Times New Roman"/>
          <w:sz w:val="20"/>
          <w:lang w:val="sr-Cyrl-CS"/>
        </w:rPr>
        <w:t xml:space="preserve"> </w:t>
      </w:r>
      <w:r w:rsidRPr="009064A9">
        <w:rPr>
          <w:rFonts w:ascii="Times New Roman" w:hAnsi="Times New Roman"/>
          <w:sz w:val="20"/>
          <w:lang w:val="sr-Latn-CS"/>
        </w:rPr>
        <w:t>Bošnjak M.,  Analiza makroekonomskih i fiskalnih kretanja u 2010. godini,  Ministarstvo finansija Republike Srbije, Beograd, 2011., s</w:t>
      </w:r>
      <w:r>
        <w:rPr>
          <w:rFonts w:ascii="Times New Roman" w:hAnsi="Times New Roman"/>
          <w:sz w:val="20"/>
          <w:lang w:val="sr-Latn-CS"/>
        </w:rPr>
        <w:t>t</w:t>
      </w:r>
      <w:r w:rsidRPr="009064A9">
        <w:rPr>
          <w:rFonts w:ascii="Times New Roman" w:hAnsi="Times New Roman"/>
          <w:sz w:val="20"/>
          <w:lang w:val="sr-Latn-CS"/>
        </w:rPr>
        <w:t>r. 4.</w:t>
      </w:r>
    </w:p>
  </w:footnote>
  <w:footnote w:id="6">
    <w:p w:rsidR="00F72189" w:rsidRPr="009064A9" w:rsidRDefault="00F72189" w:rsidP="00F72189">
      <w:pPr>
        <w:pStyle w:val="FootnoteText"/>
        <w:ind w:left="0" w:firstLine="0"/>
        <w:jc w:val="both"/>
        <w:rPr>
          <w:rFonts w:ascii="Times New Roman" w:hAnsi="Times New Roman"/>
          <w:sz w:val="20"/>
          <w:lang w:val="sr-Latn-CS"/>
        </w:rPr>
      </w:pPr>
      <w:r>
        <w:rPr>
          <w:rStyle w:val="FootnoteReference"/>
        </w:rPr>
        <w:t>35</w:t>
      </w:r>
      <w:r w:rsidRPr="009064A9">
        <w:rPr>
          <w:rFonts w:ascii="Times New Roman" w:hAnsi="Times New Roman"/>
          <w:sz w:val="20"/>
          <w:lang w:val="sr-Latn-CS"/>
        </w:rPr>
        <w:t xml:space="preserve"> Studija "Analiza makroekonomskih i fiskalnih kretanja u 2010. godini" , Ministarstvo finansija Republike Srbije, Beograd, 2011., str. 5.</w:t>
      </w:r>
    </w:p>
  </w:footnote>
  <w:footnote w:id="7">
    <w:p w:rsidR="00F72189" w:rsidRPr="009064A9" w:rsidRDefault="00F72189" w:rsidP="00F72189">
      <w:pPr>
        <w:pStyle w:val="FootnoteText"/>
        <w:ind w:left="0" w:firstLine="0"/>
        <w:jc w:val="both"/>
        <w:rPr>
          <w:rFonts w:ascii="Times New Roman" w:hAnsi="Times New Roman"/>
          <w:sz w:val="20"/>
          <w:lang w:val="sr-Latn-CS"/>
        </w:rPr>
      </w:pPr>
      <w:r>
        <w:rPr>
          <w:rStyle w:val="FootnoteReference"/>
        </w:rPr>
        <w:t>36</w:t>
      </w:r>
      <w:r w:rsidRPr="009064A9">
        <w:rPr>
          <w:rFonts w:ascii="Times New Roman" w:hAnsi="Times New Roman"/>
          <w:sz w:val="20"/>
          <w:lang w:val="sr-Latn-CS"/>
        </w:rPr>
        <w:t xml:space="preserve"> Bošnjak M., Globalna ekonomska i finansijska kriza i njen uticaj na privredu i finansije Srbije, Ministarstvo finansija Srbije, Beogard, 2011.,  str.102.</w:t>
      </w:r>
    </w:p>
  </w:footnote>
  <w:footnote w:id="8">
    <w:p w:rsidR="00F72189" w:rsidRPr="009064A9" w:rsidRDefault="00F72189" w:rsidP="00F72189">
      <w:pPr>
        <w:pStyle w:val="FootnoteText"/>
        <w:ind w:left="0" w:firstLine="0"/>
        <w:jc w:val="both"/>
        <w:rPr>
          <w:rFonts w:ascii="Times New Roman" w:hAnsi="Times New Roman"/>
          <w:sz w:val="20"/>
          <w:lang w:val="sr-Latn-CS"/>
        </w:rPr>
      </w:pPr>
      <w:r>
        <w:rPr>
          <w:rStyle w:val="FootnoteReference"/>
        </w:rPr>
        <w:t>37</w:t>
      </w:r>
      <w:r w:rsidRPr="009064A9">
        <w:rPr>
          <w:rFonts w:ascii="Times New Roman" w:hAnsi="Times New Roman"/>
          <w:sz w:val="20"/>
          <w:lang w:val="sr-Latn-CS"/>
        </w:rPr>
        <w:t xml:space="preserve"> Podaci o makroekonomskim kretanjima preuzeti su iz: Jesenja analiza privrednih kretanja 2011., Ministarstvo finansija Republike Srbije, Beograd, 2011.</w:t>
      </w:r>
    </w:p>
  </w:footnote>
  <w:footnote w:id="9">
    <w:p w:rsidR="00F72189" w:rsidRPr="007379CA" w:rsidRDefault="00F72189" w:rsidP="00F72189">
      <w:pPr>
        <w:pStyle w:val="FootnoteText"/>
        <w:ind w:left="0" w:firstLine="0"/>
        <w:jc w:val="both"/>
        <w:rPr>
          <w:rFonts w:ascii="Times New Roman" w:hAnsi="Times New Roman"/>
          <w:sz w:val="20"/>
          <w:lang w:val="sr-Latn-CS"/>
        </w:rPr>
      </w:pPr>
      <w:r>
        <w:rPr>
          <w:rStyle w:val="FootnoteReference"/>
        </w:rPr>
        <w:t>38</w:t>
      </w:r>
      <w:r w:rsidRPr="007A4F85">
        <w:rPr>
          <w:lang w:val="sr-Latn-CS"/>
        </w:rPr>
        <w:t xml:space="preserve"> </w:t>
      </w:r>
      <w:r>
        <w:rPr>
          <w:lang w:val="sr-Latn-CS"/>
        </w:rPr>
        <w:t>Najveći deo podataka o</w:t>
      </w:r>
      <w:r w:rsidRPr="009064A9">
        <w:rPr>
          <w:rFonts w:ascii="Times New Roman" w:hAnsi="Times New Roman"/>
          <w:sz w:val="20"/>
          <w:lang w:val="sr-Latn-CS"/>
        </w:rPr>
        <w:t xml:space="preserve"> </w:t>
      </w:r>
      <w:r>
        <w:rPr>
          <w:rFonts w:ascii="Times New Roman" w:hAnsi="Times New Roman"/>
          <w:sz w:val="20"/>
          <w:lang w:val="sr-Latn-CS"/>
        </w:rPr>
        <w:t>kretanjima na tržištu rada</w:t>
      </w:r>
      <w:r w:rsidRPr="009064A9">
        <w:rPr>
          <w:rFonts w:ascii="Times New Roman" w:hAnsi="Times New Roman"/>
          <w:sz w:val="20"/>
          <w:lang w:val="sr-Cyrl-CS"/>
        </w:rPr>
        <w:t xml:space="preserve"> </w:t>
      </w:r>
      <w:r w:rsidRPr="009064A9">
        <w:rPr>
          <w:rFonts w:ascii="Times New Roman" w:hAnsi="Times New Roman"/>
          <w:sz w:val="20"/>
          <w:lang w:val="sr-Latn-CS"/>
        </w:rPr>
        <w:t>u privredi Srbiji u periodu 2000-2010. godina, preuzet</w:t>
      </w:r>
      <w:r>
        <w:rPr>
          <w:rFonts w:ascii="Times New Roman" w:hAnsi="Times New Roman"/>
          <w:sz w:val="20"/>
          <w:lang w:val="sr-Latn-CS"/>
        </w:rPr>
        <w:t xml:space="preserve"> je</w:t>
      </w:r>
      <w:r w:rsidRPr="009064A9">
        <w:rPr>
          <w:rFonts w:ascii="Times New Roman" w:hAnsi="Times New Roman"/>
          <w:sz w:val="20"/>
          <w:lang w:val="sr-Latn-CS"/>
        </w:rPr>
        <w:t xml:space="preserve"> iz: Izveštaj o razvoju Srbije 2010., Ministarstvo Republike Srbije, </w:t>
      </w:r>
      <w:r>
        <w:rPr>
          <w:rFonts w:ascii="Times New Roman" w:hAnsi="Times New Roman"/>
          <w:sz w:val="20"/>
          <w:lang w:val="sr-Latn-CS"/>
        </w:rPr>
        <w:t>Beograd, str. 31-32.</w:t>
      </w:r>
    </w:p>
  </w:footnote>
  <w:footnote w:id="10">
    <w:p w:rsidR="0032742A" w:rsidRDefault="0032742A" w:rsidP="0032742A">
      <w:pPr>
        <w:pStyle w:val="FootnoteText"/>
        <w:rPr>
          <w:rFonts w:ascii="Times New Roman" w:hAnsi="Times New Roman"/>
          <w:sz w:val="20"/>
          <w:lang w:val="sr-Latn-CS"/>
        </w:rPr>
      </w:pPr>
      <w:r>
        <w:rPr>
          <w:rStyle w:val="FootnoteReference"/>
        </w:rPr>
        <w:t>40</w:t>
      </w:r>
      <w:r>
        <w:rPr>
          <w:rFonts w:ascii="Times New Roman" w:hAnsi="Times New Roman"/>
          <w:sz w:val="20"/>
          <w:lang w:val="sr-Latn-CS"/>
        </w:rPr>
        <w:t xml:space="preserve"> Rosić I., Veselinović P., Nacionalna ekonomija, Ekonomski fakultet Kragujevac, str. 244.</w:t>
      </w:r>
    </w:p>
  </w:footnote>
  <w:footnote w:id="11">
    <w:p w:rsidR="0032742A" w:rsidRDefault="0032742A" w:rsidP="0032742A">
      <w:pPr>
        <w:pStyle w:val="FootnoteText"/>
        <w:ind w:left="0" w:firstLine="0"/>
        <w:jc w:val="both"/>
        <w:rPr>
          <w:rFonts w:ascii="Times New Roman" w:hAnsi="Times New Roman"/>
          <w:sz w:val="20"/>
          <w:lang w:val="sr-Latn-CS"/>
        </w:rPr>
      </w:pPr>
      <w:r>
        <w:rPr>
          <w:rStyle w:val="FootnoteReference"/>
        </w:rPr>
        <w:t>41</w:t>
      </w:r>
      <w:r>
        <w:rPr>
          <w:rFonts w:ascii="Times New Roman" w:hAnsi="Times New Roman"/>
          <w:sz w:val="20"/>
          <w:lang w:val="sr-Latn-CS"/>
        </w:rPr>
        <w:t xml:space="preserve"> Bošnjak M., Javni dug Republike Srbije-stanje i perspektive, Ekonomski anali br. 164, Ekonomski fakultet Beograd, januar-mart 2005., str. 120.</w:t>
      </w:r>
    </w:p>
  </w:footnote>
  <w:footnote w:id="12">
    <w:p w:rsidR="0032742A" w:rsidRDefault="0032742A" w:rsidP="0032742A">
      <w:pPr>
        <w:pStyle w:val="FootnoteText"/>
        <w:rPr>
          <w:rFonts w:ascii="Times New Roman" w:hAnsi="Times New Roman"/>
          <w:sz w:val="20"/>
          <w:lang w:val="sr-Latn-CS"/>
        </w:rPr>
      </w:pPr>
      <w:r>
        <w:rPr>
          <w:rStyle w:val="FootnoteReference"/>
        </w:rPr>
        <w:t>42</w:t>
      </w:r>
      <w:r>
        <w:rPr>
          <w:rFonts w:ascii="Times New Roman" w:hAnsi="Times New Roman"/>
          <w:sz w:val="20"/>
          <w:lang w:val="sr-Latn-CS"/>
        </w:rPr>
        <w:t xml:space="preserve"> Isto, str. 132.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stBullet"/>
      <w:lvlText w:val="*"/>
      <w:lvlJc w:val="left"/>
    </w:lvl>
  </w:abstractNum>
  <w:abstractNum w:abstractNumId="1">
    <w:nsid w:val="1B302BBD"/>
    <w:multiLevelType w:val="hybridMultilevel"/>
    <w:tmpl w:val="C92664D8"/>
    <w:lvl w:ilvl="0" w:tplc="79763F1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092CAF"/>
    <w:multiLevelType w:val="hybridMultilevel"/>
    <w:tmpl w:val="E7205E76"/>
    <w:lvl w:ilvl="0" w:tplc="0409000F">
      <w:start w:val="1"/>
      <w:numFmt w:val="decimal"/>
      <w:pStyle w:val="NumberedList"/>
      <w:lvlText w:val="%1."/>
      <w:lvlJc w:val="left"/>
      <w:pPr>
        <w:tabs>
          <w:tab w:val="num" w:pos="720"/>
        </w:tabs>
        <w:ind w:left="720" w:hanging="360"/>
      </w:pPr>
      <w:rPr>
        <w:rFonts w:ascii="Verdana" w:hAnsi="Verdana" w:hint="default"/>
        <w:sz w:val="16"/>
        <w:szCs w:val="16"/>
      </w:rPr>
    </w:lvl>
    <w:lvl w:ilvl="1" w:tplc="04090001" w:tentative="1">
      <w:start w:val="1"/>
      <w:numFmt w:val="lowerLetter"/>
      <w:lvlText w:val="%2."/>
      <w:lvlJc w:val="left"/>
      <w:pPr>
        <w:tabs>
          <w:tab w:val="num" w:pos="1440"/>
        </w:tabs>
        <w:ind w:left="1440" w:hanging="360"/>
      </w:pPr>
    </w:lvl>
    <w:lvl w:ilvl="2" w:tplc="9A7ADE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nsid w:val="254C7DF1"/>
    <w:multiLevelType w:val="multilevel"/>
    <w:tmpl w:val="578E4F4A"/>
    <w:lvl w:ilvl="0">
      <w:start w:val="1"/>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3349"/>
        </w:tabs>
        <w:ind w:left="2701" w:hanging="432"/>
      </w:pPr>
      <w:rPr>
        <w:rFonts w:hint="default"/>
      </w:rPr>
    </w:lvl>
    <w:lvl w:ilvl="2">
      <w:start w:val="1"/>
      <w:numFmt w:val="decimal"/>
      <w:pStyle w:val="Heading3"/>
      <w:suff w:val="nothing"/>
      <w:lvlText w:val="%1.%2.%3."/>
      <w:lvlJc w:val="left"/>
      <w:pPr>
        <w:ind w:left="225" w:hanging="504"/>
      </w:pPr>
      <w:rPr>
        <w:rFonts w:hint="default"/>
      </w:rPr>
    </w:lvl>
    <w:lvl w:ilvl="3">
      <w:start w:val="1"/>
      <w:numFmt w:val="decimal"/>
      <w:lvlText w:val="%1.%2.%3.%4."/>
      <w:lvlJc w:val="left"/>
      <w:pPr>
        <w:tabs>
          <w:tab w:val="num" w:pos="1881"/>
        </w:tabs>
        <w:ind w:left="729" w:hanging="648"/>
      </w:pPr>
      <w:rPr>
        <w:rFonts w:hint="default"/>
      </w:rPr>
    </w:lvl>
    <w:lvl w:ilvl="4">
      <w:start w:val="1"/>
      <w:numFmt w:val="decimal"/>
      <w:lvlText w:val="%1.%2.%3.%4.%5."/>
      <w:lvlJc w:val="left"/>
      <w:pPr>
        <w:tabs>
          <w:tab w:val="num" w:pos="2601"/>
        </w:tabs>
        <w:ind w:left="1233" w:hanging="792"/>
      </w:pPr>
      <w:rPr>
        <w:rFonts w:hint="default"/>
      </w:rPr>
    </w:lvl>
    <w:lvl w:ilvl="5">
      <w:start w:val="1"/>
      <w:numFmt w:val="decimal"/>
      <w:lvlText w:val="%1.%2.%3.%4.%5.%6."/>
      <w:lvlJc w:val="left"/>
      <w:pPr>
        <w:tabs>
          <w:tab w:val="num" w:pos="3681"/>
        </w:tabs>
        <w:ind w:left="1737" w:hanging="936"/>
      </w:pPr>
      <w:rPr>
        <w:rFonts w:hint="default"/>
      </w:rPr>
    </w:lvl>
    <w:lvl w:ilvl="6">
      <w:start w:val="1"/>
      <w:numFmt w:val="decimal"/>
      <w:lvlText w:val="%1.%2.%3.%4.%5.%6.%7."/>
      <w:lvlJc w:val="left"/>
      <w:pPr>
        <w:tabs>
          <w:tab w:val="num" w:pos="4401"/>
        </w:tabs>
        <w:ind w:left="2241" w:hanging="1080"/>
      </w:pPr>
      <w:rPr>
        <w:rFonts w:hint="default"/>
      </w:rPr>
    </w:lvl>
    <w:lvl w:ilvl="7">
      <w:start w:val="1"/>
      <w:numFmt w:val="decimal"/>
      <w:lvlText w:val="%1.%2.%3.%4.%5.%6.%7.%8."/>
      <w:lvlJc w:val="left"/>
      <w:pPr>
        <w:tabs>
          <w:tab w:val="num" w:pos="5121"/>
        </w:tabs>
        <w:ind w:left="2745" w:hanging="1224"/>
      </w:pPr>
      <w:rPr>
        <w:rFonts w:hint="default"/>
      </w:rPr>
    </w:lvl>
    <w:lvl w:ilvl="8">
      <w:start w:val="1"/>
      <w:numFmt w:val="decimal"/>
      <w:lvlText w:val="%1.%2.%3.%4.%5.%6.%7.%8.%9."/>
      <w:lvlJc w:val="left"/>
      <w:pPr>
        <w:tabs>
          <w:tab w:val="num" w:pos="5841"/>
        </w:tabs>
        <w:ind w:left="3321" w:hanging="1440"/>
      </w:pPr>
      <w:rPr>
        <w:rFonts w:hint="default"/>
      </w:rPr>
    </w:lvl>
  </w:abstractNum>
  <w:abstractNum w:abstractNumId="4">
    <w:nsid w:val="463D6762"/>
    <w:multiLevelType w:val="singleLevel"/>
    <w:tmpl w:val="EAA8B992"/>
    <w:lvl w:ilvl="0">
      <w:start w:val="1"/>
      <w:numFmt w:val="decimal"/>
      <w:lvlText w:val="%1."/>
      <w:legacy w:legacy="1" w:legacySpace="0" w:legacyIndent="360"/>
      <w:lvlJc w:val="left"/>
      <w:pPr>
        <w:ind w:left="360" w:hanging="360"/>
      </w:pPr>
    </w:lvl>
  </w:abstractNum>
  <w:abstractNum w:abstractNumId="5">
    <w:nsid w:val="497B3E88"/>
    <w:multiLevelType w:val="hybridMultilevel"/>
    <w:tmpl w:val="A28C6088"/>
    <w:lvl w:ilvl="0" w:tplc="8AFA4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E73272"/>
    <w:multiLevelType w:val="multilevel"/>
    <w:tmpl w:val="EBC0B544"/>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pStyle w:val="ListNumber4"/>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7C7606BB"/>
    <w:multiLevelType w:val="hybridMultilevel"/>
    <w:tmpl w:val="BCA2028C"/>
    <w:lvl w:ilvl="0" w:tplc="2D4412F2">
      <w:start w:val="1"/>
      <w:numFmt w:val="decimal"/>
      <w:pStyle w:val="nivo2"/>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5"/>
  </w:num>
  <w:num w:numId="5">
    <w:abstractNumId w:val="7"/>
  </w:num>
  <w:num w:numId="6">
    <w:abstractNumId w:val="6"/>
  </w:num>
  <w:num w:numId="7">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F72189"/>
    <w:rsid w:val="001D429A"/>
    <w:rsid w:val="0032742A"/>
    <w:rsid w:val="008A1FA3"/>
    <w:rsid w:val="00A91ACB"/>
    <w:rsid w:val="00F72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No List" w:uiPriority="0"/>
    <w:lsdException w:name="Table Grid 5"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D429A"/>
  </w:style>
  <w:style w:type="paragraph" w:styleId="Heading1">
    <w:name w:val="heading 1"/>
    <w:basedOn w:val="Normal"/>
    <w:next w:val="Normal"/>
    <w:link w:val="Heading1Char"/>
    <w:autoRedefine/>
    <w:qFormat/>
    <w:rsid w:val="00F72189"/>
    <w:pPr>
      <w:keepNext/>
      <w:overflowPunct w:val="0"/>
      <w:autoSpaceDE w:val="0"/>
      <w:autoSpaceDN w:val="0"/>
      <w:adjustRightInd w:val="0"/>
      <w:spacing w:before="240" w:after="60" w:line="240" w:lineRule="auto"/>
      <w:ind w:left="720"/>
      <w:jc w:val="both"/>
      <w:textAlignment w:val="baseline"/>
      <w:outlineLvl w:val="0"/>
    </w:pPr>
    <w:rPr>
      <w:rFonts w:ascii="Times New Roman" w:eastAsia="Times New Roman" w:hAnsi="Times New Roman" w:cs="Arial"/>
      <w:b/>
      <w:sz w:val="24"/>
      <w:szCs w:val="28"/>
      <w:lang w:val="de-DE"/>
    </w:rPr>
  </w:style>
  <w:style w:type="paragraph" w:styleId="Heading2">
    <w:name w:val="heading 2"/>
    <w:basedOn w:val="Normal"/>
    <w:next w:val="Normal"/>
    <w:link w:val="Heading2Char1"/>
    <w:qFormat/>
    <w:rsid w:val="00F72189"/>
    <w:pPr>
      <w:keepNext/>
      <w:numPr>
        <w:ilvl w:val="1"/>
        <w:numId w:val="1"/>
      </w:numPr>
      <w:overflowPunct w:val="0"/>
      <w:autoSpaceDE w:val="0"/>
      <w:autoSpaceDN w:val="0"/>
      <w:adjustRightInd w:val="0"/>
      <w:spacing w:before="240" w:after="60" w:line="240" w:lineRule="auto"/>
      <w:jc w:val="center"/>
      <w:textAlignment w:val="baseline"/>
      <w:outlineLvl w:val="1"/>
    </w:pPr>
    <w:rPr>
      <w:rFonts w:ascii="Times New Roman" w:eastAsia="Times New Roman" w:hAnsi="Times New Roman" w:cs="Arial"/>
      <w:b/>
      <w:bCs/>
      <w:iCs/>
      <w:sz w:val="26"/>
      <w:szCs w:val="28"/>
    </w:rPr>
  </w:style>
  <w:style w:type="paragraph" w:styleId="Heading3">
    <w:name w:val="heading 3"/>
    <w:basedOn w:val="Normal"/>
    <w:next w:val="Normal"/>
    <w:link w:val="Heading3Char"/>
    <w:qFormat/>
    <w:rsid w:val="00F72189"/>
    <w:pPr>
      <w:keepNext/>
      <w:numPr>
        <w:ilvl w:val="2"/>
        <w:numId w:val="1"/>
      </w:numPr>
      <w:overflowPunct w:val="0"/>
      <w:autoSpaceDE w:val="0"/>
      <w:autoSpaceDN w:val="0"/>
      <w:adjustRightInd w:val="0"/>
      <w:spacing w:before="240" w:after="60" w:line="240" w:lineRule="auto"/>
      <w:jc w:val="center"/>
      <w:textAlignment w:val="baseline"/>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F72189"/>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72189"/>
    <w:pPr>
      <w:tabs>
        <w:tab w:val="num" w:pos="1008"/>
      </w:tabs>
      <w:spacing w:before="240" w:after="60" w:line="240" w:lineRule="auto"/>
      <w:ind w:left="1008" w:hanging="1008"/>
      <w:outlineLvl w:val="4"/>
    </w:pPr>
    <w:rPr>
      <w:rFonts w:ascii="Arial" w:eastAsia="Times New Roman" w:hAnsi="Arial" w:cs="Times New Roman"/>
      <w:b/>
      <w:bCs/>
      <w:i/>
      <w:iCs/>
      <w:sz w:val="26"/>
      <w:szCs w:val="26"/>
      <w:lang w:val="hr-HR"/>
    </w:rPr>
  </w:style>
  <w:style w:type="paragraph" w:styleId="Heading6">
    <w:name w:val="heading 6"/>
    <w:basedOn w:val="Normal"/>
    <w:next w:val="Normal"/>
    <w:link w:val="Heading6Char"/>
    <w:qFormat/>
    <w:rsid w:val="00F72189"/>
    <w:pPr>
      <w:tabs>
        <w:tab w:val="num" w:pos="1152"/>
      </w:tabs>
      <w:spacing w:before="240" w:after="60" w:line="240" w:lineRule="auto"/>
      <w:ind w:left="1152" w:hanging="1152"/>
      <w:outlineLvl w:val="5"/>
    </w:pPr>
    <w:rPr>
      <w:rFonts w:ascii="Arial" w:eastAsia="Times New Roman" w:hAnsi="Arial" w:cs="Times New Roman"/>
      <w:b/>
      <w:bCs/>
      <w:lang w:val="hr-HR"/>
    </w:rPr>
  </w:style>
  <w:style w:type="paragraph" w:styleId="Heading7">
    <w:name w:val="heading 7"/>
    <w:basedOn w:val="Normal"/>
    <w:next w:val="Normal"/>
    <w:link w:val="Heading7Char"/>
    <w:qFormat/>
    <w:rsid w:val="00F72189"/>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1296" w:hanging="1296"/>
      <w:jc w:val="center"/>
      <w:outlineLvl w:val="6"/>
    </w:pPr>
    <w:rPr>
      <w:rFonts w:ascii="Arial" w:eastAsia="Times New Roman" w:hAnsi="Arial" w:cs="Times New Roman"/>
      <w:b/>
      <w:sz w:val="16"/>
      <w:szCs w:val="20"/>
      <w:lang w:val="en-IE"/>
    </w:rPr>
  </w:style>
  <w:style w:type="paragraph" w:styleId="Heading8">
    <w:name w:val="heading 8"/>
    <w:basedOn w:val="Normal"/>
    <w:next w:val="Normal"/>
    <w:link w:val="Heading8Char"/>
    <w:qFormat/>
    <w:rsid w:val="00F72189"/>
    <w:pPr>
      <w:tabs>
        <w:tab w:val="num" w:pos="1440"/>
      </w:tabs>
      <w:spacing w:before="240" w:after="60" w:line="240" w:lineRule="auto"/>
      <w:ind w:left="1440" w:hanging="1440"/>
      <w:outlineLvl w:val="7"/>
    </w:pPr>
    <w:rPr>
      <w:rFonts w:ascii="Arial" w:eastAsia="Times New Roman" w:hAnsi="Arial" w:cs="Times New Roman"/>
      <w:i/>
      <w:iCs/>
      <w:sz w:val="24"/>
      <w:szCs w:val="24"/>
      <w:lang w:val="hr-HR"/>
    </w:rPr>
  </w:style>
  <w:style w:type="paragraph" w:styleId="Heading9">
    <w:name w:val="heading 9"/>
    <w:basedOn w:val="Normal"/>
    <w:next w:val="Normal"/>
    <w:link w:val="Heading9Char"/>
    <w:qFormat/>
    <w:rsid w:val="00F72189"/>
    <w:pPr>
      <w:tabs>
        <w:tab w:val="num" w:pos="1584"/>
      </w:tabs>
      <w:spacing w:before="240" w:after="60" w:line="240" w:lineRule="auto"/>
      <w:ind w:left="1584" w:hanging="1584"/>
      <w:outlineLvl w:val="8"/>
    </w:pPr>
    <w:rPr>
      <w:rFonts w:ascii="Arial" w:eastAsia="Times New Roman" w:hAnsi="Arial"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189"/>
    <w:rPr>
      <w:rFonts w:ascii="Times New Roman" w:eastAsia="Times New Roman" w:hAnsi="Times New Roman" w:cs="Arial"/>
      <w:b/>
      <w:sz w:val="24"/>
      <w:szCs w:val="28"/>
      <w:lang w:val="de-DE"/>
    </w:rPr>
  </w:style>
  <w:style w:type="character" w:customStyle="1" w:styleId="Heading2Char">
    <w:name w:val="Heading 2 Char"/>
    <w:basedOn w:val="DefaultParagraphFont"/>
    <w:link w:val="Heading2"/>
    <w:rsid w:val="00F721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72189"/>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F7218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72189"/>
    <w:rPr>
      <w:rFonts w:ascii="Arial" w:eastAsia="Times New Roman" w:hAnsi="Arial" w:cs="Times New Roman"/>
      <w:b/>
      <w:bCs/>
      <w:i/>
      <w:iCs/>
      <w:sz w:val="26"/>
      <w:szCs w:val="26"/>
      <w:lang w:val="hr-HR"/>
    </w:rPr>
  </w:style>
  <w:style w:type="character" w:customStyle="1" w:styleId="Heading6Char">
    <w:name w:val="Heading 6 Char"/>
    <w:basedOn w:val="DefaultParagraphFont"/>
    <w:link w:val="Heading6"/>
    <w:rsid w:val="00F72189"/>
    <w:rPr>
      <w:rFonts w:ascii="Arial" w:eastAsia="Times New Roman" w:hAnsi="Arial" w:cs="Times New Roman"/>
      <w:b/>
      <w:bCs/>
      <w:lang w:val="hr-HR"/>
    </w:rPr>
  </w:style>
  <w:style w:type="character" w:customStyle="1" w:styleId="Heading7Char">
    <w:name w:val="Heading 7 Char"/>
    <w:basedOn w:val="DefaultParagraphFont"/>
    <w:link w:val="Heading7"/>
    <w:rsid w:val="00F72189"/>
    <w:rPr>
      <w:rFonts w:ascii="Arial" w:eastAsia="Times New Roman" w:hAnsi="Arial" w:cs="Times New Roman"/>
      <w:b/>
      <w:sz w:val="16"/>
      <w:szCs w:val="20"/>
      <w:lang w:val="en-IE"/>
    </w:rPr>
  </w:style>
  <w:style w:type="character" w:customStyle="1" w:styleId="Heading8Char">
    <w:name w:val="Heading 8 Char"/>
    <w:basedOn w:val="DefaultParagraphFont"/>
    <w:link w:val="Heading8"/>
    <w:rsid w:val="00F72189"/>
    <w:rPr>
      <w:rFonts w:ascii="Arial" w:eastAsia="Times New Roman" w:hAnsi="Arial" w:cs="Times New Roman"/>
      <w:i/>
      <w:iCs/>
      <w:sz w:val="24"/>
      <w:szCs w:val="24"/>
      <w:lang w:val="hr-HR"/>
    </w:rPr>
  </w:style>
  <w:style w:type="character" w:customStyle="1" w:styleId="Heading9Char">
    <w:name w:val="Heading 9 Char"/>
    <w:basedOn w:val="DefaultParagraphFont"/>
    <w:link w:val="Heading9"/>
    <w:rsid w:val="00F72189"/>
    <w:rPr>
      <w:rFonts w:ascii="Arial" w:eastAsia="Times New Roman" w:hAnsi="Arial" w:cs="Times New Roman"/>
      <w:lang w:val="hr-HR"/>
    </w:rPr>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F72189"/>
    <w:pPr>
      <w:overflowPunct w:val="0"/>
      <w:autoSpaceDE w:val="0"/>
      <w:autoSpaceDN w:val="0"/>
      <w:adjustRightInd w:val="0"/>
      <w:spacing w:after="80" w:line="228" w:lineRule="auto"/>
      <w:ind w:left="284" w:hanging="284"/>
      <w:textAlignment w:val="baseline"/>
    </w:pPr>
    <w:rPr>
      <w:rFonts w:ascii="YUFuturaO" w:eastAsia="Times New Roman" w:hAnsi="YUFuturaO" w:cs="Times New Roman"/>
      <w:w w:val="90"/>
      <w:sz w:val="19"/>
      <w:szCs w:val="20"/>
    </w:rPr>
  </w:style>
  <w:style w:type="character" w:customStyle="1" w:styleId="FootnoteTextChar">
    <w:name w:val="Footnote Text Char"/>
    <w:aliases w:val="Footnote Text Char Char Char Char1,Footnote Text Char Char Char Char Char Char Char Char Char,Footnote Text Char Char Char Char1 Char Char,Footnote Text Char Char Char Char1 Char Char Char Char Char Char Char1,fn Char1,FOOTNOTES Char1"/>
    <w:basedOn w:val="DefaultParagraphFont"/>
    <w:link w:val="FootnoteText"/>
    <w:rsid w:val="00F72189"/>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basedOn w:val="DefaultParagraphFont"/>
    <w:semiHidden/>
    <w:rsid w:val="00F72189"/>
    <w:rPr>
      <w:rFonts w:ascii="Times New Roman" w:hAnsi="Times New Roman"/>
      <w:sz w:val="21"/>
      <w:vertAlign w:val="superscript"/>
      <w:lang w:val="de-DE"/>
    </w:rPr>
  </w:style>
  <w:style w:type="paragraph" w:styleId="Footer">
    <w:name w:val="footer"/>
    <w:aliases w:val=" Char Char"/>
    <w:basedOn w:val="Normal"/>
    <w:link w:val="FooterChar"/>
    <w:rsid w:val="00F72189"/>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character" w:customStyle="1" w:styleId="FooterChar">
    <w:name w:val="Footer Char"/>
    <w:aliases w:val=" Char Char Char"/>
    <w:basedOn w:val="DefaultParagraphFont"/>
    <w:link w:val="Footer"/>
    <w:rsid w:val="00F72189"/>
    <w:rPr>
      <w:rFonts w:ascii="Dutch" w:eastAsia="Times New Roman" w:hAnsi="Dutch" w:cs="Times New Roman"/>
      <w:szCs w:val="20"/>
    </w:rPr>
  </w:style>
  <w:style w:type="paragraph" w:styleId="Header">
    <w:name w:val="header"/>
    <w:basedOn w:val="Normal"/>
    <w:link w:val="HeaderChar"/>
    <w:rsid w:val="00F72189"/>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rPr>
  </w:style>
  <w:style w:type="character" w:customStyle="1" w:styleId="HeaderChar">
    <w:name w:val="Header Char"/>
    <w:basedOn w:val="DefaultParagraphFont"/>
    <w:link w:val="Header"/>
    <w:rsid w:val="00F72189"/>
    <w:rPr>
      <w:rFonts w:ascii="Dutch" w:eastAsia="Times New Roman" w:hAnsi="Dutch" w:cs="Times New Roman"/>
    </w:rPr>
  </w:style>
  <w:style w:type="paragraph" w:customStyle="1" w:styleId="A-Naslov">
    <w:name w:val="A-Naslov"/>
    <w:basedOn w:val="Normal"/>
    <w:rsid w:val="00F72189"/>
    <w:pPr>
      <w:spacing w:before="840" w:after="600" w:line="240" w:lineRule="auto"/>
      <w:jc w:val="center"/>
    </w:pPr>
    <w:rPr>
      <w:rFonts w:ascii="Dutch" w:eastAsia="Times New Roman" w:hAnsi="Dutch" w:cs="Times New Roman"/>
      <w:b/>
      <w:caps/>
      <w:sz w:val="26"/>
      <w:szCs w:val="20"/>
    </w:rPr>
  </w:style>
  <w:style w:type="paragraph" w:customStyle="1" w:styleId="literatura">
    <w:name w:val="literatura"/>
    <w:basedOn w:val="Normal"/>
    <w:rsid w:val="00F7218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32"/>
      <w:lang w:val="de-DE"/>
    </w:rPr>
  </w:style>
  <w:style w:type="character" w:styleId="Hyperlink">
    <w:name w:val="Hyperlink"/>
    <w:basedOn w:val="DefaultParagraphFont"/>
    <w:rsid w:val="00F72189"/>
    <w:rPr>
      <w:color w:val="0000FF"/>
      <w:u w:val="single"/>
    </w:rPr>
  </w:style>
  <w:style w:type="paragraph" w:customStyle="1" w:styleId="A-Podnaslov">
    <w:name w:val="A-Podnaslov"/>
    <w:basedOn w:val="Normal"/>
    <w:rsid w:val="00F72189"/>
    <w:pPr>
      <w:spacing w:before="480" w:after="360" w:line="240" w:lineRule="auto"/>
      <w:jc w:val="center"/>
    </w:pPr>
    <w:rPr>
      <w:rFonts w:ascii="Dutch-Bold" w:eastAsia="Times New Roman" w:hAnsi="Dutch-Bold" w:cs="Times New Roman"/>
      <w:sz w:val="25"/>
      <w:szCs w:val="24"/>
    </w:rPr>
  </w:style>
  <w:style w:type="paragraph" w:customStyle="1" w:styleId="AAtekst">
    <w:name w:val="AA_tekst"/>
    <w:rsid w:val="00F72189"/>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F72189"/>
    <w:pPr>
      <w:spacing w:after="40"/>
      <w:ind w:left="624" w:hanging="227"/>
    </w:pPr>
    <w:rPr>
      <w:lang w:val="sr-Latn-CS"/>
    </w:rPr>
  </w:style>
  <w:style w:type="paragraph" w:customStyle="1" w:styleId="AAnaslovtabele">
    <w:name w:val="AA_naslov tabele"/>
    <w:basedOn w:val="AAtekst"/>
    <w:rsid w:val="00F72189"/>
    <w:pPr>
      <w:spacing w:before="240" w:after="240"/>
      <w:ind w:firstLine="0"/>
      <w:jc w:val="center"/>
    </w:pPr>
    <w:rPr>
      <w:rFonts w:ascii="Dutch Bold" w:hAnsi="Dutch Bold"/>
      <w:i/>
      <w:sz w:val="21"/>
    </w:rPr>
  </w:style>
  <w:style w:type="paragraph" w:customStyle="1" w:styleId="AAnaslov1">
    <w:name w:val="AA_naslov_1"/>
    <w:basedOn w:val="AAtekst"/>
    <w:rsid w:val="00F72189"/>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F72189"/>
    <w:pPr>
      <w:spacing w:before="360" w:after="180"/>
      <w:ind w:left="850" w:hanging="425"/>
    </w:pPr>
    <w:rPr>
      <w:caps w:val="0"/>
      <w:sz w:val="24"/>
    </w:rPr>
  </w:style>
  <w:style w:type="paragraph" w:customStyle="1" w:styleId="AAnaslov3">
    <w:name w:val="AA_naslov_3"/>
    <w:basedOn w:val="AAnaslov2"/>
    <w:rsid w:val="00F72189"/>
    <w:pPr>
      <w:spacing w:before="300" w:after="120"/>
      <w:ind w:left="964" w:hanging="567"/>
    </w:pPr>
    <w:rPr>
      <w:i/>
    </w:rPr>
  </w:style>
  <w:style w:type="paragraph" w:customStyle="1" w:styleId="AAnaslov4">
    <w:name w:val="AA_naslov_4"/>
    <w:basedOn w:val="AAnaslov3"/>
    <w:rsid w:val="00F72189"/>
    <w:pPr>
      <w:spacing w:before="200"/>
    </w:pPr>
    <w:rPr>
      <w:i w:val="0"/>
      <w:iCs/>
      <w:sz w:val="22"/>
    </w:rPr>
  </w:style>
  <w:style w:type="paragraph" w:customStyle="1" w:styleId="AAnabrcrta">
    <w:name w:val="AA_nabr_crta"/>
    <w:basedOn w:val="AAtekst"/>
    <w:rsid w:val="00F72189"/>
    <w:pPr>
      <w:tabs>
        <w:tab w:val="num" w:pos="1080"/>
      </w:tabs>
      <w:autoSpaceDE w:val="0"/>
      <w:autoSpaceDN w:val="0"/>
      <w:spacing w:after="20"/>
      <w:ind w:left="623" w:hanging="198"/>
    </w:pPr>
  </w:style>
  <w:style w:type="paragraph" w:customStyle="1" w:styleId="AAnabrcrtazadnji">
    <w:name w:val="AA_nabr_crta_zadnji"/>
    <w:basedOn w:val="AAnabrcrta"/>
    <w:rsid w:val="00F72189"/>
    <w:pPr>
      <w:tabs>
        <w:tab w:val="clear" w:pos="1080"/>
      </w:tabs>
      <w:spacing w:after="160"/>
      <w:ind w:left="652" w:hanging="227"/>
    </w:pPr>
  </w:style>
  <w:style w:type="paragraph" w:customStyle="1" w:styleId="AAIzvor">
    <w:name w:val="AA_Izvor"/>
    <w:basedOn w:val="AAtekst"/>
    <w:rsid w:val="00F72189"/>
    <w:pPr>
      <w:spacing w:before="120" w:after="300"/>
      <w:ind w:left="567" w:hanging="567"/>
      <w:jc w:val="left"/>
    </w:pPr>
    <w:rPr>
      <w:i/>
      <w:sz w:val="20"/>
      <w:szCs w:val="20"/>
      <w:lang w:val="sr-Latn-CS"/>
    </w:rPr>
  </w:style>
  <w:style w:type="paragraph" w:customStyle="1" w:styleId="Ctekst">
    <w:name w:val="C_tekst"/>
    <w:rsid w:val="00F72189"/>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F72189"/>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F72189"/>
    <w:pPr>
      <w:spacing w:after="0" w:line="240" w:lineRule="auto"/>
      <w:jc w:val="center"/>
    </w:pPr>
    <w:rPr>
      <w:rFonts w:ascii="Times YU" w:eastAsia="Times New Roman" w:hAnsi="Times YU" w:cs="Arial"/>
      <w:sz w:val="40"/>
      <w:szCs w:val="24"/>
    </w:rPr>
  </w:style>
  <w:style w:type="character" w:customStyle="1" w:styleId="TitleChar">
    <w:name w:val="Title Char"/>
    <w:basedOn w:val="DefaultParagraphFont"/>
    <w:link w:val="Title"/>
    <w:rsid w:val="00F72189"/>
    <w:rPr>
      <w:rFonts w:ascii="Times YU" w:eastAsia="Times New Roman" w:hAnsi="Times YU" w:cs="Arial"/>
      <w:sz w:val="40"/>
      <w:szCs w:val="24"/>
    </w:rPr>
  </w:style>
  <w:style w:type="paragraph" w:styleId="NormalWeb">
    <w:name w:val="Normal (Web)"/>
    <w:basedOn w:val="Normal"/>
    <w:rsid w:val="00F72189"/>
    <w:pPr>
      <w:spacing w:before="100" w:beforeAutospacing="1" w:after="100" w:afterAutospacing="1" w:line="240" w:lineRule="auto"/>
      <w:jc w:val="both"/>
    </w:pPr>
    <w:rPr>
      <w:rFonts w:ascii="Verdana" w:eastAsia="Times New Roman" w:hAnsi="Verdana" w:cs="Times New Roman"/>
      <w:color w:val="0C0902"/>
      <w:sz w:val="17"/>
      <w:szCs w:val="17"/>
    </w:rPr>
  </w:style>
  <w:style w:type="paragraph" w:styleId="BodyText">
    <w:name w:val="Body Text"/>
    <w:basedOn w:val="Normal"/>
    <w:link w:val="BodyTextChar1"/>
    <w:rsid w:val="00F72189"/>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99"/>
    <w:semiHidden/>
    <w:rsid w:val="00F72189"/>
  </w:style>
  <w:style w:type="paragraph" w:styleId="BodyTextIndent">
    <w:name w:val="Body Text Indent"/>
    <w:basedOn w:val="Normal"/>
    <w:link w:val="BodyTextIndentChar"/>
    <w:rsid w:val="00F72189"/>
    <w:pPr>
      <w:overflowPunct w:val="0"/>
      <w:autoSpaceDE w:val="0"/>
      <w:autoSpaceDN w:val="0"/>
      <w:adjustRightInd w:val="0"/>
      <w:spacing w:after="0" w:line="360" w:lineRule="auto"/>
      <w:ind w:firstLine="720"/>
      <w:jc w:val="both"/>
    </w:pPr>
    <w:rPr>
      <w:rFonts w:ascii="Times New Roman" w:eastAsia="Times New Roman" w:hAnsi="Times New Roman" w:cs="Times New Roman"/>
      <w:bCs/>
      <w:sz w:val="28"/>
      <w:szCs w:val="20"/>
    </w:rPr>
  </w:style>
  <w:style w:type="character" w:customStyle="1" w:styleId="BodyTextIndentChar">
    <w:name w:val="Body Text Indent Char"/>
    <w:basedOn w:val="DefaultParagraphFont"/>
    <w:link w:val="BodyTextIndent"/>
    <w:rsid w:val="00F72189"/>
    <w:rPr>
      <w:rFonts w:ascii="Times New Roman" w:eastAsia="Times New Roman" w:hAnsi="Times New Roman" w:cs="Times New Roman"/>
      <w:bCs/>
      <w:sz w:val="28"/>
      <w:szCs w:val="20"/>
    </w:rPr>
  </w:style>
  <w:style w:type="paragraph" w:styleId="BodyText2">
    <w:name w:val="Body Text 2"/>
    <w:basedOn w:val="Normal"/>
    <w:link w:val="BodyText2Char"/>
    <w:rsid w:val="00F72189"/>
    <w:pPr>
      <w:spacing w:after="120" w:line="480" w:lineRule="auto"/>
    </w:pPr>
    <w:rPr>
      <w:rFonts w:ascii="Times New Roman" w:eastAsia="Times New Roman" w:hAnsi="Times New Roman" w:cs="Times New Roman"/>
      <w:sz w:val="24"/>
      <w:szCs w:val="24"/>
      <w:lang w:val="sr-Cyrl-CS"/>
    </w:rPr>
  </w:style>
  <w:style w:type="character" w:customStyle="1" w:styleId="BodyText2Char">
    <w:name w:val="Body Text 2 Char"/>
    <w:basedOn w:val="DefaultParagraphFont"/>
    <w:link w:val="BodyText2"/>
    <w:rsid w:val="00F72189"/>
    <w:rPr>
      <w:rFonts w:ascii="Times New Roman" w:eastAsia="Times New Roman" w:hAnsi="Times New Roman" w:cs="Times New Roman"/>
      <w:sz w:val="24"/>
      <w:szCs w:val="24"/>
      <w:lang w:val="sr-Cyrl-CS"/>
    </w:rPr>
  </w:style>
  <w:style w:type="paragraph" w:styleId="BodyText3">
    <w:name w:val="Body Text 3"/>
    <w:basedOn w:val="Normal"/>
    <w:link w:val="BodyText3Char"/>
    <w:rsid w:val="00F72189"/>
    <w:pPr>
      <w:overflowPunct w:val="0"/>
      <w:autoSpaceDE w:val="0"/>
      <w:autoSpaceDN w:val="0"/>
      <w:adjustRightInd w:val="0"/>
      <w:spacing w:after="120" w:line="240" w:lineRule="auto"/>
    </w:pPr>
    <w:rPr>
      <w:rFonts w:ascii="Times YU" w:eastAsia="Times New Roman" w:hAnsi="Times YU" w:cs="Times New Roman"/>
      <w:sz w:val="16"/>
      <w:szCs w:val="16"/>
      <w:lang w:val="en-GB"/>
    </w:rPr>
  </w:style>
  <w:style w:type="character" w:customStyle="1" w:styleId="BodyText3Char">
    <w:name w:val="Body Text 3 Char"/>
    <w:basedOn w:val="DefaultParagraphFont"/>
    <w:link w:val="BodyText3"/>
    <w:rsid w:val="00F72189"/>
    <w:rPr>
      <w:rFonts w:ascii="Times YU" w:eastAsia="Times New Roman" w:hAnsi="Times YU" w:cs="Times New Roman"/>
      <w:sz w:val="16"/>
      <w:szCs w:val="16"/>
      <w:lang w:val="en-GB"/>
    </w:rPr>
  </w:style>
  <w:style w:type="paragraph" w:customStyle="1" w:styleId="AAtekstnastavak">
    <w:name w:val="AA_tekst_nastavak"/>
    <w:basedOn w:val="AAtekst"/>
    <w:rsid w:val="00F72189"/>
    <w:pPr>
      <w:ind w:firstLine="0"/>
    </w:pPr>
  </w:style>
  <w:style w:type="paragraph" w:customStyle="1" w:styleId="AAtabela">
    <w:name w:val="AA_tabela"/>
    <w:rsid w:val="00F72189"/>
    <w:pPr>
      <w:spacing w:before="40" w:after="40" w:line="228" w:lineRule="auto"/>
    </w:pPr>
    <w:rPr>
      <w:rFonts w:ascii="YUFuturaO" w:eastAsia="Times New Roman" w:hAnsi="YUFuturaO" w:cs="Times New Roman"/>
      <w:w w:val="95"/>
      <w:sz w:val="19"/>
      <w:szCs w:val="20"/>
    </w:rPr>
  </w:style>
  <w:style w:type="character" w:styleId="FollowedHyperlink">
    <w:name w:val="FollowedHyperlink"/>
    <w:basedOn w:val="DefaultParagraphFont"/>
    <w:rsid w:val="00F72189"/>
    <w:rPr>
      <w:color w:val="800080"/>
      <w:u w:val="single"/>
    </w:rPr>
  </w:style>
  <w:style w:type="paragraph" w:customStyle="1" w:styleId="nas-broj">
    <w:name w:val="nas-broj"/>
    <w:basedOn w:val="Normal"/>
    <w:rsid w:val="00F72189"/>
    <w:pPr>
      <w:tabs>
        <w:tab w:val="left" w:pos="567"/>
      </w:tabs>
      <w:overflowPunct w:val="0"/>
      <w:autoSpaceDE w:val="0"/>
      <w:autoSpaceDN w:val="0"/>
      <w:adjustRightInd w:val="0"/>
      <w:spacing w:before="40" w:after="0" w:line="312" w:lineRule="auto"/>
      <w:ind w:left="567" w:hanging="567"/>
      <w:jc w:val="both"/>
    </w:pPr>
    <w:rPr>
      <w:rFonts w:ascii="Dutch" w:eastAsia="Times New Roman" w:hAnsi="Dutch" w:cs="Times New Roman"/>
      <w:szCs w:val="20"/>
    </w:rPr>
  </w:style>
  <w:style w:type="character" w:styleId="PageNumber">
    <w:name w:val="page number"/>
    <w:basedOn w:val="DefaultParagraphFont"/>
    <w:rsid w:val="00F72189"/>
  </w:style>
  <w:style w:type="character" w:customStyle="1" w:styleId="a">
    <w:name w:val="a"/>
    <w:basedOn w:val="DefaultParagraphFont"/>
    <w:rsid w:val="00F72189"/>
  </w:style>
  <w:style w:type="character" w:customStyle="1" w:styleId="l7">
    <w:name w:val="l7"/>
    <w:basedOn w:val="DefaultParagraphFont"/>
    <w:rsid w:val="00F72189"/>
  </w:style>
  <w:style w:type="character" w:customStyle="1" w:styleId="l6">
    <w:name w:val="l6"/>
    <w:basedOn w:val="DefaultParagraphFont"/>
    <w:rsid w:val="00F72189"/>
  </w:style>
  <w:style w:type="character" w:customStyle="1" w:styleId="l8">
    <w:name w:val="l8"/>
    <w:basedOn w:val="DefaultParagraphFont"/>
    <w:rsid w:val="00F72189"/>
  </w:style>
  <w:style w:type="paragraph" w:customStyle="1" w:styleId="Default">
    <w:name w:val="Default"/>
    <w:rsid w:val="00F721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F72189"/>
    <w:rPr>
      <w:b/>
      <w:bCs/>
    </w:rPr>
  </w:style>
  <w:style w:type="table" w:styleId="TableGrid">
    <w:name w:val="Table Grid"/>
    <w:basedOn w:val="TableNormal"/>
    <w:rsid w:val="00F7218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F72189"/>
    <w:pPr>
      <w:spacing w:after="160" w:line="240" w:lineRule="exact"/>
    </w:pPr>
    <w:rPr>
      <w:rFonts w:ascii="Tahoma" w:eastAsia="Times New Roman" w:hAnsi="Tahoma" w:cs="Times New Roman"/>
      <w:sz w:val="20"/>
      <w:szCs w:val="20"/>
    </w:rPr>
  </w:style>
  <w:style w:type="paragraph" w:customStyle="1" w:styleId="nivo2">
    <w:name w:val="nivo2"/>
    <w:basedOn w:val="Normal"/>
    <w:link w:val="nivo2Char"/>
    <w:qFormat/>
    <w:rsid w:val="00F72189"/>
    <w:pPr>
      <w:numPr>
        <w:numId w:val="5"/>
      </w:numPr>
      <w:spacing w:before="240" w:after="0" w:line="240" w:lineRule="auto"/>
      <w:contextualSpacing/>
    </w:pPr>
    <w:rPr>
      <w:rFonts w:ascii="Calibri" w:eastAsia="Calibri" w:hAnsi="Calibri" w:cs="Times New Roman"/>
      <w:b/>
    </w:rPr>
  </w:style>
  <w:style w:type="character" w:customStyle="1" w:styleId="nivo2Char">
    <w:name w:val="nivo2 Char"/>
    <w:link w:val="nivo2"/>
    <w:rsid w:val="00F72189"/>
    <w:rPr>
      <w:rFonts w:ascii="Calibri" w:eastAsia="Calibri" w:hAnsi="Calibri" w:cs="Times New Roman"/>
      <w:b/>
    </w:rPr>
  </w:style>
  <w:style w:type="character" w:customStyle="1" w:styleId="fnChar">
    <w:name w:val="fn Char"/>
    <w:aliases w:val="footnote text Char Char"/>
    <w:basedOn w:val="DefaultParagraphFont"/>
    <w:locked/>
    <w:rsid w:val="00F72189"/>
    <w:rPr>
      <w:rFonts w:ascii="Calibri" w:eastAsia="Calibri" w:hAnsi="Calibri"/>
      <w:lang w:val="en-US" w:eastAsia="en-US" w:bidi="ar-SA"/>
    </w:rPr>
  </w:style>
  <w:style w:type="paragraph" w:styleId="NoSpacing">
    <w:name w:val="No Spacing"/>
    <w:qFormat/>
    <w:rsid w:val="00F72189"/>
    <w:pPr>
      <w:spacing w:after="0" w:line="240" w:lineRule="auto"/>
    </w:pPr>
    <w:rPr>
      <w:rFonts w:ascii="Calibri" w:eastAsia="Calibri" w:hAnsi="Calibri" w:cs="Times New Roman"/>
    </w:rPr>
  </w:style>
  <w:style w:type="character" w:customStyle="1" w:styleId="st">
    <w:name w:val="st"/>
    <w:basedOn w:val="DefaultParagraphFont"/>
    <w:rsid w:val="00F72189"/>
  </w:style>
  <w:style w:type="character" w:styleId="Emphasis">
    <w:name w:val="Emphasis"/>
    <w:basedOn w:val="DefaultParagraphFont"/>
    <w:qFormat/>
    <w:rsid w:val="00F72189"/>
    <w:rPr>
      <w:i/>
      <w:iCs/>
    </w:rPr>
  </w:style>
  <w:style w:type="character" w:customStyle="1" w:styleId="singlespaceChar">
    <w:name w:val="single space Char"/>
    <w:aliases w:val="FOOTNOTES Char,fn Char Char"/>
    <w:basedOn w:val="DefaultParagraphFont"/>
    <w:semiHidden/>
    <w:rsid w:val="00F72189"/>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F72189"/>
    <w:pPr>
      <w:spacing w:after="160" w:line="240" w:lineRule="exact"/>
    </w:pPr>
    <w:rPr>
      <w:rFonts w:ascii="Verdana" w:eastAsia="Times New Roman" w:hAnsi="Verdana" w:cs="Times New Roman"/>
      <w:sz w:val="20"/>
      <w:szCs w:val="20"/>
    </w:rPr>
  </w:style>
  <w:style w:type="paragraph" w:customStyle="1" w:styleId="Char">
    <w:name w:val="Char"/>
    <w:basedOn w:val="Normal"/>
    <w:rsid w:val="00F72189"/>
    <w:pPr>
      <w:spacing w:after="160" w:line="240" w:lineRule="exact"/>
    </w:pPr>
    <w:rPr>
      <w:rFonts w:ascii="Verdana" w:eastAsia="Times New Roman" w:hAnsi="Verdana" w:cs="Times New Roman"/>
      <w:sz w:val="20"/>
      <w:szCs w:val="20"/>
    </w:rPr>
  </w:style>
  <w:style w:type="character" w:customStyle="1" w:styleId="BodyTextChar1">
    <w:name w:val="Body Text Char1"/>
    <w:link w:val="BodyText"/>
    <w:rsid w:val="00F72189"/>
    <w:rPr>
      <w:rFonts w:ascii="Times New Roman" w:eastAsia="Times New Roman" w:hAnsi="Times New Roman" w:cs="Times New Roman"/>
      <w:sz w:val="24"/>
      <w:szCs w:val="24"/>
      <w:lang w:val="sr-Cyrl-CS"/>
    </w:rPr>
  </w:style>
  <w:style w:type="character" w:customStyle="1" w:styleId="FootnoteTextCharCharCharChar">
    <w:name w:val="Footnote Text Char Char Char Char"/>
    <w:aliases w:val="Footnote Text Char Char Char Char Char Char Char Char Char1,Footnote Text Char Char Char Char1 Char Char1,Footnote Text Char Char Char Char1 Char Char Char Char Char Char Char,Footnote Text Char Char Char2"/>
    <w:rsid w:val="00F72189"/>
    <w:rPr>
      <w:lang w:val="en-US" w:eastAsia="en-US" w:bidi="ar-SA"/>
    </w:rPr>
  </w:style>
  <w:style w:type="paragraph" w:customStyle="1" w:styleId="CharCharCharCharCharCharCharCharChar">
    <w:name w:val="Char Char Char Char Char Char Char Char Char"/>
    <w:basedOn w:val="Normal"/>
    <w:rsid w:val="00F72189"/>
    <w:pPr>
      <w:spacing w:after="160" w:line="240" w:lineRule="exact"/>
    </w:pPr>
    <w:rPr>
      <w:rFonts w:ascii="Verdana" w:eastAsia="Times New Roman" w:hAnsi="Verdana" w:cs="Times New Roman"/>
      <w:sz w:val="20"/>
      <w:szCs w:val="20"/>
    </w:rPr>
  </w:style>
  <w:style w:type="paragraph" w:customStyle="1" w:styleId="CharCharCharCharCharCharCharCharCharCharChar2Char1">
    <w:name w:val="Char Char Char Char Char Char Char Char Char Char Char2 Char1"/>
    <w:basedOn w:val="Normal"/>
    <w:rsid w:val="00F72189"/>
    <w:pPr>
      <w:spacing w:after="160" w:line="240" w:lineRule="exact"/>
    </w:pPr>
    <w:rPr>
      <w:rFonts w:ascii="Verdana" w:eastAsia="Times New Roman" w:hAnsi="Verdana" w:cs="Times New Roman"/>
      <w:sz w:val="20"/>
      <w:szCs w:val="20"/>
    </w:rPr>
  </w:style>
  <w:style w:type="table" w:styleId="TableGrid5">
    <w:name w:val="Table Grid 5"/>
    <w:basedOn w:val="TableNormal"/>
    <w:rsid w:val="00F72189"/>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F72189"/>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rsid w:val="00F7218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F72189"/>
    <w:rPr>
      <w:rFonts w:ascii="Tahoma" w:eastAsia="Times New Roman" w:hAnsi="Tahoma" w:cs="Times New Roman"/>
      <w:sz w:val="16"/>
      <w:szCs w:val="16"/>
    </w:rPr>
  </w:style>
  <w:style w:type="paragraph" w:styleId="ListParagraph">
    <w:name w:val="List Paragraph"/>
    <w:basedOn w:val="Normal"/>
    <w:link w:val="ListParagraphChar"/>
    <w:qFormat/>
    <w:rsid w:val="00F72189"/>
    <w:pPr>
      <w:ind w:left="720"/>
      <w:contextualSpacing/>
    </w:pPr>
    <w:rPr>
      <w:rFonts w:ascii="Calibri" w:eastAsia="Calibri" w:hAnsi="Calibri" w:cs="Times New Roman"/>
    </w:rPr>
  </w:style>
  <w:style w:type="character" w:customStyle="1" w:styleId="Heading2Char1">
    <w:name w:val="Heading 2 Char1"/>
    <w:link w:val="Heading2"/>
    <w:rsid w:val="00F72189"/>
    <w:rPr>
      <w:rFonts w:ascii="Times New Roman" w:eastAsia="Times New Roman" w:hAnsi="Times New Roman" w:cs="Arial"/>
      <w:b/>
      <w:bCs/>
      <w:iCs/>
      <w:sz w:val="26"/>
      <w:szCs w:val="28"/>
    </w:rPr>
  </w:style>
  <w:style w:type="paragraph" w:customStyle="1" w:styleId="1NASLOV-1">
    <w:name w:val="1_NASLOV-1"/>
    <w:basedOn w:val="Normal"/>
    <w:link w:val="1NASLOV-1Char"/>
    <w:rsid w:val="00F72189"/>
    <w:pPr>
      <w:widowControl w:val="0"/>
      <w:tabs>
        <w:tab w:val="left" w:pos="567"/>
      </w:tabs>
      <w:autoSpaceDE w:val="0"/>
      <w:autoSpaceDN w:val="0"/>
      <w:adjustRightInd w:val="0"/>
      <w:spacing w:after="960" w:line="240" w:lineRule="auto"/>
      <w:ind w:left="567" w:hanging="567"/>
      <w:jc w:val="both"/>
    </w:pPr>
    <w:rPr>
      <w:rFonts w:ascii="Times New Roman" w:eastAsia="Times New Roman" w:hAnsi="Times New Roman" w:cs="Times New Roman"/>
      <w:b/>
      <w:caps/>
      <w:sz w:val="28"/>
      <w:szCs w:val="28"/>
      <w:lang w:val="sr-Latn-CS"/>
    </w:rPr>
  </w:style>
  <w:style w:type="character" w:customStyle="1" w:styleId="1NASLOV-1Char">
    <w:name w:val="1_NASLOV-1 Char"/>
    <w:link w:val="1NASLOV-1"/>
    <w:rsid w:val="00F72189"/>
    <w:rPr>
      <w:rFonts w:ascii="Times New Roman" w:eastAsia="Times New Roman" w:hAnsi="Times New Roman" w:cs="Times New Roman"/>
      <w:b/>
      <w:caps/>
      <w:sz w:val="28"/>
      <w:szCs w:val="28"/>
      <w:lang w:val="sr-Latn-CS"/>
    </w:rPr>
  </w:style>
  <w:style w:type="paragraph" w:customStyle="1" w:styleId="1NASLOV-2">
    <w:name w:val="1_NASLOV-2"/>
    <w:basedOn w:val="Normal"/>
    <w:link w:val="1NASLOV-2Char"/>
    <w:rsid w:val="00F72189"/>
    <w:pPr>
      <w:widowControl w:val="0"/>
      <w:tabs>
        <w:tab w:val="left" w:pos="567"/>
      </w:tabs>
      <w:autoSpaceDE w:val="0"/>
      <w:autoSpaceDN w:val="0"/>
      <w:adjustRightInd w:val="0"/>
      <w:spacing w:before="480" w:after="0" w:line="240" w:lineRule="auto"/>
      <w:ind w:left="567" w:hanging="567"/>
      <w:jc w:val="both"/>
    </w:pPr>
    <w:rPr>
      <w:rFonts w:ascii="Times New Roman" w:eastAsia="Times New Roman" w:hAnsi="Times New Roman" w:cs="Times New Roman"/>
      <w:b/>
      <w:sz w:val="24"/>
      <w:szCs w:val="28"/>
      <w:lang w:val="sr-Latn-CS"/>
    </w:rPr>
  </w:style>
  <w:style w:type="character" w:customStyle="1" w:styleId="1NASLOV-2Char">
    <w:name w:val="1_NASLOV-2 Char"/>
    <w:link w:val="1NASLOV-2"/>
    <w:rsid w:val="00F72189"/>
    <w:rPr>
      <w:rFonts w:ascii="Times New Roman" w:eastAsia="Times New Roman" w:hAnsi="Times New Roman" w:cs="Times New Roman"/>
      <w:b/>
      <w:sz w:val="24"/>
      <w:szCs w:val="28"/>
      <w:lang w:val="sr-Latn-CS"/>
    </w:rPr>
  </w:style>
  <w:style w:type="paragraph" w:customStyle="1" w:styleId="1SLIKA">
    <w:name w:val="1_SLIKA"/>
    <w:basedOn w:val="Normal"/>
    <w:link w:val="1SLIKAChar"/>
    <w:rsid w:val="00F72189"/>
    <w:pPr>
      <w:tabs>
        <w:tab w:val="left" w:pos="567"/>
      </w:tabs>
      <w:autoSpaceDE w:val="0"/>
      <w:autoSpaceDN w:val="0"/>
      <w:adjustRightInd w:val="0"/>
      <w:spacing w:before="240" w:after="360" w:line="240" w:lineRule="auto"/>
      <w:jc w:val="center"/>
    </w:pPr>
    <w:rPr>
      <w:rFonts w:ascii="Times New Roman" w:eastAsia="Times New Roman" w:hAnsi="Times New Roman" w:cs="Times New Roman"/>
      <w:i/>
      <w:sz w:val="20"/>
      <w:szCs w:val="20"/>
      <w:lang w:val="sr-Latn-CS"/>
    </w:rPr>
  </w:style>
  <w:style w:type="character" w:customStyle="1" w:styleId="1SLIKAChar">
    <w:name w:val="1_SLIKA Char"/>
    <w:link w:val="1SLIKA"/>
    <w:rsid w:val="00F72189"/>
    <w:rPr>
      <w:rFonts w:ascii="Times New Roman" w:eastAsia="Times New Roman" w:hAnsi="Times New Roman" w:cs="Times New Roman"/>
      <w:i/>
      <w:sz w:val="20"/>
      <w:szCs w:val="20"/>
      <w:lang w:val="sr-Latn-CS"/>
    </w:rPr>
  </w:style>
  <w:style w:type="paragraph" w:customStyle="1" w:styleId="1NAPOMENA">
    <w:name w:val="1_NAPOMENA"/>
    <w:basedOn w:val="1TEKST"/>
    <w:link w:val="1NAPOMENAChar"/>
    <w:rsid w:val="00F72189"/>
    <w:pPr>
      <w:ind w:firstLine="0"/>
    </w:pPr>
    <w:rPr>
      <w:sz w:val="18"/>
    </w:rPr>
  </w:style>
  <w:style w:type="character" w:customStyle="1" w:styleId="1NAPOMENAChar">
    <w:name w:val="1_NAPOMENA Char"/>
    <w:link w:val="1NAPOMENA"/>
    <w:rsid w:val="00F72189"/>
    <w:rPr>
      <w:rFonts w:ascii="Times New Roman" w:eastAsia="Times New Roman" w:hAnsi="Times New Roman" w:cs="Times New Roman"/>
      <w:sz w:val="18"/>
      <w:lang w:val="sr-Latn-CS"/>
    </w:rPr>
  </w:style>
  <w:style w:type="paragraph" w:customStyle="1" w:styleId="1LISTA">
    <w:name w:val="1_LISTA"/>
    <w:basedOn w:val="Normal"/>
    <w:link w:val="1LISTAChar"/>
    <w:rsid w:val="00F72189"/>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LISTAChar">
    <w:name w:val="1_LISTA Char"/>
    <w:link w:val="1LISTA"/>
    <w:rsid w:val="00F72189"/>
    <w:rPr>
      <w:rFonts w:ascii="Times New Roman" w:eastAsia="Times New Roman" w:hAnsi="Times New Roman" w:cs="Times New Roman"/>
      <w:lang w:val="sr-Latn-CS"/>
    </w:rPr>
  </w:style>
  <w:style w:type="paragraph" w:customStyle="1" w:styleId="1TEKSTNOIDENT">
    <w:name w:val="1_TEKST_NOIDENT"/>
    <w:basedOn w:val="1TEKST"/>
    <w:link w:val="1TEKSTNOIDENTChar"/>
    <w:rsid w:val="00F72189"/>
    <w:pPr>
      <w:ind w:firstLine="0"/>
    </w:pPr>
  </w:style>
  <w:style w:type="character" w:customStyle="1" w:styleId="1TEKSTNOIDENTChar">
    <w:name w:val="1_TEKST_NOIDENT Char"/>
    <w:link w:val="1TEKSTNOIDENT"/>
    <w:rsid w:val="00F72189"/>
    <w:rPr>
      <w:rFonts w:ascii="Times New Roman" w:eastAsia="Times New Roman" w:hAnsi="Times New Roman" w:cs="Times New Roman"/>
      <w:lang w:val="sr-Latn-CS"/>
    </w:rPr>
  </w:style>
  <w:style w:type="paragraph" w:customStyle="1" w:styleId="1TEKST">
    <w:name w:val="1_TEKST"/>
    <w:basedOn w:val="Normal"/>
    <w:link w:val="1TEKSTChar"/>
    <w:rsid w:val="00F72189"/>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TEKSTChar">
    <w:name w:val="1_TEKST Char"/>
    <w:link w:val="1TEKST"/>
    <w:rsid w:val="00F72189"/>
    <w:rPr>
      <w:rFonts w:ascii="Times New Roman" w:eastAsia="Times New Roman" w:hAnsi="Times New Roman" w:cs="Times New Roman"/>
      <w:lang w:val="sr-Latn-CS"/>
    </w:rPr>
  </w:style>
  <w:style w:type="paragraph" w:customStyle="1" w:styleId="1REF">
    <w:name w:val="1_REF"/>
    <w:basedOn w:val="1TEKSTNOIDENT"/>
    <w:link w:val="1REFChar"/>
    <w:rsid w:val="00F72189"/>
    <w:pPr>
      <w:ind w:left="567" w:hanging="567"/>
    </w:pPr>
  </w:style>
  <w:style w:type="character" w:customStyle="1" w:styleId="1REFChar">
    <w:name w:val="1_REF Char"/>
    <w:link w:val="1REF"/>
    <w:rsid w:val="00F72189"/>
    <w:rPr>
      <w:rFonts w:ascii="Times New Roman" w:eastAsia="Times New Roman" w:hAnsi="Times New Roman" w:cs="Times New Roman"/>
      <w:lang w:val="sr-Latn-CS"/>
    </w:rPr>
  </w:style>
  <w:style w:type="table" w:customStyle="1" w:styleId="LightShading1">
    <w:name w:val="Light Shading1"/>
    <w:basedOn w:val="TableNormal"/>
    <w:rsid w:val="00F72189"/>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F72189"/>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F72189"/>
    <w:rPr>
      <w:rFonts w:ascii="Arial" w:eastAsia="Calibri" w:hAnsi="Arial" w:cs="Arial"/>
      <w:color w:val="auto"/>
    </w:rPr>
  </w:style>
  <w:style w:type="paragraph" w:customStyle="1" w:styleId="Standard">
    <w:name w:val="Standard"/>
    <w:basedOn w:val="Default"/>
    <w:next w:val="Default"/>
    <w:rsid w:val="00F72189"/>
    <w:rPr>
      <w:rFonts w:ascii="Arial" w:eastAsia="Calibri" w:hAnsi="Arial" w:cs="Arial"/>
      <w:color w:val="auto"/>
    </w:rPr>
  </w:style>
  <w:style w:type="paragraph" w:customStyle="1" w:styleId="Textkrper">
    <w:name w:val="Textkörper"/>
    <w:basedOn w:val="Default"/>
    <w:next w:val="Default"/>
    <w:rsid w:val="00F72189"/>
    <w:rPr>
      <w:rFonts w:ascii="Arial" w:eastAsia="Calibri" w:hAnsi="Arial" w:cs="Arial"/>
      <w:color w:val="auto"/>
    </w:rPr>
  </w:style>
  <w:style w:type="paragraph" w:customStyle="1" w:styleId="Emission">
    <w:name w:val="Emission"/>
    <w:basedOn w:val="Default"/>
    <w:next w:val="Default"/>
    <w:rsid w:val="00F72189"/>
    <w:rPr>
      <w:rFonts w:eastAsia="Calibri"/>
      <w:color w:val="auto"/>
    </w:rPr>
  </w:style>
  <w:style w:type="paragraph" w:customStyle="1" w:styleId="Rfrenceinstitutionelle">
    <w:name w:val="Référence institutionelle"/>
    <w:basedOn w:val="Default"/>
    <w:next w:val="Default"/>
    <w:rsid w:val="00F72189"/>
    <w:rPr>
      <w:rFonts w:eastAsia="Calibri"/>
      <w:color w:val="auto"/>
    </w:rPr>
  </w:style>
  <w:style w:type="paragraph" w:customStyle="1" w:styleId="Prliminairetype">
    <w:name w:val="Préliminaire type"/>
    <w:basedOn w:val="Default"/>
    <w:next w:val="Default"/>
    <w:rsid w:val="00F72189"/>
    <w:rPr>
      <w:rFonts w:eastAsia="Calibri"/>
      <w:color w:val="auto"/>
    </w:rPr>
  </w:style>
  <w:style w:type="paragraph" w:customStyle="1" w:styleId="Prliminairetitre">
    <w:name w:val="Préliminaire titre"/>
    <w:basedOn w:val="Default"/>
    <w:next w:val="Default"/>
    <w:rsid w:val="00F72189"/>
    <w:rPr>
      <w:rFonts w:eastAsia="Calibri"/>
      <w:color w:val="auto"/>
    </w:rPr>
  </w:style>
  <w:style w:type="paragraph" w:customStyle="1" w:styleId="Nomdelinstitution">
    <w:name w:val="Nom de l'institution"/>
    <w:basedOn w:val="Default"/>
    <w:next w:val="Default"/>
    <w:rsid w:val="00F72189"/>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F72189"/>
  </w:style>
  <w:style w:type="character" w:customStyle="1" w:styleId="a0">
    <w:name w:val="Симболи за нумерисање"/>
    <w:rsid w:val="00F72189"/>
  </w:style>
  <w:style w:type="paragraph" w:styleId="List">
    <w:name w:val="List"/>
    <w:basedOn w:val="BodyText"/>
    <w:rsid w:val="00F72189"/>
    <w:pPr>
      <w:widowControl w:val="0"/>
      <w:suppressAutoHyphens/>
    </w:pPr>
    <w:rPr>
      <w:rFonts w:eastAsia="Lucida Sans Unicode" w:cs="Tahoma"/>
      <w:kern w:val="1"/>
      <w:lang w:val="en-US"/>
    </w:rPr>
  </w:style>
  <w:style w:type="paragraph" w:customStyle="1" w:styleId="a1">
    <w:name w:val="Заглавље"/>
    <w:basedOn w:val="Normal"/>
    <w:next w:val="BodyText"/>
    <w:rsid w:val="00F72189"/>
    <w:pPr>
      <w:keepNext/>
      <w:widowControl w:val="0"/>
      <w:suppressAutoHyphens/>
      <w:spacing w:before="240" w:after="120" w:line="240" w:lineRule="auto"/>
    </w:pPr>
    <w:rPr>
      <w:rFonts w:ascii="Arial" w:eastAsia="Arial Unicode MS" w:hAnsi="Arial" w:cs="Tahoma"/>
      <w:kern w:val="1"/>
      <w:sz w:val="28"/>
      <w:szCs w:val="28"/>
    </w:rPr>
  </w:style>
  <w:style w:type="paragraph" w:styleId="Subtitle">
    <w:name w:val="Subtitle"/>
    <w:basedOn w:val="a1"/>
    <w:next w:val="BodyText"/>
    <w:link w:val="SubtitleChar"/>
    <w:qFormat/>
    <w:rsid w:val="00F72189"/>
    <w:pPr>
      <w:jc w:val="center"/>
    </w:pPr>
    <w:rPr>
      <w:rFonts w:cs="Times New Roman"/>
      <w:i/>
      <w:iCs/>
    </w:rPr>
  </w:style>
  <w:style w:type="character" w:customStyle="1" w:styleId="SubtitleChar">
    <w:name w:val="Subtitle Char"/>
    <w:basedOn w:val="DefaultParagraphFont"/>
    <w:link w:val="Subtitle"/>
    <w:rsid w:val="00F72189"/>
    <w:rPr>
      <w:rFonts w:ascii="Arial" w:eastAsia="Arial Unicode MS" w:hAnsi="Arial" w:cs="Times New Roman"/>
      <w:i/>
      <w:iCs/>
      <w:kern w:val="1"/>
      <w:sz w:val="28"/>
      <w:szCs w:val="28"/>
    </w:rPr>
  </w:style>
  <w:style w:type="paragraph" w:customStyle="1" w:styleId="a2">
    <w:name w:val="Индекс"/>
    <w:basedOn w:val="Normal"/>
    <w:rsid w:val="00F72189"/>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F72189"/>
    <w:pPr>
      <w:ind w:left="720"/>
      <w:contextualSpacing/>
    </w:pPr>
    <w:rPr>
      <w:rFonts w:ascii="Calibri" w:eastAsia="Calibri" w:hAnsi="Calibri" w:cs="Times New Roman"/>
      <w:noProof/>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F72189"/>
    <w:pPr>
      <w:spacing w:after="160" w:line="240" w:lineRule="exact"/>
    </w:pPr>
    <w:rPr>
      <w:rFonts w:ascii="Tahoma" w:eastAsia="Times New Roman" w:hAnsi="Tahoma" w:cs="Times New Roman"/>
      <w:sz w:val="20"/>
      <w:szCs w:val="20"/>
    </w:rPr>
  </w:style>
  <w:style w:type="paragraph" w:customStyle="1" w:styleId="CharCharCharCharCharCharCharCharCharCharCharCharCharChar1Char1">
    <w:name w:val="Char Char Char Char Char Char Char Char Char Char Char Char Char Char1 Char1"/>
    <w:basedOn w:val="Normal"/>
    <w:rsid w:val="00F72189"/>
    <w:pPr>
      <w:spacing w:after="160" w:line="240" w:lineRule="exact"/>
    </w:pPr>
    <w:rPr>
      <w:rFonts w:ascii="Tahoma" w:eastAsia="Times New Roman" w:hAnsi="Tahoma" w:cs="Times New Roman"/>
      <w:sz w:val="20"/>
      <w:szCs w:val="20"/>
    </w:rPr>
  </w:style>
  <w:style w:type="paragraph" w:styleId="ListNumber">
    <w:name w:val="List Number"/>
    <w:basedOn w:val="Normal"/>
    <w:rsid w:val="00F72189"/>
    <w:pPr>
      <w:numPr>
        <w:numId w:val="6"/>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F72189"/>
    <w:pPr>
      <w:numPr>
        <w:ilvl w:val="1"/>
        <w:numId w:val="6"/>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F72189"/>
    <w:pPr>
      <w:numPr>
        <w:ilvl w:val="2"/>
        <w:numId w:val="6"/>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F72189"/>
    <w:pPr>
      <w:numPr>
        <w:ilvl w:val="3"/>
        <w:numId w:val="6"/>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F72189"/>
    <w:pPr>
      <w:numPr>
        <w:ilvl w:val="4"/>
        <w:numId w:val="6"/>
      </w:numPr>
      <w:tabs>
        <w:tab w:val="left" w:pos="2268"/>
      </w:tabs>
      <w:spacing w:after="240" w:line="240" w:lineRule="auto"/>
      <w:jc w:val="both"/>
    </w:pPr>
    <w:rPr>
      <w:rFonts w:ascii="Times New Roman" w:eastAsia="Times New Roman" w:hAnsi="Times New Roman" w:cs="Times New Roman"/>
      <w:lang w:val="en-GB" w:eastAsia="zh-CN"/>
    </w:rPr>
  </w:style>
  <w:style w:type="paragraph" w:customStyle="1" w:styleId="Point0">
    <w:name w:val="Point 0"/>
    <w:basedOn w:val="Normal"/>
    <w:rsid w:val="00F72189"/>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F72189"/>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
    <w:name w:val="Char Char Char Char Char Char Char Char Char Char Char Char Char Char1 Char1 Char Char Char"/>
    <w:basedOn w:val="Normal"/>
    <w:rsid w:val="00F72189"/>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F72189"/>
    <w:pPr>
      <w:spacing w:after="160" w:line="240" w:lineRule="exact"/>
    </w:pPr>
    <w:rPr>
      <w:rFonts w:ascii="Tahoma" w:eastAsia="Times New Roman" w:hAnsi="Tahoma" w:cs="Times New Roman"/>
      <w:sz w:val="20"/>
      <w:szCs w:val="20"/>
    </w:rPr>
  </w:style>
  <w:style w:type="paragraph" w:customStyle="1" w:styleId="CharCharChar1Char">
    <w:name w:val="Char Char Char1 Char"/>
    <w:basedOn w:val="Normal"/>
    <w:rsid w:val="00F72189"/>
    <w:pPr>
      <w:spacing w:after="160" w:line="240" w:lineRule="exact"/>
    </w:pPr>
    <w:rPr>
      <w:rFonts w:ascii="Verdana" w:eastAsia="Times New Roman" w:hAnsi="Verdana" w:cs="Times New Roman"/>
      <w:sz w:val="20"/>
      <w:szCs w:val="20"/>
    </w:rPr>
  </w:style>
  <w:style w:type="paragraph" w:customStyle="1" w:styleId="StyleBodyTextIndentArial">
    <w:name w:val="Style Body Text Indent + Arial"/>
    <w:basedOn w:val="BodyTextIndent"/>
    <w:rsid w:val="00F72189"/>
    <w:pPr>
      <w:overflowPunct/>
      <w:autoSpaceDE/>
      <w:autoSpaceDN/>
      <w:adjustRightInd/>
      <w:spacing w:line="240" w:lineRule="auto"/>
      <w:ind w:firstLine="0"/>
    </w:pPr>
    <w:rPr>
      <w:rFonts w:ascii="Arial" w:hAnsi="Arial"/>
      <w:bCs w:val="0"/>
      <w:sz w:val="22"/>
      <w:szCs w:val="24"/>
      <w:lang w:val="sl-SI"/>
    </w:rPr>
  </w:style>
  <w:style w:type="paragraph" w:customStyle="1" w:styleId="2007Text">
    <w:name w:val="2007 Text"/>
    <w:basedOn w:val="Normal"/>
    <w:link w:val="2007TextCharChar"/>
    <w:rsid w:val="00F72189"/>
    <w:pPr>
      <w:spacing w:after="120" w:line="240" w:lineRule="auto"/>
    </w:pPr>
    <w:rPr>
      <w:rFonts w:ascii="Calibri" w:eastAsia="Times New Roman" w:hAnsi="Calibri" w:cs="Times New Roman"/>
      <w:szCs w:val="24"/>
      <w:lang w:val="sr-Latn-CS" w:eastAsia="sr-Latn-CS"/>
    </w:rPr>
  </w:style>
  <w:style w:type="character" w:customStyle="1" w:styleId="2007TextCharChar">
    <w:name w:val="2007 Text Char Char"/>
    <w:link w:val="2007Text"/>
    <w:rsid w:val="00F72189"/>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F72189"/>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rPr>
  </w:style>
  <w:style w:type="paragraph" w:customStyle="1" w:styleId="srbija">
    <w:name w:val="srbija"/>
    <w:basedOn w:val="Normal"/>
    <w:rsid w:val="00F72189"/>
    <w:pPr>
      <w:spacing w:after="0" w:line="240" w:lineRule="auto"/>
      <w:ind w:firstLine="567"/>
      <w:jc w:val="both"/>
    </w:pPr>
    <w:rPr>
      <w:rFonts w:ascii="CTimesRoman" w:eastAsia="Times New Roman" w:hAnsi="CTimesRoman" w:cs="Times New Roman"/>
      <w:color w:val="0000FF"/>
      <w:sz w:val="19"/>
      <w:szCs w:val="20"/>
    </w:rPr>
  </w:style>
  <w:style w:type="paragraph" w:styleId="PlainText">
    <w:name w:val="Plain Text"/>
    <w:basedOn w:val="Normal"/>
    <w:link w:val="PlainTextChar"/>
    <w:rsid w:val="00F72189"/>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F72189"/>
    <w:rPr>
      <w:rFonts w:ascii="Courier New" w:eastAsia="Times New Roman" w:hAnsi="Courier New" w:cs="Times New Roman"/>
      <w:sz w:val="20"/>
      <w:szCs w:val="20"/>
      <w:lang w:val="en-GB" w:eastAsia="en-GB"/>
    </w:rPr>
  </w:style>
  <w:style w:type="paragraph" w:customStyle="1" w:styleId="CharCharChar">
    <w:name w:val="Char Char Char"/>
    <w:basedOn w:val="Normal"/>
    <w:rsid w:val="00F72189"/>
    <w:pPr>
      <w:spacing w:after="160" w:line="240" w:lineRule="exact"/>
    </w:pPr>
    <w:rPr>
      <w:rFonts w:ascii="Verdana" w:eastAsia="Times New Roman" w:hAnsi="Verdana" w:cs="Times New Roman"/>
      <w:sz w:val="20"/>
      <w:szCs w:val="20"/>
    </w:rPr>
  </w:style>
  <w:style w:type="character" w:customStyle="1" w:styleId="mediumtext">
    <w:name w:val="medium_text"/>
    <w:basedOn w:val="DefaultParagraphFont"/>
    <w:rsid w:val="00F72189"/>
  </w:style>
  <w:style w:type="character" w:customStyle="1" w:styleId="shorttext">
    <w:name w:val="short_text"/>
    <w:basedOn w:val="DefaultParagraphFont"/>
    <w:rsid w:val="00F72189"/>
  </w:style>
  <w:style w:type="character" w:customStyle="1" w:styleId="longtext">
    <w:name w:val="long_text"/>
    <w:basedOn w:val="DefaultParagraphFont"/>
    <w:rsid w:val="00F72189"/>
  </w:style>
  <w:style w:type="character" w:customStyle="1" w:styleId="gt-icon-text1">
    <w:name w:val="gt-icon-text1"/>
    <w:basedOn w:val="DefaultParagraphFont"/>
    <w:rsid w:val="00F72189"/>
  </w:style>
  <w:style w:type="character" w:customStyle="1" w:styleId="gt-ft-text1">
    <w:name w:val="gt-ft-text1"/>
    <w:basedOn w:val="DefaultParagraphFont"/>
    <w:rsid w:val="00F72189"/>
  </w:style>
  <w:style w:type="paragraph" w:styleId="z-TopofForm">
    <w:name w:val="HTML Top of Form"/>
    <w:basedOn w:val="Normal"/>
    <w:next w:val="Normal"/>
    <w:link w:val="z-TopofFormChar"/>
    <w:hidden/>
    <w:rsid w:val="00F72189"/>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F72189"/>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F72189"/>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F72189"/>
    <w:rPr>
      <w:rFonts w:ascii="Arial" w:eastAsia="Times New Roman" w:hAnsi="Arial" w:cs="Times New Roman"/>
      <w:vanish/>
      <w:sz w:val="16"/>
      <w:szCs w:val="16"/>
    </w:rPr>
  </w:style>
  <w:style w:type="character" w:customStyle="1" w:styleId="ListParagraphChar">
    <w:name w:val="List Paragraph Char"/>
    <w:link w:val="ListParagraph"/>
    <w:locked/>
    <w:rsid w:val="00F72189"/>
    <w:rPr>
      <w:rFonts w:ascii="Calibri" w:eastAsia="Calibri" w:hAnsi="Calibri" w:cs="Times New Roman"/>
    </w:rPr>
  </w:style>
  <w:style w:type="paragraph" w:styleId="Caption">
    <w:name w:val="caption"/>
    <w:basedOn w:val="Normal"/>
    <w:next w:val="Normal"/>
    <w:qFormat/>
    <w:rsid w:val="00F72189"/>
    <w:pPr>
      <w:spacing w:line="240" w:lineRule="auto"/>
    </w:pPr>
    <w:rPr>
      <w:rFonts w:ascii="Calibri" w:eastAsia="Calibri" w:hAnsi="Calibri" w:cs="Times New Roman"/>
      <w:b/>
      <w:bCs/>
      <w:color w:val="4F81BD"/>
      <w:sz w:val="18"/>
      <w:szCs w:val="18"/>
    </w:rPr>
  </w:style>
  <w:style w:type="paragraph" w:customStyle="1" w:styleId="Style13">
    <w:name w:val="Style13"/>
    <w:basedOn w:val="Normal"/>
    <w:rsid w:val="00F72189"/>
    <w:pPr>
      <w:widowControl w:val="0"/>
      <w:autoSpaceDE w:val="0"/>
      <w:autoSpaceDN w:val="0"/>
      <w:adjustRightInd w:val="0"/>
      <w:spacing w:after="0" w:line="240" w:lineRule="auto"/>
    </w:pPr>
    <w:rPr>
      <w:rFonts w:ascii="Arial Unicode MS" w:eastAsia="Arial Unicode MS" w:hAnsi="Calibri" w:cs="Arial Unicode MS"/>
      <w:sz w:val="24"/>
      <w:szCs w:val="24"/>
    </w:rPr>
  </w:style>
  <w:style w:type="paragraph" w:customStyle="1" w:styleId="nivo1">
    <w:name w:val="nivo1"/>
    <w:basedOn w:val="Normal"/>
    <w:link w:val="nivo1Char"/>
    <w:rsid w:val="00F72189"/>
    <w:pPr>
      <w:spacing w:after="0" w:line="240" w:lineRule="auto"/>
    </w:pPr>
    <w:rPr>
      <w:rFonts w:ascii="Calibri" w:eastAsia="Times New Roman" w:hAnsi="Calibri" w:cs="Times New Roman"/>
      <w:b/>
      <w:bCs/>
      <w:sz w:val="24"/>
      <w:szCs w:val="24"/>
    </w:rPr>
  </w:style>
  <w:style w:type="character" w:customStyle="1" w:styleId="nivo1Char">
    <w:name w:val="nivo1 Char"/>
    <w:link w:val="nivo1"/>
    <w:rsid w:val="00F72189"/>
    <w:rPr>
      <w:rFonts w:ascii="Calibri" w:eastAsia="Times New Roman" w:hAnsi="Calibri" w:cs="Times New Roman"/>
      <w:b/>
      <w:bCs/>
      <w:sz w:val="24"/>
      <w:szCs w:val="24"/>
    </w:rPr>
  </w:style>
  <w:style w:type="paragraph" w:customStyle="1" w:styleId="nivo3">
    <w:name w:val="nivo3"/>
    <w:basedOn w:val="ListParagraph"/>
    <w:link w:val="nivo3Char"/>
    <w:qFormat/>
    <w:rsid w:val="00F72189"/>
    <w:pPr>
      <w:spacing w:before="120"/>
      <w:jc w:val="both"/>
    </w:pPr>
    <w:rPr>
      <w:b/>
      <w:lang w:val="sr-Latn-CS"/>
    </w:rPr>
  </w:style>
  <w:style w:type="paragraph" w:styleId="TOC1">
    <w:name w:val="toc 1"/>
    <w:basedOn w:val="Normal"/>
    <w:next w:val="Normal"/>
    <w:autoRedefine/>
    <w:qFormat/>
    <w:rsid w:val="00F72189"/>
    <w:pPr>
      <w:tabs>
        <w:tab w:val="left" w:pos="480"/>
        <w:tab w:val="right" w:leader="dot" w:pos="9629"/>
      </w:tabs>
      <w:spacing w:before="240" w:after="240" w:line="240" w:lineRule="auto"/>
      <w:ind w:left="238" w:hanging="238"/>
      <w:jc w:val="center"/>
    </w:pPr>
    <w:rPr>
      <w:rFonts w:ascii="Calibri" w:eastAsia="Times New Roman" w:hAnsi="Calibri" w:cs="Times New Roman"/>
      <w:b/>
      <w:bCs/>
      <w:caps/>
      <w:sz w:val="20"/>
      <w:szCs w:val="20"/>
    </w:rPr>
  </w:style>
  <w:style w:type="character" w:customStyle="1" w:styleId="nivo3Char">
    <w:name w:val="nivo3 Char"/>
    <w:link w:val="nivo3"/>
    <w:rsid w:val="00F72189"/>
    <w:rPr>
      <w:rFonts w:ascii="Calibri" w:eastAsia="Calibri" w:hAnsi="Calibri" w:cs="Times New Roman"/>
      <w:b/>
      <w:lang w:val="sr-Latn-CS"/>
    </w:rPr>
  </w:style>
  <w:style w:type="paragraph" w:styleId="TOC2">
    <w:name w:val="toc 2"/>
    <w:basedOn w:val="Normal"/>
    <w:next w:val="Normal"/>
    <w:autoRedefine/>
    <w:qFormat/>
    <w:rsid w:val="00F72189"/>
    <w:pPr>
      <w:spacing w:before="60" w:after="60" w:line="240" w:lineRule="auto"/>
      <w:ind w:left="238"/>
    </w:pPr>
    <w:rPr>
      <w:rFonts w:ascii="Calibri" w:eastAsia="Times New Roman" w:hAnsi="Calibri" w:cs="Times New Roman"/>
      <w:smallCaps/>
      <w:sz w:val="20"/>
      <w:szCs w:val="20"/>
    </w:rPr>
  </w:style>
  <w:style w:type="paragraph" w:styleId="TOC3">
    <w:name w:val="toc 3"/>
    <w:basedOn w:val="Normal"/>
    <w:next w:val="Normal"/>
    <w:autoRedefine/>
    <w:qFormat/>
    <w:rsid w:val="00F72189"/>
    <w:pPr>
      <w:spacing w:after="0" w:line="240" w:lineRule="auto"/>
      <w:ind w:left="480"/>
    </w:pPr>
    <w:rPr>
      <w:rFonts w:ascii="Calibri" w:eastAsia="Times New Roman" w:hAnsi="Calibri" w:cs="Times New Roman"/>
      <w:i/>
      <w:iCs/>
      <w:sz w:val="20"/>
      <w:szCs w:val="20"/>
    </w:rPr>
  </w:style>
  <w:style w:type="paragraph" w:styleId="TOC4">
    <w:name w:val="toc 4"/>
    <w:basedOn w:val="Normal"/>
    <w:next w:val="Normal"/>
    <w:autoRedefine/>
    <w:rsid w:val="00F72189"/>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rsid w:val="00F72189"/>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rsid w:val="00F72189"/>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rsid w:val="00F72189"/>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rsid w:val="00F72189"/>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rsid w:val="00F72189"/>
    <w:pPr>
      <w:spacing w:after="0" w:line="240" w:lineRule="auto"/>
      <w:ind w:left="1920"/>
    </w:pPr>
    <w:rPr>
      <w:rFonts w:ascii="Calibri" w:eastAsia="Times New Roman" w:hAnsi="Calibri" w:cs="Times New Roman"/>
      <w:sz w:val="18"/>
      <w:szCs w:val="18"/>
    </w:rPr>
  </w:style>
  <w:style w:type="paragraph" w:customStyle="1" w:styleId="BlockQuotation">
    <w:name w:val="Block Quotation"/>
    <w:basedOn w:val="BodyText"/>
    <w:link w:val="BlockQuotationChar"/>
    <w:rsid w:val="00F72189"/>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rPr>
  </w:style>
  <w:style w:type="character" w:customStyle="1" w:styleId="BlockQuotationChar">
    <w:name w:val="Block Quotation Char"/>
    <w:link w:val="BlockQuotation"/>
    <w:rsid w:val="00F72189"/>
    <w:rPr>
      <w:rFonts w:ascii="Garamond" w:eastAsia="Times New Roman" w:hAnsi="Garamond" w:cs="Times New Roman"/>
      <w:i/>
      <w:szCs w:val="20"/>
    </w:rPr>
  </w:style>
  <w:style w:type="character" w:styleId="EndnoteReference">
    <w:name w:val="endnote reference"/>
    <w:rsid w:val="00F72189"/>
    <w:rPr>
      <w:vertAlign w:val="superscript"/>
    </w:rPr>
  </w:style>
  <w:style w:type="paragraph" w:styleId="EndnoteText">
    <w:name w:val="endnote text"/>
    <w:basedOn w:val="Normal"/>
    <w:link w:val="EndnoteTextChar"/>
    <w:rsid w:val="00F72189"/>
    <w:pPr>
      <w:spacing w:after="0" w:line="240" w:lineRule="auto"/>
    </w:pPr>
    <w:rPr>
      <w:rFonts w:ascii="Garamond" w:eastAsia="Times New Roman" w:hAnsi="Garamond" w:cs="Times New Roman"/>
      <w:szCs w:val="20"/>
    </w:rPr>
  </w:style>
  <w:style w:type="character" w:customStyle="1" w:styleId="EndnoteTextChar">
    <w:name w:val="Endnote Text Char"/>
    <w:basedOn w:val="DefaultParagraphFont"/>
    <w:link w:val="EndnoteText"/>
    <w:rsid w:val="00F72189"/>
    <w:rPr>
      <w:rFonts w:ascii="Garamond" w:eastAsia="Times New Roman" w:hAnsi="Garamond" w:cs="Times New Roman"/>
      <w:szCs w:val="20"/>
    </w:rPr>
  </w:style>
  <w:style w:type="paragraph" w:styleId="Index1">
    <w:name w:val="index 1"/>
    <w:basedOn w:val="Normal"/>
    <w:rsid w:val="00F72189"/>
    <w:pPr>
      <w:spacing w:after="0" w:line="240" w:lineRule="auto"/>
    </w:pPr>
    <w:rPr>
      <w:rFonts w:ascii="Garamond" w:eastAsia="Times New Roman" w:hAnsi="Garamond" w:cs="Times New Roman"/>
      <w:sz w:val="21"/>
      <w:szCs w:val="20"/>
    </w:rPr>
  </w:style>
  <w:style w:type="paragraph" w:styleId="Index2">
    <w:name w:val="index 2"/>
    <w:basedOn w:val="Normal"/>
    <w:rsid w:val="00F72189"/>
    <w:pPr>
      <w:spacing w:after="0" w:line="240" w:lineRule="auto"/>
      <w:ind w:hanging="240"/>
    </w:pPr>
    <w:rPr>
      <w:rFonts w:ascii="Garamond" w:eastAsia="Times New Roman" w:hAnsi="Garamond" w:cs="Times New Roman"/>
      <w:sz w:val="21"/>
      <w:szCs w:val="20"/>
    </w:rPr>
  </w:style>
  <w:style w:type="paragraph" w:styleId="Index3">
    <w:name w:val="index 3"/>
    <w:basedOn w:val="Normal"/>
    <w:rsid w:val="00F72189"/>
    <w:pPr>
      <w:spacing w:after="0" w:line="240" w:lineRule="auto"/>
      <w:ind w:left="480" w:hanging="240"/>
    </w:pPr>
    <w:rPr>
      <w:rFonts w:ascii="Garamond" w:eastAsia="Times New Roman" w:hAnsi="Garamond" w:cs="Times New Roman"/>
      <w:sz w:val="21"/>
      <w:szCs w:val="20"/>
    </w:rPr>
  </w:style>
  <w:style w:type="paragraph" w:styleId="Index4">
    <w:name w:val="index 4"/>
    <w:basedOn w:val="Normal"/>
    <w:rsid w:val="00F72189"/>
    <w:pPr>
      <w:spacing w:after="0" w:line="240" w:lineRule="auto"/>
      <w:ind w:left="600" w:hanging="240"/>
    </w:pPr>
    <w:rPr>
      <w:rFonts w:ascii="Garamond" w:eastAsia="Times New Roman" w:hAnsi="Garamond" w:cs="Times New Roman"/>
      <w:sz w:val="21"/>
      <w:szCs w:val="20"/>
    </w:rPr>
  </w:style>
  <w:style w:type="paragraph" w:styleId="Index5">
    <w:name w:val="index 5"/>
    <w:basedOn w:val="Normal"/>
    <w:rsid w:val="00F72189"/>
    <w:pPr>
      <w:spacing w:after="0" w:line="240" w:lineRule="auto"/>
      <w:ind w:left="840"/>
    </w:pPr>
    <w:rPr>
      <w:rFonts w:ascii="Garamond" w:eastAsia="Times New Roman" w:hAnsi="Garamond" w:cs="Times New Roman"/>
      <w:sz w:val="21"/>
      <w:szCs w:val="20"/>
    </w:rPr>
  </w:style>
  <w:style w:type="paragraph" w:styleId="IndexHeading">
    <w:name w:val="index heading"/>
    <w:basedOn w:val="Normal"/>
    <w:next w:val="Index1"/>
    <w:rsid w:val="00F72189"/>
    <w:pPr>
      <w:spacing w:after="0" w:line="480" w:lineRule="atLeast"/>
    </w:pPr>
    <w:rPr>
      <w:rFonts w:ascii="Garamond" w:eastAsia="Times New Roman" w:hAnsi="Garamond" w:cs="Times New Roman"/>
      <w:spacing w:val="-5"/>
      <w:sz w:val="28"/>
      <w:szCs w:val="20"/>
    </w:rPr>
  </w:style>
  <w:style w:type="character" w:customStyle="1" w:styleId="Lead-inEmphasis">
    <w:name w:val="Lead-in Emphasis"/>
    <w:rsid w:val="00F72189"/>
    <w:rPr>
      <w:caps/>
      <w:sz w:val="18"/>
    </w:rPr>
  </w:style>
  <w:style w:type="paragraph" w:styleId="ListBullet">
    <w:name w:val="List Bullet"/>
    <w:basedOn w:val="Normal"/>
    <w:rsid w:val="00F72189"/>
    <w:pPr>
      <w:numPr>
        <w:numId w:val="7"/>
      </w:numPr>
      <w:spacing w:after="240" w:line="240" w:lineRule="atLeast"/>
      <w:ind w:right="720"/>
      <w:jc w:val="both"/>
    </w:pPr>
    <w:rPr>
      <w:rFonts w:ascii="Garamond" w:eastAsia="Times New Roman" w:hAnsi="Garamond" w:cs="Times New Roman"/>
      <w:szCs w:val="20"/>
    </w:rPr>
  </w:style>
  <w:style w:type="paragraph" w:styleId="MacroText">
    <w:name w:val="macro"/>
    <w:basedOn w:val="BodyText"/>
    <w:link w:val="MacroTextChar"/>
    <w:rsid w:val="00F72189"/>
    <w:pPr>
      <w:spacing w:after="240"/>
      <w:ind w:firstLine="360"/>
    </w:pPr>
    <w:rPr>
      <w:rFonts w:ascii="Courier New" w:hAnsi="Courier New"/>
      <w:sz w:val="22"/>
      <w:szCs w:val="20"/>
    </w:rPr>
  </w:style>
  <w:style w:type="character" w:customStyle="1" w:styleId="MacroTextChar">
    <w:name w:val="Macro Text Char"/>
    <w:basedOn w:val="DefaultParagraphFont"/>
    <w:link w:val="MacroText"/>
    <w:rsid w:val="00F72189"/>
    <w:rPr>
      <w:rFonts w:ascii="Courier New" w:eastAsia="Times New Roman" w:hAnsi="Courier New" w:cs="Times New Roman"/>
      <w:szCs w:val="20"/>
    </w:rPr>
  </w:style>
  <w:style w:type="paragraph" w:customStyle="1" w:styleId="SubtitleCover">
    <w:name w:val="Subtitle Cover"/>
    <w:basedOn w:val="TitleCover"/>
    <w:next w:val="BodyText"/>
    <w:rsid w:val="00F72189"/>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F72189"/>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TableofFigures">
    <w:name w:val="table of figures"/>
    <w:basedOn w:val="Normal"/>
    <w:rsid w:val="00F72189"/>
    <w:pPr>
      <w:spacing w:after="0" w:line="240" w:lineRule="auto"/>
    </w:pPr>
    <w:rPr>
      <w:rFonts w:ascii="Garamond" w:eastAsia="Times New Roman" w:hAnsi="Garamond" w:cs="Times New Roman"/>
      <w:szCs w:val="20"/>
    </w:rPr>
  </w:style>
  <w:style w:type="paragraph" w:customStyle="1" w:styleId="Columnheadings">
    <w:name w:val="Column headings"/>
    <w:basedOn w:val="Normal"/>
    <w:rsid w:val="00F72189"/>
    <w:pPr>
      <w:keepNext/>
      <w:spacing w:before="80" w:after="0" w:line="240" w:lineRule="auto"/>
      <w:jc w:val="center"/>
    </w:pPr>
    <w:rPr>
      <w:rFonts w:ascii="Garamond" w:eastAsia="Times New Roman" w:hAnsi="Garamond" w:cs="Times New Roman"/>
      <w:caps/>
      <w:sz w:val="14"/>
      <w:szCs w:val="20"/>
    </w:rPr>
  </w:style>
  <w:style w:type="character" w:styleId="CommentReference">
    <w:name w:val="annotation reference"/>
    <w:rsid w:val="00F72189"/>
    <w:rPr>
      <w:sz w:val="16"/>
    </w:rPr>
  </w:style>
  <w:style w:type="paragraph" w:styleId="CommentText">
    <w:name w:val="annotation text"/>
    <w:aliases w:val=" Char1 Char"/>
    <w:basedOn w:val="Normal"/>
    <w:link w:val="CommentTextChar"/>
    <w:rsid w:val="00F72189"/>
    <w:pPr>
      <w:spacing w:after="0" w:line="240" w:lineRule="auto"/>
    </w:pPr>
    <w:rPr>
      <w:rFonts w:ascii="Garamond" w:eastAsia="Times New Roman" w:hAnsi="Garamond" w:cs="Times New Roman"/>
      <w:szCs w:val="20"/>
    </w:rPr>
  </w:style>
  <w:style w:type="character" w:customStyle="1" w:styleId="CommentTextChar">
    <w:name w:val="Comment Text Char"/>
    <w:aliases w:val=" Char1 Char Char"/>
    <w:basedOn w:val="DefaultParagraphFont"/>
    <w:link w:val="CommentText"/>
    <w:rsid w:val="00F72189"/>
    <w:rPr>
      <w:rFonts w:ascii="Garamond" w:eastAsia="Times New Roman" w:hAnsi="Garamond" w:cs="Times New Roman"/>
      <w:szCs w:val="20"/>
    </w:rPr>
  </w:style>
  <w:style w:type="paragraph" w:customStyle="1" w:styleId="CompanyName">
    <w:name w:val="Company Name"/>
    <w:basedOn w:val="BodyText"/>
    <w:rsid w:val="00F72189"/>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F72189"/>
    <w:pPr>
      <w:tabs>
        <w:tab w:val="right" w:leader="dot" w:pos="7560"/>
      </w:tabs>
      <w:spacing w:after="0" w:line="240" w:lineRule="auto"/>
    </w:pPr>
    <w:rPr>
      <w:rFonts w:ascii="Garamond" w:eastAsia="Times New Roman" w:hAnsi="Garamond" w:cs="Times New Roman"/>
      <w:szCs w:val="20"/>
    </w:rPr>
  </w:style>
  <w:style w:type="paragraph" w:styleId="TOAHeading">
    <w:name w:val="toa heading"/>
    <w:basedOn w:val="Normal"/>
    <w:next w:val="TableofAuthorities"/>
    <w:rsid w:val="00F72189"/>
    <w:pPr>
      <w:keepNext/>
      <w:spacing w:after="0" w:line="720" w:lineRule="atLeast"/>
    </w:pPr>
    <w:rPr>
      <w:rFonts w:ascii="Garamond" w:eastAsia="Times New Roman" w:hAnsi="Garamond" w:cs="Times New Roman"/>
      <w:caps/>
      <w:spacing w:val="-10"/>
      <w:kern w:val="28"/>
      <w:szCs w:val="20"/>
    </w:rPr>
  </w:style>
  <w:style w:type="paragraph" w:customStyle="1" w:styleId="Rowlabels">
    <w:name w:val="Row labels"/>
    <w:basedOn w:val="Normal"/>
    <w:rsid w:val="00F72189"/>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F72189"/>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F72189"/>
    <w:pPr>
      <w:numPr>
        <w:numId w:val="8"/>
      </w:numPr>
      <w:spacing w:after="240" w:line="312" w:lineRule="auto"/>
      <w:contextualSpacing/>
    </w:pPr>
    <w:rPr>
      <w:rFonts w:ascii="Garamond" w:eastAsia="Times New Roman" w:hAnsi="Garamond" w:cs="Times New Roman"/>
      <w:szCs w:val="20"/>
    </w:rPr>
  </w:style>
  <w:style w:type="character" w:customStyle="1" w:styleId="NumberedListChar">
    <w:name w:val="Numbered List Char"/>
    <w:link w:val="NumberedList"/>
    <w:rsid w:val="00F72189"/>
    <w:rPr>
      <w:rFonts w:ascii="Garamond" w:eastAsia="Times New Roman" w:hAnsi="Garamond" w:cs="Times New Roman"/>
      <w:szCs w:val="20"/>
    </w:rPr>
  </w:style>
  <w:style w:type="paragraph" w:customStyle="1" w:styleId="NumberedListBold">
    <w:name w:val="Numbered List Bold"/>
    <w:basedOn w:val="NumberedList"/>
    <w:link w:val="NumberedListBoldChar"/>
    <w:rsid w:val="00F72189"/>
    <w:rPr>
      <w:b/>
      <w:bCs/>
    </w:rPr>
  </w:style>
  <w:style w:type="character" w:customStyle="1" w:styleId="NumberedListBoldChar">
    <w:name w:val="Numbered List Bold Char"/>
    <w:link w:val="NumberedListBold"/>
    <w:rsid w:val="00F72189"/>
    <w:rPr>
      <w:rFonts w:ascii="Garamond" w:eastAsia="Times New Roman" w:hAnsi="Garamond" w:cs="Times New Roman"/>
      <w:b/>
      <w:bCs/>
      <w:szCs w:val="20"/>
    </w:rPr>
  </w:style>
  <w:style w:type="paragraph" w:customStyle="1" w:styleId="LineSpace">
    <w:name w:val="Line Space"/>
    <w:basedOn w:val="Normal"/>
    <w:rsid w:val="00F72189"/>
    <w:pPr>
      <w:spacing w:after="0" w:line="240" w:lineRule="auto"/>
    </w:pPr>
    <w:rPr>
      <w:rFonts w:ascii="Verdana" w:eastAsia="Times New Roman" w:hAnsi="Verdana" w:cs="Times New Roman"/>
      <w:sz w:val="12"/>
      <w:szCs w:val="20"/>
    </w:rPr>
  </w:style>
  <w:style w:type="paragraph" w:styleId="Quote">
    <w:name w:val="Quote"/>
    <w:basedOn w:val="Normal"/>
    <w:next w:val="Normal"/>
    <w:link w:val="QuoteChar"/>
    <w:qFormat/>
    <w:rsid w:val="00F72189"/>
    <w:pPr>
      <w:spacing w:after="0" w:line="240" w:lineRule="auto"/>
    </w:pPr>
    <w:rPr>
      <w:rFonts w:ascii="Garamond" w:eastAsia="Times New Roman" w:hAnsi="Garamond" w:cs="Times New Roman"/>
      <w:i/>
      <w:iCs/>
      <w:color w:val="000000"/>
      <w:szCs w:val="20"/>
    </w:rPr>
  </w:style>
  <w:style w:type="character" w:customStyle="1" w:styleId="QuoteChar">
    <w:name w:val="Quote Char"/>
    <w:basedOn w:val="DefaultParagraphFont"/>
    <w:link w:val="Quote"/>
    <w:rsid w:val="00F72189"/>
    <w:rPr>
      <w:rFonts w:ascii="Garamond" w:eastAsia="Times New Roman" w:hAnsi="Garamond" w:cs="Times New Roman"/>
      <w:i/>
      <w:iCs/>
      <w:color w:val="000000"/>
      <w:szCs w:val="20"/>
    </w:rPr>
  </w:style>
  <w:style w:type="character" w:customStyle="1" w:styleId="Normal1">
    <w:name w:val="Normal1"/>
    <w:basedOn w:val="DefaultParagraphFont"/>
    <w:rsid w:val="00F72189"/>
  </w:style>
  <w:style w:type="character" w:customStyle="1" w:styleId="longtext1">
    <w:name w:val="long_text1"/>
    <w:rsid w:val="00F72189"/>
    <w:rPr>
      <w:sz w:val="20"/>
      <w:szCs w:val="20"/>
    </w:rPr>
  </w:style>
  <w:style w:type="paragraph" w:customStyle="1" w:styleId="NormalWeb12">
    <w:name w:val="Normal (Web)12"/>
    <w:basedOn w:val="Normal"/>
    <w:rsid w:val="00F72189"/>
    <w:pPr>
      <w:spacing w:before="150" w:after="150" w:line="336" w:lineRule="auto"/>
    </w:pPr>
    <w:rPr>
      <w:rFonts w:ascii="Verdana" w:eastAsia="Times New Roman" w:hAnsi="Verdana" w:cs="Times New Roman"/>
      <w:color w:val="000000"/>
      <w:sz w:val="18"/>
      <w:szCs w:val="18"/>
    </w:rPr>
  </w:style>
  <w:style w:type="paragraph" w:customStyle="1" w:styleId="Style1">
    <w:name w:val="Style1"/>
    <w:basedOn w:val="Heading2"/>
    <w:rsid w:val="00F72189"/>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F72189"/>
    <w:rPr>
      <w:rFonts w:ascii="Verdana" w:hAnsi="Verdana" w:hint="default"/>
      <w:strike w:val="0"/>
      <w:dstrike w:val="0"/>
      <w:color w:val="686767"/>
      <w:sz w:val="11"/>
      <w:szCs w:val="11"/>
      <w:u w:val="none"/>
      <w:effect w:val="none"/>
    </w:rPr>
  </w:style>
  <w:style w:type="paragraph" w:customStyle="1" w:styleId="tekst">
    <w:name w:val="tekst"/>
    <w:basedOn w:val="Normal"/>
    <w:rsid w:val="00F72189"/>
    <w:pPr>
      <w:spacing w:before="100" w:beforeAutospacing="1" w:after="100" w:afterAutospacing="1" w:line="240" w:lineRule="auto"/>
    </w:pPr>
    <w:rPr>
      <w:rFonts w:ascii="Verdana" w:eastAsia="Times New Roman" w:hAnsi="Verdana" w:cs="Times New Roman"/>
      <w:color w:val="686767"/>
      <w:sz w:val="11"/>
      <w:szCs w:val="11"/>
    </w:rPr>
  </w:style>
  <w:style w:type="table" w:styleId="LightList-Accent5">
    <w:name w:val="Light List Accent 5"/>
    <w:basedOn w:val="TableNormal"/>
    <w:rsid w:val="00F7218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
    <w:basedOn w:val="Normal"/>
    <w:link w:val="BodyTextIndent2Char"/>
    <w:rsid w:val="00F72189"/>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aliases w:val="  uvlaka 2 Char, uvlaka 3 Char"/>
    <w:basedOn w:val="DefaultParagraphFont"/>
    <w:link w:val="BodyTextIndent2"/>
    <w:rsid w:val="00F72189"/>
    <w:rPr>
      <w:rFonts w:ascii="Times New Roman" w:eastAsia="Times New Roman" w:hAnsi="Times New Roman" w:cs="Times New Roman"/>
      <w:sz w:val="24"/>
      <w:szCs w:val="24"/>
    </w:rPr>
  </w:style>
  <w:style w:type="paragraph" w:customStyle="1" w:styleId="Tekst-normal">
    <w:name w:val="Tekst-normal"/>
    <w:basedOn w:val="BodyTextIndent"/>
    <w:link w:val="Tekst-normalChar"/>
    <w:rsid w:val="00F72189"/>
    <w:pPr>
      <w:spacing w:line="246" w:lineRule="exact"/>
      <w:ind w:firstLine="284"/>
      <w:textAlignment w:val="baseline"/>
    </w:pPr>
    <w:rPr>
      <w:rFonts w:ascii="Minion Pro" w:hAnsi="Minion Pro"/>
      <w:bCs w:val="0"/>
      <w:w w:val="96"/>
      <w:sz w:val="22"/>
      <w:szCs w:val="22"/>
    </w:rPr>
  </w:style>
  <w:style w:type="character" w:customStyle="1" w:styleId="Tekst-normalChar">
    <w:name w:val="Tekst-normal Char"/>
    <w:link w:val="Tekst-normal"/>
    <w:rsid w:val="00F72189"/>
    <w:rPr>
      <w:rFonts w:ascii="Minion Pro" w:eastAsia="Times New Roman" w:hAnsi="Minion Pro" w:cs="Times New Roman"/>
      <w:w w:val="96"/>
    </w:rPr>
  </w:style>
  <w:style w:type="paragraph" w:customStyle="1" w:styleId="xl27">
    <w:name w:val="xl27"/>
    <w:basedOn w:val="Normal"/>
    <w:rsid w:val="00F72189"/>
    <w:pPr>
      <w:spacing w:before="100" w:after="100" w:line="240" w:lineRule="auto"/>
      <w:textAlignment w:val="center"/>
    </w:pPr>
    <w:rPr>
      <w:rFonts w:ascii="Times New Roman" w:eastAsia="Arial Unicode MS" w:hAnsi="Times New Roman" w:cs="Times New Roman"/>
      <w:szCs w:val="20"/>
    </w:rPr>
  </w:style>
  <w:style w:type="character" w:customStyle="1" w:styleId="CharChar">
    <w:name w:val="Char Char"/>
    <w:rsid w:val="00F72189"/>
    <w:rPr>
      <w:lang w:val="sr-Latn-CS" w:eastAsia="en-US" w:bidi="ar-SA"/>
    </w:rPr>
  </w:style>
  <w:style w:type="character" w:customStyle="1" w:styleId="postbody">
    <w:name w:val="postbody"/>
    <w:basedOn w:val="DefaultParagraphFont"/>
    <w:rsid w:val="00F72189"/>
  </w:style>
  <w:style w:type="paragraph" w:customStyle="1" w:styleId="Num-DocParagraph">
    <w:name w:val="Num-Doc Paragraph"/>
    <w:basedOn w:val="BodyText"/>
    <w:link w:val="Num-DocParagraphChar"/>
    <w:qFormat/>
    <w:rsid w:val="00F72189"/>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F72189"/>
    <w:rPr>
      <w:rFonts w:ascii="Times New Roman" w:eastAsia="Times New Roman" w:hAnsi="Times New Roman" w:cs="Times New Roman"/>
      <w:lang w:val="en-GB" w:eastAsia="zh-CN"/>
    </w:rPr>
  </w:style>
  <w:style w:type="character" w:customStyle="1" w:styleId="FootnoteCharacters">
    <w:name w:val="Footnote Characters"/>
    <w:rsid w:val="00F72189"/>
    <w:rPr>
      <w:vertAlign w:val="superscript"/>
    </w:rPr>
  </w:style>
  <w:style w:type="character" w:customStyle="1" w:styleId="normal4">
    <w:name w:val="normal4"/>
    <w:rsid w:val="00F72189"/>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F72189"/>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rPr>
  </w:style>
  <w:style w:type="paragraph" w:customStyle="1" w:styleId="msolistparagraph0">
    <w:name w:val="msolistparagraph"/>
    <w:basedOn w:val="Normal"/>
    <w:rsid w:val="00F72189"/>
    <w:pPr>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Normal"/>
    <w:rsid w:val="00F72189"/>
    <w:pPr>
      <w:spacing w:after="160" w:line="240" w:lineRule="exact"/>
      <w:jc w:val="both"/>
    </w:pPr>
    <w:rPr>
      <w:rFonts w:ascii="Verdana" w:eastAsia="Times New Roman" w:hAnsi="Verdana" w:cs="Times New Roman"/>
      <w:noProof/>
      <w:sz w:val="20"/>
      <w:szCs w:val="20"/>
    </w:rPr>
  </w:style>
  <w:style w:type="paragraph" w:customStyle="1" w:styleId="momirovic-parag">
    <w:name w:val="momirovic-parag"/>
    <w:basedOn w:val="Normal"/>
    <w:link w:val="momirovic-paragChar"/>
    <w:rsid w:val="00F72189"/>
    <w:pPr>
      <w:widowControl w:val="0"/>
      <w:shd w:val="clear" w:color="auto" w:fill="FFFFFF"/>
      <w:autoSpaceDE w:val="0"/>
      <w:autoSpaceDN w:val="0"/>
      <w:adjustRightInd w:val="0"/>
      <w:spacing w:before="120" w:after="0" w:line="240" w:lineRule="auto"/>
      <w:ind w:firstLine="567"/>
      <w:jc w:val="both"/>
    </w:pPr>
    <w:rPr>
      <w:rFonts w:ascii="Times New Roman" w:eastAsia="Times New Roman" w:hAnsi="Times New Roman" w:cs="Times New Roman"/>
      <w:color w:val="000000"/>
      <w:lang w:val="sr-Latn-CS"/>
    </w:rPr>
  </w:style>
  <w:style w:type="character" w:customStyle="1" w:styleId="momirovic-paragChar">
    <w:name w:val="momirovic-parag Char"/>
    <w:link w:val="momirovic-parag"/>
    <w:rsid w:val="00F72189"/>
    <w:rPr>
      <w:rFonts w:ascii="Times New Roman" w:eastAsia="Times New Roman" w:hAnsi="Times New Roman" w:cs="Times New Roman"/>
      <w:color w:val="000000"/>
      <w:shd w:val="clear" w:color="auto" w:fill="FFFFFF"/>
      <w:lang w:val="sr-Latn-CS"/>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F72189"/>
    <w:pPr>
      <w:spacing w:after="160" w:line="240" w:lineRule="exact"/>
    </w:pPr>
    <w:rPr>
      <w:rFonts w:ascii="Verdana" w:eastAsia="Times New Roman" w:hAnsi="Verdana" w:cs="Times New Roman"/>
      <w:sz w:val="20"/>
      <w:szCs w:val="20"/>
    </w:rPr>
  </w:style>
  <w:style w:type="paragraph" w:customStyle="1" w:styleId="NormalWeb31">
    <w:name w:val="Normal (Web)31"/>
    <w:basedOn w:val="Normal"/>
    <w:rsid w:val="00F72189"/>
    <w:pPr>
      <w:spacing w:line="336" w:lineRule="atLeast"/>
    </w:pPr>
    <w:rPr>
      <w:rFonts w:ascii="Times New Roman" w:eastAsia="Times New Roman" w:hAnsi="Times New Roman" w:cs="Times New Roman"/>
      <w:color w:val="444444"/>
      <w:sz w:val="24"/>
      <w:szCs w:val="24"/>
    </w:rPr>
  </w:style>
  <w:style w:type="paragraph" w:styleId="CommentSubject">
    <w:name w:val="annotation subject"/>
    <w:basedOn w:val="CommentText"/>
    <w:next w:val="CommentText"/>
    <w:link w:val="CommentSubjectChar"/>
    <w:rsid w:val="00F72189"/>
    <w:rPr>
      <w:b/>
      <w:bCs/>
    </w:rPr>
  </w:style>
  <w:style w:type="character" w:customStyle="1" w:styleId="CommentSubjectChar">
    <w:name w:val="Comment Subject Char"/>
    <w:basedOn w:val="CommentTextChar"/>
    <w:link w:val="CommentSubject"/>
    <w:rsid w:val="00F72189"/>
    <w:rPr>
      <w:b/>
      <w:bCs/>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F72189"/>
    <w:pPr>
      <w:spacing w:after="160" w:line="240" w:lineRule="exact"/>
    </w:pPr>
    <w:rPr>
      <w:rFonts w:ascii="Tahoma" w:eastAsia="Times New Roman" w:hAnsi="Tahoma" w:cs="Times New Roman"/>
      <w:sz w:val="20"/>
      <w:szCs w:val="20"/>
    </w:rPr>
  </w:style>
  <w:style w:type="numbering" w:customStyle="1" w:styleId="NoList1">
    <w:name w:val="No List1"/>
    <w:next w:val="NoList"/>
    <w:semiHidden/>
    <w:unhideWhenUsed/>
    <w:rsid w:val="00F72189"/>
  </w:style>
  <w:style w:type="paragraph" w:customStyle="1" w:styleId="CharCharCharCharCharCharCharChar">
    <w:name w:val="Char Char Char Char Char Char Char Char"/>
    <w:basedOn w:val="Normal"/>
    <w:rsid w:val="00F72189"/>
    <w:pPr>
      <w:spacing w:after="160" w:line="240" w:lineRule="exact"/>
    </w:pPr>
    <w:rPr>
      <w:rFonts w:ascii="Verdana" w:eastAsia="Times New Roman" w:hAnsi="Verdana" w:cs="Times New Roman"/>
      <w:sz w:val="20"/>
      <w:szCs w:val="20"/>
    </w:rPr>
  </w:style>
  <w:style w:type="table" w:customStyle="1" w:styleId="TableGrid1">
    <w:name w:val="Table Grid1"/>
    <w:basedOn w:val="TableNormal"/>
    <w:next w:val="TableGrid"/>
    <w:rsid w:val="00F72189"/>
    <w:pPr>
      <w:spacing w:after="0" w:line="288"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semiHidden/>
    <w:rsid w:val="00F72189"/>
    <w:rPr>
      <w:color w:val="808080"/>
    </w:rPr>
  </w:style>
  <w:style w:type="paragraph" w:styleId="BodyTextIndent3">
    <w:name w:val="Body Text Indent 3"/>
    <w:basedOn w:val="Normal"/>
    <w:link w:val="BodyTextIndent3Char"/>
    <w:rsid w:val="00F72189"/>
    <w:pPr>
      <w:overflowPunct w:val="0"/>
      <w:autoSpaceDE w:val="0"/>
      <w:autoSpaceDN w:val="0"/>
      <w:adjustRightInd w:val="0"/>
      <w:spacing w:after="120" w:line="240" w:lineRule="auto"/>
      <w:ind w:left="283"/>
      <w:jc w:val="both"/>
      <w:textAlignment w:val="baseline"/>
    </w:pPr>
    <w:rPr>
      <w:rFonts w:ascii="Dutch" w:eastAsia="Times New Roman" w:hAnsi="Dutch" w:cs="Times New Roman"/>
      <w:sz w:val="16"/>
      <w:szCs w:val="16"/>
    </w:rPr>
  </w:style>
  <w:style w:type="character" w:customStyle="1" w:styleId="BodyTextIndent3Char">
    <w:name w:val="Body Text Indent 3 Char"/>
    <w:basedOn w:val="DefaultParagraphFont"/>
    <w:link w:val="BodyTextIndent3"/>
    <w:rsid w:val="00F72189"/>
    <w:rPr>
      <w:rFonts w:ascii="Dutch" w:eastAsia="Times New Roman" w:hAnsi="Dutch" w:cs="Times New Roman"/>
      <w:sz w:val="16"/>
      <w:szCs w:val="16"/>
    </w:rPr>
  </w:style>
  <w:style w:type="character" w:customStyle="1" w:styleId="A10">
    <w:name w:val="A1"/>
    <w:rsid w:val="00F72189"/>
    <w:rPr>
      <w:rFonts w:cs="Warnock Pro"/>
      <w:color w:val="000000"/>
      <w:sz w:val="18"/>
      <w:szCs w:val="18"/>
    </w:rPr>
  </w:style>
  <w:style w:type="paragraph" w:customStyle="1" w:styleId="Pa0">
    <w:name w:val="Pa0"/>
    <w:basedOn w:val="Normal"/>
    <w:next w:val="Normal"/>
    <w:rsid w:val="00F72189"/>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4">
    <w:name w:val="Pa14"/>
    <w:basedOn w:val="Normal"/>
    <w:next w:val="Normal"/>
    <w:rsid w:val="00F72189"/>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7">
    <w:name w:val="Pa17"/>
    <w:basedOn w:val="Normal"/>
    <w:next w:val="Normal"/>
    <w:rsid w:val="00F72189"/>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CharCharCharCharCharCharChar">
    <w:name w:val="Char Char Char Char Char Char Char"/>
    <w:basedOn w:val="Normal"/>
    <w:semiHidden/>
    <w:rsid w:val="00F72189"/>
    <w:pPr>
      <w:spacing w:after="160" w:line="240" w:lineRule="exact"/>
    </w:pPr>
    <w:rPr>
      <w:rFonts w:ascii="Tahoma" w:eastAsia="Times New Roman" w:hAnsi="Tahoma" w:cs="Times New Roman"/>
      <w:sz w:val="20"/>
      <w:szCs w:val="20"/>
    </w:rPr>
  </w:style>
</w:styles>
</file>

<file path=word/webSettings.xml><?xml version="1.0" encoding="utf-8"?>
<w:webSettings xmlns:r="http://schemas.openxmlformats.org/officeDocument/2006/relationships" xmlns:w="http://schemas.openxmlformats.org/wordprocessingml/2006/main">
  <w:divs>
    <w:div w:id="8666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6418</Words>
  <Characters>36583</Characters>
  <Application>Microsoft Office Word</Application>
  <DocSecurity>0</DocSecurity>
  <Lines>304</Lines>
  <Paragraphs>85</Paragraphs>
  <ScaleCrop>false</ScaleCrop>
  <Company/>
  <LinksUpToDate>false</LinksUpToDate>
  <CharactersWithSpaces>42916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Djuric</dc:creator>
  <cp:keywords/>
  <dc:description/>
  <cp:lastModifiedBy>Djuric</cp:lastModifiedBy>
  <cp:revision>4</cp:revision>
  <dcterms:created xsi:type="dcterms:W3CDTF">2020-03-18T16:49:00Z</dcterms:created>
  <dcterms:modified xsi:type="dcterms:W3CDTF">2020-03-18T16:55:00Z</dcterms:modified>
</cp:coreProperties>
</file>