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16" w:rsidRPr="001170A2" w:rsidRDefault="001170A2" w:rsidP="002D351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Ostvareni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rangovi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inovativnosti</w:t>
      </w:r>
      <w:proofErr w:type="spellEnd"/>
      <w:r w:rsidR="00633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(137 </w:t>
      </w:r>
      <w:proofErr w:type="spellStart"/>
      <w:r w:rsidR="006337E1">
        <w:rPr>
          <w:rFonts w:ascii="Times New Roman" w:hAnsi="Times New Roman" w:cs="Times New Roman"/>
          <w:b/>
          <w:sz w:val="24"/>
          <w:szCs w:val="24"/>
          <w:lang w:val="en-US"/>
        </w:rPr>
        <w:t>zemalja</w:t>
      </w:r>
      <w:proofErr w:type="spellEnd"/>
      <w:r w:rsidR="006337E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800"/>
        <w:gridCol w:w="2250"/>
      </w:tblGrid>
      <w:tr w:rsidR="00B27E5F" w:rsidRPr="00753BC1" w:rsidTr="00DC401B">
        <w:trPr>
          <w:tblHeader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Zemlja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27E5F" w:rsidRPr="00A32ED1" w:rsidRDefault="00B27E5F" w:rsidP="00117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Stub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12 (</w:t>
            </w:r>
            <w:r>
              <w:rPr>
                <w:rFonts w:ascii="Times New Roman" w:hAnsi="Times New Roman" w:cs="Times New Roman"/>
                <w:b/>
              </w:rPr>
              <w:t>Ukupna inovativnost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Kapacitet za inovacije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Kvalitet naučno istraživačkih institucija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Saradnja privrede i naučno istraživačkih institucija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Mađarska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Bosna i Hercegovina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Rumunija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7E5F" w:rsidRPr="00753BC1" w:rsidTr="00DC401B">
        <w:tc>
          <w:tcPr>
            <w:tcW w:w="2515" w:type="dxa"/>
          </w:tcPr>
          <w:p w:rsidR="00B27E5F" w:rsidRPr="001170A2" w:rsidRDefault="00B27E5F" w:rsidP="00B5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Bugarska</w:t>
            </w:r>
          </w:p>
        </w:tc>
        <w:tc>
          <w:tcPr>
            <w:tcW w:w="144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B27E5F" w:rsidRPr="00753BC1" w:rsidRDefault="00B27E5F" w:rsidP="00B554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2D3516" w:rsidRPr="00753BC1" w:rsidRDefault="001170A2" w:rsidP="002D351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Izvor</w:t>
      </w:r>
      <w:r w:rsidR="002D3516" w:rsidRPr="00753BC1">
        <w:rPr>
          <w:rFonts w:ascii="Times New Roman" w:hAnsi="Times New Roman" w:cs="Times New Roman"/>
        </w:rPr>
        <w:t>: The Global Competitiveness Report, 2017/2018</w:t>
      </w:r>
    </w:p>
    <w:p w:rsidR="00D81A93" w:rsidRDefault="00D81A93"/>
    <w:p w:rsidR="005D4208" w:rsidRPr="006337E1" w:rsidRDefault="00B27E5F" w:rsidP="006337E1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Indeks globalne konkurentnosti</w:t>
      </w:r>
    </w:p>
    <w:tbl>
      <w:tblPr>
        <w:tblStyle w:val="TableGrid"/>
        <w:tblW w:w="7123" w:type="dxa"/>
        <w:tblInd w:w="108" w:type="dxa"/>
        <w:tblLook w:val="04A0" w:firstRow="1" w:lastRow="0" w:firstColumn="1" w:lastColumn="0" w:noHBand="0" w:noVBand="1"/>
      </w:tblPr>
      <w:tblGrid>
        <w:gridCol w:w="1443"/>
        <w:gridCol w:w="1245"/>
        <w:gridCol w:w="1538"/>
        <w:gridCol w:w="1538"/>
        <w:gridCol w:w="1359"/>
      </w:tblGrid>
      <w:tr w:rsidR="0032650A" w:rsidRPr="000B2D03" w:rsidTr="0032650A">
        <w:trPr>
          <w:tblHeader/>
        </w:trPr>
        <w:tc>
          <w:tcPr>
            <w:tcW w:w="1443" w:type="dxa"/>
            <w:shd w:val="clear" w:color="auto" w:fill="F2F2F2" w:themeFill="background1" w:themeFillShade="F2"/>
          </w:tcPr>
          <w:p w:rsidR="0032650A" w:rsidRPr="000B2D03" w:rsidRDefault="0032650A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32650A" w:rsidRPr="000B2D03" w:rsidRDefault="0032650A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rang</w:t>
            </w: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32650A" w:rsidRPr="000B2D03" w:rsidRDefault="0032650A" w:rsidP="000B2D0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Finansiranje MSPP</w:t>
            </w:r>
          </w:p>
        </w:tc>
        <w:tc>
          <w:tcPr>
            <w:tcW w:w="1538" w:type="dxa"/>
            <w:shd w:val="clear" w:color="auto" w:fill="F2F2F2" w:themeFill="background1" w:themeFillShade="F2"/>
          </w:tcPr>
          <w:p w:rsidR="0032650A" w:rsidRPr="000B2D03" w:rsidRDefault="0032650A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Lakoća pristupa kreditima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32650A" w:rsidRPr="000B2D03" w:rsidRDefault="0032650A" w:rsidP="00326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Venture capital 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</w:p>
        </w:tc>
        <w:tc>
          <w:tcPr>
            <w:tcW w:w="1245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9" w:type="dxa"/>
          </w:tcPr>
          <w:p w:rsidR="0032650A" w:rsidRPr="0032650A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32650A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>Albani</w:t>
            </w:r>
            <w:r w:rsidR="00B27E5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5" w:type="dxa"/>
          </w:tcPr>
          <w:p w:rsidR="0032650A" w:rsidRPr="000B2D03" w:rsidRDefault="0032650A" w:rsidP="003265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9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32650A" w:rsidRPr="000B2D03">
              <w:rPr>
                <w:rFonts w:ascii="Times New Roman" w:hAnsi="Times New Roman" w:cs="Times New Roman"/>
                <w:sz w:val="24"/>
                <w:szCs w:val="24"/>
              </w:rPr>
              <w:t>edonia</w:t>
            </w:r>
          </w:p>
        </w:tc>
        <w:tc>
          <w:tcPr>
            <w:tcW w:w="1245" w:type="dxa"/>
          </w:tcPr>
          <w:p w:rsidR="0032650A" w:rsidRPr="000B2D03" w:rsidRDefault="00B27E5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8" w:type="dxa"/>
          </w:tcPr>
          <w:p w:rsidR="0032650A" w:rsidRPr="000B2D03" w:rsidRDefault="00B27E5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8" w:type="dxa"/>
          </w:tcPr>
          <w:p w:rsidR="0032650A" w:rsidRPr="000B2D03" w:rsidRDefault="00B27E5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9" w:type="dxa"/>
          </w:tcPr>
          <w:p w:rsidR="0032650A" w:rsidRPr="000B2D03" w:rsidRDefault="00B27E5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Crna Gora</w:t>
            </w:r>
          </w:p>
        </w:tc>
        <w:tc>
          <w:tcPr>
            <w:tcW w:w="1245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8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8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32650A" w:rsidP="00B2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 xml:space="preserve">Bosna </w:t>
            </w:r>
            <w:r w:rsidR="00B27E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 xml:space="preserve"> Her</w:t>
            </w:r>
            <w:r w:rsidR="00B27E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B2D03">
              <w:rPr>
                <w:rFonts w:ascii="Times New Roman" w:hAnsi="Times New Roman" w:cs="Times New Roman"/>
                <w:sz w:val="24"/>
                <w:szCs w:val="24"/>
              </w:rPr>
              <w:t>egovina</w:t>
            </w:r>
          </w:p>
        </w:tc>
        <w:tc>
          <w:tcPr>
            <w:tcW w:w="1245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8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8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9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  <w:tc>
          <w:tcPr>
            <w:tcW w:w="1245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8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8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9" w:type="dxa"/>
          </w:tcPr>
          <w:p w:rsidR="0032650A" w:rsidRPr="000B2D03" w:rsidRDefault="007878EF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Mađarska</w:t>
            </w:r>
          </w:p>
        </w:tc>
        <w:tc>
          <w:tcPr>
            <w:tcW w:w="1245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9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Rumunija</w:t>
            </w:r>
          </w:p>
        </w:tc>
        <w:tc>
          <w:tcPr>
            <w:tcW w:w="1245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8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8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9" w:type="dxa"/>
          </w:tcPr>
          <w:p w:rsidR="0032650A" w:rsidRPr="000B2D03" w:rsidRDefault="009A14E0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2650A" w:rsidRPr="000B2D03" w:rsidTr="0032650A">
        <w:tc>
          <w:tcPr>
            <w:tcW w:w="1443" w:type="dxa"/>
          </w:tcPr>
          <w:p w:rsidR="0032650A" w:rsidRPr="000B2D03" w:rsidRDefault="00B27E5F" w:rsidP="000B2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Bugarska</w:t>
            </w:r>
          </w:p>
        </w:tc>
        <w:tc>
          <w:tcPr>
            <w:tcW w:w="1245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8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9" w:type="dxa"/>
          </w:tcPr>
          <w:p w:rsidR="0032650A" w:rsidRPr="000B2D03" w:rsidRDefault="0032650A" w:rsidP="000B2D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5D4208" w:rsidRPr="000B2D03" w:rsidRDefault="00B27E5F" w:rsidP="000B2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i/>
          <w:sz w:val="24"/>
          <w:szCs w:val="24"/>
        </w:rPr>
        <w:t>Izvor</w:t>
      </w:r>
      <w:r w:rsidR="005D4208" w:rsidRPr="000B2D03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5D4208" w:rsidRPr="000B2D03">
        <w:rPr>
          <w:rFonts w:ascii="Times New Roman" w:hAnsi="Times New Roman" w:cs="Times New Roman"/>
          <w:sz w:val="24"/>
          <w:szCs w:val="24"/>
        </w:rPr>
        <w:t xml:space="preserve"> Glo</w:t>
      </w:r>
      <w:r w:rsidR="000B2D03">
        <w:rPr>
          <w:rFonts w:ascii="Times New Roman" w:hAnsi="Times New Roman" w:cs="Times New Roman"/>
          <w:sz w:val="24"/>
          <w:szCs w:val="24"/>
        </w:rPr>
        <w:t>bal Competitiveness Report, 2019</w:t>
      </w:r>
    </w:p>
    <w:p w:rsidR="005D4208" w:rsidRDefault="005D4208"/>
    <w:p w:rsidR="000D10D5" w:rsidRDefault="000D10D5"/>
    <w:p w:rsidR="000D10D5" w:rsidRDefault="000D10D5"/>
    <w:p w:rsidR="000D10D5" w:rsidRDefault="000D10D5"/>
    <w:p w:rsidR="00407BF6" w:rsidRDefault="00407BF6" w:rsidP="00407BF6">
      <w:pPr>
        <w:widowControl w:val="0"/>
        <w:suppressAutoHyphens/>
        <w:spacing w:before="120"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Latn-CS"/>
        </w:rPr>
      </w:pPr>
      <w:r w:rsidRPr="00986BFB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sr-Latn-CS"/>
        </w:rPr>
        <w:lastRenderedPageBreak/>
        <w:t xml:space="preserve">Prikaz ključnih rangova iz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sr-Latn-CS"/>
        </w:rPr>
        <w:t>„Izveštaja Doing B</w:t>
      </w:r>
      <w:r w:rsidRPr="00986BFB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sr-Latn-CS"/>
        </w:rPr>
        <w:t>usiness in Serbia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sr-Latn-CS"/>
        </w:rPr>
        <w:t xml:space="preserve">“ </w:t>
      </w:r>
    </w:p>
    <w:tbl>
      <w:tblPr>
        <w:tblStyle w:val="TableGrid"/>
        <w:tblW w:w="877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3221"/>
        <w:gridCol w:w="709"/>
        <w:gridCol w:w="749"/>
        <w:gridCol w:w="749"/>
        <w:gridCol w:w="749"/>
        <w:gridCol w:w="749"/>
        <w:gridCol w:w="749"/>
      </w:tblGrid>
      <w:tr w:rsidR="00407BF6" w:rsidRPr="00F649AF" w:rsidTr="00407BF6">
        <w:trPr>
          <w:tblHeader/>
          <w:jc w:val="center"/>
        </w:trPr>
        <w:tc>
          <w:tcPr>
            <w:tcW w:w="1096" w:type="dxa"/>
            <w:shd w:val="clear" w:color="auto" w:fill="D9D9D9" w:themeFill="background1" w:themeFillShade="D9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Zemlja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Posmatrani rangovi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4BEA" w:rsidRDefault="001C4BEA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407BF6" w:rsidRPr="00F649AF" w:rsidRDefault="00407BF6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2014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1C4BEA" w:rsidRDefault="001C4BEA" w:rsidP="001C4BE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407BF6" w:rsidRPr="00F649AF" w:rsidRDefault="00407BF6" w:rsidP="001C4BE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2015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1C4BEA" w:rsidRDefault="001C4BEA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407BF6" w:rsidRPr="00F649AF" w:rsidRDefault="00407BF6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2016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1C4BEA" w:rsidRDefault="001C4BEA" w:rsidP="001C4BE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407BF6" w:rsidRPr="00F649AF" w:rsidRDefault="00407BF6" w:rsidP="001C4BE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2017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1C4BEA" w:rsidRDefault="001C4BEA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1C4BEA" w:rsidRPr="00F649AF" w:rsidRDefault="001C4BEA" w:rsidP="001C4BE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</w:rPr>
              <w:t>2018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407BF6" w:rsidRPr="00F649AF" w:rsidRDefault="00407BF6" w:rsidP="001C4BEA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2019</w:t>
            </w:r>
            <w:r w:rsidR="001C4BE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(190)</w:t>
            </w:r>
          </w:p>
        </w:tc>
      </w:tr>
      <w:tr w:rsidR="00407BF6" w:rsidRPr="00F649AF" w:rsidTr="00407BF6">
        <w:trPr>
          <w:jc w:val="center"/>
        </w:trPr>
        <w:tc>
          <w:tcPr>
            <w:tcW w:w="1096" w:type="dxa"/>
            <w:vMerge w:val="restart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b/>
                <w:kern w:val="1"/>
              </w:rPr>
              <w:t>Srbija</w:t>
            </w:r>
          </w:p>
        </w:tc>
        <w:tc>
          <w:tcPr>
            <w:tcW w:w="3221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Zbirni indeks</w:t>
            </w:r>
          </w:p>
        </w:tc>
        <w:tc>
          <w:tcPr>
            <w:tcW w:w="709" w:type="dxa"/>
          </w:tcPr>
          <w:p w:rsidR="00407BF6" w:rsidRPr="00F649AF" w:rsidRDefault="001C4BEA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93</w:t>
            </w:r>
          </w:p>
        </w:tc>
        <w:tc>
          <w:tcPr>
            <w:tcW w:w="749" w:type="dxa"/>
          </w:tcPr>
          <w:p w:rsidR="00407BF6" w:rsidRPr="00F649AF" w:rsidRDefault="002E439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91</w:t>
            </w:r>
          </w:p>
        </w:tc>
        <w:tc>
          <w:tcPr>
            <w:tcW w:w="749" w:type="dxa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59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47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43</w:t>
            </w:r>
          </w:p>
        </w:tc>
        <w:tc>
          <w:tcPr>
            <w:tcW w:w="749" w:type="dxa"/>
          </w:tcPr>
          <w:p w:rsidR="00407BF6" w:rsidRPr="000D10D5" w:rsidRDefault="00652DD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48</w:t>
            </w:r>
          </w:p>
        </w:tc>
      </w:tr>
      <w:tr w:rsidR="00407BF6" w:rsidRPr="00F649AF" w:rsidTr="00407BF6">
        <w:trPr>
          <w:jc w:val="center"/>
        </w:trPr>
        <w:tc>
          <w:tcPr>
            <w:tcW w:w="1096" w:type="dxa"/>
            <w:vMerge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21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Pristup izvorima finansiranja</w:t>
            </w:r>
          </w:p>
        </w:tc>
        <w:tc>
          <w:tcPr>
            <w:tcW w:w="709" w:type="dxa"/>
          </w:tcPr>
          <w:p w:rsidR="00407BF6" w:rsidRPr="00F649AF" w:rsidRDefault="00407BF6" w:rsidP="001C4BEA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4</w:t>
            </w:r>
            <w:r w:rsidR="001C4BEA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749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52</w:t>
            </w:r>
          </w:p>
        </w:tc>
        <w:tc>
          <w:tcPr>
            <w:tcW w:w="749" w:type="dxa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59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44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55</w:t>
            </w:r>
          </w:p>
        </w:tc>
        <w:tc>
          <w:tcPr>
            <w:tcW w:w="749" w:type="dxa"/>
          </w:tcPr>
          <w:p w:rsidR="00407BF6" w:rsidRPr="000D10D5" w:rsidRDefault="00652DD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60</w:t>
            </w:r>
          </w:p>
        </w:tc>
      </w:tr>
      <w:tr w:rsidR="00407BF6" w:rsidRPr="00F649AF" w:rsidTr="00407BF6">
        <w:trPr>
          <w:jc w:val="center"/>
        </w:trPr>
        <w:tc>
          <w:tcPr>
            <w:tcW w:w="1096" w:type="dxa"/>
            <w:vMerge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21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Osnivanje preduzeća</w:t>
            </w:r>
          </w:p>
        </w:tc>
        <w:tc>
          <w:tcPr>
            <w:tcW w:w="709" w:type="dxa"/>
          </w:tcPr>
          <w:p w:rsidR="00407BF6" w:rsidRPr="00F649AF" w:rsidRDefault="001C4BEA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45</w:t>
            </w:r>
          </w:p>
        </w:tc>
        <w:tc>
          <w:tcPr>
            <w:tcW w:w="749" w:type="dxa"/>
          </w:tcPr>
          <w:p w:rsidR="00407BF6" w:rsidRPr="00F649AF" w:rsidRDefault="002E439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66</w:t>
            </w:r>
          </w:p>
        </w:tc>
        <w:tc>
          <w:tcPr>
            <w:tcW w:w="749" w:type="dxa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65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47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32</w:t>
            </w:r>
          </w:p>
        </w:tc>
        <w:tc>
          <w:tcPr>
            <w:tcW w:w="749" w:type="dxa"/>
          </w:tcPr>
          <w:p w:rsidR="00407BF6" w:rsidRPr="000D10D5" w:rsidRDefault="00652DD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40</w:t>
            </w:r>
          </w:p>
        </w:tc>
      </w:tr>
      <w:tr w:rsidR="00652DDB" w:rsidRPr="00F649AF" w:rsidTr="00407BF6">
        <w:trPr>
          <w:jc w:val="center"/>
        </w:trPr>
        <w:tc>
          <w:tcPr>
            <w:tcW w:w="1096" w:type="dxa"/>
            <w:vMerge/>
          </w:tcPr>
          <w:p w:rsidR="00652DDB" w:rsidRPr="00F649AF" w:rsidRDefault="00652DDB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21" w:type="dxa"/>
          </w:tcPr>
          <w:p w:rsidR="00652DDB" w:rsidRPr="00F649AF" w:rsidRDefault="00652DDB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Dani za osnivanje</w:t>
            </w:r>
          </w:p>
        </w:tc>
        <w:tc>
          <w:tcPr>
            <w:tcW w:w="709" w:type="dxa"/>
          </w:tcPr>
          <w:p w:rsidR="00652DDB" w:rsidRPr="00F649AF" w:rsidRDefault="001C4BEA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12</w:t>
            </w:r>
          </w:p>
        </w:tc>
        <w:tc>
          <w:tcPr>
            <w:tcW w:w="749" w:type="dxa"/>
          </w:tcPr>
          <w:p w:rsidR="00652DDB" w:rsidRPr="00F649AF" w:rsidRDefault="002E439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12</w:t>
            </w:r>
          </w:p>
        </w:tc>
        <w:tc>
          <w:tcPr>
            <w:tcW w:w="749" w:type="dxa"/>
            <w:vAlign w:val="center"/>
          </w:tcPr>
          <w:p w:rsidR="00652DDB" w:rsidRPr="00F649AF" w:rsidRDefault="002E439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12</w:t>
            </w:r>
          </w:p>
        </w:tc>
        <w:tc>
          <w:tcPr>
            <w:tcW w:w="749" w:type="dxa"/>
          </w:tcPr>
          <w:p w:rsidR="00652DDB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7</w:t>
            </w:r>
          </w:p>
        </w:tc>
        <w:tc>
          <w:tcPr>
            <w:tcW w:w="749" w:type="dxa"/>
          </w:tcPr>
          <w:p w:rsidR="00652DDB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5,5</w:t>
            </w:r>
          </w:p>
        </w:tc>
        <w:tc>
          <w:tcPr>
            <w:tcW w:w="749" w:type="dxa"/>
          </w:tcPr>
          <w:p w:rsidR="00652DDB" w:rsidRPr="000D10D5" w:rsidRDefault="00652DD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5,5</w:t>
            </w:r>
          </w:p>
        </w:tc>
      </w:tr>
      <w:tr w:rsidR="00407BF6" w:rsidRPr="00F649AF" w:rsidTr="00407BF6">
        <w:trPr>
          <w:jc w:val="center"/>
        </w:trPr>
        <w:tc>
          <w:tcPr>
            <w:tcW w:w="1096" w:type="dxa"/>
            <w:vMerge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21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Dobijanje građevinskih dozvola</w:t>
            </w:r>
          </w:p>
        </w:tc>
        <w:tc>
          <w:tcPr>
            <w:tcW w:w="709" w:type="dxa"/>
          </w:tcPr>
          <w:p w:rsidR="00407BF6" w:rsidRPr="00F649AF" w:rsidRDefault="00407BF6" w:rsidP="001C4BEA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18</w:t>
            </w:r>
            <w:r w:rsidR="001C4BEA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749" w:type="dxa"/>
          </w:tcPr>
          <w:p w:rsidR="00407BF6" w:rsidRPr="00F649AF" w:rsidRDefault="002E439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186</w:t>
            </w:r>
          </w:p>
        </w:tc>
        <w:tc>
          <w:tcPr>
            <w:tcW w:w="749" w:type="dxa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139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36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10</w:t>
            </w:r>
          </w:p>
        </w:tc>
        <w:tc>
          <w:tcPr>
            <w:tcW w:w="749" w:type="dxa"/>
          </w:tcPr>
          <w:p w:rsidR="00407BF6" w:rsidRPr="000D10D5" w:rsidRDefault="00652DD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11</w:t>
            </w:r>
            <w:bookmarkStart w:id="0" w:name="_GoBack"/>
            <w:bookmarkEnd w:id="0"/>
          </w:p>
        </w:tc>
      </w:tr>
      <w:tr w:rsidR="00407BF6" w:rsidRPr="00F649AF" w:rsidTr="00407BF6">
        <w:trPr>
          <w:jc w:val="center"/>
        </w:trPr>
        <w:tc>
          <w:tcPr>
            <w:tcW w:w="1096" w:type="dxa"/>
            <w:vMerge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21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Zaštita manjinskih ulagača</w:t>
            </w:r>
          </w:p>
        </w:tc>
        <w:tc>
          <w:tcPr>
            <w:tcW w:w="709" w:type="dxa"/>
          </w:tcPr>
          <w:p w:rsidR="00407BF6" w:rsidRPr="00F649AF" w:rsidRDefault="001C4BEA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80</w:t>
            </w:r>
          </w:p>
        </w:tc>
        <w:tc>
          <w:tcPr>
            <w:tcW w:w="749" w:type="dxa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81</w:t>
            </w:r>
          </w:p>
        </w:tc>
        <w:tc>
          <w:tcPr>
            <w:tcW w:w="749" w:type="dxa"/>
            <w:vAlign w:val="center"/>
          </w:tcPr>
          <w:p w:rsidR="00407BF6" w:rsidRPr="00F649AF" w:rsidRDefault="00407BF6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81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70</w:t>
            </w:r>
          </w:p>
        </w:tc>
        <w:tc>
          <w:tcPr>
            <w:tcW w:w="749" w:type="dxa"/>
          </w:tcPr>
          <w:p w:rsidR="00407BF6" w:rsidRPr="00F649AF" w:rsidRDefault="00B9245F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kern w:val="1"/>
              </w:rPr>
            </w:pPr>
            <w:r w:rsidRPr="00F649AF">
              <w:rPr>
                <w:rFonts w:ascii="Times New Roman" w:eastAsia="Lucida Sans Unicode" w:hAnsi="Times New Roman" w:cs="Times New Roman"/>
                <w:kern w:val="1"/>
              </w:rPr>
              <w:t>76</w:t>
            </w:r>
          </w:p>
        </w:tc>
        <w:tc>
          <w:tcPr>
            <w:tcW w:w="749" w:type="dxa"/>
          </w:tcPr>
          <w:p w:rsidR="00407BF6" w:rsidRPr="000D10D5" w:rsidRDefault="00C3406B" w:rsidP="00B55485">
            <w:pPr>
              <w:widowControl w:val="0"/>
              <w:suppressAutoHyphens/>
              <w:spacing w:before="120"/>
              <w:jc w:val="right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D10D5">
              <w:rPr>
                <w:rFonts w:ascii="Times New Roman" w:eastAsia="Lucida Sans Unicode" w:hAnsi="Times New Roman" w:cs="Times New Roman"/>
                <w:b/>
                <w:kern w:val="1"/>
              </w:rPr>
              <w:t>83</w:t>
            </w:r>
          </w:p>
        </w:tc>
      </w:tr>
    </w:tbl>
    <w:p w:rsidR="00407BF6" w:rsidRDefault="00407BF6"/>
    <w:sectPr w:rsidR="0040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BA"/>
    <w:rsid w:val="000B2D03"/>
    <w:rsid w:val="000D10D5"/>
    <w:rsid w:val="001170A2"/>
    <w:rsid w:val="001C4BEA"/>
    <w:rsid w:val="002D3516"/>
    <w:rsid w:val="002E4396"/>
    <w:rsid w:val="0032650A"/>
    <w:rsid w:val="00407BF6"/>
    <w:rsid w:val="005D4208"/>
    <w:rsid w:val="006337E1"/>
    <w:rsid w:val="00652DDB"/>
    <w:rsid w:val="007878EF"/>
    <w:rsid w:val="009A14E0"/>
    <w:rsid w:val="00A66FBA"/>
    <w:rsid w:val="00B27E5F"/>
    <w:rsid w:val="00B9245F"/>
    <w:rsid w:val="00C3406B"/>
    <w:rsid w:val="00D81A93"/>
    <w:rsid w:val="00DC401B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DAAEE-3F9B-4D89-B140-30E80BC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16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51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D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2020-02-14T14:29:00Z</dcterms:created>
  <dcterms:modified xsi:type="dcterms:W3CDTF">2020-02-17T20:05:00Z</dcterms:modified>
</cp:coreProperties>
</file>