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Poštovani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nastavku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sledi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spisak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Molim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vas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odaberete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 tome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obavestite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asistenkinju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Draganu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Gašević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mejla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Natašu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Pavlović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stavite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cc </w:t>
      </w:r>
      <w:proofErr w:type="spellStart"/>
      <w:proofErr w:type="gram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mejl</w:t>
      </w:r>
      <w:proofErr w:type="spellEnd"/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prilikom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Prioritet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odabiru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studenti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koji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samoinicijativno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javili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prethodnih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dana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Ostale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teme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izradu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seminarskih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radova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biće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postavljene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obaveštenja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stranicama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profesorke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asistentkinje</w:t>
      </w:r>
      <w:proofErr w:type="spellEnd"/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  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Uloga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marketinga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procesu</w:t>
      </w:r>
      <w:proofErr w:type="spellEnd"/>
      <w:r w:rsidRPr="00953E28">
        <w:rPr>
          <w:rFonts w:ascii="Georgia" w:hAnsi="Georgia"/>
          <w:sz w:val="24"/>
          <w:szCs w:val="24"/>
        </w:rPr>
        <w:t xml:space="preserve"> razmene</w:t>
      </w:r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Osnovno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značenje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osnovni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pojmovi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koncepta društvenog marketinga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Sadržaj koncepta holističkog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internog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integrisanog marketinga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Osnovni činioci koji utiču na savremenu marketinšku aktivnost</w:t>
      </w:r>
    </w:p>
    <w:p w:rsidR="007231E8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Marketinški izazovi i moguća rešenja u odnosu na karakateristike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„trougla marketing usluga“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potrebe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potrošnja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bitne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kategorije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na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turističkom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tržištu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-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Danijela</w:t>
      </w:r>
      <w:proofErr w:type="spellEnd"/>
      <w:r w:rsid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D040E4">
        <w:rPr>
          <w:rFonts w:ascii="Georgia" w:hAnsi="Georgia"/>
          <w:color w:val="FF0000"/>
          <w:sz w:val="24"/>
          <w:szCs w:val="24"/>
        </w:rPr>
        <w:t>Tešić</w:t>
      </w:r>
      <w:proofErr w:type="spellEnd"/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ponuda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tražnja-subjekti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turističkog</w:t>
      </w:r>
      <w:proofErr w:type="spellEnd"/>
      <w:r w:rsidRPr="00A7148A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A7148A">
        <w:rPr>
          <w:rFonts w:ascii="Georgia" w:hAnsi="Georgia"/>
          <w:color w:val="FF0000"/>
          <w:sz w:val="24"/>
          <w:szCs w:val="24"/>
        </w:rPr>
        <w:t>tržišta</w:t>
      </w:r>
      <w:proofErr w:type="spellEnd"/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Činioci prihvatanja marketinga u oblasti turizma i ugostiteljstva</w:t>
      </w:r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D040E4">
        <w:rPr>
          <w:rFonts w:ascii="Georgia" w:hAnsi="Georgia"/>
          <w:color w:val="FF0000"/>
          <w:sz w:val="24"/>
          <w:szCs w:val="24"/>
        </w:rPr>
        <w:t>Pojam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D040E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D040E4">
        <w:rPr>
          <w:rFonts w:ascii="Georgia" w:hAnsi="Georgia"/>
          <w:color w:val="FF0000"/>
          <w:sz w:val="24"/>
          <w:szCs w:val="24"/>
        </w:rPr>
        <w:t>hotelijerstvu</w:t>
      </w:r>
      <w:proofErr w:type="spellEnd"/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Osobenosti funkcionisanja turističkog tržišta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turističkim</w:t>
      </w:r>
      <w:proofErr w:type="spellEnd"/>
      <w:r w:rsidR="008C6E83" w:rsidRPr="00002094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8C6E83" w:rsidRPr="00002094">
        <w:rPr>
          <w:rFonts w:ascii="Georgia" w:hAnsi="Georgia"/>
          <w:color w:val="FF0000"/>
          <w:sz w:val="24"/>
          <w:szCs w:val="24"/>
        </w:rPr>
        <w:t>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>
        <w:rPr>
          <w:rFonts w:ascii="Georgia" w:hAnsi="Georgia"/>
          <w:color w:val="FF0000"/>
          <w:sz w:val="24"/>
          <w:szCs w:val="24"/>
        </w:rPr>
        <w:t>Nikolina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FF0000"/>
          <w:sz w:val="24"/>
          <w:szCs w:val="24"/>
        </w:rPr>
        <w:t>Kopranović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marketinga na nivou turističke destinacije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informaciono-komunikacione tehnologije za razvoj marketinga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Važnost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inovacija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u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turizmu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Milan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Kaloper</w:t>
      </w:r>
      <w:proofErr w:type="spellEnd"/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proofErr w:type="spellStart"/>
      <w:r w:rsidRPr="005E2998">
        <w:rPr>
          <w:rFonts w:ascii="Georgia" w:hAnsi="Georgia"/>
          <w:color w:val="FF0000"/>
          <w:sz w:val="24"/>
          <w:szCs w:val="24"/>
        </w:rPr>
        <w:t>Promene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ponašanja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potrošača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pod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uticajem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idgitalnog</w:t>
      </w:r>
      <w:proofErr w:type="spellEnd"/>
      <w:r w:rsidRP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E2998">
        <w:rPr>
          <w:rFonts w:ascii="Georgia" w:hAnsi="Georgia"/>
          <w:color w:val="FF0000"/>
          <w:sz w:val="24"/>
          <w:szCs w:val="24"/>
        </w:rPr>
        <w:t>marketinga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Sanja</w:t>
      </w:r>
      <w:proofErr w:type="spellEnd"/>
      <w:r w:rsidR="005E2998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5E2998">
        <w:rPr>
          <w:rFonts w:ascii="Georgia" w:hAnsi="Georgia"/>
          <w:color w:val="FF0000"/>
          <w:sz w:val="24"/>
          <w:szCs w:val="24"/>
        </w:rPr>
        <w:t>Andrašić</w:t>
      </w:r>
      <w:proofErr w:type="spellEnd"/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Promene u procesu donošenja odluka o kupovini pod uticajem digitalnog marketinga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makromarketinškom okruženju</w:t>
      </w:r>
    </w:p>
    <w:p w:rsidR="008C6E83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Načini prilagođavanja preduzeća promenama u okruženju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Načini prilagođavanja destinacija promenama u okruženju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Proces formulisanja marketing strategije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lastRenderedPageBreak/>
        <w:t>Značaj primene strategije segmentacije turističkog tržišta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Primena strategije diferenciranja proizvoda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i karakteristike planiranja marketinških aktivnosti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Značaj kontrole marketing aktivnosti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5D175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Osobenost i vrste turističkog tržišta</w:t>
      </w:r>
    </w:p>
    <w:p w:rsidR="005D175B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D175B">
        <w:rPr>
          <w:rFonts w:ascii="Georgia" w:hAnsi="Georgia"/>
          <w:sz w:val="24"/>
          <w:szCs w:val="24"/>
        </w:rPr>
        <w:t xml:space="preserve">Delimični </w:t>
      </w:r>
      <w:proofErr w:type="spellStart"/>
      <w:r w:rsidRPr="005D175B">
        <w:rPr>
          <w:rFonts w:ascii="Georgia" w:hAnsi="Georgia"/>
          <w:sz w:val="24"/>
          <w:szCs w:val="24"/>
        </w:rPr>
        <w:t>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objedinjeni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turistički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proizvod</w:t>
      </w:r>
      <w:proofErr w:type="spellEnd"/>
    </w:p>
    <w:p w:rsidR="008176A6" w:rsidRPr="005D175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5D175B">
        <w:rPr>
          <w:rFonts w:ascii="Georgia" w:hAnsi="Georgia"/>
          <w:sz w:val="24"/>
          <w:szCs w:val="24"/>
        </w:rPr>
        <w:t>Životni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ciklus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turističkog</w:t>
      </w:r>
      <w:proofErr w:type="spellEnd"/>
      <w:r w:rsidRPr="005D175B">
        <w:rPr>
          <w:rFonts w:ascii="Georgia" w:hAnsi="Georgia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sz w:val="24"/>
          <w:szCs w:val="24"/>
        </w:rPr>
        <w:t>proizvoda</w:t>
      </w:r>
      <w:proofErr w:type="spellEnd"/>
      <w:r w:rsidRPr="005D175B">
        <w:rPr>
          <w:rFonts w:ascii="Georgia" w:hAnsi="Georgia"/>
          <w:sz w:val="24"/>
          <w:szCs w:val="24"/>
        </w:rPr>
        <w:t xml:space="preserve"> i značaj marketing strategije</w:t>
      </w:r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D175B">
        <w:rPr>
          <w:rFonts w:ascii="Georgia" w:hAnsi="Georgia"/>
          <w:color w:val="FF0000"/>
          <w:sz w:val="24"/>
          <w:szCs w:val="24"/>
        </w:rPr>
        <w:t xml:space="preserve">Evolucioni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ciklus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turističke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destinacije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značaj</w:t>
      </w:r>
      <w:proofErr w:type="spellEnd"/>
      <w:r w:rsidRPr="005D175B">
        <w:rPr>
          <w:rFonts w:ascii="Georgia" w:hAnsi="Georgia"/>
          <w:color w:val="FF0000"/>
          <w:sz w:val="24"/>
          <w:szCs w:val="24"/>
        </w:rPr>
        <w:t xml:space="preserve"> marketing </w:t>
      </w:r>
      <w:proofErr w:type="spellStart"/>
      <w:r w:rsidRPr="005D175B">
        <w:rPr>
          <w:rFonts w:ascii="Georgia" w:hAnsi="Georgia"/>
          <w:color w:val="FF0000"/>
          <w:sz w:val="24"/>
          <w:szCs w:val="24"/>
        </w:rPr>
        <w:t>strategije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Dunja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Šipka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i</w:t>
      </w:r>
      <w:proofErr w:type="spellEnd"/>
      <w:r w:rsidR="00A7148A" w:rsidRPr="005D175B">
        <w:rPr>
          <w:rFonts w:ascii="Georgia" w:hAnsi="Georgia"/>
          <w:color w:val="FF0000"/>
          <w:sz w:val="24"/>
          <w:szCs w:val="24"/>
        </w:rPr>
        <w:t xml:space="preserve"> Aleksandra </w:t>
      </w:r>
      <w:proofErr w:type="spellStart"/>
      <w:r w:rsidR="00A7148A" w:rsidRPr="005D175B">
        <w:rPr>
          <w:rFonts w:ascii="Georgia" w:hAnsi="Georgia"/>
          <w:color w:val="FF0000"/>
          <w:sz w:val="24"/>
          <w:szCs w:val="24"/>
        </w:rPr>
        <w:t>Samočeta</w:t>
      </w:r>
      <w:proofErr w:type="spellEnd"/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Faktori i pristupi određivanju cena na turističkom tržištu</w:t>
      </w:r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funkcije kanala prodaje</w:t>
      </w:r>
    </w:p>
    <w:p w:rsidR="00953E28" w:rsidRP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Tradicionalni distributivni sistemi u turizmu i hotelijerstvu</w:t>
      </w:r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 w:rsidRPr="00953E28">
        <w:rPr>
          <w:rFonts w:ascii="Georgia" w:hAnsi="Georgia"/>
          <w:sz w:val="24"/>
          <w:szCs w:val="24"/>
        </w:rPr>
        <w:t>Distributivni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sistemi</w:t>
      </w:r>
      <w:proofErr w:type="spellEnd"/>
      <w:r w:rsidRPr="00953E28">
        <w:rPr>
          <w:rFonts w:ascii="Georgia" w:hAnsi="Georgia"/>
          <w:sz w:val="24"/>
          <w:szCs w:val="24"/>
        </w:rPr>
        <w:t xml:space="preserve"> u </w:t>
      </w:r>
      <w:proofErr w:type="spellStart"/>
      <w:r w:rsidRPr="00953E28">
        <w:rPr>
          <w:rFonts w:ascii="Georgia" w:hAnsi="Georgia"/>
          <w:sz w:val="24"/>
          <w:szCs w:val="24"/>
        </w:rPr>
        <w:t>turizmu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hotelijerstvu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zasnovani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na</w:t>
      </w:r>
      <w:proofErr w:type="spellEnd"/>
      <w:r w:rsidRPr="00953E28">
        <w:rPr>
          <w:rFonts w:ascii="Georgia" w:hAnsi="Georgia"/>
          <w:sz w:val="24"/>
          <w:szCs w:val="24"/>
        </w:rPr>
        <w:t xml:space="preserve"> </w:t>
      </w:r>
      <w:proofErr w:type="spellStart"/>
      <w:r w:rsidRPr="00953E28">
        <w:rPr>
          <w:rFonts w:ascii="Georgia" w:hAnsi="Georgia"/>
          <w:sz w:val="24"/>
          <w:szCs w:val="24"/>
        </w:rPr>
        <w:t>Internetu</w:t>
      </w:r>
      <w:proofErr w:type="spellEnd"/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Samostalna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je u Word </w:t>
      </w:r>
      <w:proofErr w:type="spellStart"/>
      <w:r>
        <w:rPr>
          <w:rFonts w:ascii="Georgia" w:hAnsi="Georgia"/>
          <w:sz w:val="24"/>
          <w:szCs w:val="24"/>
        </w:rPr>
        <w:t>dokumentu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</w:rPr>
        <w:t>na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10 </w:t>
      </w:r>
      <w:proofErr w:type="spellStart"/>
      <w:r>
        <w:rPr>
          <w:rFonts w:ascii="Georgia" w:hAnsi="Georgia"/>
          <w:sz w:val="24"/>
          <w:szCs w:val="24"/>
        </w:rPr>
        <w:t>strana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dok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grupna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izrada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seminarskih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radova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podrazumeva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minimalno</w:t>
      </w:r>
      <w:proofErr w:type="spellEnd"/>
      <w:r>
        <w:rPr>
          <w:rFonts w:ascii="Georgia" w:hAnsi="Georgia"/>
          <w:sz w:val="24"/>
          <w:szCs w:val="24"/>
        </w:rPr>
        <w:t xml:space="preserve"> 15 </w:t>
      </w:r>
      <w:proofErr w:type="spellStart"/>
      <w:r>
        <w:rPr>
          <w:rFonts w:ascii="Georgia" w:hAnsi="Georgia"/>
          <w:sz w:val="24"/>
          <w:szCs w:val="24"/>
        </w:rPr>
        <w:t>stranica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Predlažem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sledeću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literaturu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Bakić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Prilagođavanja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menadžmenta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turističkim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destinacijama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uslovima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globalizacije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klasterizacije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  <w:r w:rsidRPr="00FE5A1D">
        <w:rPr>
          <w:rFonts w:ascii="Georgia" w:hAnsi="Georgia"/>
          <w:sz w:val="24"/>
          <w:szCs w:val="24"/>
        </w:rPr>
        <w:t xml:space="preserve"> </w:t>
      </w:r>
      <w:proofErr w:type="gramStart"/>
      <w:r w:rsidRPr="00FE5A1D">
        <w:rPr>
          <w:rFonts w:ascii="Georgia" w:hAnsi="Georgia"/>
          <w:sz w:val="24"/>
          <w:szCs w:val="24"/>
        </w:rPr>
        <w:t>Marketing .</w:t>
      </w:r>
      <w:proofErr w:type="gramEnd"/>
      <w:r w:rsidRPr="00FE5A1D">
        <w:rPr>
          <w:rFonts w:ascii="Georgia" w:hAnsi="Georgia"/>
          <w:sz w:val="24"/>
          <w:szCs w:val="24"/>
        </w:rPr>
        <w:t xml:space="preserve">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Sheth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J. and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Parvatiyar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A.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Ballantyne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Chichester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>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. </w:t>
      </w:r>
      <w:proofErr w:type="gramStart"/>
      <w:r w:rsidRPr="00FE5A1D">
        <w:rPr>
          <w:rFonts w:ascii="Georgia" w:eastAsia="Calibri" w:hAnsi="Georgia" w:cs="Times New Roman"/>
          <w:iCs/>
          <w:sz w:val="24"/>
          <w:szCs w:val="24"/>
        </w:rPr>
        <w:t>p.</w:t>
      </w:r>
      <w:r w:rsidRPr="00FE5A1D">
        <w:rPr>
          <w:rFonts w:ascii="Georgia" w:eastAsia="Calibri" w:hAnsi="Georgia" w:cs="Times New Roman"/>
          <w:sz w:val="24"/>
          <w:szCs w:val="24"/>
        </w:rPr>
        <w:t>60-72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9 (5).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p.672-688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Varey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and B.R. Lewis (</w:t>
      </w:r>
      <w:proofErr w:type="spellStart"/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eds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London and New York: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Routledge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lastRenderedPageBreak/>
        <w:t>Grönroos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C. &amp; </w:t>
      </w: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Strandvik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C. (1997)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From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 marketing Mix to Relationship Marketing – Towards a Paradigm Shift in Marketing. Management Decision. 35 (4).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p.322-339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Harker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,M</w:t>
      </w:r>
      <w:proofErr w:type="spellEnd"/>
      <w:proofErr w:type="gramEnd"/>
      <w:r w:rsidRPr="00FE5A1D">
        <w:rPr>
          <w:rFonts w:ascii="Georgia" w:eastAsia="Calibri" w:hAnsi="Georgia" w:cs="Times New Roman"/>
          <w:sz w:val="24"/>
          <w:szCs w:val="24"/>
        </w:rPr>
        <w:t xml:space="preserve">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17 (1). </w:t>
      </w:r>
      <w:proofErr w:type="gramStart"/>
      <w:r w:rsidRPr="00FE5A1D">
        <w:rPr>
          <w:rFonts w:ascii="Georgia" w:eastAsia="Calibri" w:hAnsi="Georgia" w:cs="Times New Roman"/>
          <w:sz w:val="24"/>
          <w:szCs w:val="24"/>
        </w:rPr>
        <w:t>p.13–20</w:t>
      </w:r>
      <w:proofErr w:type="gram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Jegdić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V. (2009)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Relaciona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priroda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marketinga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Klančnik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R.V. (2005)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Da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li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je DMO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jedno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od</w:t>
      </w:r>
      <w:proofErr w:type="spellEnd"/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rešenja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i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Srbiju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 </w:t>
      </w:r>
      <w:proofErr w:type="spellStart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pregled</w:t>
      </w:r>
      <w:proofErr w:type="spellEnd"/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bCs/>
          <w:sz w:val="24"/>
          <w:szCs w:val="24"/>
        </w:rPr>
        <w:t>Kotler</w:t>
      </w:r>
      <w:proofErr w:type="spellEnd"/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, Ph. (1986). </w:t>
      </w:r>
      <w:proofErr w:type="spellStart"/>
      <w:r w:rsidRPr="00FE5A1D">
        <w:rPr>
          <w:rFonts w:ascii="Georgia" w:eastAsia="MinionPro-Regular" w:hAnsi="Georgia" w:cs="Times New Roman"/>
          <w:sz w:val="24"/>
          <w:szCs w:val="24"/>
        </w:rPr>
        <w:t>Megamarketing</w:t>
      </w:r>
      <w:proofErr w:type="spellEnd"/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March–April). </w:t>
      </w:r>
      <w:proofErr w:type="gramStart"/>
      <w:r w:rsidRPr="00FE5A1D">
        <w:rPr>
          <w:rFonts w:ascii="Georgia" w:eastAsia="MinionPro-Regular" w:hAnsi="Georgia" w:cs="Times New Roman"/>
          <w:sz w:val="24"/>
          <w:szCs w:val="24"/>
        </w:rPr>
        <w:t>p.117–24</w:t>
      </w:r>
      <w:proofErr w:type="gramEnd"/>
      <w:r w:rsidRPr="00FE5A1D">
        <w:rPr>
          <w:rFonts w:ascii="Georgia" w:eastAsia="MinionPro-Regular" w:hAnsi="Georgia" w:cs="Times New Roman"/>
          <w:sz w:val="24"/>
          <w:szCs w:val="24"/>
        </w:rPr>
        <w:t>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Kotler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>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Maričić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, B. (2005)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Ponašanje</w:t>
      </w:r>
      <w:proofErr w:type="spellEnd"/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i/>
          <w:sz w:val="24"/>
          <w:szCs w:val="24"/>
        </w:rPr>
        <w:t>potrošača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. Beograd: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Centar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za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izdavačku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delatnost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Ekonomskog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fakulteta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 xml:space="preserve"> u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Beogradu</w:t>
      </w:r>
      <w:proofErr w:type="spellEnd"/>
      <w:r w:rsidRPr="00FE5A1D">
        <w:rPr>
          <w:rFonts w:ascii="Georgia" w:eastAsia="Calibri" w:hAnsi="Georgia" w:cs="Times New Roman"/>
          <w:sz w:val="24"/>
          <w:szCs w:val="24"/>
        </w:rPr>
        <w:t>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FE5A1D">
        <w:rPr>
          <w:rFonts w:ascii="Georgia" w:eastAsia="MinionPro-Regular" w:hAnsi="Georgia"/>
          <w:sz w:val="24"/>
          <w:szCs w:val="24"/>
        </w:rPr>
        <w:t>Popesku</w:t>
      </w:r>
      <w:proofErr w:type="spellEnd"/>
      <w:r w:rsidRPr="00FE5A1D">
        <w:rPr>
          <w:rFonts w:ascii="Georgia" w:eastAsia="MinionPro-Regular" w:hAnsi="Georgia"/>
          <w:sz w:val="24"/>
          <w:szCs w:val="24"/>
        </w:rPr>
        <w:t xml:space="preserve">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proofErr w:type="gramStart"/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proofErr w:type="spellStart"/>
      <w:r w:rsidRPr="00FE5A1D">
        <w:rPr>
          <w:rFonts w:ascii="Georgia" w:eastAsia="Calibri" w:hAnsi="Georgia" w:cs="Times New Roman"/>
          <w:sz w:val="24"/>
          <w:szCs w:val="24"/>
        </w:rPr>
        <w:t>turizmu</w:t>
      </w:r>
      <w:proofErr w:type="spellEnd"/>
      <w:proofErr w:type="gram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i</w:t>
      </w:r>
      <w:proofErr w:type="spellEnd"/>
      <w:r w:rsidRPr="00FE5A1D">
        <w:rPr>
          <w:rFonts w:ascii="Georgia" w:hAnsi="Georgia"/>
          <w:sz w:val="24"/>
          <w:szCs w:val="24"/>
        </w:rPr>
        <w:t xml:space="preserve"> </w:t>
      </w:r>
      <w:proofErr w:type="spellStart"/>
      <w:r w:rsidRPr="00FE5A1D">
        <w:rPr>
          <w:rFonts w:ascii="Georgia" w:hAnsi="Georgia"/>
          <w:sz w:val="24"/>
          <w:szCs w:val="24"/>
        </w:rPr>
        <w:t>hotelijerstvu</w:t>
      </w:r>
      <w:proofErr w:type="spellEnd"/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Dragi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studenti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budite</w:t>
      </w:r>
      <w:proofErr w:type="spellEnd"/>
      <w:r>
        <w:rPr>
          <w:rFonts w:ascii="Georgia" w:hAnsi="Georgia"/>
          <w:sz w:val="24"/>
          <w:szCs w:val="24"/>
        </w:rPr>
        <w:t xml:space="preserve"> mi </w:t>
      </w:r>
      <w:proofErr w:type="spellStart"/>
      <w:r>
        <w:rPr>
          <w:rFonts w:ascii="Georgia" w:hAnsi="Georgia"/>
          <w:sz w:val="24"/>
          <w:szCs w:val="24"/>
        </w:rPr>
        <w:t>zdravi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veseli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pišite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radite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Pomozite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drugima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sebe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naravno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#</w:t>
      </w:r>
      <w:proofErr w:type="spellStart"/>
      <w:r w:rsidRPr="00FE5A1D">
        <w:rPr>
          <w:rFonts w:ascii="Georgia" w:hAnsi="Georgia"/>
          <w:color w:val="548DD4" w:themeColor="text2" w:themeTint="99"/>
          <w:sz w:val="24"/>
          <w:szCs w:val="24"/>
        </w:rPr>
        <w:t>ostanitekodkuce</w:t>
      </w:r>
      <w:proofErr w:type="spellEnd"/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proofErr w:type="spellStart"/>
      <w:proofErr w:type="gramStart"/>
      <w:r>
        <w:rPr>
          <w:rFonts w:ascii="Georgia" w:hAnsi="Georgia"/>
          <w:sz w:val="24"/>
          <w:szCs w:val="24"/>
        </w:rPr>
        <w:t>Za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dodatne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informacije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možete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slobodno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kontaktirati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putem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navedenih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mejlova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</w:t>
      </w:r>
      <w:proofErr w:type="spellStart"/>
      <w:r>
        <w:rPr>
          <w:rFonts w:ascii="Georgia" w:hAnsi="Georgia"/>
          <w:sz w:val="24"/>
          <w:szCs w:val="24"/>
        </w:rPr>
        <w:t>Novom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Sadu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5D175B">
        <w:rPr>
          <w:rFonts w:ascii="Georgia" w:hAnsi="Georgia"/>
          <w:sz w:val="24"/>
          <w:szCs w:val="24"/>
        </w:rPr>
        <w:t>22</w:t>
      </w:r>
      <w:r w:rsidR="008652A1">
        <w:rPr>
          <w:rFonts w:ascii="Georgia" w:hAnsi="Georgia"/>
          <w:sz w:val="24"/>
          <w:szCs w:val="24"/>
        </w:rPr>
        <w:t xml:space="preserve">.03.2020. </w:t>
      </w:r>
      <w:proofErr w:type="spellStart"/>
      <w:proofErr w:type="gramStart"/>
      <w:r w:rsidR="008652A1">
        <w:rPr>
          <w:rFonts w:ascii="Georgia" w:hAnsi="Georgia"/>
          <w:sz w:val="24"/>
          <w:szCs w:val="24"/>
        </w:rPr>
        <w:t>godine</w:t>
      </w:r>
      <w:proofErr w:type="spellEnd"/>
      <w:proofErr w:type="gramEnd"/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Vaša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profesorka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proofErr w:type="spellStart"/>
      <w:r>
        <w:rPr>
          <w:rFonts w:ascii="Georgia" w:hAnsi="Georgia"/>
          <w:sz w:val="24"/>
          <w:szCs w:val="24"/>
        </w:rPr>
        <w:t>dr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Nataša</w:t>
      </w:r>
      <w:proofErr w:type="spellEnd"/>
      <w:r w:rsidR="008652A1">
        <w:rPr>
          <w:rFonts w:ascii="Georgia" w:hAnsi="Georgia"/>
          <w:sz w:val="24"/>
          <w:szCs w:val="24"/>
        </w:rPr>
        <w:t xml:space="preserve"> </w:t>
      </w:r>
      <w:proofErr w:type="spellStart"/>
      <w:r w:rsidR="008652A1">
        <w:rPr>
          <w:rFonts w:ascii="Georgia" w:hAnsi="Georgia"/>
          <w:sz w:val="24"/>
          <w:szCs w:val="24"/>
        </w:rPr>
        <w:t>Pavlović</w:t>
      </w:r>
      <w:proofErr w:type="spellEnd"/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755E1"/>
    <w:rsid w:val="000A1720"/>
    <w:rsid w:val="002B4A03"/>
    <w:rsid w:val="00323775"/>
    <w:rsid w:val="003816E6"/>
    <w:rsid w:val="005D175B"/>
    <w:rsid w:val="005E2998"/>
    <w:rsid w:val="006C02FD"/>
    <w:rsid w:val="006E0559"/>
    <w:rsid w:val="007231E8"/>
    <w:rsid w:val="008176A6"/>
    <w:rsid w:val="008652A1"/>
    <w:rsid w:val="008C6E83"/>
    <w:rsid w:val="008E21E3"/>
    <w:rsid w:val="00953E28"/>
    <w:rsid w:val="00A7148A"/>
    <w:rsid w:val="00A90F3A"/>
    <w:rsid w:val="00C44A54"/>
    <w:rsid w:val="00D040E4"/>
    <w:rsid w:val="00D15451"/>
    <w:rsid w:val="00DD0427"/>
    <w:rsid w:val="00F04AE1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2020-03-20T18:26:00Z</dcterms:created>
  <dcterms:modified xsi:type="dcterms:W3CDTF">2020-03-22T16:03:00Z</dcterms:modified>
</cp:coreProperties>
</file>