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07" w:type="dxa"/>
        <w:tblInd w:w="-326" w:type="dxa"/>
        <w:tblLayout w:type="fixed"/>
        <w:tblLook w:val="04A0" w:firstRow="1" w:lastRow="0" w:firstColumn="1" w:lastColumn="0" w:noHBand="0" w:noVBand="1"/>
      </w:tblPr>
      <w:tblGrid>
        <w:gridCol w:w="1040"/>
        <w:gridCol w:w="7083"/>
        <w:gridCol w:w="147"/>
        <w:gridCol w:w="1837"/>
      </w:tblGrid>
      <w:tr w:rsidR="00BD5239" w:rsidTr="00BD5239"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D5239" w:rsidRPr="009F38CB" w:rsidRDefault="00BD5239" w:rsidP="00BD5239">
            <w:pPr>
              <w:ind w:left="-113"/>
              <w:jc w:val="center"/>
              <w:rPr>
                <w:b/>
                <w:color w:val="833C0B" w:themeColor="accent2" w:themeShade="80"/>
                <w:sz w:val="36"/>
                <w:szCs w:val="36"/>
                <w:lang w:val="sr-Cyrl-R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239" w:rsidRPr="009F38CB" w:rsidRDefault="00BD5239" w:rsidP="00BD5239">
            <w:pPr>
              <w:ind w:left="57" w:right="-57"/>
              <w:jc w:val="center"/>
              <w:rPr>
                <w:b/>
                <w:color w:val="833C0B" w:themeColor="accent2" w:themeShade="80"/>
                <w:lang w:val="sr-Cyrl-RS"/>
              </w:rPr>
            </w:pPr>
            <w:r>
              <w:rPr>
                <w:b/>
                <w:color w:val="833C0B" w:themeColor="accent2" w:themeShade="80"/>
                <w:lang w:val="sr-Cyrl-RS"/>
              </w:rPr>
              <w:t>страна 1 од 1</w:t>
            </w:r>
          </w:p>
        </w:tc>
      </w:tr>
      <w:tr w:rsidR="00BD5239" w:rsidTr="00BD5239">
        <w:trPr>
          <w:cantSplit/>
          <w:trHeight w:val="39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D5239" w:rsidRPr="001B41F9" w:rsidRDefault="00BD5239" w:rsidP="00BD5239">
            <w:pPr>
              <w:ind w:left="-113"/>
              <w:jc w:val="center"/>
              <w:rPr>
                <w:b/>
                <w:sz w:val="36"/>
                <w:szCs w:val="36"/>
                <w:lang w:val="sr-Cyrl-RS"/>
              </w:rPr>
            </w:pPr>
            <w:r w:rsidRPr="001B41F9">
              <w:rPr>
                <w:b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239" w:rsidRPr="001B41F9" w:rsidRDefault="00BD5239" w:rsidP="009F38CB">
            <w:pPr>
              <w:ind w:left="-284"/>
              <w:jc w:val="center"/>
              <w:rPr>
                <w:b/>
                <w:sz w:val="36"/>
                <w:szCs w:val="36"/>
                <w:lang w:val="sr-Cyrl-RS"/>
              </w:rPr>
            </w:pPr>
            <w:r w:rsidRPr="009F38CB">
              <w:rPr>
                <w:b/>
                <w:color w:val="833C0B" w:themeColor="accent2" w:themeShade="80"/>
                <w:sz w:val="36"/>
                <w:szCs w:val="36"/>
                <w:lang w:val="sr-Cyrl-RS"/>
              </w:rPr>
              <w:t>ИСТРАЖИВАЊЕ ТРЖИШТА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BD5239" w:rsidRPr="009F38CB" w:rsidRDefault="00BD5239" w:rsidP="009F38CB">
            <w:pPr>
              <w:ind w:left="57" w:right="-57"/>
              <w:jc w:val="center"/>
              <w:rPr>
                <w:b/>
                <w:color w:val="833C0B" w:themeColor="accent2" w:themeShade="80"/>
                <w:lang w:val="sr-Cyrl-RS"/>
              </w:rPr>
            </w:pPr>
            <w:r w:rsidRPr="009F38CB">
              <w:rPr>
                <w:b/>
                <w:color w:val="833C0B" w:themeColor="accent2" w:themeShade="80"/>
                <w:lang w:val="sr-Cyrl-RS"/>
              </w:rPr>
              <w:t>1</w:t>
            </w:r>
            <w:r>
              <w:rPr>
                <w:b/>
                <w:color w:val="833C0B" w:themeColor="accent2" w:themeShade="80"/>
                <w:lang w:val="sr-Cyrl-RS"/>
              </w:rPr>
              <w:t>9</w:t>
            </w:r>
            <w:r w:rsidRPr="009F38CB">
              <w:rPr>
                <w:b/>
                <w:color w:val="833C0B" w:themeColor="accent2" w:themeShade="80"/>
                <w:lang w:val="sr-Cyrl-RS"/>
              </w:rPr>
              <w:t>19/2020</w:t>
            </w:r>
          </w:p>
        </w:tc>
      </w:tr>
      <w:tr w:rsidR="00BD5239" w:rsidTr="00C37F72">
        <w:trPr>
          <w:cantSplit/>
          <w:trHeight w:val="392"/>
        </w:trPr>
        <w:tc>
          <w:tcPr>
            <w:tcW w:w="1010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3030E" w:rsidRDefault="0073030E" w:rsidP="0073030E">
            <w:pPr>
              <w:ind w:left="-1021" w:right="-57"/>
              <w:jc w:val="center"/>
              <w:rPr>
                <w:sz w:val="24"/>
                <w:szCs w:val="24"/>
                <w:lang w:val="sr-Cyrl-RS"/>
              </w:rPr>
            </w:pPr>
            <w:r w:rsidRPr="0073030E">
              <w:rPr>
                <w:sz w:val="24"/>
                <w:szCs w:val="24"/>
                <w:lang w:val="sr-Cyrl-RS"/>
              </w:rPr>
              <w:t>Теме за семинарски рад</w:t>
            </w:r>
            <w:r w:rsidR="009A2220">
              <w:rPr>
                <w:sz w:val="24"/>
                <w:szCs w:val="24"/>
                <w:lang w:val="sr-Cyrl-RS"/>
              </w:rPr>
              <w:t>: Т-18-03</w:t>
            </w:r>
          </w:p>
          <w:p w:rsidR="00BD5239" w:rsidRPr="009F38CB" w:rsidRDefault="0073030E" w:rsidP="0073030E">
            <w:pPr>
              <w:ind w:left="-340" w:right="-57"/>
              <w:jc w:val="center"/>
              <w:rPr>
                <w:b/>
                <w:color w:val="833C0B" w:themeColor="accent2" w:themeShade="80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уз тему предавања 18-03-П: </w:t>
            </w:r>
            <w:r w:rsidRPr="00916EDC">
              <w:rPr>
                <w:b/>
                <w:sz w:val="28"/>
                <w:szCs w:val="28"/>
                <w:lang w:val="sr-Cyrl-CS"/>
              </w:rPr>
              <w:t>Употреба секундарних података</w:t>
            </w:r>
          </w:p>
        </w:tc>
      </w:tr>
    </w:tbl>
    <w:p w:rsidR="00BD5239" w:rsidRDefault="00BD5239">
      <w:bookmarkStart w:id="0" w:name="_GoBack"/>
      <w:bookmarkEnd w:id="0"/>
    </w:p>
    <w:tbl>
      <w:tblPr>
        <w:tblStyle w:val="TableGrid"/>
        <w:tblW w:w="8961" w:type="dxa"/>
        <w:tblInd w:w="-346" w:type="dxa"/>
        <w:tblLayout w:type="fixed"/>
        <w:tblLook w:val="04A0" w:firstRow="1" w:lastRow="0" w:firstColumn="1" w:lastColumn="0" w:noHBand="0" w:noVBand="1"/>
      </w:tblPr>
      <w:tblGrid>
        <w:gridCol w:w="341"/>
        <w:gridCol w:w="7067"/>
        <w:gridCol w:w="1553"/>
      </w:tblGrid>
      <w:tr w:rsidR="0073030E" w:rsidTr="0073030E">
        <w:tc>
          <w:tcPr>
            <w:tcW w:w="34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3030E" w:rsidRPr="001B41F9" w:rsidRDefault="0073030E" w:rsidP="00BD5239">
            <w:pPr>
              <w:ind w:left="57" w:right="-57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7067" w:type="dxa"/>
            <w:tcBorders>
              <w:top w:val="single" w:sz="4" w:space="0" w:color="auto"/>
            </w:tcBorders>
          </w:tcPr>
          <w:p w:rsidR="0073030E" w:rsidRPr="001B41F9" w:rsidRDefault="00014293" w:rsidP="0073030E">
            <w:pPr>
              <w:ind w:left="57"/>
              <w:rPr>
                <w:b/>
                <w:sz w:val="36"/>
                <w:szCs w:val="36"/>
                <w:lang w:val="sr-Cyrl-RS"/>
              </w:rPr>
            </w:pPr>
            <w:r>
              <w:rPr>
                <w:b/>
                <w:sz w:val="36"/>
                <w:szCs w:val="36"/>
                <w:lang w:val="sr-Cyrl-RS"/>
              </w:rPr>
              <w:t>Тема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:rsidR="0073030E" w:rsidRPr="009F38CB" w:rsidRDefault="0073030E" w:rsidP="0073030E">
            <w:pPr>
              <w:ind w:right="-57"/>
              <w:rPr>
                <w:b/>
                <w:color w:val="833C0B" w:themeColor="accent2" w:themeShade="80"/>
                <w:lang w:val="sr-Cyrl-RS"/>
              </w:rPr>
            </w:pPr>
            <w:r w:rsidRPr="0073030E">
              <w:rPr>
                <w:b/>
                <w:lang w:val="sr-Cyrl-RS"/>
              </w:rPr>
              <w:t>Ознака теме</w:t>
            </w:r>
          </w:p>
        </w:tc>
      </w:tr>
      <w:tr w:rsidR="0073030E" w:rsidTr="00216DA4">
        <w:tc>
          <w:tcPr>
            <w:tcW w:w="341" w:type="dxa"/>
            <w:tcMar>
              <w:left w:w="0" w:type="dxa"/>
              <w:right w:w="0" w:type="dxa"/>
            </w:tcMar>
            <w:vAlign w:val="center"/>
          </w:tcPr>
          <w:p w:rsidR="0073030E" w:rsidRDefault="0073030E" w:rsidP="00BD523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67" w:type="dxa"/>
            <w:vAlign w:val="center"/>
          </w:tcPr>
          <w:p w:rsidR="0073030E" w:rsidRPr="00916EDC" w:rsidRDefault="005E42A5" w:rsidP="00014293">
            <w:pPr>
              <w:spacing w:before="120" w:after="12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Промене у структури</w:t>
            </w:r>
            <w:r w:rsidR="0073030E">
              <w:rPr>
                <w:b/>
                <w:sz w:val="28"/>
                <w:szCs w:val="28"/>
                <w:lang w:val="sr-Cyrl-CS"/>
              </w:rPr>
              <w:t xml:space="preserve"> личне потрошње </w:t>
            </w:r>
            <w:r>
              <w:rPr>
                <w:b/>
                <w:sz w:val="28"/>
                <w:szCs w:val="28"/>
                <w:lang w:val="sr-Cyrl-CS"/>
              </w:rPr>
              <w:t xml:space="preserve">у </w:t>
            </w:r>
            <w:r w:rsidR="0073030E">
              <w:rPr>
                <w:b/>
                <w:sz w:val="28"/>
                <w:szCs w:val="28"/>
                <w:lang w:val="sr-Cyrl-CS"/>
              </w:rPr>
              <w:t>домаћинстав</w:t>
            </w:r>
            <w:r>
              <w:rPr>
                <w:b/>
                <w:sz w:val="28"/>
                <w:szCs w:val="28"/>
                <w:lang w:val="sr-Cyrl-CS"/>
              </w:rPr>
              <w:t>им</w:t>
            </w:r>
            <w:r w:rsidR="0073030E">
              <w:rPr>
                <w:b/>
                <w:sz w:val="28"/>
                <w:szCs w:val="28"/>
                <w:lang w:val="sr-Cyrl-CS"/>
              </w:rPr>
              <w:t xml:space="preserve">а у Србији у периоду </w:t>
            </w:r>
            <w:r w:rsidR="0073030E" w:rsidRPr="0073030E">
              <w:rPr>
                <w:b/>
                <w:sz w:val="28"/>
                <w:szCs w:val="28"/>
                <w:lang w:val="sr-Cyrl-CS"/>
              </w:rPr>
              <w:t>2015–2018</w:t>
            </w:r>
            <w:r w:rsidR="00384482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553" w:type="dxa"/>
            <w:vAlign w:val="center"/>
          </w:tcPr>
          <w:p w:rsidR="0073030E" w:rsidRPr="00216DA4" w:rsidRDefault="0073030E" w:rsidP="00216DA4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216DA4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Т1-18-03</w:t>
            </w:r>
          </w:p>
        </w:tc>
      </w:tr>
      <w:tr w:rsidR="00216DA4" w:rsidTr="00216DA4">
        <w:tc>
          <w:tcPr>
            <w:tcW w:w="341" w:type="dxa"/>
            <w:tcMar>
              <w:left w:w="0" w:type="dxa"/>
              <w:right w:w="0" w:type="dxa"/>
            </w:tcMar>
            <w:vAlign w:val="center"/>
          </w:tcPr>
          <w:p w:rsidR="00216DA4" w:rsidRDefault="00216DA4" w:rsidP="00216DA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67" w:type="dxa"/>
            <w:vAlign w:val="center"/>
          </w:tcPr>
          <w:p w:rsidR="00216DA4" w:rsidRDefault="00216DA4" w:rsidP="00014293">
            <w:pPr>
              <w:spacing w:before="120" w:after="12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Одлике личне потрошње у домаћинствима у </w:t>
            </w:r>
            <w:r w:rsidR="00384482">
              <w:rPr>
                <w:b/>
                <w:sz w:val="28"/>
                <w:szCs w:val="28"/>
                <w:lang w:val="sr-Cyrl-CS"/>
              </w:rPr>
              <w:t>Србији у 2018. години</w:t>
            </w:r>
          </w:p>
        </w:tc>
        <w:tc>
          <w:tcPr>
            <w:tcW w:w="1553" w:type="dxa"/>
            <w:vAlign w:val="center"/>
          </w:tcPr>
          <w:p w:rsidR="00216DA4" w:rsidRPr="00216DA4" w:rsidRDefault="00216DA4" w:rsidP="00014293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16DA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1429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  <w:r w:rsidRPr="00216DA4">
              <w:rPr>
                <w:rFonts w:ascii="Times New Roman" w:hAnsi="Times New Roman" w:cs="Times New Roman"/>
                <w:sz w:val="28"/>
                <w:szCs w:val="28"/>
              </w:rPr>
              <w:t>-18-03</w:t>
            </w:r>
          </w:p>
        </w:tc>
      </w:tr>
      <w:tr w:rsidR="00216DA4" w:rsidTr="00216DA4">
        <w:tc>
          <w:tcPr>
            <w:tcW w:w="341" w:type="dxa"/>
            <w:tcMar>
              <w:left w:w="0" w:type="dxa"/>
              <w:right w:w="0" w:type="dxa"/>
            </w:tcMar>
            <w:vAlign w:val="center"/>
          </w:tcPr>
          <w:p w:rsidR="00216DA4" w:rsidRDefault="00216DA4" w:rsidP="00216DA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67" w:type="dxa"/>
            <w:vAlign w:val="center"/>
          </w:tcPr>
          <w:p w:rsidR="00216DA4" w:rsidRDefault="00216DA4" w:rsidP="00014293">
            <w:pPr>
              <w:spacing w:before="120" w:after="12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Компаративна анализа личне потрошње у Србији с обзиром на место становања – градско подручје и остало подручје </w:t>
            </w:r>
          </w:p>
        </w:tc>
        <w:tc>
          <w:tcPr>
            <w:tcW w:w="1553" w:type="dxa"/>
            <w:vAlign w:val="center"/>
          </w:tcPr>
          <w:p w:rsidR="00216DA4" w:rsidRPr="00216DA4" w:rsidRDefault="00216DA4" w:rsidP="00014293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16DA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1429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  <w:r w:rsidRPr="00216DA4">
              <w:rPr>
                <w:rFonts w:ascii="Times New Roman" w:hAnsi="Times New Roman" w:cs="Times New Roman"/>
                <w:sz w:val="28"/>
                <w:szCs w:val="28"/>
              </w:rPr>
              <w:t>-18-03</w:t>
            </w:r>
          </w:p>
        </w:tc>
      </w:tr>
      <w:tr w:rsidR="0073030E" w:rsidTr="00216DA4">
        <w:tc>
          <w:tcPr>
            <w:tcW w:w="341" w:type="dxa"/>
            <w:tcMar>
              <w:left w:w="0" w:type="dxa"/>
              <w:right w:w="0" w:type="dxa"/>
            </w:tcMar>
            <w:vAlign w:val="center"/>
          </w:tcPr>
          <w:p w:rsidR="0073030E" w:rsidRDefault="00216DA4" w:rsidP="0073030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7067" w:type="dxa"/>
            <w:vAlign w:val="center"/>
          </w:tcPr>
          <w:p w:rsidR="0073030E" w:rsidRPr="00916EDC" w:rsidRDefault="005E42A5" w:rsidP="00014293">
            <w:pPr>
              <w:spacing w:before="120" w:after="12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Регионалне разлике у количинама утрошених прехрамбених производа у домаћинствима у Србији</w:t>
            </w:r>
          </w:p>
        </w:tc>
        <w:tc>
          <w:tcPr>
            <w:tcW w:w="1553" w:type="dxa"/>
            <w:vAlign w:val="center"/>
          </w:tcPr>
          <w:p w:rsidR="0073030E" w:rsidRPr="00216DA4" w:rsidRDefault="0073030E" w:rsidP="00014293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16DA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1429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  <w:r w:rsidRPr="00216DA4">
              <w:rPr>
                <w:rFonts w:ascii="Times New Roman" w:hAnsi="Times New Roman" w:cs="Times New Roman"/>
                <w:sz w:val="28"/>
                <w:szCs w:val="28"/>
              </w:rPr>
              <w:t>-18-03</w:t>
            </w:r>
          </w:p>
        </w:tc>
      </w:tr>
      <w:tr w:rsidR="0073030E" w:rsidTr="00216DA4">
        <w:tc>
          <w:tcPr>
            <w:tcW w:w="341" w:type="dxa"/>
            <w:tcMar>
              <w:left w:w="0" w:type="dxa"/>
              <w:right w:w="0" w:type="dxa"/>
            </w:tcMar>
            <w:vAlign w:val="center"/>
          </w:tcPr>
          <w:p w:rsidR="0073030E" w:rsidRDefault="00216DA4" w:rsidP="0073030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7067" w:type="dxa"/>
          </w:tcPr>
          <w:p w:rsidR="0073030E" w:rsidRPr="00916EDC" w:rsidRDefault="0073030E" w:rsidP="00014293">
            <w:pPr>
              <w:spacing w:before="120" w:after="12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Опремљеност домаћинстава у Србији трајним потрошним добрима</w:t>
            </w:r>
          </w:p>
        </w:tc>
        <w:tc>
          <w:tcPr>
            <w:tcW w:w="1553" w:type="dxa"/>
            <w:vAlign w:val="center"/>
          </w:tcPr>
          <w:p w:rsidR="0073030E" w:rsidRPr="00216DA4" w:rsidRDefault="0073030E" w:rsidP="00014293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16DA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1429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</w:t>
            </w:r>
            <w:r w:rsidRPr="00216DA4">
              <w:rPr>
                <w:rFonts w:ascii="Times New Roman" w:hAnsi="Times New Roman" w:cs="Times New Roman"/>
                <w:sz w:val="28"/>
                <w:szCs w:val="28"/>
              </w:rPr>
              <w:t>-18-03</w:t>
            </w:r>
          </w:p>
        </w:tc>
      </w:tr>
    </w:tbl>
    <w:p w:rsidR="001B41F9" w:rsidRDefault="001B41F9" w:rsidP="001B41F9">
      <w:pPr>
        <w:rPr>
          <w:b/>
          <w:sz w:val="36"/>
          <w:szCs w:val="36"/>
          <w:lang w:val="sr-Cyrl-CS"/>
        </w:rPr>
      </w:pPr>
    </w:p>
    <w:p w:rsidR="001B41F9" w:rsidRDefault="001B41F9" w:rsidP="001B41F9">
      <w:pPr>
        <w:jc w:val="center"/>
        <w:rPr>
          <w:b/>
          <w:sz w:val="36"/>
          <w:szCs w:val="36"/>
          <w:lang w:val="sr-Cyrl-CS"/>
        </w:rPr>
      </w:pPr>
    </w:p>
    <w:sectPr w:rsidR="001B41F9" w:rsidSect="001B41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F9"/>
    <w:rsid w:val="00014293"/>
    <w:rsid w:val="0017481F"/>
    <w:rsid w:val="001B41F9"/>
    <w:rsid w:val="00216DA4"/>
    <w:rsid w:val="002551B6"/>
    <w:rsid w:val="00354FAE"/>
    <w:rsid w:val="00384482"/>
    <w:rsid w:val="003E3AD3"/>
    <w:rsid w:val="004F2D49"/>
    <w:rsid w:val="005C6547"/>
    <w:rsid w:val="005E42A5"/>
    <w:rsid w:val="0073030E"/>
    <w:rsid w:val="007D0B74"/>
    <w:rsid w:val="008021EF"/>
    <w:rsid w:val="00916EDC"/>
    <w:rsid w:val="009A2220"/>
    <w:rsid w:val="009F38CB"/>
    <w:rsid w:val="00BD5239"/>
    <w:rsid w:val="00BF0056"/>
    <w:rsid w:val="00C45558"/>
    <w:rsid w:val="00E64FB3"/>
    <w:rsid w:val="00E87CBF"/>
    <w:rsid w:val="00F1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DDF9C-5321-4C1A-B4A6-D5D76BBB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dc:description/>
  <cp:lastModifiedBy>Zdravko</cp:lastModifiedBy>
  <cp:revision>5</cp:revision>
  <dcterms:created xsi:type="dcterms:W3CDTF">2020-03-18T08:13:00Z</dcterms:created>
  <dcterms:modified xsi:type="dcterms:W3CDTF">2020-03-18T09:53:00Z</dcterms:modified>
</cp:coreProperties>
</file>