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6537CF" w:rsidTr="00C346C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537CF" w:rsidP="00C346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6537CF" w:rsidTr="00C346C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537CF" w:rsidP="00C346C0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F" w:rsidRDefault="006537CF" w:rsidP="00C346C0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6537CF" w:rsidRDefault="006537CF" w:rsidP="00C346C0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6537CF" w:rsidTr="00C346C0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8831F4" w:rsidP="00C346C0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537CF">
              <w:rPr>
                <w:b/>
                <w:bCs/>
                <w:sz w:val="24"/>
                <w:szCs w:val="24"/>
              </w:rPr>
              <w:t xml:space="preserve">. </w:t>
            </w:r>
            <w:r w:rsidR="006537CF">
              <w:rPr>
                <w:bCs/>
                <w:sz w:val="24"/>
                <w:szCs w:val="24"/>
              </w:rPr>
              <w:t>31.03.2020.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F4" w:rsidRDefault="008831F4" w:rsidP="00C346C0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Корпоративно предузетништво </w:t>
            </w:r>
          </w:p>
          <w:p w:rsidR="008831F4" w:rsidRDefault="00330C84" w:rsidP="008831F4">
            <w:pPr>
              <w:pStyle w:val="ListParagraph"/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</w:t>
            </w:r>
            <w:r w:rsidR="008831F4" w:rsidRPr="008831F4">
              <w:rPr>
                <w:sz w:val="28"/>
                <w:szCs w:val="28"/>
                <w:lang/>
              </w:rPr>
              <w:t>ојам, карактеристике и основни типови</w:t>
            </w:r>
          </w:p>
          <w:p w:rsidR="008831F4" w:rsidRPr="008831F4" w:rsidRDefault="00330C84" w:rsidP="008831F4">
            <w:pPr>
              <w:pStyle w:val="ListParagraph"/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</w:t>
            </w:r>
            <w:r w:rsidR="008831F4" w:rsidRPr="008831F4">
              <w:rPr>
                <w:sz w:val="28"/>
                <w:szCs w:val="28"/>
                <w:lang/>
              </w:rPr>
              <w:t>редузетничка трансформација великих предузећа</w:t>
            </w:r>
          </w:p>
          <w:p w:rsidR="008831F4" w:rsidRPr="008831F4" w:rsidRDefault="008831F4" w:rsidP="00C346C0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</w:tc>
      </w:tr>
      <w:tr w:rsidR="006537CF" w:rsidTr="00C346C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4" w:rsidRPr="00330C84" w:rsidRDefault="008831F4" w:rsidP="008831F4">
            <w:pPr>
              <w:pStyle w:val="ListParagraph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330C84">
              <w:rPr>
                <w:b/>
                <w:sz w:val="28"/>
                <w:szCs w:val="28"/>
                <w:lang/>
              </w:rPr>
              <w:t>Појам, карактеристике и основни типови корпоративног предузетништва</w:t>
            </w:r>
          </w:p>
          <w:p w:rsidR="000A7325" w:rsidRDefault="000A7325" w:rsidP="000A7325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0A7325" w:rsidRPr="000A7325" w:rsidRDefault="000A7325" w:rsidP="000A7325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Појам</w:t>
            </w:r>
          </w:p>
          <w:p w:rsidR="008831F4" w:rsidRPr="001B2FFA" w:rsidRDefault="008831F4" w:rsidP="008831F4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 xml:space="preserve">Појам корпоративног предузетништва </w:t>
            </w:r>
            <w:r w:rsidR="00E43083" w:rsidRPr="001B2FFA">
              <w:rPr>
                <w:sz w:val="24"/>
                <w:szCs w:val="24"/>
                <w:lang/>
              </w:rPr>
              <w:t xml:space="preserve">према Бурнсу (2011, стр. 471) </w:t>
            </w:r>
            <w:r w:rsidRPr="001B2FFA">
              <w:rPr>
                <w:sz w:val="24"/>
                <w:szCs w:val="24"/>
                <w:lang/>
              </w:rPr>
              <w:t>Кор</w:t>
            </w:r>
            <w:r w:rsidR="00E43083" w:rsidRPr="001B2FFA">
              <w:rPr>
                <w:sz w:val="24"/>
                <w:szCs w:val="24"/>
                <w:lang/>
              </w:rPr>
              <w:t>поративно предузетништво обухвата различите облике предузетничког понашања у великим организацијама како би се остварила конкурентска предност на свим нивоима: корпоративном, д</w:t>
            </w:r>
            <w:r w:rsidR="001B2FFA" w:rsidRPr="001B2FFA">
              <w:rPr>
                <w:sz w:val="24"/>
                <w:szCs w:val="24"/>
                <w:lang/>
              </w:rPr>
              <w:t>и</w:t>
            </w:r>
            <w:r w:rsidR="00E43083" w:rsidRPr="001B2FFA">
              <w:rPr>
                <w:sz w:val="24"/>
                <w:szCs w:val="24"/>
                <w:lang/>
              </w:rPr>
              <w:t>визионалном, пословних јединица, пословних функција и пројектних тимова.</w:t>
            </w:r>
          </w:p>
          <w:p w:rsidR="000A7325" w:rsidRPr="001B2FFA" w:rsidRDefault="00E43083" w:rsidP="00E43083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 xml:space="preserve">Већина аутора, према Барингеру и Блудорну (1990, стр. 421) </w:t>
            </w:r>
            <w:r w:rsidR="008831F4" w:rsidRPr="001B2FFA">
              <w:rPr>
                <w:sz w:val="24"/>
                <w:szCs w:val="24"/>
                <w:lang/>
              </w:rPr>
              <w:t>сматра</w:t>
            </w:r>
            <w:r w:rsidRPr="001B2FFA">
              <w:rPr>
                <w:sz w:val="24"/>
                <w:szCs w:val="24"/>
                <w:lang/>
              </w:rPr>
              <w:t xml:space="preserve"> да је предузетничко понашање неопходно предузећима свих</w:t>
            </w:r>
            <w:r w:rsidR="000A7325" w:rsidRPr="001B2FFA">
              <w:rPr>
                <w:sz w:val="24"/>
                <w:szCs w:val="24"/>
                <w:lang/>
              </w:rPr>
              <w:t xml:space="preserve"> величина да би опстали и напредовали у конкурентском окружењу.</w:t>
            </w:r>
          </w:p>
          <w:p w:rsidR="000A7325" w:rsidRDefault="000A7325" w:rsidP="000A7325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  <w:lang/>
              </w:rPr>
            </w:pPr>
          </w:p>
          <w:p w:rsidR="001B2FFA" w:rsidRPr="001B2FFA" w:rsidRDefault="000A7325" w:rsidP="001B2FFA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Карактеристике  корпоративног предузетништва</w:t>
            </w:r>
          </w:p>
          <w:p w:rsidR="00C8507A" w:rsidRDefault="00C8507A" w:rsidP="000A7325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0A7325" w:rsidRDefault="000A7325" w:rsidP="000A7325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0A7325">
              <w:rPr>
                <w:sz w:val="28"/>
                <w:szCs w:val="28"/>
                <w:lang/>
              </w:rPr>
              <w:t xml:space="preserve">Већина аутора се слаже да корпоративно предузетништво одликује 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0A7325">
              <w:rPr>
                <w:sz w:val="28"/>
                <w:szCs w:val="28"/>
                <w:lang/>
              </w:rPr>
              <w:t>неколико група активности:</w:t>
            </w:r>
          </w:p>
          <w:p w:rsidR="000A7325" w:rsidRPr="001B2FFA" w:rsidRDefault="000A7325" w:rsidP="000A7325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Оснивање нових пословних јединица (предузећа) од стране постојећих предузећа и креирање нових послова у оквиру постојећих предузећа</w:t>
            </w:r>
          </w:p>
          <w:p w:rsidR="000A7325" w:rsidRPr="001B2FFA" w:rsidRDefault="000A7325" w:rsidP="000A7325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Транформација организације, односно стратешка обнова или  опоравак постојећих организација</w:t>
            </w:r>
          </w:p>
          <w:p w:rsidR="000A7325" w:rsidRPr="001B2FFA" w:rsidRDefault="000A7325" w:rsidP="000A7325">
            <w:pPr>
              <w:pStyle w:val="ListParagraph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Појава нових идеја на различитим нивоима организације, итд.</w:t>
            </w:r>
          </w:p>
          <w:p w:rsidR="000A7325" w:rsidRPr="000A7325" w:rsidRDefault="000A7325" w:rsidP="000A7325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6537CF" w:rsidRDefault="000A7325" w:rsidP="00C346C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О</w:t>
            </w:r>
            <w:r w:rsidRPr="008831F4">
              <w:rPr>
                <w:sz w:val="28"/>
                <w:szCs w:val="28"/>
                <w:lang/>
              </w:rPr>
              <w:t>сновни типови</w:t>
            </w:r>
            <w:r>
              <w:rPr>
                <w:sz w:val="28"/>
                <w:szCs w:val="28"/>
                <w:lang/>
              </w:rPr>
              <w:t xml:space="preserve"> корпоративног предузетништва према Стопфорду и Баден-Фулеру (1994, стр521):</w:t>
            </w:r>
          </w:p>
          <w:p w:rsidR="000A7325" w:rsidRPr="001B2FFA" w:rsidRDefault="000A7325" w:rsidP="00330C84">
            <w:pPr>
              <w:pStyle w:val="ListParagraph"/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 xml:space="preserve">креирање нових послова у оквиру постојећих организација </w:t>
            </w:r>
          </w:p>
          <w:p w:rsidR="00330C84" w:rsidRPr="001B2FFA" w:rsidRDefault="00330C84" w:rsidP="00330C84">
            <w:pPr>
              <w:pStyle w:val="ListParagraph"/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активности трансформације или опоравка и обнове постојећих организација</w:t>
            </w:r>
          </w:p>
          <w:p w:rsidR="00330C84" w:rsidRDefault="00330C84" w:rsidP="00330C84">
            <w:pPr>
              <w:pStyle w:val="ListParagraph"/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радикалне промене не само предузећа, већ и целокупног његовог окружења</w:t>
            </w:r>
          </w:p>
          <w:p w:rsidR="001B2FFA" w:rsidRPr="001B2FFA" w:rsidRDefault="001B2FFA" w:rsidP="001B2FFA">
            <w:pPr>
              <w:pStyle w:val="ListParagraph"/>
              <w:widowControl/>
              <w:autoSpaceDE/>
              <w:adjustRightInd/>
              <w:spacing w:line="276" w:lineRule="auto"/>
              <w:ind w:left="1440"/>
              <w:jc w:val="both"/>
              <w:rPr>
                <w:sz w:val="24"/>
                <w:szCs w:val="24"/>
                <w:lang/>
              </w:rPr>
            </w:pPr>
          </w:p>
          <w:p w:rsidR="00C8507A" w:rsidRDefault="00C8507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330C84" w:rsidRDefault="00330C84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lastRenderedPageBreak/>
              <w:t>Биркинсхов (2003) разликује 4 приступа, тј. школе мишљења о корпоративном предузетништву:</w:t>
            </w:r>
          </w:p>
          <w:p w:rsidR="00330C84" w:rsidRPr="001B2FFA" w:rsidRDefault="00330C84" w:rsidP="00330C84">
            <w:pPr>
              <w:pStyle w:val="ListParagraph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корпоративно инвестирање у нова предузећа</w:t>
            </w:r>
          </w:p>
          <w:p w:rsidR="00330C84" w:rsidRPr="001B2FFA" w:rsidRDefault="00330C84" w:rsidP="00330C84">
            <w:pPr>
              <w:pStyle w:val="ListParagraph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унутрашње предузетништво</w:t>
            </w:r>
          </w:p>
          <w:p w:rsidR="00330C84" w:rsidRPr="001B2FFA" w:rsidRDefault="00330C84" w:rsidP="00330C84">
            <w:pPr>
              <w:pStyle w:val="ListParagraph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 xml:space="preserve">увођење тржишта и </w:t>
            </w:r>
          </w:p>
          <w:p w:rsidR="00330C84" w:rsidRPr="001B2FFA" w:rsidRDefault="00330C84" w:rsidP="00330C84">
            <w:pPr>
              <w:pStyle w:val="ListParagraph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 xml:space="preserve">предузетничка трансформација. </w:t>
            </w:r>
          </w:p>
          <w:p w:rsidR="000A7325" w:rsidRDefault="000A7325" w:rsidP="00C346C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330C84" w:rsidRPr="00330C84" w:rsidRDefault="00330C84" w:rsidP="00330C84">
            <w:pPr>
              <w:pStyle w:val="ListParagraph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330C84">
              <w:rPr>
                <w:b/>
                <w:sz w:val="28"/>
                <w:szCs w:val="28"/>
                <w:lang/>
              </w:rPr>
              <w:t>Предузетничка трансформација великих предузећа</w:t>
            </w:r>
          </w:p>
          <w:p w:rsidR="000A7325" w:rsidRPr="00330C84" w:rsidRDefault="000A7325" w:rsidP="00C346C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95201A" w:rsidRDefault="00330C84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330C84">
              <w:rPr>
                <w:sz w:val="28"/>
                <w:szCs w:val="28"/>
                <w:lang/>
              </w:rPr>
              <w:t>Предузетничка трансформација великих предузећа</w:t>
            </w:r>
            <w:r>
              <w:rPr>
                <w:sz w:val="28"/>
                <w:szCs w:val="28"/>
                <w:lang/>
              </w:rPr>
              <w:t xml:space="preserve"> представља </w:t>
            </w:r>
            <w:r w:rsidR="0095201A">
              <w:rPr>
                <w:sz w:val="28"/>
                <w:szCs w:val="28"/>
                <w:lang/>
              </w:rPr>
              <w:t>прилагођавање великих организација променама у окружењу која се остварују усклађеним променама организацијске структуре и културе, са циљем да се подстакне предузетничко понашање запослених у прдузећу (Бурнс, оп.ц. стр.473).</w:t>
            </w:r>
          </w:p>
          <w:p w:rsidR="0095201A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330C84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Фактори који конституишу предузетничку културу су:</w:t>
            </w:r>
          </w:p>
          <w:p w:rsidR="0095201A" w:rsidRPr="001B2FFA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- вођство</w:t>
            </w:r>
          </w:p>
          <w:p w:rsidR="0095201A" w:rsidRPr="001B2FFA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- стратегија</w:t>
            </w:r>
          </w:p>
          <w:p w:rsidR="0095201A" w:rsidRPr="001B2FFA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 xml:space="preserve">- системи, </w:t>
            </w:r>
          </w:p>
          <w:p w:rsidR="0095201A" w:rsidRPr="001B2FFA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 xml:space="preserve">- структуре и </w:t>
            </w:r>
          </w:p>
          <w:p w:rsidR="0095201A" w:rsidRPr="001B2FFA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B2FFA">
              <w:rPr>
                <w:sz w:val="24"/>
                <w:szCs w:val="24"/>
                <w:lang/>
              </w:rPr>
              <w:t>- култура у организацији.</w:t>
            </w:r>
          </w:p>
          <w:p w:rsidR="0095201A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95201A" w:rsidRPr="00330C84" w:rsidRDefault="0095201A" w:rsidP="00330C8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Улога знања, предузетника лидера и </w:t>
            </w:r>
            <w:r w:rsidR="001B2FFA">
              <w:rPr>
                <w:sz w:val="28"/>
                <w:szCs w:val="28"/>
                <w:lang/>
              </w:rPr>
              <w:t>предузетничког стила управљања у</w:t>
            </w:r>
            <w:r>
              <w:rPr>
                <w:sz w:val="28"/>
                <w:szCs w:val="28"/>
                <w:lang/>
              </w:rPr>
              <w:t xml:space="preserve"> стварању</w:t>
            </w:r>
            <w:r w:rsidR="00A55C94">
              <w:rPr>
                <w:sz w:val="28"/>
                <w:szCs w:val="28"/>
                <w:lang/>
              </w:rPr>
              <w:t xml:space="preserve"> предузетничке архитектуре</w:t>
            </w:r>
          </w:p>
          <w:p w:rsidR="001B2FFA" w:rsidRDefault="001B2FFA" w:rsidP="00C346C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6537CF" w:rsidRDefault="00A55C94" w:rsidP="00C346C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Улога организационе културе, димензије: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Прелазак од индивидуализма на колективизам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Смањење дистанце моћи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Смањење одбојности према ризику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Успостављање равнотежа између мушких и женских вредност.</w:t>
            </w:r>
          </w:p>
          <w:p w:rsidR="00A55C94" w:rsidRDefault="00A55C94" w:rsidP="00A55C94">
            <w:pPr>
              <w:pStyle w:val="ListParagraph"/>
              <w:spacing w:line="276" w:lineRule="auto"/>
              <w:ind w:left="1080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A55C94" w:rsidRPr="00C8507A" w:rsidRDefault="00A55C94" w:rsidP="00A55C94">
            <w:pPr>
              <w:spacing w:line="276" w:lineRule="auto"/>
              <w:jc w:val="both"/>
              <w:rPr>
                <w:bCs/>
                <w:sz w:val="28"/>
                <w:szCs w:val="28"/>
                <w:lang w:val="sr-Cyrl-CS"/>
              </w:rPr>
            </w:pPr>
            <w:r w:rsidRPr="00C8507A">
              <w:rPr>
                <w:bCs/>
                <w:sz w:val="28"/>
                <w:szCs w:val="28"/>
                <w:lang w:val="sr-Cyrl-CS"/>
              </w:rPr>
              <w:t>Структура предузећа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Органичка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Механистичка</w:t>
            </w:r>
          </w:p>
          <w:p w:rsidR="00C8507A" w:rsidRDefault="00C8507A" w:rsidP="00A55C94">
            <w:pPr>
              <w:spacing w:line="276" w:lineRule="auto"/>
              <w:jc w:val="both"/>
              <w:rPr>
                <w:bCs/>
                <w:sz w:val="28"/>
                <w:szCs w:val="28"/>
                <w:lang w:val="sr-Cyrl-CS"/>
              </w:rPr>
            </w:pPr>
          </w:p>
          <w:p w:rsidR="00A55C94" w:rsidRPr="00C8507A" w:rsidRDefault="00A55C94" w:rsidP="00A55C94">
            <w:pPr>
              <w:spacing w:line="276" w:lineRule="auto"/>
              <w:jc w:val="both"/>
              <w:rPr>
                <w:bCs/>
                <w:sz w:val="28"/>
                <w:szCs w:val="28"/>
                <w:lang w:val="sr-Cyrl-CS"/>
              </w:rPr>
            </w:pPr>
            <w:r w:rsidRPr="00C8507A">
              <w:rPr>
                <w:bCs/>
                <w:sz w:val="28"/>
                <w:szCs w:val="28"/>
                <w:lang w:val="sr-Cyrl-CS"/>
              </w:rPr>
              <w:t xml:space="preserve">Однос између структуре и стила управљања и њихове најважније карактеристике у погледу: 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lastRenderedPageBreak/>
              <w:t>Канала комуникација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Начина функционисања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Ауторитета одлучивања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Способности прилагођавања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Нагласка на делању или процедурама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Контроле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Понашања на послу и </w:t>
            </w:r>
          </w:p>
          <w:p w:rsidR="00A55C94" w:rsidRDefault="00A55C94" w:rsidP="00A55C9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Доношења одлука</w:t>
            </w:r>
          </w:p>
          <w:p w:rsidR="00A55C94" w:rsidRDefault="00A55C94" w:rsidP="00A55C94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A55C94" w:rsidRPr="00C8507A" w:rsidRDefault="00A55C94" w:rsidP="00A55C94">
            <w:pPr>
              <w:spacing w:line="276" w:lineRule="auto"/>
              <w:jc w:val="both"/>
              <w:rPr>
                <w:bCs/>
                <w:sz w:val="28"/>
                <w:szCs w:val="28"/>
                <w:lang w:val="sr-Cyrl-CS"/>
              </w:rPr>
            </w:pPr>
            <w:r w:rsidRPr="00C8507A">
              <w:rPr>
                <w:bCs/>
                <w:sz w:val="28"/>
                <w:szCs w:val="28"/>
                <w:lang w:val="sr-Cyrl-CS"/>
              </w:rPr>
              <w:t xml:space="preserve">Тип предузећа и </w:t>
            </w:r>
            <w:r w:rsidR="001B2FFA" w:rsidRPr="00C8507A">
              <w:rPr>
                <w:bCs/>
                <w:sz w:val="28"/>
                <w:szCs w:val="28"/>
                <w:lang w:val="sr-Cyrl-CS"/>
              </w:rPr>
              <w:t>однос између структуре и стила управљања и смер кружења предузећа од једног до другог типа у зависности од карактеристика пословног окружења.</w:t>
            </w:r>
          </w:p>
          <w:p w:rsidR="00C8507A" w:rsidRDefault="00C8507A" w:rsidP="00A55C94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1B2FFA" w:rsidRDefault="001B2FFA" w:rsidP="00A55C94">
            <w:p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 w:val="sr-Cyrl-CS"/>
              </w:rPr>
              <w:t>Ефикасност и иновативност – модел БП (</w:t>
            </w:r>
            <w:r>
              <w:rPr>
                <w:bCs/>
                <w:sz w:val="24"/>
                <w:szCs w:val="24"/>
                <w:lang/>
              </w:rPr>
              <w:t>B</w:t>
            </w:r>
            <w:r>
              <w:rPr>
                <w:bCs/>
                <w:sz w:val="24"/>
                <w:szCs w:val="24"/>
                <w:lang w:val="sr-Cyrl-CS"/>
              </w:rPr>
              <w:t xml:space="preserve">ritish </w:t>
            </w:r>
            <w:r>
              <w:rPr>
                <w:bCs/>
                <w:sz w:val="24"/>
                <w:szCs w:val="24"/>
                <w:lang/>
              </w:rPr>
              <w:t>Petroleum)</w:t>
            </w:r>
          </w:p>
          <w:p w:rsidR="001B2FFA" w:rsidRPr="001B2FFA" w:rsidRDefault="001B2FFA" w:rsidP="001B2FF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Усмерење</w:t>
            </w:r>
          </w:p>
          <w:p w:rsidR="001B2FFA" w:rsidRPr="001B2FFA" w:rsidRDefault="001B2FFA" w:rsidP="001B2FF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Простор</w:t>
            </w:r>
          </w:p>
          <w:p w:rsidR="001B2FFA" w:rsidRPr="001B2FFA" w:rsidRDefault="001B2FFA" w:rsidP="001B2FF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Границе и </w:t>
            </w:r>
          </w:p>
          <w:p w:rsidR="006537CF" w:rsidRPr="001B2FFA" w:rsidRDefault="001B2FFA" w:rsidP="001B2FF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Подршка</w:t>
            </w:r>
          </w:p>
          <w:p w:rsidR="006537CF" w:rsidRPr="003742EA" w:rsidRDefault="006537CF" w:rsidP="00C346C0">
            <w:pPr>
              <w:pStyle w:val="ListParagraph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537CF" w:rsidRDefault="006537CF" w:rsidP="00C346C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6537CF" w:rsidRDefault="006537CF" w:rsidP="00C346C0">
            <w:pPr>
              <w:spacing w:line="276" w:lineRule="auto"/>
              <w:ind w:left="28"/>
              <w:jc w:val="both"/>
            </w:pPr>
            <w:r>
              <w:t>Пауновић, Б. (2017). Предузетништво и управљање малим предузећем, Центар за издавачку делатност Економ</w:t>
            </w:r>
            <w:r w:rsidR="00330C84">
              <w:t xml:space="preserve">ски факултет у Београду. Глава </w:t>
            </w:r>
            <w:r w:rsidR="00330C84">
              <w:rPr>
                <w:lang/>
              </w:rPr>
              <w:t>5</w:t>
            </w:r>
            <w:r w:rsidR="00330C84">
              <w:t xml:space="preserve">. Стр </w:t>
            </w:r>
            <w:r w:rsidR="00330C84">
              <w:rPr>
                <w:lang/>
              </w:rPr>
              <w:t>95</w:t>
            </w:r>
            <w:r w:rsidR="00330C84">
              <w:t xml:space="preserve">- </w:t>
            </w:r>
            <w:r w:rsidR="00330C84">
              <w:rPr>
                <w:lang/>
              </w:rPr>
              <w:t>111</w:t>
            </w:r>
            <w:r>
              <w:t xml:space="preserve">. </w:t>
            </w:r>
          </w:p>
          <w:p w:rsidR="006537CF" w:rsidRDefault="006537CF" w:rsidP="00C346C0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lang w:val="sr-Cyrl-CS"/>
              </w:rPr>
              <w:t xml:space="preserve">Студије случаја и чланци у часописима, књигама и на </w:t>
            </w:r>
            <w:r>
              <w:t>и</w:t>
            </w:r>
            <w:r>
              <w:rPr>
                <w:lang w:val="sr-Cyrl-CS"/>
              </w:rPr>
              <w:t>нтернету</w:t>
            </w:r>
          </w:p>
        </w:tc>
      </w:tr>
    </w:tbl>
    <w:p w:rsidR="006537CF" w:rsidRDefault="006537CF" w:rsidP="006537CF"/>
    <w:p w:rsidR="006537CF" w:rsidRDefault="006537CF" w:rsidP="006537CF"/>
    <w:p w:rsidR="00D36B11" w:rsidRDefault="00D36B11"/>
    <w:sectPr w:rsidR="00D36B11" w:rsidSect="007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537"/>
    <w:multiLevelType w:val="hybridMultilevel"/>
    <w:tmpl w:val="4388466E"/>
    <w:lvl w:ilvl="0" w:tplc="6A6081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57F"/>
    <w:multiLevelType w:val="hybridMultilevel"/>
    <w:tmpl w:val="74B2408E"/>
    <w:lvl w:ilvl="0" w:tplc="EC7AC0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1638"/>
    <w:multiLevelType w:val="hybridMultilevel"/>
    <w:tmpl w:val="3B8AA2B6"/>
    <w:lvl w:ilvl="0" w:tplc="1EA29A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78C8"/>
    <w:multiLevelType w:val="hybridMultilevel"/>
    <w:tmpl w:val="678A84DA"/>
    <w:lvl w:ilvl="0" w:tplc="E064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32AAF"/>
    <w:multiLevelType w:val="hybridMultilevel"/>
    <w:tmpl w:val="217CF32C"/>
    <w:lvl w:ilvl="0" w:tplc="1ED40A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394A22"/>
    <w:multiLevelType w:val="hybridMultilevel"/>
    <w:tmpl w:val="678A84DA"/>
    <w:lvl w:ilvl="0" w:tplc="E064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27680"/>
    <w:multiLevelType w:val="hybridMultilevel"/>
    <w:tmpl w:val="A512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874"/>
    <w:multiLevelType w:val="hybridMultilevel"/>
    <w:tmpl w:val="336E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11767"/>
    <w:multiLevelType w:val="hybridMultilevel"/>
    <w:tmpl w:val="44A497DC"/>
    <w:lvl w:ilvl="0" w:tplc="66B6E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791015"/>
    <w:multiLevelType w:val="hybridMultilevel"/>
    <w:tmpl w:val="A740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34F00"/>
    <w:multiLevelType w:val="hybridMultilevel"/>
    <w:tmpl w:val="833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37CF"/>
    <w:rsid w:val="000A7325"/>
    <w:rsid w:val="001B2FFA"/>
    <w:rsid w:val="00330C84"/>
    <w:rsid w:val="006537CF"/>
    <w:rsid w:val="008831F4"/>
    <w:rsid w:val="0088401D"/>
    <w:rsid w:val="0095201A"/>
    <w:rsid w:val="00A55C94"/>
    <w:rsid w:val="00BF39EF"/>
    <w:rsid w:val="00C65D73"/>
    <w:rsid w:val="00C8507A"/>
    <w:rsid w:val="00D36B11"/>
    <w:rsid w:val="00E43083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2020-04-06T14:53:00Z</dcterms:created>
  <dcterms:modified xsi:type="dcterms:W3CDTF">2020-04-06T16:08:00Z</dcterms:modified>
</cp:coreProperties>
</file>