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D4" w:rsidRPr="00A415D4" w:rsidRDefault="00A415D4" w:rsidP="00A415D4">
      <w:pPr>
        <w:spacing w:line="257" w:lineRule="auto"/>
        <w:rPr>
          <w:rFonts w:ascii="Times New Roman" w:hAnsi="Times New Roman"/>
          <w:sz w:val="24"/>
          <w:szCs w:val="24"/>
          <w:lang w:val="it-IT"/>
        </w:rPr>
      </w:pPr>
      <w:r w:rsidRPr="00A415D4">
        <w:rPr>
          <w:rFonts w:ascii="Times New Roman" w:hAnsi="Times New Roman"/>
          <w:sz w:val="24"/>
          <w:szCs w:val="24"/>
          <w:lang w:val="it-IT"/>
        </w:rPr>
        <w:t>Glava I</w:t>
      </w:r>
    </w:p>
    <w:p w:rsidR="00A415D4" w:rsidRPr="00A415D4" w:rsidRDefault="00A415D4" w:rsidP="00A415D4">
      <w:pPr>
        <w:spacing w:line="257" w:lineRule="auto"/>
        <w:rPr>
          <w:rFonts w:ascii="Times New Roman" w:hAnsi="Times New Roman"/>
          <w:sz w:val="24"/>
          <w:szCs w:val="24"/>
          <w:lang w:val="it-IT"/>
        </w:rPr>
      </w:pPr>
    </w:p>
    <w:p w:rsidR="00A415D4" w:rsidRPr="00A415D4" w:rsidRDefault="00A415D4" w:rsidP="00A415D4">
      <w:pPr>
        <w:spacing w:line="257" w:lineRule="auto"/>
        <w:jc w:val="center"/>
        <w:rPr>
          <w:rFonts w:ascii="Times New Roman" w:hAnsi="Times New Roman"/>
          <w:b/>
          <w:sz w:val="24"/>
          <w:szCs w:val="24"/>
          <w:lang w:val="it-IT"/>
        </w:rPr>
      </w:pPr>
      <w:r w:rsidRPr="00A415D4">
        <w:rPr>
          <w:rFonts w:ascii="Times New Roman" w:hAnsi="Times New Roman"/>
          <w:b/>
          <w:sz w:val="24"/>
          <w:szCs w:val="24"/>
          <w:lang w:val="it-IT"/>
        </w:rPr>
        <w:t>OSNOVNI POTENCIJALI RAZVOJA NACIONALNE EKONOMIJE</w:t>
      </w:r>
    </w:p>
    <w:p w:rsidR="00A415D4" w:rsidRPr="00A415D4" w:rsidRDefault="00A415D4" w:rsidP="00A415D4">
      <w:pPr>
        <w:spacing w:line="257" w:lineRule="auto"/>
        <w:rPr>
          <w:rFonts w:ascii="Times New Roman" w:hAnsi="Times New Roman"/>
          <w:b/>
          <w:sz w:val="24"/>
          <w:szCs w:val="24"/>
          <w:lang w:val="fi-FI"/>
        </w:rPr>
      </w:pPr>
    </w:p>
    <w:p w:rsidR="00A415D4" w:rsidRPr="00A415D4" w:rsidRDefault="00A415D4" w:rsidP="00A415D4">
      <w:pPr>
        <w:spacing w:line="257" w:lineRule="auto"/>
        <w:rPr>
          <w:rFonts w:ascii="Times New Roman" w:hAnsi="Times New Roman"/>
          <w:b/>
          <w:sz w:val="24"/>
          <w:szCs w:val="24"/>
          <w:lang w:val="fi-FI"/>
        </w:rPr>
      </w:pPr>
    </w:p>
    <w:p w:rsidR="00A415D4" w:rsidRPr="00A415D4" w:rsidRDefault="00A415D4" w:rsidP="00A415D4">
      <w:pPr>
        <w:spacing w:line="257" w:lineRule="auto"/>
        <w:ind w:firstLine="720"/>
        <w:jc w:val="left"/>
        <w:rPr>
          <w:rFonts w:ascii="Times New Roman" w:hAnsi="Times New Roman"/>
          <w:b/>
          <w:caps/>
          <w:sz w:val="24"/>
          <w:szCs w:val="24"/>
          <w:lang w:val="fi-FI"/>
        </w:rPr>
      </w:pPr>
      <w:r w:rsidRPr="00A415D4">
        <w:rPr>
          <w:rFonts w:ascii="Times New Roman" w:hAnsi="Times New Roman"/>
          <w:b/>
          <w:caps/>
          <w:sz w:val="24"/>
          <w:szCs w:val="24"/>
          <w:lang w:val="fi-FI"/>
        </w:rPr>
        <w:t xml:space="preserve">1. GEOGRAFSKI POLOŽAJ I PRIRODNI RESURSI KAO </w:t>
      </w:r>
      <w:r w:rsidRPr="00A415D4">
        <w:rPr>
          <w:rFonts w:ascii="Times New Roman" w:hAnsi="Times New Roman"/>
          <w:b/>
          <w:caps/>
          <w:sz w:val="24"/>
          <w:szCs w:val="24"/>
          <w:lang w:val="fi-FI"/>
        </w:rPr>
        <w:tab/>
        <w:t>POTENCIJALI PRIVREDNOG RAZVOJA</w:t>
      </w:r>
    </w:p>
    <w:p w:rsidR="00A415D4" w:rsidRPr="00A415D4" w:rsidRDefault="00A415D4" w:rsidP="00A415D4">
      <w:pPr>
        <w:spacing w:line="257" w:lineRule="auto"/>
        <w:rPr>
          <w:rFonts w:ascii="Times New Roman" w:hAnsi="Times New Roman"/>
          <w:sz w:val="24"/>
          <w:szCs w:val="24"/>
          <w:lang w:val="fi-FI"/>
        </w:rPr>
      </w:pP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Geografski položaj zemlje</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i prirodni resursi</w:t>
      </w:r>
      <w:r w:rsidRPr="00A415D4">
        <w:rPr>
          <w:rFonts w:ascii="Times New Roman" w:hAnsi="Times New Roman"/>
          <w:sz w:val="24"/>
          <w:szCs w:val="24"/>
          <w:lang w:val="fi-FI"/>
        </w:rPr>
        <w:t xml:space="preserve"> predstavljaju važne faktore koji utiču na tempo privrednog razvoja jedne zemlje. </w:t>
      </w:r>
      <w:r w:rsidRPr="00A415D4">
        <w:rPr>
          <w:rFonts w:ascii="Times New Roman" w:hAnsi="Times New Roman"/>
          <w:i/>
          <w:sz w:val="24"/>
          <w:szCs w:val="24"/>
          <w:lang w:val="fi-FI"/>
        </w:rPr>
        <w:t>Geografski položaj</w:t>
      </w:r>
      <w:r w:rsidRPr="00A415D4">
        <w:rPr>
          <w:rFonts w:ascii="Times New Roman" w:hAnsi="Times New Roman"/>
          <w:sz w:val="24"/>
          <w:szCs w:val="24"/>
          <w:lang w:val="fi-FI"/>
        </w:rPr>
        <w:t xml:space="preserve"> se iskazuje geoprostornim koordinatama neke zemlje, tj. geografskom širinom i dužinom, ali i karakteriše nadmorskom visinom, rastojanjem od velikih mora i kopna, granicama i samim oblikom dotičnog prostranstva, kao i udaljenošću o</w:t>
      </w:r>
      <w:r w:rsidRPr="00A415D4">
        <w:rPr>
          <w:rFonts w:ascii="Times New Roman" w:hAnsi="Times New Roman"/>
          <w:sz w:val="24"/>
          <w:szCs w:val="24"/>
          <w:lang w:val="sr-Latn-CS"/>
        </w:rPr>
        <w:t>d</w:t>
      </w:r>
      <w:r w:rsidRPr="00A415D4">
        <w:rPr>
          <w:rFonts w:ascii="Times New Roman" w:hAnsi="Times New Roman"/>
          <w:sz w:val="24"/>
          <w:szCs w:val="24"/>
          <w:lang w:val="fi-FI"/>
        </w:rPr>
        <w:t xml:space="preserve"> savremenih ekonomskih, političkih i kulturnih centara i svetskih saobraćajnih koridora. Stoga se geografska pozicija jedne zemlje ne može valorizovati samo sa stanovišta fizičkih obeležja. Ona ima ekonomski, politički i sociokulturni sadržaj, pa nije ni apstraktna, ni statična kategorija. </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sr-Cyrl-CS"/>
        </w:rPr>
        <w:tab/>
      </w:r>
      <w:r w:rsidRPr="00A415D4">
        <w:rPr>
          <w:rFonts w:ascii="Times New Roman" w:hAnsi="Times New Roman"/>
          <w:sz w:val="24"/>
          <w:szCs w:val="24"/>
          <w:lang w:val="fi-FI"/>
        </w:rPr>
        <w:t>Prednosti ili hendikepi koji proizilaze iz geografskog položaja zemlje za njenu privredu mogu biti u razvojnom smislu značajan uticajni faktor. Saobraćajno geografske pogodnosti i geopolitičke prednosti koje neka zemlja ima u odnosu na šire okruženje mogu se ocenjivati isključivo u opštem kontekstu dugoročno određenom tehnološkim progresom i razvojem ekonomske saradnje i političkih odnosa.</w:t>
      </w:r>
      <w:r w:rsidRPr="00A415D4">
        <w:rPr>
          <w:rStyle w:val="FootnoteReference"/>
          <w:sz w:val="24"/>
          <w:szCs w:val="24"/>
        </w:rPr>
        <w:footnoteReference w:customMarkFollows="1" w:id="1"/>
        <w:t>1</w:t>
      </w:r>
      <w:r w:rsidRPr="00A415D4">
        <w:rPr>
          <w:rFonts w:ascii="Times New Roman" w:hAnsi="Times New Roman"/>
          <w:sz w:val="24"/>
          <w:szCs w:val="24"/>
          <w:lang w:val="fi-FI"/>
        </w:rPr>
        <w:t xml:space="preserve"> </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 xml:space="preserve">Republika Srbija ima veoma povoljan geografski položaj. </w:t>
      </w:r>
      <w:r w:rsidRPr="00A415D4">
        <w:rPr>
          <w:rFonts w:ascii="Times New Roman" w:hAnsi="Times New Roman"/>
          <w:sz w:val="24"/>
          <w:szCs w:val="24"/>
          <w:lang w:val="sr-Cyrl-CS"/>
        </w:rPr>
        <w:t xml:space="preserve">Povoljan prirodno-geografski i saobraćajni položaj Republike Srbije, predstavlja prednost za razvoj i efikasno funkcionisanje </w:t>
      </w:r>
      <w:r w:rsidRPr="00A415D4">
        <w:rPr>
          <w:rFonts w:ascii="Times New Roman" w:hAnsi="Times New Roman"/>
          <w:spacing w:val="-3"/>
          <w:sz w:val="24"/>
          <w:szCs w:val="24"/>
          <w:lang w:val="sr-Cyrl-CS"/>
        </w:rPr>
        <w:t>rečnog, kopnenog i vazdu</w:t>
      </w:r>
      <w:r w:rsidRPr="00A415D4">
        <w:rPr>
          <w:rFonts w:ascii="Times New Roman" w:hAnsi="Times New Roman"/>
          <w:spacing w:val="-3"/>
          <w:sz w:val="24"/>
          <w:szCs w:val="24"/>
          <w:lang w:val="sr-Latn-CS"/>
        </w:rPr>
        <w:t>š</w:t>
      </w:r>
      <w:r w:rsidRPr="00A415D4">
        <w:rPr>
          <w:rFonts w:ascii="Times New Roman" w:hAnsi="Times New Roman"/>
          <w:spacing w:val="-3"/>
          <w:sz w:val="24"/>
          <w:szCs w:val="24"/>
          <w:lang w:val="sr-Cyrl-CS"/>
        </w:rPr>
        <w:t>nog saobra</w:t>
      </w:r>
      <w:r w:rsidRPr="00A415D4">
        <w:rPr>
          <w:rFonts w:ascii="Times New Roman" w:hAnsi="Times New Roman"/>
          <w:spacing w:val="-3"/>
          <w:sz w:val="24"/>
          <w:szCs w:val="24"/>
          <w:lang w:val="sr-Latn-CS"/>
        </w:rPr>
        <w:t>ć</w:t>
      </w:r>
      <w:r w:rsidRPr="00A415D4">
        <w:rPr>
          <w:rFonts w:ascii="Times New Roman" w:hAnsi="Times New Roman"/>
          <w:spacing w:val="-3"/>
          <w:sz w:val="24"/>
          <w:szCs w:val="24"/>
          <w:lang w:val="sr-Cyrl-CS"/>
        </w:rPr>
        <w:t>aja</w:t>
      </w:r>
      <w:r w:rsidRPr="00A415D4">
        <w:rPr>
          <w:rFonts w:ascii="Times New Roman" w:hAnsi="Times New Roman"/>
          <w:spacing w:val="-3"/>
          <w:sz w:val="24"/>
          <w:szCs w:val="24"/>
          <w:lang w:val="sr-Latn-CS"/>
        </w:rPr>
        <w:t xml:space="preserve"> i preduslov za privlačenje značajnog tranzitnog saobraćaja.</w:t>
      </w:r>
      <w:r w:rsidRPr="00A415D4">
        <w:rPr>
          <w:rFonts w:ascii="Times New Roman" w:hAnsi="Times New Roman"/>
          <w:sz w:val="24"/>
          <w:szCs w:val="24"/>
          <w:lang w:val="sr-Cyrl-CS"/>
        </w:rPr>
        <w:t xml:space="preserve"> B</w:t>
      </w:r>
      <w:r w:rsidRPr="00A415D4">
        <w:rPr>
          <w:rFonts w:ascii="Times New Roman" w:hAnsi="Times New Roman"/>
          <w:sz w:val="24"/>
          <w:szCs w:val="24"/>
          <w:lang w:val="sr-Latn-CS"/>
        </w:rPr>
        <w:t>lizina sadašnjih i budućih članica EU iz J</w:t>
      </w:r>
      <w:r w:rsidRPr="00A415D4">
        <w:rPr>
          <w:rFonts w:ascii="Times New Roman" w:hAnsi="Times New Roman"/>
          <w:sz w:val="24"/>
          <w:szCs w:val="24"/>
          <w:lang w:val="sr-Cyrl-CS"/>
        </w:rPr>
        <w:t>ugoistočne</w:t>
      </w:r>
      <w:r w:rsidRPr="00A415D4">
        <w:rPr>
          <w:rFonts w:ascii="Times New Roman" w:hAnsi="Times New Roman"/>
          <w:sz w:val="24"/>
          <w:szCs w:val="24"/>
          <w:lang w:val="sr-Latn-CS"/>
        </w:rPr>
        <w:t xml:space="preserve"> Evrope</w:t>
      </w:r>
      <w:r w:rsidRPr="00A415D4">
        <w:rPr>
          <w:rFonts w:ascii="Times New Roman" w:hAnsi="Times New Roman"/>
          <w:sz w:val="24"/>
          <w:szCs w:val="24"/>
          <w:lang w:val="sr-Cyrl-CS"/>
        </w:rPr>
        <w:t>, g</w:t>
      </w:r>
      <w:r w:rsidRPr="00A415D4">
        <w:rPr>
          <w:rFonts w:ascii="Times New Roman" w:hAnsi="Times New Roman"/>
          <w:sz w:val="24"/>
          <w:szCs w:val="24"/>
          <w:lang w:val="sr-Latn-CS"/>
        </w:rPr>
        <w:t xml:space="preserve">eostrateški položaj i infrastrukturna povezanost </w:t>
      </w:r>
      <w:r w:rsidRPr="00A415D4">
        <w:rPr>
          <w:rFonts w:ascii="Times New Roman" w:hAnsi="Times New Roman"/>
          <w:sz w:val="24"/>
          <w:szCs w:val="24"/>
          <w:lang w:val="sr-Cyrl-CS"/>
        </w:rPr>
        <w:t xml:space="preserve">Republike </w:t>
      </w:r>
      <w:r w:rsidRPr="00A415D4">
        <w:rPr>
          <w:rFonts w:ascii="Times New Roman" w:hAnsi="Times New Roman"/>
          <w:sz w:val="24"/>
          <w:szCs w:val="24"/>
          <w:lang w:val="sr-Latn-CS"/>
        </w:rPr>
        <w:t xml:space="preserve">Srbije </w:t>
      </w:r>
      <w:r w:rsidRPr="00A415D4">
        <w:rPr>
          <w:rFonts w:ascii="Times New Roman" w:hAnsi="Times New Roman"/>
          <w:sz w:val="24"/>
          <w:szCs w:val="24"/>
          <w:lang w:val="sr-Cyrl-CS"/>
        </w:rPr>
        <w:t>sa zemljama regiona (Balkana), subregiona (Jugoistočna Evropa) i EU</w:t>
      </w:r>
      <w:r w:rsidRPr="00A415D4">
        <w:rPr>
          <w:rFonts w:ascii="Times New Roman" w:hAnsi="Times New Roman"/>
          <w:sz w:val="24"/>
          <w:szCs w:val="24"/>
          <w:lang w:val="sr-Latn-CS"/>
        </w:rPr>
        <w:t>, predstavlja</w:t>
      </w:r>
      <w:r w:rsidRPr="00A415D4">
        <w:rPr>
          <w:rFonts w:ascii="Times New Roman" w:hAnsi="Times New Roman"/>
          <w:sz w:val="24"/>
          <w:szCs w:val="24"/>
          <w:lang w:val="sr-Cyrl-CS"/>
        </w:rPr>
        <w:t>ju</w:t>
      </w:r>
      <w:r w:rsidRPr="00A415D4">
        <w:rPr>
          <w:rFonts w:ascii="Times New Roman" w:hAnsi="Times New Roman"/>
          <w:sz w:val="24"/>
          <w:szCs w:val="24"/>
          <w:lang w:val="sr-Latn-CS"/>
        </w:rPr>
        <w:t xml:space="preserve"> realnu prednost za bržu </w:t>
      </w:r>
      <w:r w:rsidRPr="00A415D4">
        <w:rPr>
          <w:rFonts w:ascii="Times New Roman" w:hAnsi="Times New Roman"/>
          <w:sz w:val="24"/>
          <w:szCs w:val="24"/>
          <w:lang w:val="sr-Cyrl-CS"/>
        </w:rPr>
        <w:t>političk</w:t>
      </w:r>
      <w:r w:rsidRPr="00A415D4">
        <w:rPr>
          <w:rFonts w:ascii="Times New Roman" w:hAnsi="Times New Roman"/>
          <w:sz w:val="24"/>
          <w:szCs w:val="24"/>
          <w:lang w:val="sr-Latn-CS"/>
        </w:rPr>
        <w:t>u</w:t>
      </w:r>
      <w:r w:rsidRPr="00A415D4">
        <w:rPr>
          <w:rFonts w:ascii="Times New Roman" w:hAnsi="Times New Roman"/>
          <w:sz w:val="24"/>
          <w:szCs w:val="24"/>
          <w:lang w:val="sr-Cyrl-CS"/>
        </w:rPr>
        <w:t xml:space="preserve"> i ekonomsk</w:t>
      </w:r>
      <w:r w:rsidRPr="00A415D4">
        <w:rPr>
          <w:rFonts w:ascii="Times New Roman" w:hAnsi="Times New Roman"/>
          <w:sz w:val="24"/>
          <w:szCs w:val="24"/>
          <w:lang w:val="sr-Latn-CS"/>
        </w:rPr>
        <w:t>u</w:t>
      </w:r>
      <w:r w:rsidRPr="00A415D4">
        <w:rPr>
          <w:rFonts w:ascii="Times New Roman" w:hAnsi="Times New Roman"/>
          <w:sz w:val="24"/>
          <w:szCs w:val="24"/>
          <w:lang w:val="sr-Cyrl-CS"/>
        </w:rPr>
        <w:t xml:space="preserve"> integracij</w:t>
      </w:r>
      <w:r w:rsidRPr="00A415D4">
        <w:rPr>
          <w:rFonts w:ascii="Times New Roman" w:hAnsi="Times New Roman"/>
          <w:sz w:val="24"/>
          <w:szCs w:val="24"/>
          <w:lang w:val="sr-Latn-CS"/>
        </w:rPr>
        <w:t>u</w:t>
      </w:r>
      <w:r w:rsidRPr="00A415D4">
        <w:rPr>
          <w:rFonts w:ascii="Times New Roman" w:hAnsi="Times New Roman"/>
          <w:sz w:val="24"/>
          <w:szCs w:val="24"/>
          <w:lang w:val="sr-Cyrl-CS"/>
        </w:rPr>
        <w:t xml:space="preserve"> Republike Srbije</w:t>
      </w:r>
      <w:r w:rsidRPr="00A415D4">
        <w:rPr>
          <w:rFonts w:ascii="Times New Roman" w:hAnsi="Times New Roman"/>
          <w:sz w:val="24"/>
          <w:szCs w:val="24"/>
          <w:lang w:val="sr-Latn-CS"/>
        </w:rPr>
        <w:t xml:space="preserve"> u ove geoekonomske i regionalne integracije.</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r>
      <w:r w:rsidRPr="00A415D4">
        <w:rPr>
          <w:rFonts w:ascii="Times New Roman" w:hAnsi="Times New Roman"/>
          <w:sz w:val="24"/>
          <w:szCs w:val="24"/>
          <w:lang w:val="fi-FI"/>
        </w:rPr>
        <w:t>Republika Srbija obuhvata teritoriju površine 88.361 kvadratna kilometra, od toga: Centralna Srbija 55.968 kvadratnih km, Vojvodina 21.506 kvadratnih km i Kosovo i Metohija 10.887 kvadratnih km.</w:t>
      </w:r>
      <w:r w:rsidRPr="00A415D4">
        <w:rPr>
          <w:rStyle w:val="FootnoteReference"/>
          <w:sz w:val="24"/>
          <w:szCs w:val="24"/>
        </w:rPr>
        <w:footnoteReference w:customMarkFollows="1" w:id="2"/>
        <w:t>2</w:t>
      </w:r>
      <w:r w:rsidRPr="00A415D4">
        <w:rPr>
          <w:rFonts w:ascii="Times New Roman" w:hAnsi="Times New Roman"/>
          <w:sz w:val="24"/>
          <w:szCs w:val="24"/>
          <w:lang w:val="fi-FI"/>
        </w:rPr>
        <w:t xml:space="preserve"> </w:t>
      </w:r>
      <w:r w:rsidRPr="00A415D4">
        <w:rPr>
          <w:rFonts w:ascii="Times New Roman" w:hAnsi="Times New Roman"/>
          <w:sz w:val="24"/>
          <w:szCs w:val="24"/>
          <w:lang w:val="sr-Cyrl-CS"/>
        </w:rPr>
        <w:t xml:space="preserve">Srbija </w:t>
      </w:r>
      <w:r w:rsidRPr="00A415D4">
        <w:rPr>
          <w:rFonts w:ascii="Times New Roman" w:hAnsi="Times New Roman"/>
          <w:sz w:val="24"/>
          <w:szCs w:val="24"/>
          <w:lang w:val="sr-Latn-CS"/>
        </w:rPr>
        <w:t xml:space="preserve">se </w:t>
      </w:r>
      <w:r w:rsidRPr="00A415D4">
        <w:rPr>
          <w:rFonts w:ascii="Times New Roman" w:hAnsi="Times New Roman"/>
          <w:sz w:val="24"/>
          <w:szCs w:val="24"/>
          <w:lang w:val="sr-Cyrl-CS"/>
        </w:rPr>
        <w:t>nalazi u središtu Balkana, na raskršću glavnih panevropskih saobraćajnih koridora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7</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 xml:space="preserve">(reka Dunav) </w:t>
      </w:r>
      <w:r w:rsidRPr="00A415D4">
        <w:rPr>
          <w:rFonts w:ascii="Times New Roman" w:hAnsi="Times New Roman"/>
          <w:sz w:val="24"/>
          <w:szCs w:val="24"/>
          <w:lang w:val="sr-Latn-CS"/>
        </w:rPr>
        <w:t xml:space="preserve">i </w:t>
      </w:r>
      <w:r w:rsidRPr="00A415D4">
        <w:rPr>
          <w:rFonts w:ascii="Times New Roman" w:hAnsi="Times New Roman"/>
          <w:sz w:val="24"/>
          <w:szCs w:val="24"/>
          <w:lang w:val="sr-Cyrl-CS"/>
        </w:rPr>
        <w:t>10 (drumsko-železnički). Preko njene teritorije pružaju se prirodn</w:t>
      </w:r>
      <w:r w:rsidRPr="00A415D4">
        <w:rPr>
          <w:rFonts w:ascii="Times New Roman" w:hAnsi="Times New Roman"/>
          <w:sz w:val="24"/>
          <w:szCs w:val="24"/>
          <w:lang w:val="sr-Latn-CS"/>
        </w:rPr>
        <w:t>o</w:t>
      </w:r>
      <w:r w:rsidRPr="00A415D4">
        <w:rPr>
          <w:rFonts w:ascii="Times New Roman" w:hAnsi="Times New Roman"/>
          <w:sz w:val="24"/>
          <w:szCs w:val="24"/>
          <w:lang w:val="sr-Cyrl-CS"/>
        </w:rPr>
        <w:t xml:space="preserve">, najkraće i najracionalnije </w:t>
      </w:r>
      <w:r w:rsidRPr="00A415D4">
        <w:rPr>
          <w:rFonts w:ascii="Times New Roman" w:hAnsi="Times New Roman"/>
          <w:sz w:val="24"/>
          <w:szCs w:val="24"/>
          <w:lang w:val="sr-Latn-CS"/>
        </w:rPr>
        <w:t xml:space="preserve">tranzitne </w:t>
      </w:r>
      <w:r w:rsidRPr="00A415D4">
        <w:rPr>
          <w:rFonts w:ascii="Times New Roman" w:hAnsi="Times New Roman"/>
          <w:sz w:val="24"/>
          <w:szCs w:val="24"/>
          <w:lang w:val="sr-Cyrl-CS"/>
        </w:rPr>
        <w:t xml:space="preserve">drumske i železničke veze </w:t>
      </w:r>
      <w:r w:rsidRPr="00A415D4">
        <w:rPr>
          <w:rFonts w:ascii="Times New Roman" w:hAnsi="Times New Roman"/>
          <w:sz w:val="24"/>
          <w:szCs w:val="24"/>
          <w:lang w:val="sr-Latn-CS"/>
        </w:rPr>
        <w:t>zemalja</w:t>
      </w:r>
      <w:r w:rsidRPr="00A415D4">
        <w:rPr>
          <w:rFonts w:ascii="Times New Roman" w:hAnsi="Times New Roman"/>
          <w:sz w:val="24"/>
          <w:szCs w:val="24"/>
          <w:lang w:val="sr-Cyrl-CS"/>
        </w:rPr>
        <w:t xml:space="preserve"> srednje</w:t>
      </w:r>
      <w:r w:rsidRPr="00A415D4">
        <w:rPr>
          <w:rFonts w:ascii="Times New Roman" w:hAnsi="Times New Roman"/>
          <w:sz w:val="24"/>
          <w:szCs w:val="24"/>
          <w:lang w:val="sr-Latn-CS"/>
        </w:rPr>
        <w:t xml:space="preserve"> i zapadne</w:t>
      </w:r>
      <w:r w:rsidRPr="00A415D4">
        <w:rPr>
          <w:rFonts w:ascii="Times New Roman" w:hAnsi="Times New Roman"/>
          <w:sz w:val="24"/>
          <w:szCs w:val="24"/>
          <w:lang w:val="sr-Cyrl-CS"/>
        </w:rPr>
        <w:t xml:space="preserve"> Evrope </w:t>
      </w:r>
      <w:r w:rsidRPr="00A415D4">
        <w:rPr>
          <w:rFonts w:ascii="Times New Roman" w:hAnsi="Times New Roman"/>
          <w:sz w:val="24"/>
          <w:szCs w:val="24"/>
          <w:lang w:val="sr-Latn-CS"/>
        </w:rPr>
        <w:t xml:space="preserve">sa </w:t>
      </w:r>
      <w:r w:rsidRPr="00A415D4">
        <w:rPr>
          <w:rFonts w:ascii="Times New Roman" w:hAnsi="Times New Roman"/>
          <w:sz w:val="24"/>
          <w:szCs w:val="24"/>
          <w:lang w:val="sr-Cyrl-CS"/>
        </w:rPr>
        <w:t>zem</w:t>
      </w:r>
      <w:r w:rsidRPr="00A415D4">
        <w:rPr>
          <w:rFonts w:ascii="Times New Roman" w:hAnsi="Times New Roman"/>
          <w:sz w:val="24"/>
          <w:szCs w:val="24"/>
          <w:lang w:val="sr-Latn-CS"/>
        </w:rPr>
        <w:t xml:space="preserve">ljama </w:t>
      </w:r>
      <w:r w:rsidRPr="00A415D4">
        <w:rPr>
          <w:rFonts w:ascii="Times New Roman" w:hAnsi="Times New Roman"/>
          <w:sz w:val="24"/>
          <w:szCs w:val="24"/>
          <w:lang w:val="sr-Cyrl-CS"/>
        </w:rPr>
        <w:t>južnog dela Evrope, Bliskog i Dalekog Istoka</w:t>
      </w:r>
      <w:r w:rsidRPr="00A415D4">
        <w:rPr>
          <w:rFonts w:ascii="Times New Roman" w:hAnsi="Times New Roman"/>
          <w:sz w:val="24"/>
          <w:szCs w:val="24"/>
          <w:lang w:val="sr-Latn-CS"/>
        </w:rPr>
        <w:t>.</w:t>
      </w:r>
    </w:p>
    <w:p w:rsidR="00A415D4" w:rsidRPr="00A415D4" w:rsidRDefault="00A415D4" w:rsidP="00A415D4">
      <w:pPr>
        <w:spacing w:line="257" w:lineRule="auto"/>
        <w:rPr>
          <w:rFonts w:ascii="Times New Roman" w:hAnsi="Times New Roman"/>
          <w:i/>
          <w:sz w:val="24"/>
          <w:szCs w:val="24"/>
          <w:lang w:val="sr-Latn-CS"/>
        </w:rPr>
      </w:pPr>
      <w:r w:rsidRPr="00A415D4">
        <w:rPr>
          <w:rFonts w:ascii="Times New Roman" w:hAnsi="Times New Roman"/>
          <w:i/>
          <w:sz w:val="24"/>
          <w:szCs w:val="24"/>
          <w:lang w:val="sr-Latn-CS"/>
        </w:rPr>
        <w:tab/>
        <w:t xml:space="preserve"> </w:t>
      </w:r>
      <w:r w:rsidRPr="00A415D4">
        <w:rPr>
          <w:rFonts w:ascii="Times New Roman" w:hAnsi="Times New Roman"/>
          <w:sz w:val="24"/>
          <w:szCs w:val="24"/>
          <w:lang w:val="fi-FI"/>
        </w:rPr>
        <w:t>Srbija je podunavska zemlja (dužina toka Dunava kroz Srbiju iznosi 588 km). Reka Dunav predstavlja značajnu vezu sa srednjom</w:t>
      </w:r>
      <w:r w:rsidRPr="00A415D4">
        <w:rPr>
          <w:rFonts w:ascii="Times New Roman" w:hAnsi="Times New Roman"/>
          <w:sz w:val="24"/>
          <w:szCs w:val="24"/>
          <w:lang w:val="sr-Cyrl-CS"/>
        </w:rPr>
        <w:t>,</w:t>
      </w:r>
      <w:r w:rsidRPr="00A415D4">
        <w:rPr>
          <w:rFonts w:ascii="Times New Roman" w:hAnsi="Times New Roman"/>
          <w:sz w:val="24"/>
          <w:szCs w:val="24"/>
          <w:lang w:val="fi-FI"/>
        </w:rPr>
        <w:t xml:space="preserve"> a delom i sa istočnom Evropom, uz mogućnost korišćenja međunarodnog plovnog puta Rajna </w:t>
      </w:r>
      <w:r w:rsidRPr="00A415D4">
        <w:rPr>
          <w:rFonts w:ascii="Times New Roman" w:hAnsi="Times New Roman"/>
          <w:sz w:val="24"/>
          <w:szCs w:val="24"/>
          <w:lang w:val="sr-Latn-CS"/>
        </w:rPr>
        <w:t>– Majna – Dunav.</w:t>
      </w:r>
      <w:r w:rsidRPr="00A415D4">
        <w:rPr>
          <w:rFonts w:ascii="Times New Roman" w:hAnsi="Times New Roman"/>
          <w:sz w:val="24"/>
          <w:szCs w:val="24"/>
          <w:lang w:val="fi-FI"/>
        </w:rPr>
        <w:t xml:space="preserve"> Granične reke Sava i Dunav, rečne doline i izgrađene pruge i putevi sa mostovima i tunelima omogućuju savladavanje prirodnih prepreka na prostoru ove evropske regije i predstavljaju značajnu razvojnu prednost zemlje.</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sr-Latn-CS"/>
        </w:rPr>
        <w:lastRenderedPageBreak/>
        <w:tab/>
      </w:r>
      <w:r w:rsidRPr="00A415D4">
        <w:rPr>
          <w:rFonts w:ascii="Times New Roman" w:hAnsi="Times New Roman"/>
          <w:sz w:val="24"/>
          <w:szCs w:val="24"/>
          <w:lang w:val="fi-FI"/>
        </w:rPr>
        <w:t xml:space="preserve">Pored geografskog položaja, važnu ulogu u razvoju privreda većine zemalja u savremenom svetu igraju i </w:t>
      </w:r>
      <w:r w:rsidRPr="00A415D4">
        <w:rPr>
          <w:rFonts w:ascii="Times New Roman" w:hAnsi="Times New Roman"/>
          <w:i/>
          <w:sz w:val="24"/>
          <w:szCs w:val="24"/>
          <w:lang w:val="fi-FI"/>
        </w:rPr>
        <w:t>prirodni resursi</w:t>
      </w:r>
      <w:r w:rsidRPr="00A415D4">
        <w:rPr>
          <w:rFonts w:ascii="Times New Roman" w:hAnsi="Times New Roman"/>
          <w:sz w:val="24"/>
          <w:szCs w:val="24"/>
          <w:lang w:val="fi-FI"/>
        </w:rPr>
        <w:t xml:space="preserve">. Značaj prirodnih resursa za privredu jedne zemlje uslovljen je stepenom njene ekonomske i tehnološke razvijenosti, obeležjima izgrađene privredne strukture i mestom date ekonomije u međunarodnoj podeli rada. </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 xml:space="preserve">Prema svom karakteru, prirodni resursi mogu biti obnovljivi i neobnovljivi. U obnovljive prirodne resurse spadaju oni resursi koje čovek svojom aktivnošću može obnavljati i donekle uvećavati. To je slučaj sa zemljištem i šumama. Kada je reč o neobnovljivim resursima, kao što su mineralni resursi, čovekova aktivnost je ograničena samo na njihovu adekvatnu upotrebu. Resursna politika svake zemlje mora voditi računa o tome da se upravljanje prirodnim resursima mora vršiti na način koji obezbeđuje njihovu ekološki racionalnu eksploataciju. </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Razlike u raspoloživosti prirodnim resursima mogu biti uzrok višeg nivoa životnog standarda u pojedinim zemljama. Neke zemlje bogate naftom (Kuvajt, Saudijska Arabija) zahvaljujući toj činjenici imaju viši nivo životnog standarda. Međutim, mnoge studije o razvoju danas gotovo jednoglasno ukazuju da nedostatak prirodnih resursa nije značajno ograničenje ekonomskog rasta. Postoje brojni primeri resursima siromašnih zemalja koje su uprkos tome ostvarile snažan privredni rast. Japan, na primer, predstavlja jednu od vodećih ekonomija savremenog sveta, iako raspolaže veoma skromnim prirodnim resursima. Međutim, u uslovima svetske energetske i sirovinske oskudice dolazi do porasta apsolutnog i relativnog značaja prirodnih resursa za dinamiku proizvodnje svake nacionalne ekonomije.</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Prostor Srbije odlikuju povoljni prirodni uslovi, značajna poljoprivredna površina, bogatstvo šumom i vodom, turistička atraktivnost i resursna raznovrsnost prostora. Umereno kontinentalno podneblje, produktivna struktura zemljišnih površina, geološki sastav područja sa nalazištima ruda metala i nemetala različitog kvaliteta i pogodnosti za eksploataciju, čine prirodnu osnovu za različite privredne aktivnosti.</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Srbija ima bogat biodiverzitet zahvaljujući razvijenom reljefu i geološkim, pedološkim i klimatskim uslovima. Raspolaže sa 130 biljnih vrsta koje su zaštićene prirodne retkosti. Najznačajnija je šumska biljna vegetacija (endemske biljke i šumsko voće, raznovrsno lekovito bilje i šumski plodovi) i vegetacija nižih biljaka (livade i pašnjaci). Raznovrsna biljna vegetacija i klimatski uslovi omogućili su postojanje raznih životinjskih vrsta koje su posebno značajne za lov i lovni turizam. Srbija raspolaže sa 690 životinjskih vrsta (domaće životinje, divljač, ptice, ribe) koje su prirodne retkosti.</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Poljoprivredno zemljište u Srbiji iznosi 5,1 milion hektara, od čega obradivo zemljište 3,3 miliona hektara. Kvalitet zemljišta je iznad evropskog proseka, što omogućuje da Srbija bude značajan proizvođač biološki zdrave hrane. Koncept organske poljoprivredne proizvodnje se realizuje na više lokaliteta u vidu raznih proizvoda.</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Površina pod šumama u Srbiji iznosi 1,9 miliona hektara, a stepen šumovitosti je oko 0,24 hektara po stanovniku, što je iznad evropskog proseka (0,20 hektara po stanovniku).</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Srbija ima značajan vodni potencijal (površinske i podzemne vode, jezera) za snabdevanje naselja, industrijske potrebe, navodnjavanje plodnog obradivog zemljišta i odvijanje ukupnih privrednih aktivnosti. Dužina rečnih tokova iznosi 3.672 km, od čega je plovno 1.420 km, a dužina bačkih i banatskih kanala iznosi 673 plovna km. Površina jezera i akumulacija iznosi oko 829,5 km</w:t>
      </w:r>
      <w:r w:rsidRPr="00A415D4">
        <w:rPr>
          <w:rFonts w:ascii="Times New Roman" w:hAnsi="Times New Roman"/>
          <w:sz w:val="24"/>
          <w:szCs w:val="24"/>
          <w:vertAlign w:val="superscript"/>
          <w:lang w:val="fi-FI"/>
        </w:rPr>
        <w:t>2</w:t>
      </w:r>
      <w:r w:rsidRPr="00A415D4">
        <w:rPr>
          <w:rFonts w:ascii="Times New Roman" w:hAnsi="Times New Roman"/>
          <w:sz w:val="24"/>
          <w:szCs w:val="24"/>
          <w:lang w:val="fi-FI"/>
        </w:rPr>
        <w:t>.</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lastRenderedPageBreak/>
        <w:tab/>
        <w:t>Rečni tokovi sadrže značajan hidropotencijal koji je velikim delom u eksploataciji. Izgrađene hidroelektrane proizvode oko 10 mlrd. kWh električne energije. Vodno bogatstvo javlja se u svim pojavnim oblicima, prvenstveno zbog karakteristika klimatskih i geoloških faktora. Sa stanovišta privrednih aktivnosti, teritorijalni raspored voda je nepovoljan, a zagađenost voda se povećava sa rastom potrošnje.</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Srbija ima značajan prirodni energetski potencijal (primarni oblici energije) sa specifičnom strukturom koju karakteriše dominantno učešće lignita i značajan hidropotencijal. Geološke rezerve energetskih sirovina iznose oko 5,1 mlrd. tona ekvivalentnog uglja. Najveći deo ukupnih energetskih sirovina čini ugalj, sa učešćem oko 85%, dok se mali deo odnosi na sirovu naftu i prirodni gas 5,3%, uljne škriljce 6,5% i rudu urana 3,2%. Srbija ima značajne mogućnosti i za nove izvore energije, kao što su biomasa, male hidroelektrane, energija sunca i vetra.</w:t>
      </w:r>
    </w:p>
    <w:p w:rsidR="00A415D4" w:rsidRPr="00A415D4" w:rsidRDefault="00A415D4" w:rsidP="00A415D4">
      <w:pPr>
        <w:spacing w:line="257" w:lineRule="auto"/>
        <w:rPr>
          <w:rFonts w:ascii="Times New Roman" w:hAnsi="Times New Roman"/>
          <w:sz w:val="24"/>
          <w:szCs w:val="24"/>
          <w:lang w:val="fi-FI"/>
        </w:rPr>
      </w:pPr>
      <w:r w:rsidRPr="00A415D4">
        <w:rPr>
          <w:rFonts w:ascii="Times New Roman" w:hAnsi="Times New Roman"/>
          <w:sz w:val="24"/>
          <w:szCs w:val="24"/>
          <w:lang w:val="fi-FI"/>
        </w:rPr>
        <w:tab/>
        <w:t>Geološke rezerve uglja procenjuju se na oko 14,8 mlrd. tona, od čega bilansne rezerve iznose 35,4%. Od ukupnih bilansnih rezervi, eksploatacione čine 64%. U strukturi bilansnih rezervi uglja, učešće lignita je 85%, kamenog uglja 0,5%, mrkog uglja 1,5% i mrkolignita 11,9%.</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Latn-CS"/>
        </w:rPr>
        <w:tab/>
        <w:t>Srbija ima značajno rudno bogatstvo obojenih metala (bakar, olovo i cink) koje predstavlja osnovu proizvodnje i prerade obojenih metala. Značajna su i ležišta nemetaličnih sirovina (magnezit, vatrostalna i keramička glina, cementni laporac, ciglarska glina, kvarcne sirovine i dr.) koje su sirovinska baza za proizvodnju nemetala i građevinskog materijala.</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Latn-CS"/>
        </w:rPr>
        <w:tab/>
        <w:t>Zahvaljujući povoljnim uslovima za razvoj turizma Srbija u perspektivi može da postane značajna turistička zemlja prema broju turista i deviznom prihodu. Razvoj turizma je zasnovan na izuzetnim uslovima u kontinentalnom delu zemlje (brojni reljefni oblici, planinske i ravničarske reke i jezera, raznovrsnost vegetacijskog dekora, dugotrajni snežni pokrivač, izgrađeni objekti fizičke kulture i poboljšani saobraćajni uslovi).</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ind w:firstLine="720"/>
        <w:jc w:val="left"/>
        <w:rPr>
          <w:rFonts w:ascii="Times New Roman" w:hAnsi="Times New Roman"/>
          <w:b/>
          <w:sz w:val="24"/>
          <w:szCs w:val="24"/>
          <w:lang w:val="sr-Latn-CS"/>
        </w:rPr>
      </w:pPr>
      <w:r w:rsidRPr="00A415D4">
        <w:rPr>
          <w:rFonts w:ascii="Times New Roman" w:hAnsi="Times New Roman"/>
          <w:b/>
          <w:sz w:val="24"/>
          <w:szCs w:val="24"/>
          <w:lang w:val="sr-Latn-CS"/>
        </w:rPr>
        <w:t xml:space="preserve">2. STANOVNIŠTVO KAO POTENCIJAL PRIVREDNOG </w:t>
      </w:r>
      <w:r w:rsidRPr="00A415D4">
        <w:rPr>
          <w:rFonts w:ascii="Times New Roman" w:hAnsi="Times New Roman"/>
          <w:b/>
          <w:sz w:val="24"/>
          <w:szCs w:val="24"/>
          <w:lang w:val="sr-Latn-CS"/>
        </w:rPr>
        <w:tab/>
        <w:t>RAZVOJA</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Latn-CS"/>
        </w:rPr>
        <w:tab/>
        <w:t xml:space="preserve">Stanovništvo predstavlja važan razvojni faktor koji determiniše razvojne mogućnosti nacionalne ekonomije. Kao izvor radnog potencijala stanovništvo doprinosi efikasnom korišćenju raspoloživih prirodnih potencijala i proizvodnih činilaca, a time i privrednom rastu.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Latn-CS"/>
        </w:rPr>
        <w:tab/>
        <w:t>Ljudski kapital  u savremenom svetu u presudnoj meri determiniše produktivnosti jedne privrede. Kao što smo već istakli, ljudski kapital izražava proizvodnu sposobnost radnika koja je rezultat njihovog znanja i veština stečenih kroz obrazovanje, obuku i iskustvo. Sposobnost kojom pojedinci proizvode i savladavaju nova znanja danas postaje ključna komparativna prednost. U tom smislu, možemo istaći da ljudski resursi predstavljaju važnu pretpostavku privrednog razvoja i društvenog napretka Republike Srbije.</w:t>
      </w:r>
      <w:r w:rsidRPr="00A415D4">
        <w:rPr>
          <w:rFonts w:ascii="Times New Roman" w:hAnsi="Times New Roman"/>
          <w:sz w:val="24"/>
          <w:szCs w:val="24"/>
          <w:lang w:val="sr-Cyrl-CS"/>
        </w:rPr>
        <w:t xml:space="preserve">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Latn-CS"/>
        </w:rPr>
        <w:tab/>
        <w:t>Ljudski potencijal Srbije, kao ključnu komponentu stanovništva shvaćenog kao deo razvojnog potencijala, analiziraćemo sa aspekta demografskog razvoja i demografskih kretanja u Srbiji i sa aspekta obrazovnog nivoa stanovništva Srbije.</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ind w:firstLine="720"/>
        <w:rPr>
          <w:rFonts w:ascii="Times New Roman" w:hAnsi="Times New Roman"/>
          <w:b/>
          <w:sz w:val="24"/>
          <w:szCs w:val="24"/>
          <w:lang w:val="sr-Latn-CS"/>
        </w:rPr>
      </w:pPr>
      <w:r w:rsidRPr="00A415D4">
        <w:rPr>
          <w:rFonts w:ascii="Times New Roman" w:hAnsi="Times New Roman"/>
          <w:b/>
          <w:sz w:val="24"/>
          <w:szCs w:val="24"/>
          <w:lang w:val="sr-Latn-CS"/>
        </w:rPr>
        <w:t>2.1. Demografska kretanja u Srbiji</w:t>
      </w:r>
    </w:p>
    <w:p w:rsidR="00A415D4" w:rsidRPr="00A415D4" w:rsidRDefault="00A415D4" w:rsidP="00A415D4">
      <w:pPr>
        <w:spacing w:line="257" w:lineRule="auto"/>
        <w:jc w:val="center"/>
        <w:rPr>
          <w:rFonts w:ascii="Times New Roman" w:hAnsi="Times New Roman"/>
          <w:b/>
          <w:sz w:val="24"/>
          <w:szCs w:val="24"/>
          <w:lang w:val="sr-Latn-CS"/>
        </w:rPr>
      </w:pP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i/>
          <w:sz w:val="24"/>
          <w:szCs w:val="24"/>
          <w:lang w:val="sr-Latn-CS"/>
        </w:rPr>
        <w:tab/>
      </w:r>
      <w:r w:rsidRPr="00A415D4">
        <w:rPr>
          <w:rFonts w:ascii="Times New Roman" w:hAnsi="Times New Roman"/>
          <w:sz w:val="24"/>
          <w:szCs w:val="24"/>
          <w:lang w:val="sr-Cyrl-CS"/>
        </w:rPr>
        <w:t xml:space="preserve">Republika Srbija se tokom poslednjih decenija suočava sa velikim demografskim problemima. </w:t>
      </w:r>
      <w:r w:rsidRPr="00A415D4">
        <w:rPr>
          <w:rFonts w:ascii="Times New Roman" w:eastAsia="TimesNewRomanPS-BoldMT" w:hAnsi="Times New Roman"/>
          <w:sz w:val="24"/>
          <w:szCs w:val="24"/>
          <w:lang w:val="sr-Cyrl-CS"/>
        </w:rPr>
        <w:t>Osnovni demografski problemi naše zemlje ogledaju se u:</w:t>
      </w:r>
    </w:p>
    <w:p w:rsidR="00A415D4" w:rsidRPr="00A415D4" w:rsidRDefault="00A415D4" w:rsidP="00A415D4">
      <w:pPr>
        <w:spacing w:line="257" w:lineRule="auto"/>
        <w:rPr>
          <w:rFonts w:ascii="Times New Roman" w:eastAsia="TimesNewRomanPS-BoldMT" w:hAnsi="Times New Roman"/>
          <w:iCs/>
          <w:sz w:val="24"/>
          <w:szCs w:val="24"/>
          <w:lang w:val="sr-Cyrl-CS"/>
        </w:rPr>
      </w:pPr>
      <w:r w:rsidRPr="00A415D4">
        <w:rPr>
          <w:rFonts w:ascii="Times New Roman" w:eastAsia="TimesNewRomanPS-BoldMT" w:hAnsi="Times New Roman"/>
          <w:iCs/>
          <w:sz w:val="24"/>
          <w:szCs w:val="24"/>
          <w:lang w:val="sr-Latn-CS"/>
        </w:rPr>
        <w:lastRenderedPageBreak/>
        <w:tab/>
        <w:t xml:space="preserve">- </w:t>
      </w:r>
      <w:r w:rsidRPr="00A415D4">
        <w:rPr>
          <w:rFonts w:ascii="Times New Roman" w:eastAsia="TimesNewRomanPS-BoldMT" w:hAnsi="Times New Roman"/>
          <w:iCs/>
          <w:sz w:val="24"/>
          <w:szCs w:val="24"/>
          <w:lang w:val="sr-Cyrl-CS"/>
        </w:rPr>
        <w:t>konstantnom</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smanjenju</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ukupnog broja</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stanovnika</w:t>
      </w:r>
      <w:r w:rsidRPr="00A415D4">
        <w:rPr>
          <w:rFonts w:ascii="Times New Roman" w:eastAsia="TimesNewRomanPS-BoldMT" w:hAnsi="Times New Roman"/>
          <w:iCs/>
          <w:sz w:val="24"/>
          <w:szCs w:val="24"/>
          <w:lang w:val="sr-Latn-CS"/>
        </w:rPr>
        <w:t xml:space="preserve">, </w:t>
      </w:r>
    </w:p>
    <w:p w:rsidR="00A415D4" w:rsidRPr="00A415D4" w:rsidRDefault="00A415D4" w:rsidP="00A415D4">
      <w:pPr>
        <w:spacing w:line="257" w:lineRule="auto"/>
        <w:rPr>
          <w:rFonts w:ascii="Times New Roman" w:eastAsia="TimesNewRomanPS-BoldMT" w:hAnsi="Times New Roman"/>
          <w:iCs/>
          <w:sz w:val="24"/>
          <w:szCs w:val="24"/>
          <w:lang w:val="sr-Latn-CS"/>
        </w:rPr>
      </w:pPr>
      <w:r w:rsidRPr="00A415D4">
        <w:rPr>
          <w:rFonts w:ascii="Times New Roman" w:eastAsia="TimesNewRomanPS-BoldMT" w:hAnsi="Times New Roman"/>
          <w:iCs/>
          <w:sz w:val="24"/>
          <w:szCs w:val="24"/>
          <w:lang w:val="sr-Latn-CS"/>
        </w:rPr>
        <w:tab/>
        <w:t xml:space="preserve">- </w:t>
      </w:r>
      <w:r w:rsidRPr="00A415D4">
        <w:rPr>
          <w:rFonts w:ascii="Times New Roman" w:eastAsia="TimesNewRomanPS-BoldMT" w:hAnsi="Times New Roman"/>
          <w:iCs/>
          <w:sz w:val="24"/>
          <w:szCs w:val="24"/>
          <w:lang w:val="sr-Cyrl-CS"/>
        </w:rPr>
        <w:t>padu</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nataliteta</w:t>
      </w:r>
      <w:r w:rsidRPr="00A415D4">
        <w:rPr>
          <w:rFonts w:ascii="Times New Roman" w:eastAsia="TimesNewRomanPS-BoldMT" w:hAnsi="Times New Roman"/>
          <w:iCs/>
          <w:sz w:val="24"/>
          <w:szCs w:val="24"/>
          <w:lang w:val="sr-Latn-CS"/>
        </w:rPr>
        <w:t xml:space="preserve">, </w:t>
      </w:r>
    </w:p>
    <w:p w:rsidR="00A415D4" w:rsidRPr="00A415D4" w:rsidRDefault="00A415D4" w:rsidP="00A415D4">
      <w:pPr>
        <w:spacing w:line="257" w:lineRule="auto"/>
        <w:rPr>
          <w:rFonts w:ascii="Times New Roman" w:eastAsia="TimesNewRomanPS-BoldMT" w:hAnsi="Times New Roman"/>
          <w:iCs/>
          <w:sz w:val="24"/>
          <w:szCs w:val="24"/>
          <w:lang w:val="sr-Latn-CS"/>
        </w:rPr>
      </w:pPr>
      <w:r w:rsidRPr="00A415D4">
        <w:rPr>
          <w:rFonts w:ascii="Times New Roman" w:eastAsia="TimesNewRomanPS-BoldMT" w:hAnsi="Times New Roman"/>
          <w:iCs/>
          <w:sz w:val="24"/>
          <w:szCs w:val="24"/>
          <w:lang w:val="sr-Latn-CS"/>
        </w:rPr>
        <w:tab/>
        <w:t xml:space="preserve">- </w:t>
      </w:r>
      <w:r w:rsidRPr="00A415D4">
        <w:rPr>
          <w:rFonts w:ascii="Times New Roman" w:eastAsia="TimesNewRomanPS-BoldMT" w:hAnsi="Times New Roman"/>
          <w:iCs/>
          <w:sz w:val="24"/>
          <w:szCs w:val="24"/>
          <w:lang w:val="sr-Cyrl-CS"/>
        </w:rPr>
        <w:t>porastu</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prosečne</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starosti</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stanovništva</w:t>
      </w:r>
      <w:r w:rsidRPr="00A415D4">
        <w:rPr>
          <w:rFonts w:ascii="Times New Roman" w:eastAsia="TimesNewRomanPS-BoldMT" w:hAnsi="Times New Roman"/>
          <w:iCs/>
          <w:sz w:val="24"/>
          <w:szCs w:val="24"/>
          <w:lang w:val="sr-Latn-CS"/>
        </w:rPr>
        <w:t xml:space="preserve">, </w:t>
      </w:r>
    </w:p>
    <w:p w:rsidR="00A415D4" w:rsidRPr="00A415D4" w:rsidRDefault="00A415D4" w:rsidP="00A415D4">
      <w:pPr>
        <w:spacing w:line="257" w:lineRule="auto"/>
        <w:rPr>
          <w:rFonts w:ascii="Times New Roman" w:eastAsia="TimesNewRomanPS-BoldMT" w:hAnsi="Times New Roman"/>
          <w:iCs/>
          <w:sz w:val="24"/>
          <w:szCs w:val="24"/>
          <w:lang w:val="sr-Latn-CS"/>
        </w:rPr>
      </w:pPr>
      <w:r w:rsidRPr="00A415D4">
        <w:rPr>
          <w:rFonts w:ascii="Times New Roman" w:eastAsia="TimesNewRomanPS-BoldMT" w:hAnsi="Times New Roman"/>
          <w:iCs/>
          <w:sz w:val="24"/>
          <w:szCs w:val="24"/>
          <w:lang w:val="sr-Latn-CS"/>
        </w:rPr>
        <w:tab/>
        <w:t xml:space="preserve">- </w:t>
      </w:r>
      <w:r w:rsidRPr="00A415D4">
        <w:rPr>
          <w:rFonts w:ascii="Times New Roman" w:eastAsia="TimesNewRomanPS-BoldMT" w:hAnsi="Times New Roman"/>
          <w:iCs/>
          <w:sz w:val="24"/>
          <w:szCs w:val="24"/>
          <w:lang w:val="sr-Cyrl-CS"/>
        </w:rPr>
        <w:t>koncentraciji</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stanovništva</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u</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urbanim</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sredinama</w:t>
      </w:r>
      <w:r w:rsidRPr="00A415D4">
        <w:rPr>
          <w:rFonts w:ascii="Times New Roman" w:eastAsia="TimesNewRomanPS-BoldMT" w:hAnsi="Times New Roman"/>
          <w:iCs/>
          <w:sz w:val="24"/>
          <w:szCs w:val="24"/>
          <w:lang w:val="sr-Latn-CS"/>
        </w:rPr>
        <w:t xml:space="preserve">, </w:t>
      </w:r>
    </w:p>
    <w:p w:rsidR="00A415D4" w:rsidRPr="00A415D4" w:rsidRDefault="00A415D4" w:rsidP="00A415D4">
      <w:pPr>
        <w:spacing w:line="257" w:lineRule="auto"/>
        <w:rPr>
          <w:rFonts w:ascii="Times New Roman" w:eastAsia="TimesNewRomanPS-BoldMT" w:hAnsi="Times New Roman"/>
          <w:iCs/>
          <w:sz w:val="24"/>
          <w:szCs w:val="24"/>
          <w:lang w:val="sr-Latn-CS"/>
        </w:rPr>
      </w:pPr>
      <w:r w:rsidRPr="00A415D4">
        <w:rPr>
          <w:rFonts w:ascii="Times New Roman" w:eastAsia="TimesNewRomanPS-BoldMT" w:hAnsi="Times New Roman"/>
          <w:iCs/>
          <w:sz w:val="24"/>
          <w:szCs w:val="24"/>
          <w:lang w:val="sr-Latn-CS"/>
        </w:rPr>
        <w:tab/>
        <w:t xml:space="preserve">- </w:t>
      </w:r>
      <w:r w:rsidRPr="00A415D4">
        <w:rPr>
          <w:rFonts w:ascii="Times New Roman" w:eastAsia="TimesNewRomanPS-BoldMT" w:hAnsi="Times New Roman"/>
          <w:iCs/>
          <w:sz w:val="24"/>
          <w:szCs w:val="24"/>
          <w:lang w:val="sr-Cyrl-CS"/>
        </w:rPr>
        <w:t>demografskom</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pražnjenju</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ruralnih</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i</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prigraničnih</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iCs/>
          <w:sz w:val="24"/>
          <w:szCs w:val="24"/>
          <w:lang w:val="sr-Cyrl-CS"/>
        </w:rPr>
        <w:t>područja i</w:t>
      </w:r>
    </w:p>
    <w:p w:rsidR="00A415D4" w:rsidRPr="00A415D4" w:rsidRDefault="00A415D4" w:rsidP="00A415D4">
      <w:pPr>
        <w:spacing w:line="257" w:lineRule="auto"/>
        <w:rPr>
          <w:rFonts w:ascii="Times New Roman" w:eastAsia="TimesNewRomanPS-BoldMT" w:hAnsi="Times New Roman"/>
          <w:iCs/>
          <w:sz w:val="24"/>
          <w:szCs w:val="24"/>
          <w:lang w:val="sr-Latn-CS"/>
        </w:rPr>
      </w:pPr>
      <w:r w:rsidRPr="00A415D4">
        <w:rPr>
          <w:rFonts w:ascii="Times New Roman" w:eastAsia="TimesNewRomanPS-BoldMT" w:hAnsi="Times New Roman"/>
          <w:iCs/>
          <w:sz w:val="24"/>
          <w:szCs w:val="24"/>
          <w:lang w:val="sr-Latn-CS"/>
        </w:rPr>
        <w:tab/>
        <w:t xml:space="preserve">- migracionim procesima. </w:t>
      </w:r>
    </w:p>
    <w:p w:rsidR="00A415D4" w:rsidRPr="00A415D4" w:rsidRDefault="00A415D4" w:rsidP="00A415D4">
      <w:pPr>
        <w:spacing w:line="257" w:lineRule="auto"/>
        <w:rPr>
          <w:rFonts w:ascii="Times New Roman" w:eastAsia="TimesNewRomanPS-BoldMT" w:hAnsi="Times New Roman"/>
          <w:sz w:val="24"/>
          <w:szCs w:val="24"/>
          <w:lang w:val="sr-Cyrl-CS"/>
        </w:rPr>
      </w:pPr>
    </w:p>
    <w:p w:rsidR="00A415D4" w:rsidRPr="00A415D4" w:rsidRDefault="00A415D4" w:rsidP="00A415D4">
      <w:pPr>
        <w:spacing w:line="257" w:lineRule="auto"/>
        <w:rPr>
          <w:rFonts w:ascii="Times New Roman" w:eastAsia="TimesNewRomanPS-BoldMT" w:hAnsi="Times New Roman"/>
          <w:iCs/>
          <w:sz w:val="24"/>
          <w:szCs w:val="24"/>
          <w:lang w:val="sr-Latn-CS"/>
        </w:rPr>
      </w:pPr>
      <w:r w:rsidRPr="00A415D4">
        <w:rPr>
          <w:rFonts w:ascii="Times New Roman" w:eastAsia="TimesNewRomanPS-BoldMT" w:hAnsi="Times New Roman"/>
          <w:sz w:val="24"/>
          <w:szCs w:val="24"/>
          <w:lang w:val="sr-Cyrl-CS"/>
        </w:rPr>
        <w:tab/>
        <w:t>Navedeni demografski problemi u</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Srbiji</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odraz</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su</w:t>
      </w:r>
      <w:r w:rsidRPr="00A415D4">
        <w:rPr>
          <w:rFonts w:ascii="Times New Roman" w:eastAsia="TimesNewRomanPS-BoldMT" w:hAnsi="Times New Roman"/>
          <w:iCs/>
          <w:sz w:val="24"/>
          <w:szCs w:val="24"/>
          <w:lang w:val="sr-Latn-CS"/>
        </w:rPr>
        <w:t xml:space="preserve"> </w:t>
      </w:r>
      <w:r w:rsidRPr="00A415D4">
        <w:rPr>
          <w:rFonts w:ascii="Times New Roman" w:eastAsia="TimesNewRomanPS-BoldMT" w:hAnsi="Times New Roman"/>
          <w:sz w:val="24"/>
          <w:szCs w:val="24"/>
          <w:lang w:val="sr-Cyrl-CS"/>
        </w:rPr>
        <w:t>dugoročnih</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tendencija</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u</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agregatnom</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i</w:t>
      </w:r>
      <w:r w:rsidRPr="00A415D4">
        <w:rPr>
          <w:rFonts w:ascii="Times New Roman" w:eastAsia="TimesNewRomanPS-BoldMT" w:hAnsi="Times New Roman"/>
          <w:iCs/>
          <w:sz w:val="24"/>
          <w:szCs w:val="24"/>
          <w:lang w:val="sr-Cyrl-CS"/>
        </w:rPr>
        <w:t xml:space="preserve"> </w:t>
      </w:r>
      <w:r w:rsidRPr="00A415D4">
        <w:rPr>
          <w:rFonts w:ascii="Times New Roman" w:eastAsia="TimesNewRomanPS-BoldMT" w:hAnsi="Times New Roman"/>
          <w:sz w:val="24"/>
          <w:szCs w:val="24"/>
          <w:lang w:val="sr-Cyrl-CS"/>
        </w:rPr>
        <w:t>strukturnom</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sastavu</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stanovništva</w:t>
      </w:r>
      <w:r w:rsidRPr="00A415D4">
        <w:rPr>
          <w:rFonts w:ascii="Times New Roman" w:eastAsia="TimesNewRomanPS-BoldMT" w:hAnsi="Times New Roman"/>
          <w:sz w:val="24"/>
          <w:szCs w:val="24"/>
          <w:lang w:val="sr-Latn-CS"/>
        </w:rPr>
        <w:t>. Depopulacione tendencije, proces starenja</w:t>
      </w:r>
      <w:r w:rsidRPr="00A415D4">
        <w:rPr>
          <w:rFonts w:ascii="Times New Roman" w:eastAsia="TimesNewRomanPS-BoldMT" w:hAnsi="Times New Roman"/>
          <w:iCs/>
          <w:sz w:val="24"/>
          <w:szCs w:val="24"/>
          <w:lang w:val="sr-Cyrl-CS"/>
        </w:rPr>
        <w:t xml:space="preserve"> </w:t>
      </w:r>
      <w:r w:rsidRPr="00A415D4">
        <w:rPr>
          <w:rFonts w:ascii="Times New Roman" w:eastAsia="TimesNewRomanPS-BoldMT" w:hAnsi="Times New Roman"/>
          <w:sz w:val="24"/>
          <w:szCs w:val="24"/>
          <w:lang w:val="sr-Latn-CS"/>
        </w:rPr>
        <w:t>stanovništva i sve izraženiji negativan prirodni priraštaj u Srbiji</w:t>
      </w:r>
      <w:r w:rsidRPr="00A415D4">
        <w:rPr>
          <w:rFonts w:ascii="Times New Roman" w:eastAsia="TimesNewRomanPS-BoldMT" w:hAnsi="Times New Roman"/>
          <w:sz w:val="24"/>
          <w:szCs w:val="24"/>
          <w:lang w:val="sr-Cyrl-CS"/>
        </w:rPr>
        <w:t>, kao</w:t>
      </w:r>
      <w:r w:rsidRPr="00A415D4">
        <w:rPr>
          <w:rFonts w:ascii="Times New Roman" w:eastAsia="TimesNewRomanPS-BoldMT" w:hAnsi="Times New Roman"/>
          <w:iCs/>
          <w:sz w:val="24"/>
          <w:szCs w:val="24"/>
          <w:lang w:val="sr-Cyrl-CS"/>
        </w:rPr>
        <w:t xml:space="preserve"> </w:t>
      </w:r>
      <w:r w:rsidRPr="00A415D4">
        <w:rPr>
          <w:rFonts w:ascii="Times New Roman" w:eastAsia="TimesNewRomanPS-BoldMT" w:hAnsi="Times New Roman"/>
          <w:sz w:val="24"/>
          <w:szCs w:val="24"/>
          <w:lang w:val="sr-Latn-CS"/>
        </w:rPr>
        <w:t xml:space="preserve">višedecenijski trendovi, posledica </w:t>
      </w:r>
      <w:r w:rsidRPr="00A415D4">
        <w:rPr>
          <w:rFonts w:ascii="Times New Roman" w:eastAsia="TimesNewRomanPS-BoldMT" w:hAnsi="Times New Roman"/>
          <w:sz w:val="24"/>
          <w:szCs w:val="24"/>
          <w:lang w:val="sr-Cyrl-CS"/>
        </w:rPr>
        <w:t>su dugotrajne ekonomske i društvene krize</w:t>
      </w:r>
      <w:r w:rsidRPr="00A415D4">
        <w:rPr>
          <w:rFonts w:ascii="Times New Roman" w:eastAsia="TimesNewRomanPS-BoldMT" w:hAnsi="Times New Roman"/>
          <w:sz w:val="24"/>
          <w:szCs w:val="24"/>
          <w:lang w:val="sr-Latn-CS"/>
        </w:rPr>
        <w:t>, socio-psiholoških i dr. faktora.</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eastAsia="TimesNewRomanPS-BoldMT" w:hAnsi="Times New Roman"/>
          <w:sz w:val="24"/>
          <w:szCs w:val="24"/>
          <w:lang w:val="sr-Cyrl-CS"/>
        </w:rPr>
        <w:tab/>
        <w:t>Posmatrajući</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međupopisnu</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dinamiku</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broj</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stanovnika</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Srbije</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se</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u</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periodu</w:t>
      </w:r>
      <w:r w:rsidRPr="00A415D4">
        <w:rPr>
          <w:rFonts w:ascii="Times New Roman" w:eastAsia="TimesNewRomanPS-BoldMT" w:hAnsi="Times New Roman"/>
          <w:sz w:val="24"/>
          <w:szCs w:val="24"/>
          <w:lang w:val="sr-Latn-CS"/>
        </w:rPr>
        <w:t xml:space="preserve"> 1991-2002 </w:t>
      </w:r>
      <w:r w:rsidRPr="00A415D4">
        <w:rPr>
          <w:rFonts w:ascii="Times New Roman" w:eastAsia="TimesNewRomanPS-BoldMT" w:hAnsi="Times New Roman"/>
          <w:sz w:val="24"/>
          <w:szCs w:val="24"/>
          <w:lang w:val="sr-Cyrl-CS"/>
        </w:rPr>
        <w:t>godine</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smanjio</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za</w:t>
      </w:r>
      <w:r w:rsidRPr="00A415D4">
        <w:rPr>
          <w:rFonts w:ascii="Times New Roman" w:eastAsia="TimesNewRomanPS-BoldMT" w:hAnsi="Times New Roman"/>
          <w:sz w:val="24"/>
          <w:szCs w:val="24"/>
          <w:lang w:val="sr-Latn-CS"/>
        </w:rPr>
        <w:t xml:space="preserve"> 83.436, </w:t>
      </w:r>
      <w:r w:rsidRPr="00A415D4">
        <w:rPr>
          <w:rFonts w:ascii="Times New Roman" w:eastAsia="TimesNewRomanPS-BoldMT" w:hAnsi="Times New Roman"/>
          <w:sz w:val="24"/>
          <w:szCs w:val="24"/>
          <w:lang w:val="sr-Cyrl-CS"/>
        </w:rPr>
        <w:t>odnosno</w:t>
      </w:r>
      <w:r w:rsidRPr="00A415D4">
        <w:rPr>
          <w:rFonts w:ascii="Times New Roman" w:eastAsia="TimesNewRomanPS-BoldMT" w:hAnsi="Times New Roman"/>
          <w:sz w:val="24"/>
          <w:szCs w:val="24"/>
          <w:lang w:val="sr-Latn-CS"/>
        </w:rPr>
        <w:t xml:space="preserve"> 7.585</w:t>
      </w:r>
      <w:r w:rsidRPr="00A415D4">
        <w:rPr>
          <w:rFonts w:ascii="Times New Roman" w:hAnsi="Times New Roman"/>
          <w:sz w:val="24"/>
          <w:szCs w:val="24"/>
          <w:lang w:val="sr-Cyrl-CS"/>
        </w:rPr>
        <w:t>stanovnika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godišnje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ili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prosečnoj</w:t>
      </w:r>
      <w:r w:rsidRPr="00A415D4">
        <w:rPr>
          <w:rFonts w:ascii="Times New Roman" w:eastAsia="TimesNewRomanPS-BoldMT" w:hAnsi="Times New Roman"/>
          <w:sz w:val="24"/>
          <w:szCs w:val="24"/>
          <w:lang w:val="sr-Latn-CS"/>
        </w:rPr>
        <w:t xml:space="preserve"> </w:t>
      </w:r>
      <w:r w:rsidRPr="00A415D4">
        <w:rPr>
          <w:rFonts w:ascii="Times New Roman" w:hAnsi="Times New Roman"/>
          <w:sz w:val="24"/>
          <w:szCs w:val="24"/>
          <w:lang w:val="sr-Cyrl-CS"/>
        </w:rPr>
        <w:t>godišnjoj</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stopi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w:t>
      </w:r>
      <w:r w:rsidRPr="00A415D4">
        <w:rPr>
          <w:rFonts w:ascii="Times New Roman" w:hAnsi="Times New Roman"/>
          <w:sz w:val="24"/>
          <w:szCs w:val="24"/>
          <w:lang w:val="sr-Latn-CS"/>
        </w:rPr>
        <w:t xml:space="preserve"> -1,0‰.</w:t>
      </w:r>
      <w:r w:rsidRPr="00A415D4">
        <w:rPr>
          <w:rFonts w:ascii="Times New Roman" w:eastAsia="TimesNewRomanPS-BoldMT" w:hAnsi="Times New Roman"/>
          <w:sz w:val="24"/>
          <w:szCs w:val="24"/>
          <w:lang w:val="sr-Latn-CS"/>
        </w:rPr>
        <w:t xml:space="preserve"> </w:t>
      </w:r>
      <w:r w:rsidRPr="00A415D4">
        <w:rPr>
          <w:rFonts w:ascii="Times New Roman" w:eastAsia="TimesNewRomanPS-BoldMT" w:hAnsi="Times New Roman"/>
          <w:sz w:val="24"/>
          <w:szCs w:val="24"/>
          <w:lang w:val="sr-Cyrl-CS"/>
        </w:rPr>
        <w:t xml:space="preserve">Trend smanjenja broja stanovnika nastavljen je i u kasnijim godinama. </w:t>
      </w:r>
      <w:r w:rsidRPr="00A415D4">
        <w:rPr>
          <w:rFonts w:ascii="Times New Roman" w:hAnsi="Times New Roman"/>
          <w:sz w:val="24"/>
          <w:szCs w:val="24"/>
          <w:lang w:val="sr-Cyrl-CS"/>
        </w:rPr>
        <w:t>Prema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demografskim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procenama,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sredinom</w:t>
      </w:r>
      <w:r w:rsidRPr="00A415D4">
        <w:rPr>
          <w:rFonts w:ascii="Times New Roman" w:eastAsia="TimesNewRomanPS-BoldMT" w:hAnsi="Times New Roman"/>
          <w:sz w:val="24"/>
          <w:szCs w:val="24"/>
          <w:lang w:val="sr-Cyrl-CS"/>
        </w:rPr>
        <w:t xml:space="preserve"> </w:t>
      </w:r>
      <w:r w:rsidRPr="00A415D4">
        <w:rPr>
          <w:rFonts w:ascii="Times New Roman" w:hAnsi="Times New Roman"/>
          <w:sz w:val="24"/>
          <w:szCs w:val="24"/>
          <w:lang w:val="sr-Latn-CS"/>
        </w:rPr>
        <w:t xml:space="preserve">2009. </w:t>
      </w:r>
      <w:r w:rsidRPr="00A415D4">
        <w:rPr>
          <w:rFonts w:ascii="Times New Roman" w:hAnsi="Times New Roman"/>
          <w:sz w:val="24"/>
          <w:szCs w:val="24"/>
          <w:lang w:val="sr-Cyrl-CS"/>
        </w:rPr>
        <w:t>godine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smanjen 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broj</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Srbiji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 xml:space="preserve">čak </w:t>
      </w:r>
      <w:r w:rsidRPr="00A415D4">
        <w:rPr>
          <w:rFonts w:ascii="Times New Roman" w:hAnsi="Times New Roman"/>
          <w:sz w:val="24"/>
          <w:szCs w:val="24"/>
          <w:lang w:val="sr-Latn-CS"/>
        </w:rPr>
        <w:t xml:space="preserve">177.194 (2,4%)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odnosu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popisnu</w:t>
      </w:r>
      <w:r w:rsidRPr="00A415D4">
        <w:rPr>
          <w:rFonts w:ascii="Times New Roman" w:hAnsi="Times New Roman"/>
          <w:sz w:val="24"/>
          <w:szCs w:val="24"/>
          <w:lang w:val="sr-Latn-CS"/>
        </w:rPr>
        <w:t xml:space="preserve"> 2002. </w:t>
      </w:r>
      <w:r w:rsidRPr="00A415D4">
        <w:rPr>
          <w:rFonts w:ascii="Times New Roman" w:hAnsi="Times New Roman"/>
          <w:sz w:val="24"/>
          <w:szCs w:val="24"/>
          <w:lang w:val="sr-Cyrl-CS"/>
        </w:rPr>
        <w:t>godinu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nivou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regionalnih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oblasti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najniže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stope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rasta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periodu</w:t>
      </w:r>
      <w:r w:rsidRPr="00A415D4">
        <w:rPr>
          <w:rFonts w:ascii="Times New Roman" w:hAnsi="Times New Roman"/>
          <w:sz w:val="24"/>
          <w:szCs w:val="24"/>
          <w:lang w:val="sr-Latn-CS"/>
        </w:rPr>
        <w:t xml:space="preserve"> 2002-2009</w:t>
      </w:r>
      <w:r w:rsidRPr="00A415D4">
        <w:rPr>
          <w:rFonts w:ascii="Times New Roman" w:eastAsia="TimesNewRomanPS-BoldMT" w:hAnsi="Times New Roman"/>
          <w:sz w:val="24"/>
          <w:szCs w:val="24"/>
          <w:lang w:val="sr-Cyrl-CS"/>
        </w:rPr>
        <w:t xml:space="preserve"> </w:t>
      </w:r>
      <w:r w:rsidRPr="00A415D4">
        <w:rPr>
          <w:rFonts w:ascii="Times New Roman" w:hAnsi="Times New Roman"/>
          <w:sz w:val="24"/>
          <w:szCs w:val="24"/>
          <w:lang w:val="sr-Cyrl-CS"/>
        </w:rPr>
        <w:t>beleže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Borska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Zaječarska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oblast</w:t>
      </w:r>
      <w:r w:rsidRPr="00A415D4">
        <w:rPr>
          <w:rFonts w:ascii="Times New Roman" w:hAnsi="Times New Roman"/>
          <w:sz w:val="24"/>
          <w:szCs w:val="24"/>
          <w:lang w:val="sr-Latn-CS"/>
        </w:rPr>
        <w:t xml:space="preserve"> (-9,6%), </w:t>
      </w:r>
      <w:r w:rsidRPr="00A415D4">
        <w:rPr>
          <w:rFonts w:ascii="Times New Roman" w:hAnsi="Times New Roman"/>
          <w:sz w:val="24"/>
          <w:szCs w:val="24"/>
          <w:lang w:val="sr-Cyrl-CS"/>
        </w:rPr>
        <w:t>nasuprot</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Gradu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Beogradu</w:t>
      </w:r>
      <w:r w:rsidRPr="00A415D4">
        <w:rPr>
          <w:rFonts w:ascii="Times New Roman" w:hAnsi="Times New Roman"/>
          <w:sz w:val="24"/>
          <w:szCs w:val="24"/>
          <w:lang w:val="sr-Latn-CS"/>
        </w:rPr>
        <w:t xml:space="preserve"> (3,5%)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Raškoj</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oblasti</w:t>
      </w:r>
      <w:r w:rsidRPr="00A415D4">
        <w:rPr>
          <w:rFonts w:ascii="Times New Roman" w:hAnsi="Times New Roman"/>
          <w:sz w:val="24"/>
          <w:szCs w:val="24"/>
          <w:lang w:val="sr-Latn-CS"/>
        </w:rPr>
        <w:t xml:space="preserve"> (2,7%). Istovremeno, više od</w:t>
      </w:r>
      <w:r w:rsidRPr="00A415D4">
        <w:rPr>
          <w:rFonts w:ascii="Times New Roman" w:eastAsia="TimesNewRomanPS-BoldMT" w:hAnsi="Times New Roman"/>
          <w:sz w:val="24"/>
          <w:szCs w:val="24"/>
          <w:lang w:val="sr-Cyrl-CS"/>
        </w:rPr>
        <w:t xml:space="preserve"> </w:t>
      </w:r>
      <w:r w:rsidRPr="00A415D4">
        <w:rPr>
          <w:rFonts w:ascii="Times New Roman" w:hAnsi="Times New Roman"/>
          <w:sz w:val="24"/>
          <w:szCs w:val="24"/>
          <w:lang w:val="sr-Latn-CS"/>
        </w:rPr>
        <w:t>polovine opština u Srbiji ostvarilo je demografski pad, a čak 32 opštine beleže pad veći od -10%. Demografski ekstremi su registrovani na jugu Srbije. Opština Crna Trava je tokom 2002-2009 izgubila 1/3 stanovništva (sa 2.563 na 1.664) sa ekstremno niskom stopom rasta od -35,1%, dok opština Preševo ima najvišu stopu rasta (13,9%). Populaciona slika je još nepovoljnija ako se uzme u obzir da Srbija prosečno godišnje gubi 25.313 stanovnika, odnosno jedna opština približne veličine Raške ili Sente svake godine nestaje.</w:t>
      </w:r>
      <w:r w:rsidRPr="00A415D4">
        <w:rPr>
          <w:rStyle w:val="FootnoteReference"/>
          <w:sz w:val="24"/>
          <w:szCs w:val="24"/>
        </w:rPr>
        <w:footnoteReference w:id="3"/>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Demografsku sliku Republike Srbije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karakteristiše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 prostorno</w:t>
      </w:r>
      <w:r w:rsidRPr="00A415D4">
        <w:rPr>
          <w:rFonts w:ascii="Times New Roman" w:hAnsi="Times New Roman"/>
          <w:sz w:val="24"/>
          <w:szCs w:val="24"/>
          <w:lang w:val="sr-Latn-CS"/>
        </w:rPr>
        <w:t>-</w:t>
      </w:r>
      <w:r w:rsidRPr="00A415D4">
        <w:rPr>
          <w:rFonts w:ascii="Times New Roman" w:hAnsi="Times New Roman"/>
          <w:sz w:val="24"/>
          <w:szCs w:val="24"/>
          <w:lang w:val="sr-Cyrl-CS"/>
        </w:rPr>
        <w:t>demografska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polarizacija. Ona se ogleda u činjenici da je gotovo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trećina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populacije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koncentrisana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svega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jednoj</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petini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teritorije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Srbije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odnosno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užim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urbanim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regionima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Najveću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koncentraciju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beleži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područje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grada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Beograda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gde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prema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procenama</w:t>
      </w:r>
      <w:r w:rsidRPr="00A415D4">
        <w:rPr>
          <w:rFonts w:ascii="Times New Roman" w:hAnsi="Times New Roman"/>
          <w:sz w:val="24"/>
          <w:szCs w:val="24"/>
          <w:lang w:val="sr-Latn-CS"/>
        </w:rPr>
        <w:t xml:space="preserve"> (2009.)</w:t>
      </w:r>
      <w:r w:rsidRPr="00A415D4">
        <w:rPr>
          <w:rFonts w:ascii="Times New Roman" w:hAnsi="Times New Roman"/>
          <w:sz w:val="24"/>
          <w:szCs w:val="24"/>
          <w:lang w:val="sr-Cyrl-CS"/>
        </w:rPr>
        <w:t xml:space="preserve"> koncentrisano</w:t>
      </w:r>
      <w:r w:rsidRPr="00A415D4">
        <w:rPr>
          <w:rFonts w:ascii="Times New Roman" w:hAnsi="Times New Roman"/>
          <w:sz w:val="24"/>
          <w:szCs w:val="24"/>
          <w:lang w:val="sr-Latn-CS"/>
        </w:rPr>
        <w:t xml:space="preserve"> 22,3%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zatim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Južnobačka</w:t>
      </w:r>
      <w:r w:rsidRPr="00A415D4">
        <w:rPr>
          <w:rFonts w:ascii="Times New Roman" w:hAnsi="Times New Roman"/>
          <w:sz w:val="24"/>
          <w:szCs w:val="24"/>
          <w:lang w:val="sr-Latn-CS"/>
        </w:rPr>
        <w:t xml:space="preserve"> (8,3%)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Nišavska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oblast</w:t>
      </w:r>
      <w:r w:rsidRPr="00A415D4">
        <w:rPr>
          <w:rFonts w:ascii="Times New Roman" w:hAnsi="Times New Roman"/>
          <w:sz w:val="24"/>
          <w:szCs w:val="24"/>
          <w:lang w:val="sr-Latn-CS"/>
        </w:rPr>
        <w:t xml:space="preserve"> (5,1%), </w:t>
      </w:r>
      <w:r w:rsidRPr="00A415D4">
        <w:rPr>
          <w:rFonts w:ascii="Times New Roman" w:hAnsi="Times New Roman"/>
          <w:sz w:val="24"/>
          <w:szCs w:val="24"/>
          <w:lang w:val="sr-Cyrl-CS"/>
        </w:rPr>
        <w:t>dok</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najmanje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učešće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populaciji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imaju Toplička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Pirotska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oblast</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w:t>
      </w:r>
      <w:r w:rsidRPr="00A415D4">
        <w:rPr>
          <w:rFonts w:ascii="Times New Roman" w:hAnsi="Times New Roman"/>
          <w:sz w:val="24"/>
          <w:szCs w:val="24"/>
          <w:lang w:val="sr-Latn-CS"/>
        </w:rPr>
        <w:t xml:space="preserve"> 1,3%).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t>Regionalni razmeštaj stanovništva Srbije jasno ukazuje na prisustvo regionalnih disproporcija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odnosno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koncentraciju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većim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urbanim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centrima</w:t>
      </w:r>
      <w:r w:rsidRPr="00A415D4">
        <w:rPr>
          <w:rFonts w:ascii="Times New Roman" w:hAnsi="Times New Roman"/>
          <w:sz w:val="24"/>
          <w:szCs w:val="24"/>
          <w:lang w:val="sr-Latn-CS"/>
        </w:rPr>
        <w:t>. Na razmeštaj, gustinu i koncentraciju</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stanovništva odlučujući uticaj imale su unutrašnje migracije (lokalne i regionalne) kojima su formirani snažniji populacioni</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potencijali u metropolitenskom području Beograda, kao i makroregionalnim centrima Novom Sadu i Nišu.</w:t>
      </w:r>
      <w:r w:rsidRPr="00A415D4">
        <w:rPr>
          <w:rFonts w:ascii="Times New Roman" w:hAnsi="Times New Roman"/>
          <w:sz w:val="24"/>
          <w:szCs w:val="24"/>
          <w:lang w:val="sr-Cyrl-CS"/>
        </w:rPr>
        <w:t xml:space="preserve"> Takva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demografska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kretanja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su svakako vodila privrednom i društvenom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zaostajanju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emigracionih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područja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shodno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tome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ugrožavala njihov budući društveno</w:t>
      </w:r>
      <w:r w:rsidRPr="00A415D4">
        <w:rPr>
          <w:rFonts w:ascii="Times New Roman" w:hAnsi="Times New Roman"/>
          <w:sz w:val="24"/>
          <w:szCs w:val="24"/>
          <w:lang w:val="sr-Latn-CS"/>
        </w:rPr>
        <w:t>-</w:t>
      </w:r>
      <w:r w:rsidRPr="00A415D4">
        <w:rPr>
          <w:rFonts w:ascii="Times New Roman" w:hAnsi="Times New Roman"/>
          <w:sz w:val="24"/>
          <w:szCs w:val="24"/>
          <w:lang w:val="sr-Cyrl-CS"/>
        </w:rPr>
        <w:t>ekonomski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razvoj</w:t>
      </w:r>
      <w:r w:rsidRPr="00A415D4">
        <w:rPr>
          <w:rFonts w:ascii="Times New Roman" w:hAnsi="Times New Roman"/>
          <w:sz w:val="24"/>
          <w:szCs w:val="24"/>
          <w:lang w:val="sr-Latn-CS"/>
        </w:rPr>
        <w:t>.</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Latn-CS"/>
        </w:rPr>
        <w:tab/>
        <w:t xml:space="preserve">Prirodni priraštaj, u apsolutnom i relativnom smislu, predstavlja rezultantu nataliteta i mortaliteta, a istovremeno i osnovnu kvalitativnu karakteristiku aktuelnih demografskih tokova. </w:t>
      </w:r>
      <w:r w:rsidRPr="00A415D4">
        <w:rPr>
          <w:rFonts w:ascii="Times New Roman" w:hAnsi="Times New Roman"/>
          <w:sz w:val="24"/>
          <w:szCs w:val="24"/>
          <w:lang w:val="sr-Cyrl-CS"/>
        </w:rPr>
        <w:t>Srbija spada u grupu demografski najstarijih zemalja Evrope i sveta. Negativna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biološka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lastRenderedPageBreak/>
        <w:t>produkcija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vremenom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prostorno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širi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homogenizuje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Srbiju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ukazujući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bitan</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kriterijum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regionalizacije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postaje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intenzitet</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ove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pojave</w:t>
      </w:r>
      <w:r w:rsidRPr="00A415D4">
        <w:rPr>
          <w:rFonts w:ascii="Times New Roman" w:hAnsi="Times New Roman"/>
          <w:sz w:val="24"/>
          <w:szCs w:val="24"/>
          <w:lang w:val="sr-Latn-CS"/>
        </w:rPr>
        <w:t xml:space="preserve">. </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Latn-CS"/>
        </w:rPr>
        <w:tab/>
      </w:r>
      <w:r w:rsidRPr="00A415D4">
        <w:rPr>
          <w:rFonts w:ascii="Times New Roman" w:hAnsi="Times New Roman"/>
          <w:sz w:val="24"/>
          <w:szCs w:val="24"/>
          <w:lang w:val="sr-Cyrl-CS"/>
        </w:rPr>
        <w:t>Glavni populacioni problemi su nizak fertilitet stanovništva, nasleđena starosno-polna struktura stanovništva i nepovoljna migraciona kretanja koja ubrzavaju proces starenja stanovništva Srbije. Dugoročne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promene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fertiliteta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mortaliteta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migracija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pored</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mnogih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demografskih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posledica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uticale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ubrzanje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starenja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Srbije</w:t>
      </w:r>
      <w:r w:rsidRPr="00A415D4">
        <w:rPr>
          <w:rFonts w:ascii="Times New Roman" w:hAnsi="Times New Roman"/>
          <w:sz w:val="24"/>
          <w:szCs w:val="24"/>
          <w:lang w:val="sr-Latn-CS"/>
        </w:rPr>
        <w:t xml:space="preserve">.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t>Stanovništvo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Srbije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prema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svim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obeležjima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može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svrstati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grupu</w:t>
      </w:r>
      <w:r w:rsidRPr="00A415D4">
        <w:rPr>
          <w:rFonts w:ascii="Times New Roman" w:hAnsi="Times New Roman"/>
          <w:sz w:val="24"/>
          <w:szCs w:val="24"/>
          <w:lang w:val="sr-Latn-CS"/>
        </w:rPr>
        <w:t xml:space="preserve"> </w:t>
      </w:r>
      <w:r w:rsidRPr="00A415D4">
        <w:rPr>
          <w:rFonts w:ascii="Times New Roman" w:eastAsia="TimesNewRomanPS-BoldMT" w:hAnsi="Times New Roman"/>
          <w:bCs/>
          <w:sz w:val="24"/>
          <w:szCs w:val="24"/>
          <w:lang w:val="sr-Cyrl-CS"/>
        </w:rPr>
        <w:t>izrazito</w:t>
      </w:r>
      <w:r w:rsidRPr="00A415D4">
        <w:rPr>
          <w:rFonts w:ascii="Times New Roman" w:eastAsia="TimesNewRomanPS-BoldMT" w:hAnsi="Times New Roman"/>
          <w:bCs/>
          <w:sz w:val="24"/>
          <w:szCs w:val="24"/>
          <w:lang w:val="sr-Latn-CS"/>
        </w:rPr>
        <w:t xml:space="preserve"> </w:t>
      </w:r>
      <w:r w:rsidRPr="00A415D4">
        <w:rPr>
          <w:rFonts w:ascii="Times New Roman" w:eastAsia="TimesNewRomanPS-BoldMT" w:hAnsi="Times New Roman"/>
          <w:bCs/>
          <w:sz w:val="24"/>
          <w:szCs w:val="24"/>
          <w:lang w:val="sr-Cyrl-CS"/>
        </w:rPr>
        <w:t>starih</w:t>
      </w:r>
      <w:r w:rsidRPr="00A415D4">
        <w:rPr>
          <w:rFonts w:ascii="Times New Roman" w:eastAsia="TimesNewRomanPS-BoldMT" w:hAnsi="Times New Roman"/>
          <w:bCs/>
          <w:sz w:val="24"/>
          <w:szCs w:val="24"/>
          <w:lang w:val="sr-Latn-CS"/>
        </w:rPr>
        <w:t xml:space="preserve"> </w:t>
      </w:r>
      <w:r w:rsidRPr="00A415D4">
        <w:rPr>
          <w:rFonts w:ascii="Times New Roman" w:eastAsia="TimesNewRomanPS-BoldMT" w:hAnsi="Times New Roman"/>
          <w:bCs/>
          <w:sz w:val="24"/>
          <w:szCs w:val="24"/>
          <w:lang w:val="sr-Cyrl-CS"/>
        </w:rPr>
        <w:t>populacija</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Udeo</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mladih</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je</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nizak</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i</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sa</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tendencijom</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daljeg</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pada</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dok</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je</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udeo</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starih</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visok</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i</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stalno</w:t>
      </w:r>
      <w:r w:rsidRPr="00A415D4">
        <w:rPr>
          <w:rFonts w:ascii="Times New Roman" w:hAnsi="Times New Roman"/>
          <w:sz w:val="24"/>
          <w:szCs w:val="24"/>
          <w:lang w:val="sr-Latn-CS"/>
        </w:rPr>
        <w:t xml:space="preserve"> </w:t>
      </w:r>
      <w:r w:rsidRPr="00A415D4">
        <w:rPr>
          <w:rFonts w:ascii="Times New Roman" w:hAnsi="Times New Roman"/>
          <w:sz w:val="24"/>
          <w:szCs w:val="24"/>
          <w:lang w:val="it-IT"/>
        </w:rPr>
        <w:t>raste</w:t>
      </w:r>
      <w:r w:rsidRPr="00A415D4">
        <w:rPr>
          <w:rFonts w:ascii="Times New Roman" w:hAnsi="Times New Roman"/>
          <w:sz w:val="24"/>
          <w:szCs w:val="24"/>
          <w:lang w:val="sr-Latn-CS"/>
        </w:rPr>
        <w:t xml:space="preserve">. U periodu 2002-2009. godine, učešće stanovništva mlađeg od 15 godina opalo je sa 16,1% na 15,2%, dok je učešće starijih od 65 poraslo sa 16,6% na 17,1%. U istom periodu, </w:t>
      </w:r>
      <w:r w:rsidRPr="00A415D4">
        <w:rPr>
          <w:rFonts w:ascii="Times New Roman" w:hAnsi="Times New Roman"/>
          <w:sz w:val="24"/>
          <w:szCs w:val="24"/>
          <w:lang w:val="sr-Cyrl-CS"/>
        </w:rPr>
        <w:t>p</w:t>
      </w:r>
      <w:r w:rsidRPr="00A415D4">
        <w:rPr>
          <w:rFonts w:ascii="Times New Roman" w:hAnsi="Times New Roman"/>
          <w:sz w:val="24"/>
          <w:szCs w:val="24"/>
          <w:lang w:val="sr-Latn-CS"/>
        </w:rPr>
        <w:t xml:space="preserve">očev od 1992. godine prirodni priraštaj u Srbiji konstantno opada, što ukazuje na razmere problema depopulacije, odnosno "bele kuge" (stopa -4,6‰ u 2009.). U 2009. godini 69 opština imalo je dvostruko više umrlih nego rođenih i u njima je živelo prosečno 19.721 stanovnika, dok su opštine čiji broj živorođenih premašuje broj umrlih imale u proseku 64.784 stanovnika.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t>Postojeće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tendencije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ilustruje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rastući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trend</w:t>
      </w:r>
      <w:r w:rsidRPr="00A415D4">
        <w:rPr>
          <w:rFonts w:ascii="Times New Roman" w:hAnsi="Times New Roman"/>
          <w:sz w:val="24"/>
          <w:szCs w:val="24"/>
          <w:lang w:val="sr-Latn-CS"/>
        </w:rPr>
        <w:t xml:space="preserve"> </w:t>
      </w:r>
      <w:r w:rsidRPr="00A415D4">
        <w:rPr>
          <w:rFonts w:ascii="Times New Roman" w:hAnsi="Times New Roman"/>
          <w:iCs/>
          <w:sz w:val="24"/>
          <w:szCs w:val="24"/>
          <w:lang w:val="sr-Cyrl-CS"/>
        </w:rPr>
        <w:t>indeksa</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starenja</w:t>
      </w:r>
      <w:r w:rsidRPr="00A415D4">
        <w:rPr>
          <w:rFonts w:ascii="Times New Roman" w:hAnsi="Times New Roman"/>
          <w:iCs/>
          <w:sz w:val="24"/>
          <w:szCs w:val="24"/>
          <w:lang w:val="sr-Latn-CS"/>
        </w:rPr>
        <w:t xml:space="preserve"> </w:t>
      </w:r>
      <w:r w:rsidRPr="00A415D4">
        <w:rPr>
          <w:rFonts w:ascii="Times New Roman" w:hAnsi="Times New Roman"/>
          <w:sz w:val="24"/>
          <w:szCs w:val="24"/>
          <w:lang w:val="sr-Latn-CS"/>
        </w:rPr>
        <w:t>(</w:t>
      </w:r>
      <w:r w:rsidRPr="00A415D4">
        <w:rPr>
          <w:rFonts w:ascii="Times New Roman" w:hAnsi="Times New Roman"/>
          <w:sz w:val="24"/>
          <w:szCs w:val="24"/>
          <w:lang w:val="sr-Cyrl-CS"/>
        </w:rPr>
        <w:t>odnos</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starog</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mladog</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koji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Srbiji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odavno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premašuje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graničnu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vrednost</w:t>
      </w:r>
      <w:r w:rsidRPr="00A415D4">
        <w:rPr>
          <w:rFonts w:ascii="Times New Roman" w:hAnsi="Times New Roman"/>
          <w:sz w:val="24"/>
          <w:szCs w:val="24"/>
          <w:lang w:val="sr-Latn-CS"/>
        </w:rPr>
        <w:t xml:space="preserve"> (40 </w:t>
      </w:r>
      <w:r w:rsidRPr="00A415D4">
        <w:rPr>
          <w:rFonts w:ascii="Times New Roman" w:hAnsi="Times New Roman"/>
          <w:sz w:val="24"/>
          <w:szCs w:val="24"/>
          <w:lang w:val="sr-Cyrl-CS"/>
        </w:rPr>
        <w:t>starih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100 </w:t>
      </w:r>
      <w:r w:rsidRPr="00A415D4">
        <w:rPr>
          <w:rFonts w:ascii="Times New Roman" w:hAnsi="Times New Roman"/>
          <w:sz w:val="24"/>
          <w:szCs w:val="24"/>
          <w:lang w:val="sr-Cyrl-CS"/>
        </w:rPr>
        <w:t>mladih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tendencijom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daljeg</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rasta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sa</w:t>
      </w:r>
      <w:r w:rsidRPr="00A415D4">
        <w:rPr>
          <w:rFonts w:ascii="Times New Roman" w:hAnsi="Times New Roman"/>
          <w:sz w:val="24"/>
          <w:szCs w:val="24"/>
          <w:lang w:val="sr-Latn-CS"/>
        </w:rPr>
        <w:t xml:space="preserve"> 100,7 </w:t>
      </w:r>
      <w:r w:rsidRPr="00A415D4">
        <w:rPr>
          <w:rFonts w:ascii="Times New Roman" w:hAnsi="Times New Roman"/>
          <w:sz w:val="24"/>
          <w:szCs w:val="24"/>
          <w:lang w:val="sr-Cyrl-CS"/>
        </w:rPr>
        <w:t xml:space="preserve">u </w:t>
      </w:r>
      <w:r w:rsidRPr="00A415D4">
        <w:rPr>
          <w:rFonts w:ascii="Times New Roman" w:hAnsi="Times New Roman"/>
          <w:sz w:val="24"/>
          <w:szCs w:val="24"/>
          <w:lang w:val="sr-Latn-CS"/>
        </w:rPr>
        <w:t xml:space="preserve">2002.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108,6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2009.). Takođe, </w:t>
      </w:r>
      <w:r w:rsidRPr="00A415D4">
        <w:rPr>
          <w:rFonts w:ascii="Times New Roman" w:hAnsi="Times New Roman"/>
          <w:iCs/>
          <w:sz w:val="24"/>
          <w:szCs w:val="24"/>
          <w:lang w:val="sr-Latn-CS"/>
        </w:rPr>
        <w:t xml:space="preserve">indeks zavisnosti starih </w:t>
      </w:r>
      <w:r w:rsidRPr="00A415D4">
        <w:rPr>
          <w:rFonts w:ascii="Times New Roman" w:hAnsi="Times New Roman"/>
          <w:iCs/>
          <w:sz w:val="24"/>
          <w:szCs w:val="24"/>
          <w:lang w:val="sr-Cyrl-CS"/>
        </w:rPr>
        <w:t>(</w:t>
      </w:r>
      <w:r w:rsidRPr="00A415D4">
        <w:rPr>
          <w:rFonts w:ascii="Times New Roman" w:hAnsi="Times New Roman"/>
          <w:sz w:val="24"/>
          <w:szCs w:val="24"/>
          <w:lang w:val="sr-Latn-CS"/>
        </w:rPr>
        <w:t>odnos broja stanovnika</w:t>
      </w:r>
      <w:r w:rsidRPr="00A415D4">
        <w:rPr>
          <w:rFonts w:ascii="Times New Roman" w:hAnsi="Times New Roman"/>
          <w:iCs/>
          <w:sz w:val="24"/>
          <w:szCs w:val="24"/>
          <w:lang w:val="sr-Latn-CS"/>
        </w:rPr>
        <w:t xml:space="preserve"> </w:t>
      </w:r>
      <w:r w:rsidRPr="00A415D4">
        <w:rPr>
          <w:rFonts w:ascii="Times New Roman" w:hAnsi="Times New Roman"/>
          <w:sz w:val="24"/>
          <w:szCs w:val="24"/>
          <w:lang w:val="sr-Latn-CS"/>
        </w:rPr>
        <w:t>iznad 65 godina starosti i radno sposobnog</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stanovništva (15-64)</w:t>
      </w:r>
      <w:r w:rsidRPr="00A415D4">
        <w:rPr>
          <w:rFonts w:ascii="Times New Roman" w:hAnsi="Times New Roman"/>
          <w:sz w:val="24"/>
          <w:szCs w:val="24"/>
          <w:lang w:val="sr-Cyrl-CS"/>
        </w:rPr>
        <w:t>)</w:t>
      </w:r>
      <w:r w:rsidRPr="00A415D4">
        <w:rPr>
          <w:rFonts w:ascii="Times New Roman" w:hAnsi="Times New Roman"/>
          <w:sz w:val="24"/>
          <w:szCs w:val="24"/>
          <w:lang w:val="sr-Latn-CS"/>
        </w:rPr>
        <w:t xml:space="preserve"> beleži porast od 0,6% u periodu 2002-2009</w:t>
      </w:r>
      <w:r w:rsidRPr="00A415D4">
        <w:rPr>
          <w:rFonts w:ascii="Times New Roman" w:eastAsia="TimesNewRomanPS-BoldMT" w:hAnsi="Times New Roman"/>
          <w:bCs/>
          <w:sz w:val="24"/>
          <w:szCs w:val="24"/>
          <w:lang w:val="sr-Latn-CS"/>
        </w:rPr>
        <w:t>.</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eastAsia="TimesNewRomanPS-BoldMT" w:hAnsi="Times New Roman"/>
          <w:bCs/>
          <w:color w:val="000000"/>
          <w:sz w:val="24"/>
          <w:szCs w:val="24"/>
          <w:lang w:val="sr-Cyrl-CS"/>
        </w:rPr>
        <w:tab/>
      </w:r>
      <w:r w:rsidRPr="00A415D4">
        <w:rPr>
          <w:rFonts w:ascii="Times New Roman" w:hAnsi="Times New Roman"/>
          <w:sz w:val="24"/>
          <w:szCs w:val="24"/>
          <w:lang w:val="sr-Cyrl-CS"/>
        </w:rPr>
        <w:t>Od</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ukupno</w:t>
      </w:r>
      <w:r w:rsidRPr="00A415D4">
        <w:rPr>
          <w:rFonts w:ascii="Times New Roman" w:hAnsi="Times New Roman"/>
          <w:sz w:val="24"/>
          <w:szCs w:val="24"/>
          <w:lang w:val="sr-Latn-CS"/>
        </w:rPr>
        <w:t xml:space="preserve"> 145 </w:t>
      </w:r>
      <w:r w:rsidRPr="00A415D4">
        <w:rPr>
          <w:rFonts w:ascii="Times New Roman" w:hAnsi="Times New Roman"/>
          <w:sz w:val="24"/>
          <w:szCs w:val="24"/>
          <w:lang w:val="sr-Cyrl-CS"/>
        </w:rPr>
        <w:t>posmatranih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opština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Srbiji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čak</w:t>
      </w:r>
      <w:r w:rsidRPr="00A415D4">
        <w:rPr>
          <w:rFonts w:ascii="Times New Roman" w:hAnsi="Times New Roman"/>
          <w:sz w:val="24"/>
          <w:szCs w:val="24"/>
          <w:lang w:val="sr-Latn-CS"/>
        </w:rPr>
        <w:t xml:space="preserve"> 85 </w:t>
      </w:r>
      <w:r w:rsidRPr="00A415D4">
        <w:rPr>
          <w:rFonts w:ascii="Times New Roman" w:hAnsi="Times New Roman"/>
          <w:sz w:val="24"/>
          <w:szCs w:val="24"/>
          <w:lang w:val="sr-Cyrl-CS"/>
        </w:rPr>
        <w:t>opština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nalazi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stadijumu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duboke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demografske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starosti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51 </w:t>
      </w:r>
      <w:r w:rsidRPr="00A415D4">
        <w:rPr>
          <w:rFonts w:ascii="Times New Roman" w:hAnsi="Times New Roman"/>
          <w:sz w:val="24"/>
          <w:szCs w:val="24"/>
          <w:lang w:val="sr-Cyrl-CS"/>
        </w:rPr>
        <w:t>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zabeležen</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poslednji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stadijum</w:t>
      </w:r>
      <w:r w:rsidRPr="00A415D4">
        <w:rPr>
          <w:rFonts w:ascii="Times New Roman" w:hAnsi="Times New Roman"/>
          <w:sz w:val="24"/>
          <w:szCs w:val="24"/>
          <w:lang w:val="sr-Latn-CS"/>
        </w:rPr>
        <w:t xml:space="preserve"> – </w:t>
      </w:r>
      <w:r w:rsidRPr="00A415D4">
        <w:rPr>
          <w:rFonts w:ascii="Times New Roman" w:hAnsi="Times New Roman"/>
          <w:sz w:val="24"/>
          <w:szCs w:val="24"/>
          <w:lang w:val="sr-Cyrl-CS"/>
        </w:rPr>
        <w:t>najdublja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demogr</w:t>
      </w:r>
      <w:r w:rsidRPr="00A415D4">
        <w:rPr>
          <w:rFonts w:ascii="Times New Roman" w:hAnsi="Times New Roman"/>
          <w:sz w:val="24"/>
          <w:szCs w:val="24"/>
          <w:lang w:val="sr-Latn-CS"/>
        </w:rPr>
        <w:t>a</w:t>
      </w:r>
      <w:r w:rsidRPr="00A415D4">
        <w:rPr>
          <w:rFonts w:ascii="Times New Roman" w:hAnsi="Times New Roman"/>
          <w:sz w:val="24"/>
          <w:szCs w:val="24"/>
          <w:lang w:val="sr-Cyrl-CS"/>
        </w:rPr>
        <w:t>fska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starost</w:t>
      </w:r>
      <w:r w:rsidRPr="00A415D4">
        <w:rPr>
          <w:rFonts w:ascii="Times New Roman" w:hAnsi="Times New Roman"/>
          <w:sz w:val="24"/>
          <w:szCs w:val="24"/>
          <w:lang w:val="sr-Latn-CS"/>
        </w:rPr>
        <w:t>. To znači da je</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stanovništvo preko 93% opština demografski vrlo staro, a kao najstarije se</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izdvajaju opštine Knjaževac, Ražanj, Rekovac, Babušnica, Svrljig, Gadžin Han i Crna Trava.</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eastAsia="TimesNewRomanPS-BoldMT" w:hAnsi="Times New Roman"/>
          <w:bCs/>
          <w:color w:val="000000"/>
          <w:sz w:val="24"/>
          <w:szCs w:val="24"/>
          <w:lang w:val="sr-Cyrl-CS"/>
        </w:rPr>
        <w:tab/>
      </w:r>
      <w:r w:rsidRPr="00A415D4">
        <w:rPr>
          <w:rFonts w:ascii="Times New Roman" w:hAnsi="Times New Roman"/>
          <w:sz w:val="24"/>
          <w:szCs w:val="24"/>
          <w:lang w:val="sr-Cyrl-CS"/>
        </w:rPr>
        <w:t>Starenje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odliv</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posebno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ugrožavaju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ruralna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područja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gde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uporedo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smanjenjem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radno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sposobnog</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gubi 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sposobnost</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održivo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upravljanje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prirodnim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dobrima</w:t>
      </w:r>
      <w:r w:rsidRPr="00A415D4">
        <w:rPr>
          <w:rFonts w:ascii="Times New Roman" w:hAnsi="Times New Roman"/>
          <w:sz w:val="24"/>
          <w:szCs w:val="24"/>
          <w:lang w:val="sr-Latn-CS"/>
        </w:rPr>
        <w:t>. Kao demografski najmlađe izdvajaju se opštine Preševo, Tutin,</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Bujanovac i Novi Pazar sa prosečnom starošću u intervalu od 29,5 do 33,4 godine.</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t>Natalitet i mortalitet predstavljaju prirodne komponente kretanja stanovništva. Natalitet</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kao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pozitivna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prirodna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komponenta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neposredno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utiče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revitalizaciju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obima stanovništva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njegove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starosne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strukture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 tom smislu</w:t>
      </w:r>
      <w:r w:rsidRPr="00A415D4">
        <w:rPr>
          <w:rFonts w:ascii="Times New Roman" w:hAnsi="Times New Roman"/>
          <w:sz w:val="24"/>
          <w:szCs w:val="24"/>
          <w:lang w:val="sr-Latn-CS"/>
        </w:rPr>
        <w:t>, niska stopa nataliteta dugoročno se odražava na starosnu strukturu, tako da i u</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uslovima porasta reprodukcije do potreba prostog obnavljanja, depopulacija i starenje stanovništva se jedno vreme nastavljaju. Važnost ovog uticaja je tim veća što se gubici u broju stanovnika nastali za vreme depopulacije ne mogu nadoknaditi dostizanjem nivoa reprodukcije koji obezbeđuje prosto</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 xml:space="preserve">obnavljanje, već samo ukoliko nivo reprodukcije stanovništva određeno vreme bude iznad potreba prostog obnavljanja. </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Imajući u vidu iznete podatke o negativnim demografskim kretanjima u Republici Srbiji, osnovni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prioriteti politike demografskog razvoja Srbije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moraju biti</w:t>
      </w:r>
      <w:r w:rsidRPr="00A415D4">
        <w:rPr>
          <w:rFonts w:ascii="Times New Roman" w:hAnsi="Times New Roman"/>
          <w:sz w:val="24"/>
          <w:szCs w:val="24"/>
          <w:lang w:val="sr-Latn-CS"/>
        </w:rPr>
        <w:t>:</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eastAsia="SymbolMT" w:hAnsi="Times New Roman"/>
          <w:sz w:val="24"/>
          <w:szCs w:val="24"/>
          <w:lang w:val="sr-Cyrl-CS"/>
        </w:rPr>
        <w:tab/>
        <w:t xml:space="preserve">- </w:t>
      </w:r>
      <w:r w:rsidRPr="00A415D4">
        <w:rPr>
          <w:rFonts w:ascii="Times New Roman" w:hAnsi="Times New Roman"/>
          <w:sz w:val="24"/>
          <w:szCs w:val="24"/>
          <w:lang w:val="sr-Cyrl-CS"/>
        </w:rPr>
        <w:t>zaustavljanje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ili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usporavanje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nepovoljnih demografskih tendencija, podsticanjem rađanja i stvaranjem uslova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 stabilizovanje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broja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stanovnika</w:t>
      </w:r>
      <w:r w:rsidRPr="00A415D4">
        <w:rPr>
          <w:rFonts w:ascii="Times New Roman" w:hAnsi="Times New Roman"/>
          <w:sz w:val="24"/>
          <w:szCs w:val="24"/>
          <w:lang w:val="sr-Latn-CS"/>
        </w:rPr>
        <w:t>;</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xml:space="preserve">- izgradnja adekvatnog </w:t>
      </w:r>
      <w:r w:rsidRPr="00A415D4">
        <w:rPr>
          <w:rFonts w:ascii="Times New Roman" w:hAnsi="Times New Roman"/>
          <w:iCs/>
          <w:sz w:val="24"/>
          <w:szCs w:val="24"/>
          <w:lang w:val="sr-Cyrl-CS"/>
        </w:rPr>
        <w:t>institucionalnog okvira</w:t>
      </w:r>
      <w:r w:rsidRPr="00A415D4">
        <w:rPr>
          <w:rFonts w:ascii="Times New Roman" w:hAnsi="Times New Roman"/>
          <w:sz w:val="24"/>
          <w:szCs w:val="24"/>
          <w:lang w:val="sr-Cyrl-CS"/>
        </w:rPr>
        <w:t xml:space="preserve"> i regulatornih mehanizama populacione politike;</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eastAsia="SymbolMT" w:hAnsi="Times New Roman"/>
          <w:sz w:val="24"/>
          <w:szCs w:val="24"/>
          <w:lang w:val="sr-Cyrl-CS"/>
        </w:rPr>
        <w:tab/>
        <w:t xml:space="preserve">- </w:t>
      </w:r>
      <w:r w:rsidRPr="00A415D4">
        <w:rPr>
          <w:rFonts w:ascii="Times New Roman" w:hAnsi="Times New Roman"/>
          <w:sz w:val="24"/>
          <w:szCs w:val="24"/>
          <w:lang w:val="sr-Cyrl-CS"/>
        </w:rPr>
        <w:t>uvažavanje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starenja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svim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aspektima politike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razvoja</w:t>
      </w:r>
      <w:r w:rsidRPr="00A415D4">
        <w:rPr>
          <w:rFonts w:ascii="Times New Roman" w:hAnsi="Times New Roman"/>
          <w:sz w:val="24"/>
          <w:szCs w:val="24"/>
          <w:lang w:val="sr-Latn-CS"/>
        </w:rPr>
        <w:t>;</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eastAsia="SymbolMT" w:hAnsi="Times New Roman"/>
          <w:sz w:val="24"/>
          <w:szCs w:val="24"/>
          <w:lang w:val="sr-Cyrl-CS"/>
        </w:rPr>
        <w:lastRenderedPageBreak/>
        <w:tab/>
        <w:t xml:space="preserve">- </w:t>
      </w:r>
      <w:r w:rsidRPr="00A415D4">
        <w:rPr>
          <w:rFonts w:ascii="Times New Roman" w:hAnsi="Times New Roman"/>
          <w:sz w:val="24"/>
          <w:szCs w:val="24"/>
          <w:lang w:val="sr-Cyrl-CS"/>
        </w:rPr>
        <w:t>porast</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očekivanog</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trajanja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života</w:t>
      </w:r>
      <w:r w:rsidRPr="00A415D4">
        <w:rPr>
          <w:rFonts w:ascii="Times New Roman" w:hAnsi="Times New Roman"/>
          <w:sz w:val="24"/>
          <w:szCs w:val="24"/>
          <w:lang w:val="sr-Latn-CS"/>
        </w:rPr>
        <w:t>;</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eastAsia="SymbolMT" w:hAnsi="Times New Roman"/>
          <w:sz w:val="24"/>
          <w:szCs w:val="24"/>
          <w:lang w:val="sr-Cyrl-CS"/>
        </w:rPr>
        <w:tab/>
        <w:t xml:space="preserve">- </w:t>
      </w:r>
      <w:r w:rsidRPr="00A415D4">
        <w:rPr>
          <w:rFonts w:ascii="Times New Roman" w:hAnsi="Times New Roman"/>
          <w:sz w:val="24"/>
          <w:szCs w:val="24"/>
          <w:lang w:val="sr-Cyrl-CS"/>
        </w:rPr>
        <w:t>smanjenje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smrtnosti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odojčadi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pravcu približavanja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nivoima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dostignutim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 evropskim državama;</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eastAsia="SymbolMT" w:hAnsi="Times New Roman"/>
          <w:sz w:val="24"/>
          <w:szCs w:val="24"/>
          <w:lang w:val="sr-Cyrl-CS"/>
        </w:rPr>
        <w:tab/>
        <w:t xml:space="preserve">- </w:t>
      </w:r>
      <w:r w:rsidRPr="00A415D4">
        <w:rPr>
          <w:rFonts w:ascii="Times New Roman" w:hAnsi="Times New Roman"/>
          <w:sz w:val="24"/>
          <w:szCs w:val="24"/>
          <w:lang w:val="sr-Cyrl-CS"/>
        </w:rPr>
        <w:t>podsticanje unutrašnjih migracija koje vode uravnoteženju prostorne distribucije stanovništva i eliminisanje faktore koji utiču na „odliv mozgova“.</w:t>
      </w: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xml:space="preserve">Uzimajući u obzir težinu demografske situacije u Srbiji koja se ogleda u negativnim demografskim trendovima i intenzivnom procesu starenja stanovništva, treba istaći važnost uloge države u smislu njenog uticaja na vođenje politike održivosti demografskog i opšteg društvenog ekonomskog razvoja. U tom </w:t>
      </w:r>
      <w:r w:rsidRPr="00A415D4">
        <w:rPr>
          <w:rFonts w:ascii="Times New Roman" w:hAnsi="Times New Roman"/>
          <w:sz w:val="24"/>
          <w:szCs w:val="24"/>
          <w:lang w:val="sr-Latn-CS"/>
        </w:rPr>
        <w:t>kontekstu</w:t>
      </w:r>
      <w:r w:rsidRPr="00A415D4">
        <w:rPr>
          <w:rFonts w:ascii="Times New Roman" w:hAnsi="Times New Roman"/>
          <w:sz w:val="24"/>
          <w:szCs w:val="24"/>
          <w:lang w:val="sr-Cyrl-CS"/>
        </w:rPr>
        <w:t xml:space="preserve">, izgradnja adekvatnog </w:t>
      </w:r>
      <w:r w:rsidRPr="00A415D4">
        <w:rPr>
          <w:rFonts w:ascii="Times New Roman" w:hAnsi="Times New Roman"/>
          <w:iCs/>
          <w:sz w:val="24"/>
          <w:szCs w:val="24"/>
          <w:lang w:val="sr-Cyrl-CS"/>
        </w:rPr>
        <w:t>institu</w:t>
      </w:r>
      <w:r w:rsidRPr="00A415D4">
        <w:rPr>
          <w:rFonts w:ascii="Times New Roman" w:hAnsi="Times New Roman"/>
          <w:iCs/>
          <w:sz w:val="24"/>
          <w:szCs w:val="24"/>
          <w:lang w:val="sr-Latn-CS"/>
        </w:rPr>
        <w:t>c</w:t>
      </w:r>
      <w:r w:rsidRPr="00A415D4">
        <w:rPr>
          <w:rFonts w:ascii="Times New Roman" w:hAnsi="Times New Roman"/>
          <w:iCs/>
          <w:sz w:val="24"/>
          <w:szCs w:val="24"/>
          <w:lang w:val="sr-Cyrl-CS"/>
        </w:rPr>
        <w:t xml:space="preserve">ionalnog okvira </w:t>
      </w:r>
      <w:r w:rsidRPr="00A415D4">
        <w:rPr>
          <w:rFonts w:ascii="Times New Roman" w:hAnsi="Times New Roman"/>
          <w:sz w:val="24"/>
          <w:szCs w:val="24"/>
          <w:lang w:val="sr-Cyrl-CS"/>
        </w:rPr>
        <w:t>i regulatornih mehanizama populacione</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politike moraju predstavljati važne poluge politike</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demografskog razvoja Srbije.</w:t>
      </w:r>
      <w:r w:rsidRPr="00A415D4">
        <w:rPr>
          <w:rFonts w:ascii="Times New Roman" w:hAnsi="Times New Roman"/>
          <w:sz w:val="24"/>
          <w:szCs w:val="24"/>
          <w:lang w:val="sr-Latn-CS"/>
        </w:rPr>
        <w:t xml:space="preserve"> </w:t>
      </w:r>
      <w:r w:rsidRPr="00A415D4">
        <w:rPr>
          <w:rFonts w:ascii="Times New Roman" w:hAnsi="Times New Roman"/>
          <w:iCs/>
          <w:sz w:val="24"/>
          <w:szCs w:val="24"/>
          <w:lang w:val="sr-Cyrl-CS"/>
        </w:rPr>
        <w:t xml:space="preserve">Država mora voditi aktivnu politiku </w:t>
      </w:r>
      <w:r w:rsidRPr="00A415D4">
        <w:rPr>
          <w:rFonts w:ascii="Times New Roman" w:hAnsi="Times New Roman"/>
          <w:sz w:val="24"/>
          <w:szCs w:val="24"/>
          <w:lang w:val="sr-Cyrl-CS"/>
        </w:rPr>
        <w:t>zaustavljanja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ili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usporavanje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nepovoljnih demografskih tendencija, podsticanjem rađanja i stvaranjem uslova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 stabilizovanje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broja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stanovnika. Strateško</w:t>
      </w:r>
      <w:r w:rsidRPr="00A415D4">
        <w:rPr>
          <w:rFonts w:ascii="Times New Roman" w:hAnsi="Times New Roman"/>
          <w:iCs/>
          <w:sz w:val="24"/>
          <w:szCs w:val="24"/>
          <w:lang w:val="sr-Cyrl-CS"/>
        </w:rPr>
        <w:t xml:space="preserve"> podsticanje rađanja u Srbiji mora imati </w:t>
      </w:r>
      <w:r w:rsidRPr="00A415D4">
        <w:rPr>
          <w:rFonts w:ascii="Times New Roman" w:hAnsi="Times New Roman"/>
          <w:sz w:val="24"/>
          <w:szCs w:val="24"/>
          <w:lang w:val="sr-Cyrl-CS"/>
        </w:rPr>
        <w:t>za cilj demografski razvoj, kroz</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aktivnosti usmerene na direktnu finansijsku podršku porodici, aktivne mere zapošljavanja mladih nezaposlenih roditelja, povoljnije uslove za rešavanje stambenih pitanja roditelja sa decom, razvoj raznovrsnih</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programa i usluga predškolskih ustanova i škola, razvoj raznovrsnih servisnih usluga porodici, jačanje kompetencija za roditeljsku</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ulogu, očuvanje i unapređivanje zdravlja roditelja i dece, uspostavljanje populacione politike u lokalnim zajednicama, stvaranje</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uslova za sigurnost i približno jednakih</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slova za razvoj svakog deteta. Pružanje finansijske pomoći porodicama sa decom javlja</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se kao mera podst</w:t>
      </w:r>
      <w:r w:rsidRPr="00A415D4">
        <w:rPr>
          <w:rFonts w:ascii="Times New Roman" w:hAnsi="Times New Roman"/>
          <w:sz w:val="24"/>
          <w:szCs w:val="24"/>
          <w:lang w:val="sr-Latn-CS"/>
        </w:rPr>
        <w:t>i</w:t>
      </w:r>
      <w:r w:rsidRPr="00A415D4">
        <w:rPr>
          <w:rFonts w:ascii="Times New Roman" w:hAnsi="Times New Roman"/>
          <w:sz w:val="24"/>
          <w:szCs w:val="24"/>
          <w:lang w:val="sr-Cyrl-CS"/>
        </w:rPr>
        <w:t>canja nataliteta i u ekonomski razvijenim sredinama. Međutim, u</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uslovima ekonomskih teškoća značaj ovih mera postaje mnogo veći. U tom smislu, mere finansijske podrške porodicama treba da ublaže</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efekte nepovoljnih privrednih kretanja, ali i da budu usmerene ka postizanju ekonomske i socijalne sigurnosti kao pretpostavke</w:t>
      </w:r>
      <w:r w:rsidRPr="00A415D4">
        <w:rPr>
          <w:rFonts w:ascii="Times New Roman" w:hAnsi="Times New Roman"/>
          <w:iCs/>
          <w:sz w:val="24"/>
          <w:szCs w:val="24"/>
          <w:lang w:val="sr-Cyrl-CS"/>
        </w:rPr>
        <w:t xml:space="preserve"> </w:t>
      </w:r>
      <w:r w:rsidRPr="00A415D4">
        <w:rPr>
          <w:rFonts w:ascii="Times New Roman" w:hAnsi="Times New Roman"/>
          <w:sz w:val="24"/>
          <w:szCs w:val="24"/>
          <w:lang w:val="sr-Cyrl-CS"/>
        </w:rPr>
        <w:t xml:space="preserve">odvijanja biološke reprodukcije. </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xml:space="preserve">Efikasno vođenje politike demografskog razvoja podrazumeva i potrebu za aktiviranjem lokalne samouprave u populacionoj politici. Nijedna državna populaciona politika, ma koliko bila razvijena i kompleksna, ne može odgovoriti na sve potrebe i očekivanja stanovništva niti može izraziti specifičnost viđenja u svakoj sredini. Dakle, mere populacione politike države su po svom karakteru opšte i sprovode se jedinstveno na celoj teritoriji, ali uspešna populaciona politika podrazumeva i mere lokalne samouprave. </w:t>
      </w:r>
      <w:r w:rsidRPr="00A415D4">
        <w:rPr>
          <w:sz w:val="24"/>
          <w:szCs w:val="24"/>
          <w:lang w:val="sr-Cyrl-CS"/>
        </w:rPr>
        <w:t xml:space="preserve"> </w:t>
      </w:r>
    </w:p>
    <w:p w:rsidR="00A415D4" w:rsidRPr="00A415D4" w:rsidRDefault="00A415D4" w:rsidP="00A415D4">
      <w:pPr>
        <w:overflowPunct/>
        <w:spacing w:line="257" w:lineRule="auto"/>
        <w:textAlignment w:val="auto"/>
        <w:rPr>
          <w:rFonts w:ascii="Times New Roman" w:hAnsi="Times New Roman"/>
          <w:sz w:val="24"/>
          <w:szCs w:val="24"/>
          <w:lang w:val="sr-Cyrl-CS"/>
        </w:rPr>
      </w:pPr>
    </w:p>
    <w:p w:rsidR="00A415D4" w:rsidRPr="00A415D4" w:rsidRDefault="00A415D4" w:rsidP="00A415D4">
      <w:pPr>
        <w:spacing w:line="257" w:lineRule="auto"/>
        <w:ind w:firstLine="720"/>
        <w:jc w:val="left"/>
        <w:rPr>
          <w:rFonts w:ascii="Times New Roman" w:hAnsi="Times New Roman"/>
          <w:b/>
          <w:sz w:val="24"/>
          <w:szCs w:val="24"/>
          <w:lang w:val="sr-Latn-CS"/>
        </w:rPr>
      </w:pPr>
    </w:p>
    <w:p w:rsidR="00A415D4" w:rsidRPr="00A415D4" w:rsidRDefault="00A415D4" w:rsidP="00A415D4">
      <w:pPr>
        <w:spacing w:line="257" w:lineRule="auto"/>
        <w:ind w:firstLine="720"/>
        <w:jc w:val="left"/>
        <w:rPr>
          <w:rFonts w:ascii="Times New Roman" w:hAnsi="Times New Roman"/>
          <w:b/>
          <w:sz w:val="24"/>
          <w:szCs w:val="24"/>
          <w:lang w:val="sr-Latn-CS"/>
        </w:rPr>
      </w:pPr>
    </w:p>
    <w:p w:rsidR="00A415D4" w:rsidRPr="00A415D4" w:rsidRDefault="00A415D4" w:rsidP="00A415D4">
      <w:pPr>
        <w:spacing w:line="257" w:lineRule="auto"/>
        <w:ind w:firstLine="720"/>
        <w:jc w:val="left"/>
        <w:rPr>
          <w:rFonts w:ascii="Times New Roman" w:hAnsi="Times New Roman"/>
          <w:b/>
          <w:sz w:val="24"/>
          <w:szCs w:val="24"/>
          <w:lang w:val="sr-Latn-CS"/>
        </w:rPr>
      </w:pPr>
    </w:p>
    <w:p w:rsidR="00A415D4" w:rsidRPr="00A415D4" w:rsidRDefault="00A415D4" w:rsidP="00A415D4">
      <w:pPr>
        <w:spacing w:line="257" w:lineRule="auto"/>
        <w:ind w:firstLine="720"/>
        <w:jc w:val="left"/>
        <w:rPr>
          <w:rFonts w:ascii="Times New Roman" w:hAnsi="Times New Roman"/>
          <w:b/>
          <w:sz w:val="24"/>
          <w:szCs w:val="24"/>
          <w:lang w:val="sr-Latn-CS"/>
        </w:rPr>
      </w:pPr>
    </w:p>
    <w:p w:rsidR="00A415D4" w:rsidRPr="00A415D4" w:rsidRDefault="00A415D4" w:rsidP="00A415D4">
      <w:pPr>
        <w:spacing w:line="257" w:lineRule="auto"/>
        <w:ind w:firstLine="720"/>
        <w:jc w:val="left"/>
        <w:rPr>
          <w:rFonts w:ascii="Times New Roman" w:hAnsi="Times New Roman"/>
          <w:b/>
          <w:sz w:val="24"/>
          <w:szCs w:val="24"/>
          <w:lang w:val="sr-Latn-CS"/>
        </w:rPr>
      </w:pPr>
    </w:p>
    <w:p w:rsidR="00A415D4" w:rsidRPr="00A415D4" w:rsidRDefault="00A415D4" w:rsidP="00A415D4">
      <w:pPr>
        <w:spacing w:line="257" w:lineRule="auto"/>
        <w:ind w:firstLine="720"/>
        <w:jc w:val="left"/>
        <w:rPr>
          <w:rFonts w:ascii="Times New Roman" w:hAnsi="Times New Roman"/>
          <w:b/>
          <w:sz w:val="24"/>
          <w:szCs w:val="24"/>
          <w:lang w:val="sr-Latn-CS"/>
        </w:rPr>
      </w:pPr>
      <w:r w:rsidRPr="00A415D4">
        <w:rPr>
          <w:rFonts w:ascii="Times New Roman" w:hAnsi="Times New Roman"/>
          <w:b/>
          <w:sz w:val="24"/>
          <w:szCs w:val="24"/>
          <w:lang w:val="sr-Latn-CS"/>
        </w:rPr>
        <w:t>2.2. Obrazovanje stanovništva kao faktor privrednog razvoja</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Latn-CS"/>
        </w:rPr>
        <w:tab/>
        <w:t xml:space="preserve">Obrazovanje ljudi predstavlja veoma značajan faktor privrednog razvoja i važno obeležje stanovništva jedne zemlje. U tom smislu, pored posmatranja kvantitativnih obeležja stanovništva kao relevantnog razvojnog faktora, veoma je važno osvetliti i kvalitativni aspekt stanovništva, izražen kroz nivo kvalifikacione i obrazovne strukture.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i/>
          <w:sz w:val="24"/>
          <w:szCs w:val="24"/>
          <w:lang w:val="sr-Cyrl-CS"/>
        </w:rPr>
        <w:lastRenderedPageBreak/>
        <w:tab/>
      </w:r>
      <w:r w:rsidRPr="00A415D4">
        <w:rPr>
          <w:rFonts w:ascii="Times New Roman" w:hAnsi="Times New Roman"/>
          <w:sz w:val="24"/>
          <w:szCs w:val="24"/>
          <w:lang w:val="sr-Cyrl-CS"/>
        </w:rPr>
        <w:t>Obrazovanje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oblik</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kapitala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koji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ima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ogroman</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uticaj</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privredni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razvoj</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 ukupan dru</w:t>
      </w:r>
      <w:r w:rsidRPr="00A415D4">
        <w:rPr>
          <w:rFonts w:ascii="Times New Roman" w:hAnsi="Times New Roman"/>
          <w:sz w:val="24"/>
          <w:szCs w:val="24"/>
          <w:lang w:val="sr-Latn-CS"/>
        </w:rPr>
        <w:t>š</w:t>
      </w:r>
      <w:r w:rsidRPr="00A415D4">
        <w:rPr>
          <w:rFonts w:ascii="Times New Roman" w:hAnsi="Times New Roman"/>
          <w:sz w:val="24"/>
          <w:szCs w:val="24"/>
          <w:lang w:val="sr-Cyrl-CS"/>
        </w:rPr>
        <w:t>tveno-ekonomski razvoj jedne zemlje. U savremenom svetu uspe</w:t>
      </w:r>
      <w:r w:rsidRPr="00A415D4">
        <w:rPr>
          <w:rFonts w:ascii="Times New Roman" w:hAnsi="Times New Roman"/>
          <w:sz w:val="24"/>
          <w:szCs w:val="24"/>
          <w:lang w:val="sr-Latn-CS"/>
        </w:rPr>
        <w:t>š</w:t>
      </w:r>
      <w:r w:rsidRPr="00A415D4">
        <w:rPr>
          <w:rFonts w:ascii="Times New Roman" w:hAnsi="Times New Roman"/>
          <w:sz w:val="24"/>
          <w:szCs w:val="24"/>
          <w:lang w:val="sr-Cyrl-CS"/>
        </w:rPr>
        <w:t>nost, napredovanje i konkurentski položaj zemalja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 najvećoj meri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zavise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intelektualnog</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potencijala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koji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poseduju</w:t>
      </w:r>
      <w:r w:rsidRPr="00A415D4">
        <w:rPr>
          <w:rFonts w:ascii="Times New Roman" w:hAnsi="Times New Roman"/>
          <w:sz w:val="24"/>
          <w:szCs w:val="24"/>
          <w:lang w:val="sr-Latn-CS"/>
        </w:rPr>
        <w:t xml:space="preserve">. </w:t>
      </w:r>
      <w:r w:rsidRPr="00A415D4">
        <w:rPr>
          <w:rFonts w:ascii="Times New Roman" w:hAnsi="Times New Roman"/>
          <w:iCs/>
          <w:sz w:val="24"/>
          <w:szCs w:val="24"/>
          <w:lang w:val="sr-Latn-CS"/>
        </w:rPr>
        <w:t>Razvoj zasnovan na znanju i</w:t>
      </w:r>
      <w:r w:rsidRPr="00A415D4">
        <w:rPr>
          <w:rFonts w:ascii="Times New Roman" w:hAnsi="Times New Roman"/>
          <w:iCs/>
          <w:sz w:val="24"/>
          <w:szCs w:val="24"/>
          <w:lang w:val="sr-Cyrl-CS"/>
        </w:rPr>
        <w:t xml:space="preserve"> </w:t>
      </w:r>
      <w:r w:rsidRPr="00A415D4">
        <w:rPr>
          <w:rFonts w:ascii="Times New Roman" w:hAnsi="Times New Roman"/>
          <w:iCs/>
          <w:sz w:val="24"/>
          <w:szCs w:val="24"/>
          <w:lang w:val="sr-Latn-CS"/>
        </w:rPr>
        <w:t>inovacijama nalazi</w:t>
      </w:r>
      <w:r w:rsidRPr="00A415D4">
        <w:rPr>
          <w:rFonts w:ascii="Times New Roman" w:hAnsi="Times New Roman"/>
          <w:iCs/>
          <w:sz w:val="24"/>
          <w:szCs w:val="24"/>
          <w:lang w:val="sr-Cyrl-CS"/>
        </w:rPr>
        <w:t xml:space="preserve"> </w:t>
      </w:r>
      <w:r w:rsidRPr="00A415D4">
        <w:rPr>
          <w:rFonts w:ascii="Times New Roman" w:hAnsi="Times New Roman"/>
          <w:iCs/>
          <w:sz w:val="24"/>
          <w:szCs w:val="24"/>
          <w:lang w:val="sr-Latn-CS"/>
        </w:rPr>
        <w:t>se u središtu razvojnih strategija najvećeg</w:t>
      </w:r>
      <w:r w:rsidRPr="00A415D4">
        <w:rPr>
          <w:rFonts w:ascii="Times New Roman" w:hAnsi="Times New Roman"/>
          <w:iCs/>
          <w:sz w:val="24"/>
          <w:szCs w:val="24"/>
          <w:lang w:val="sr-Cyrl-CS"/>
        </w:rPr>
        <w:t xml:space="preserve"> </w:t>
      </w:r>
      <w:r w:rsidRPr="00A415D4">
        <w:rPr>
          <w:rFonts w:ascii="Times New Roman" w:hAnsi="Times New Roman"/>
          <w:iCs/>
          <w:sz w:val="24"/>
          <w:szCs w:val="24"/>
          <w:lang w:val="sr-Latn-CS"/>
        </w:rPr>
        <w:t>broja zemalja</w:t>
      </w:r>
      <w:r w:rsidRPr="00A415D4">
        <w:rPr>
          <w:rFonts w:ascii="Times New Roman" w:hAnsi="Times New Roman"/>
          <w:iCs/>
          <w:sz w:val="24"/>
          <w:szCs w:val="24"/>
          <w:lang w:val="sr-Cyrl-CS"/>
        </w:rPr>
        <w:t>.</w:t>
      </w:r>
      <w:r w:rsidRPr="00A415D4">
        <w:rPr>
          <w:rFonts w:ascii="Times New Roman" w:hAnsi="Times New Roman"/>
          <w:sz w:val="24"/>
          <w:szCs w:val="24"/>
          <w:lang w:val="sr-Latn-CS"/>
        </w:rPr>
        <w:t xml:space="preserve">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t>Ulaganjem</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ljude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povećavaju se ljudske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sposobnosti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efikasnije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dono</w:t>
      </w:r>
      <w:r w:rsidRPr="00A415D4">
        <w:rPr>
          <w:rFonts w:ascii="Times New Roman" w:hAnsi="Times New Roman"/>
          <w:sz w:val="24"/>
          <w:szCs w:val="24"/>
          <w:lang w:val="sr-Latn-CS"/>
        </w:rPr>
        <w:t>š</w:t>
      </w:r>
      <w:r w:rsidRPr="00A415D4">
        <w:rPr>
          <w:rFonts w:ascii="Times New Roman" w:hAnsi="Times New Roman"/>
          <w:sz w:val="24"/>
          <w:szCs w:val="24"/>
          <w:lang w:val="sr-Cyrl-CS"/>
        </w:rPr>
        <w:t>enje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odluka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pa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se stoga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investicije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obrazovanje</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tretiraju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isti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na</w:t>
      </w:r>
      <w:r w:rsidRPr="00A415D4">
        <w:rPr>
          <w:rFonts w:ascii="Times New Roman" w:hAnsi="Times New Roman"/>
          <w:sz w:val="24"/>
          <w:szCs w:val="24"/>
          <w:lang w:val="sr-Latn-CS"/>
        </w:rPr>
        <w:t>č</w:t>
      </w:r>
      <w:r w:rsidRPr="00A415D4">
        <w:rPr>
          <w:rFonts w:ascii="Times New Roman" w:hAnsi="Times New Roman"/>
          <w:sz w:val="24"/>
          <w:szCs w:val="24"/>
          <w:lang w:val="sr-Cyrl-CS"/>
        </w:rPr>
        <w:t>in</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kao</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investicije</w:t>
      </w:r>
      <w:r w:rsidRPr="00A415D4">
        <w:rPr>
          <w:rFonts w:ascii="Times New Roman" w:hAnsi="Times New Roman"/>
          <w:sz w:val="24"/>
          <w:szCs w:val="24"/>
          <w:lang w:val="sr-Latn-CS"/>
        </w:rPr>
        <w:t xml:space="preserve">  u </w:t>
      </w:r>
      <w:r w:rsidRPr="00A415D4">
        <w:rPr>
          <w:rFonts w:ascii="Times New Roman" w:hAnsi="Times New Roman"/>
          <w:sz w:val="24"/>
          <w:szCs w:val="24"/>
          <w:lang w:val="sr-Cyrl-CS"/>
        </w:rPr>
        <w:t>kapitalnu</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opremu</w:t>
      </w:r>
      <w:r w:rsidRPr="00A415D4">
        <w:rPr>
          <w:rFonts w:ascii="Times New Roman" w:hAnsi="Times New Roman"/>
          <w:sz w:val="24"/>
          <w:szCs w:val="24"/>
          <w:lang w:val="sr-Latn-CS"/>
        </w:rPr>
        <w:t>.</w:t>
      </w:r>
      <w:r w:rsidRPr="00A415D4">
        <w:rPr>
          <w:rFonts w:ascii="Times New Roman" w:eastAsia="TimesNewRomanPS-BoldMT" w:hAnsi="Times New Roman"/>
          <w:sz w:val="24"/>
          <w:szCs w:val="24"/>
          <w:lang w:val="sr-Latn-CS"/>
        </w:rPr>
        <w:t xml:space="preserve"> </w:t>
      </w:r>
      <w:r w:rsidRPr="00A415D4">
        <w:rPr>
          <w:rFonts w:ascii="Times New Roman" w:hAnsi="Times New Roman"/>
          <w:sz w:val="24"/>
          <w:szCs w:val="24"/>
          <w:lang w:val="sr-Latn-CS"/>
        </w:rPr>
        <w:t xml:space="preserve">Ulaganje u obrazovanje, odnosno u obezbeđivanje odgovarajućeg ljudskog kapitala, </w:t>
      </w:r>
      <w:r w:rsidRPr="00A415D4">
        <w:rPr>
          <w:rFonts w:ascii="Times New Roman" w:hAnsi="Times New Roman"/>
          <w:sz w:val="24"/>
          <w:szCs w:val="24"/>
          <w:lang w:val="ru-RU"/>
        </w:rPr>
        <w:t>d</w:t>
      </w:r>
      <w:r w:rsidRPr="00A415D4">
        <w:rPr>
          <w:rFonts w:ascii="Times New Roman" w:hAnsi="Times New Roman"/>
          <w:sz w:val="24"/>
          <w:szCs w:val="24"/>
          <w:lang w:val="sr-Latn-CS"/>
        </w:rPr>
        <w:t>obi</w:t>
      </w:r>
      <w:r w:rsidRPr="00A415D4">
        <w:rPr>
          <w:rFonts w:ascii="Times New Roman" w:hAnsi="Times New Roman"/>
          <w:sz w:val="24"/>
          <w:szCs w:val="24"/>
          <w:lang w:val="ru-RU"/>
        </w:rPr>
        <w:t xml:space="preserve">ja </w:t>
      </w:r>
      <w:r w:rsidRPr="00A415D4">
        <w:rPr>
          <w:rFonts w:ascii="Times New Roman" w:hAnsi="Times New Roman"/>
          <w:sz w:val="24"/>
          <w:szCs w:val="24"/>
          <w:lang w:val="sr-Latn-CS"/>
        </w:rPr>
        <w:t xml:space="preserve">karakter investicionog ulaganja i postaje primaran zahtev za Republiku Srbiju. </w:t>
      </w:r>
      <w:r w:rsidRPr="00A415D4">
        <w:rPr>
          <w:rFonts w:ascii="Times New Roman" w:hAnsi="Times New Roman"/>
          <w:sz w:val="24"/>
          <w:szCs w:val="24"/>
          <w:lang w:val="ru-RU"/>
        </w:rPr>
        <w:t>Samim tim</w:t>
      </w:r>
      <w:r w:rsidRPr="00A415D4">
        <w:rPr>
          <w:rFonts w:ascii="Times New Roman" w:hAnsi="Times New Roman"/>
          <w:sz w:val="24"/>
          <w:szCs w:val="24"/>
          <w:lang w:val="sr-Latn-CS"/>
        </w:rPr>
        <w:t xml:space="preserve">, politika obrazovanja </w:t>
      </w:r>
      <w:r w:rsidRPr="00A415D4">
        <w:rPr>
          <w:rFonts w:ascii="Times New Roman" w:hAnsi="Times New Roman"/>
          <w:sz w:val="24"/>
          <w:szCs w:val="24"/>
          <w:lang w:val="ru-RU"/>
        </w:rPr>
        <w:t>nije samo</w:t>
      </w:r>
      <w:r w:rsidRPr="00A415D4">
        <w:rPr>
          <w:rFonts w:ascii="Times New Roman" w:hAnsi="Times New Roman"/>
          <w:sz w:val="24"/>
          <w:szCs w:val="24"/>
          <w:lang w:val="sr-Latn-CS"/>
        </w:rPr>
        <w:t xml:space="preserve"> politika kreiranja ljudskog kapitala, već </w:t>
      </w:r>
      <w:r w:rsidRPr="00A415D4">
        <w:rPr>
          <w:rFonts w:ascii="Times New Roman" w:hAnsi="Times New Roman"/>
          <w:sz w:val="24"/>
          <w:szCs w:val="24"/>
          <w:lang w:val="ru-RU"/>
        </w:rPr>
        <w:t xml:space="preserve">je </w:t>
      </w:r>
      <w:r w:rsidRPr="00A415D4">
        <w:rPr>
          <w:rFonts w:ascii="Times New Roman" w:hAnsi="Times New Roman"/>
          <w:sz w:val="24"/>
          <w:szCs w:val="24"/>
          <w:lang w:val="sr-Latn-CS"/>
        </w:rPr>
        <w:t>deo ukupne razvojne politike društva.</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ind w:firstLine="720"/>
        <w:rPr>
          <w:rFonts w:ascii="Times New Roman" w:hAnsi="Times New Roman"/>
          <w:b/>
          <w:sz w:val="24"/>
          <w:szCs w:val="24"/>
          <w:lang w:val="sr-Latn-CS"/>
        </w:rPr>
      </w:pPr>
      <w:r w:rsidRPr="00A415D4">
        <w:rPr>
          <w:rFonts w:ascii="Times New Roman" w:hAnsi="Times New Roman"/>
          <w:b/>
          <w:sz w:val="24"/>
          <w:szCs w:val="24"/>
          <w:lang w:val="sr-Latn-CS"/>
        </w:rPr>
        <w:t>2.2.</w:t>
      </w:r>
      <w:r w:rsidRPr="00A415D4">
        <w:rPr>
          <w:rFonts w:ascii="Times New Roman" w:hAnsi="Times New Roman"/>
          <w:b/>
          <w:sz w:val="24"/>
          <w:szCs w:val="24"/>
          <w:lang w:val="sr-Cyrl-CS"/>
        </w:rPr>
        <w:t>1.</w:t>
      </w:r>
      <w:r w:rsidRPr="00A415D4">
        <w:rPr>
          <w:rFonts w:ascii="Times New Roman" w:hAnsi="Times New Roman"/>
          <w:b/>
          <w:sz w:val="24"/>
          <w:szCs w:val="24"/>
          <w:lang w:val="sr-Latn-CS"/>
        </w:rPr>
        <w:t xml:space="preserve"> Obrazovna i kvalifikaciona struktura stanovništva</w:t>
      </w:r>
    </w:p>
    <w:p w:rsidR="00A415D4" w:rsidRPr="00A415D4" w:rsidRDefault="00A415D4" w:rsidP="00A415D4">
      <w:pPr>
        <w:spacing w:line="257" w:lineRule="auto"/>
        <w:rPr>
          <w:rFonts w:ascii="Times New Roman" w:hAnsi="Times New Roman"/>
          <w:i/>
          <w:sz w:val="24"/>
          <w:szCs w:val="24"/>
          <w:lang w:val="sr-Latn-CS"/>
        </w:rPr>
      </w:pPr>
    </w:p>
    <w:p w:rsidR="00A415D4" w:rsidRPr="00A415D4" w:rsidRDefault="00A415D4" w:rsidP="00A415D4">
      <w:pPr>
        <w:spacing w:line="257" w:lineRule="auto"/>
        <w:rPr>
          <w:rFonts w:ascii="Times New Roman" w:hAnsi="Times New Roman"/>
          <w:iCs/>
          <w:sz w:val="24"/>
          <w:szCs w:val="24"/>
          <w:lang w:val="sr-Cyrl-CS"/>
        </w:rPr>
      </w:pPr>
      <w:r w:rsidRPr="00A415D4">
        <w:rPr>
          <w:rFonts w:ascii="Times New Roman" w:hAnsi="Times New Roman"/>
          <w:i/>
          <w:iCs/>
          <w:sz w:val="24"/>
          <w:szCs w:val="24"/>
          <w:lang w:val="sr-Cyrl-CS"/>
        </w:rPr>
        <w:tab/>
      </w:r>
      <w:r w:rsidRPr="00A415D4">
        <w:rPr>
          <w:rFonts w:ascii="Times New Roman" w:hAnsi="Times New Roman"/>
          <w:iCs/>
          <w:sz w:val="24"/>
          <w:szCs w:val="24"/>
          <w:lang w:val="sr-Cyrl-CS"/>
        </w:rPr>
        <w:t>Obrazovna  i kvalifikaciona struktura stanovni</w:t>
      </w:r>
      <w:r w:rsidRPr="00A415D4">
        <w:rPr>
          <w:rFonts w:ascii="Times New Roman" w:hAnsi="Times New Roman"/>
          <w:iCs/>
          <w:sz w:val="24"/>
          <w:szCs w:val="24"/>
          <w:lang w:val="sr-Latn-CS"/>
        </w:rPr>
        <w:t>š</w:t>
      </w:r>
      <w:r w:rsidRPr="00A415D4">
        <w:rPr>
          <w:rFonts w:ascii="Times New Roman" w:hAnsi="Times New Roman"/>
          <w:iCs/>
          <w:sz w:val="24"/>
          <w:szCs w:val="24"/>
          <w:lang w:val="sr-Cyrl-CS"/>
        </w:rPr>
        <w:t>tva su pokazatelji od velikog znaчaja za svako dru</w:t>
      </w:r>
      <w:r w:rsidRPr="00A415D4">
        <w:rPr>
          <w:rFonts w:ascii="Times New Roman" w:hAnsi="Times New Roman"/>
          <w:iCs/>
          <w:sz w:val="24"/>
          <w:szCs w:val="24"/>
          <w:lang w:val="sr-Latn-CS"/>
        </w:rPr>
        <w:t>š</w:t>
      </w:r>
      <w:r w:rsidRPr="00A415D4">
        <w:rPr>
          <w:rFonts w:ascii="Times New Roman" w:hAnsi="Times New Roman"/>
          <w:iCs/>
          <w:sz w:val="24"/>
          <w:szCs w:val="24"/>
          <w:lang w:val="sr-Cyrl-CS"/>
        </w:rPr>
        <w:t>tvo, zbog uzajamne povezanosti sa dru</w:t>
      </w:r>
      <w:r w:rsidRPr="00A415D4">
        <w:rPr>
          <w:rFonts w:ascii="Times New Roman" w:hAnsi="Times New Roman"/>
          <w:iCs/>
          <w:sz w:val="24"/>
          <w:szCs w:val="24"/>
          <w:lang w:val="sr-Latn-CS"/>
        </w:rPr>
        <w:t>š</w:t>
      </w:r>
      <w:r w:rsidRPr="00A415D4">
        <w:rPr>
          <w:rFonts w:ascii="Times New Roman" w:hAnsi="Times New Roman"/>
          <w:iCs/>
          <w:sz w:val="24"/>
          <w:szCs w:val="24"/>
          <w:lang w:val="sr-Cyrl-CS"/>
        </w:rPr>
        <w:t>tveno-ekonomskim, kulturnim i drugim aspektima razvoja. Za svako dru</w:t>
      </w:r>
      <w:r w:rsidRPr="00A415D4">
        <w:rPr>
          <w:rFonts w:ascii="Times New Roman" w:hAnsi="Times New Roman"/>
          <w:iCs/>
          <w:sz w:val="24"/>
          <w:szCs w:val="24"/>
          <w:lang w:val="sr-Latn-CS"/>
        </w:rPr>
        <w:t>š</w:t>
      </w:r>
      <w:r w:rsidRPr="00A415D4">
        <w:rPr>
          <w:rFonts w:ascii="Times New Roman" w:hAnsi="Times New Roman"/>
          <w:iCs/>
          <w:sz w:val="24"/>
          <w:szCs w:val="24"/>
          <w:lang w:val="sr-Cyrl-CS"/>
        </w:rPr>
        <w:t>tvo je veoma bitno postizanje usklađenosti potreba privrede i dru</w:t>
      </w:r>
      <w:r w:rsidRPr="00A415D4">
        <w:rPr>
          <w:rFonts w:ascii="Times New Roman" w:hAnsi="Times New Roman"/>
          <w:iCs/>
          <w:sz w:val="24"/>
          <w:szCs w:val="24"/>
          <w:lang w:val="sr-Latn-CS"/>
        </w:rPr>
        <w:t>š</w:t>
      </w:r>
      <w:r w:rsidRPr="00A415D4">
        <w:rPr>
          <w:rFonts w:ascii="Times New Roman" w:hAnsi="Times New Roman"/>
          <w:iCs/>
          <w:sz w:val="24"/>
          <w:szCs w:val="24"/>
          <w:lang w:val="sr-Cyrl-CS"/>
        </w:rPr>
        <w:t>tva u celini s ponudom radne snage sa aspekta njenog obima i stepena obrazovanja.</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eastAsia="TimesNewRomanPS-BoldMT" w:hAnsi="Times New Roman"/>
          <w:bCs/>
          <w:sz w:val="24"/>
          <w:szCs w:val="24"/>
          <w:lang w:val="sr-Cyrl-CS"/>
        </w:rPr>
        <w:tab/>
        <w:t>Neadekvatan nivo obrazovanja stanovni</w:t>
      </w:r>
      <w:r w:rsidRPr="00A415D4">
        <w:rPr>
          <w:rFonts w:ascii="Times New Roman" w:eastAsia="TimesNewRomanPS-BoldMT" w:hAnsi="Times New Roman"/>
          <w:bCs/>
          <w:sz w:val="24"/>
          <w:szCs w:val="24"/>
          <w:lang w:val="sr-Latn-CS"/>
        </w:rPr>
        <w:t>š</w:t>
      </w:r>
      <w:r w:rsidRPr="00A415D4">
        <w:rPr>
          <w:rFonts w:ascii="Times New Roman" w:eastAsia="TimesNewRomanPS-BoldMT" w:hAnsi="Times New Roman"/>
          <w:bCs/>
          <w:sz w:val="24"/>
          <w:szCs w:val="24"/>
          <w:lang w:val="sr-Cyrl-CS"/>
        </w:rPr>
        <w:t xml:space="preserve">tva </w:t>
      </w:r>
      <w:r w:rsidRPr="00A415D4">
        <w:rPr>
          <w:rFonts w:ascii="Times New Roman" w:hAnsi="Times New Roman"/>
          <w:sz w:val="24"/>
          <w:szCs w:val="24"/>
          <w:lang w:val="sr-Cyrl-CS"/>
        </w:rPr>
        <w:t>je jedan od ozbiljnih problema sa kojima sa suo</w:t>
      </w:r>
      <w:r w:rsidRPr="00A415D4">
        <w:rPr>
          <w:rFonts w:ascii="Times New Roman" w:hAnsi="Times New Roman"/>
          <w:sz w:val="24"/>
          <w:szCs w:val="24"/>
          <w:lang w:val="sr-Latn-CS"/>
        </w:rPr>
        <w:t>č</w:t>
      </w:r>
      <w:r w:rsidRPr="00A415D4">
        <w:rPr>
          <w:rFonts w:ascii="Times New Roman" w:hAnsi="Times New Roman"/>
          <w:sz w:val="24"/>
          <w:szCs w:val="24"/>
          <w:lang w:val="sr-Cyrl-CS"/>
        </w:rPr>
        <w:t>ava n</w:t>
      </w:r>
      <w:r w:rsidRPr="00A415D4">
        <w:rPr>
          <w:rFonts w:ascii="Times New Roman" w:hAnsi="Times New Roman"/>
          <w:sz w:val="24"/>
          <w:szCs w:val="24"/>
          <w:lang w:val="sr-Latn-CS"/>
        </w:rPr>
        <w:t>aša</w:t>
      </w:r>
      <w:r w:rsidRPr="00A415D4">
        <w:rPr>
          <w:rFonts w:ascii="Times New Roman" w:hAnsi="Times New Roman"/>
          <w:sz w:val="24"/>
          <w:szCs w:val="24"/>
          <w:lang w:val="sr-Cyrl-CS"/>
        </w:rPr>
        <w:t xml:space="preserve"> zemlja i u tom smislu predstavlja ograni</w:t>
      </w:r>
      <w:r w:rsidRPr="00A415D4">
        <w:rPr>
          <w:rFonts w:ascii="Times New Roman" w:hAnsi="Times New Roman"/>
          <w:sz w:val="24"/>
          <w:szCs w:val="24"/>
          <w:lang w:val="sr-Latn-CS"/>
        </w:rPr>
        <w:t>č</w:t>
      </w:r>
      <w:r w:rsidRPr="00A415D4">
        <w:rPr>
          <w:rFonts w:ascii="Times New Roman" w:hAnsi="Times New Roman"/>
          <w:sz w:val="24"/>
          <w:szCs w:val="24"/>
          <w:lang w:val="sr-Cyrl-CS"/>
        </w:rPr>
        <w:t>avajući faktor stvaranja dru</w:t>
      </w:r>
      <w:r w:rsidRPr="00A415D4">
        <w:rPr>
          <w:rFonts w:ascii="Times New Roman" w:hAnsi="Times New Roman"/>
          <w:sz w:val="24"/>
          <w:szCs w:val="24"/>
          <w:lang w:val="sr-Latn-CS"/>
        </w:rPr>
        <w:t>š</w:t>
      </w:r>
      <w:r w:rsidRPr="00A415D4">
        <w:rPr>
          <w:rFonts w:ascii="Times New Roman" w:hAnsi="Times New Roman"/>
          <w:sz w:val="24"/>
          <w:szCs w:val="24"/>
          <w:lang w:val="sr-Cyrl-CS"/>
        </w:rPr>
        <w:t>tva zasnovanog na znanju. Iako prose</w:t>
      </w:r>
      <w:r w:rsidRPr="00A415D4">
        <w:rPr>
          <w:rFonts w:ascii="Times New Roman" w:hAnsi="Times New Roman"/>
          <w:sz w:val="24"/>
          <w:szCs w:val="24"/>
          <w:lang w:val="sr-Latn-CS"/>
        </w:rPr>
        <w:t>č</w:t>
      </w:r>
      <w:r w:rsidRPr="00A415D4">
        <w:rPr>
          <w:rFonts w:ascii="Times New Roman" w:hAnsi="Times New Roman"/>
          <w:sz w:val="24"/>
          <w:szCs w:val="24"/>
          <w:lang w:val="sr-Cyrl-CS"/>
        </w:rPr>
        <w:t xml:space="preserve">ni obrazovni nivo u Srbiji raste, ovaj rast je sporiji nego kod zemalja EU. </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Naj</w:t>
      </w:r>
      <w:r w:rsidRPr="00A415D4">
        <w:rPr>
          <w:rFonts w:ascii="Times New Roman" w:hAnsi="Times New Roman"/>
          <w:sz w:val="24"/>
          <w:szCs w:val="24"/>
          <w:lang w:val="sr-Latn-CS"/>
        </w:rPr>
        <w:t>š</w:t>
      </w:r>
      <w:r w:rsidRPr="00A415D4">
        <w:rPr>
          <w:rFonts w:ascii="Times New Roman" w:hAnsi="Times New Roman"/>
          <w:sz w:val="24"/>
          <w:szCs w:val="24"/>
          <w:lang w:val="sr-Cyrl-CS"/>
        </w:rPr>
        <w:t>iri segment obrazovanja je osnovno obrazovanje - obavezan oblik obrazovanja. Obrazovna struktura ukupnog stanovni</w:t>
      </w:r>
      <w:r w:rsidRPr="00A415D4">
        <w:rPr>
          <w:rFonts w:ascii="Times New Roman" w:hAnsi="Times New Roman"/>
          <w:sz w:val="24"/>
          <w:szCs w:val="24"/>
          <w:lang w:val="sr-Latn-CS"/>
        </w:rPr>
        <w:t>š</w:t>
      </w:r>
      <w:r w:rsidRPr="00A415D4">
        <w:rPr>
          <w:rFonts w:ascii="Times New Roman" w:hAnsi="Times New Roman"/>
          <w:sz w:val="24"/>
          <w:szCs w:val="24"/>
          <w:lang w:val="sr-Cyrl-CS"/>
        </w:rPr>
        <w:t>tva starosti od 15 i vi</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e godina u Srbiji prema Anketi iz 2010. je: 3,2% bez </w:t>
      </w:r>
      <w:r w:rsidRPr="00A415D4">
        <w:rPr>
          <w:rFonts w:ascii="Times New Roman" w:hAnsi="Times New Roman"/>
          <w:sz w:val="24"/>
          <w:szCs w:val="24"/>
          <w:lang w:val="sr-Latn-CS"/>
        </w:rPr>
        <w:t>š</w:t>
      </w:r>
      <w:r w:rsidRPr="00A415D4">
        <w:rPr>
          <w:rFonts w:ascii="Times New Roman" w:hAnsi="Times New Roman"/>
          <w:sz w:val="24"/>
          <w:szCs w:val="24"/>
          <w:lang w:val="sr-Cyrl-CS"/>
        </w:rPr>
        <w:t>kole, 34,5% niži nivo, 48,4% srednje i 13,9% visoko.</w:t>
      </w:r>
      <w:r w:rsidRPr="00A415D4">
        <w:rPr>
          <w:rStyle w:val="FootnoteReference"/>
          <w:sz w:val="24"/>
          <w:szCs w:val="24"/>
        </w:rPr>
        <w:footnoteReference w:id="4"/>
      </w:r>
      <w:r w:rsidRPr="00A415D4">
        <w:rPr>
          <w:rFonts w:ascii="Times New Roman" w:hAnsi="Times New Roman"/>
          <w:sz w:val="24"/>
          <w:szCs w:val="24"/>
          <w:lang w:val="sr-Cyrl-CS"/>
        </w:rPr>
        <w:t xml:space="preserve"> </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Srbija ima relativno nizak prose</w:t>
      </w:r>
      <w:r w:rsidRPr="00A415D4">
        <w:rPr>
          <w:rFonts w:ascii="Times New Roman" w:hAnsi="Times New Roman"/>
          <w:sz w:val="24"/>
          <w:szCs w:val="24"/>
          <w:lang w:val="sr-Latn-CS"/>
        </w:rPr>
        <w:t>č</w:t>
      </w:r>
      <w:r w:rsidRPr="00A415D4">
        <w:rPr>
          <w:rFonts w:ascii="Times New Roman" w:hAnsi="Times New Roman"/>
          <w:sz w:val="24"/>
          <w:szCs w:val="24"/>
          <w:lang w:val="sr-Cyrl-CS"/>
        </w:rPr>
        <w:t>ni nivo obrazovanja među odraslom populacijom, a posebno je lo</w:t>
      </w:r>
      <w:r w:rsidRPr="00A415D4">
        <w:rPr>
          <w:rFonts w:ascii="Times New Roman" w:hAnsi="Times New Roman"/>
          <w:sz w:val="24"/>
          <w:szCs w:val="24"/>
          <w:lang w:val="sr-Latn-CS"/>
        </w:rPr>
        <w:t>š</w:t>
      </w:r>
      <w:r w:rsidRPr="00A415D4">
        <w:rPr>
          <w:rFonts w:ascii="Times New Roman" w:hAnsi="Times New Roman"/>
          <w:sz w:val="24"/>
          <w:szCs w:val="24"/>
          <w:lang w:val="sr-Cyrl-CS"/>
        </w:rPr>
        <w:t>a situacija u seoskim sredinama jugoisto</w:t>
      </w:r>
      <w:r w:rsidRPr="00A415D4">
        <w:rPr>
          <w:rFonts w:ascii="Times New Roman" w:hAnsi="Times New Roman"/>
          <w:sz w:val="24"/>
          <w:szCs w:val="24"/>
          <w:lang w:val="sr-Latn-CS"/>
        </w:rPr>
        <w:t>č</w:t>
      </w:r>
      <w:r w:rsidRPr="00A415D4">
        <w:rPr>
          <w:rFonts w:ascii="Times New Roman" w:hAnsi="Times New Roman"/>
          <w:sz w:val="24"/>
          <w:szCs w:val="24"/>
          <w:lang w:val="sr-Cyrl-CS"/>
        </w:rPr>
        <w:t>ne Srbije i romskim naseljima. Oko 20% dece sa sela i polovina dece iz romskih naselja nikada ne upi</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u </w:t>
      </w:r>
      <w:r w:rsidRPr="00A415D4">
        <w:rPr>
          <w:rFonts w:ascii="Times New Roman" w:hAnsi="Times New Roman"/>
          <w:sz w:val="24"/>
          <w:szCs w:val="24"/>
          <w:lang w:val="sr-Latn-CS"/>
        </w:rPr>
        <w:t>š</w:t>
      </w:r>
      <w:r w:rsidRPr="00A415D4">
        <w:rPr>
          <w:rFonts w:ascii="Times New Roman" w:hAnsi="Times New Roman"/>
          <w:sz w:val="24"/>
          <w:szCs w:val="24"/>
          <w:lang w:val="sr-Cyrl-CS"/>
        </w:rPr>
        <w:t>kolu, odnosno visoko je u</w:t>
      </w:r>
      <w:r w:rsidRPr="00A415D4">
        <w:rPr>
          <w:rFonts w:ascii="Times New Roman" w:hAnsi="Times New Roman"/>
          <w:sz w:val="24"/>
          <w:szCs w:val="24"/>
          <w:lang w:val="sr-Latn-CS"/>
        </w:rPr>
        <w:t>č</w:t>
      </w:r>
      <w:r w:rsidRPr="00A415D4">
        <w:rPr>
          <w:rFonts w:ascii="Times New Roman" w:hAnsi="Times New Roman"/>
          <w:sz w:val="24"/>
          <w:szCs w:val="24"/>
          <w:lang w:val="sr-Cyrl-CS"/>
        </w:rPr>
        <w:t>e</w:t>
      </w:r>
      <w:r w:rsidRPr="00A415D4">
        <w:rPr>
          <w:rFonts w:ascii="Times New Roman" w:hAnsi="Times New Roman"/>
          <w:sz w:val="24"/>
          <w:szCs w:val="24"/>
          <w:lang w:val="sr-Latn-CS"/>
        </w:rPr>
        <w:t>š</w:t>
      </w:r>
      <w:r w:rsidRPr="00A415D4">
        <w:rPr>
          <w:rFonts w:ascii="Times New Roman" w:hAnsi="Times New Roman"/>
          <w:sz w:val="24"/>
          <w:szCs w:val="24"/>
          <w:lang w:val="sr-Cyrl-CS"/>
        </w:rPr>
        <w:t>će neobrazovanog stanovni</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tva, nezaposlenih i lica starija od 65 godina, </w:t>
      </w:r>
      <w:r w:rsidRPr="00A415D4">
        <w:rPr>
          <w:rFonts w:ascii="Times New Roman" w:hAnsi="Times New Roman"/>
          <w:sz w:val="24"/>
          <w:szCs w:val="24"/>
          <w:lang w:val="sr-Latn-CS"/>
        </w:rPr>
        <w:t>š</w:t>
      </w:r>
      <w:r w:rsidRPr="00A415D4">
        <w:rPr>
          <w:rFonts w:ascii="Times New Roman" w:hAnsi="Times New Roman"/>
          <w:sz w:val="24"/>
          <w:szCs w:val="24"/>
          <w:lang w:val="sr-Cyrl-CS"/>
        </w:rPr>
        <w:t>to proizvodi siroma</w:t>
      </w:r>
      <w:r w:rsidRPr="00A415D4">
        <w:rPr>
          <w:rFonts w:ascii="Times New Roman" w:hAnsi="Times New Roman"/>
          <w:sz w:val="24"/>
          <w:szCs w:val="24"/>
          <w:lang w:val="sr-Latn-CS"/>
        </w:rPr>
        <w:t>š</w:t>
      </w:r>
      <w:r w:rsidRPr="00A415D4">
        <w:rPr>
          <w:rFonts w:ascii="Times New Roman" w:hAnsi="Times New Roman"/>
          <w:sz w:val="24"/>
          <w:szCs w:val="24"/>
          <w:lang w:val="sr-Cyrl-CS"/>
        </w:rPr>
        <w:t>tvo i velike socijalne podele stanovni</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tva. </w:t>
      </w:r>
    </w:p>
    <w:p w:rsidR="00A415D4" w:rsidRPr="00A415D4" w:rsidRDefault="00A415D4" w:rsidP="00A415D4">
      <w:pPr>
        <w:spacing w:line="257" w:lineRule="auto"/>
        <w:rPr>
          <w:rFonts w:ascii="Times New Roman" w:hAnsi="Times New Roman"/>
          <w:bCs/>
          <w:iCs/>
          <w:sz w:val="24"/>
          <w:szCs w:val="24"/>
          <w:lang w:val="sr-Latn-CS"/>
        </w:rPr>
      </w:pPr>
      <w:r w:rsidRPr="00A415D4">
        <w:rPr>
          <w:rFonts w:ascii="Times New Roman" w:hAnsi="Times New Roman"/>
          <w:bCs/>
          <w:iCs/>
          <w:sz w:val="24"/>
          <w:szCs w:val="24"/>
          <w:lang w:val="sr-Cyrl-CS"/>
        </w:rPr>
        <w:tab/>
        <w:t>Raspoloživost</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visoko</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obrazovanog</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stanovni</w:t>
      </w:r>
      <w:r w:rsidRPr="00A415D4">
        <w:rPr>
          <w:rFonts w:ascii="Times New Roman" w:hAnsi="Times New Roman"/>
          <w:bCs/>
          <w:iCs/>
          <w:sz w:val="24"/>
          <w:szCs w:val="24"/>
          <w:lang w:val="sr-Latn-CS"/>
        </w:rPr>
        <w:t>š</w:t>
      </w:r>
      <w:r w:rsidRPr="00A415D4">
        <w:rPr>
          <w:rFonts w:ascii="Times New Roman" w:hAnsi="Times New Roman"/>
          <w:bCs/>
          <w:iCs/>
          <w:sz w:val="24"/>
          <w:szCs w:val="24"/>
          <w:lang w:val="sr-Cyrl-CS"/>
        </w:rPr>
        <w:t>tv</w:t>
      </w:r>
      <w:r w:rsidRPr="00A415D4">
        <w:rPr>
          <w:rFonts w:ascii="Times New Roman" w:hAnsi="Times New Roman"/>
          <w:bCs/>
          <w:iCs/>
          <w:sz w:val="24"/>
          <w:szCs w:val="24"/>
        </w:rPr>
        <w:t>a</w:t>
      </w:r>
      <w:r w:rsidRPr="00A415D4">
        <w:rPr>
          <w:rFonts w:ascii="Times New Roman" w:hAnsi="Times New Roman"/>
          <w:bCs/>
          <w:iCs/>
          <w:sz w:val="24"/>
          <w:szCs w:val="24"/>
          <w:lang w:val="sr-Cyrl-CS"/>
        </w:rPr>
        <w:t xml:space="preserve"> </w:t>
      </w:r>
      <w:r w:rsidRPr="00A415D4">
        <w:rPr>
          <w:rFonts w:ascii="Times New Roman" w:hAnsi="Times New Roman"/>
          <w:bCs/>
          <w:iCs/>
          <w:sz w:val="24"/>
          <w:szCs w:val="24"/>
          <w:lang w:val="sr-Latn-CS"/>
        </w:rPr>
        <w:t xml:space="preserve"> </w:t>
      </w:r>
      <w:r w:rsidRPr="00A415D4">
        <w:rPr>
          <w:rFonts w:ascii="Times New Roman" w:hAnsi="Times New Roman"/>
          <w:sz w:val="24"/>
          <w:szCs w:val="24"/>
          <w:lang w:val="sr-Cyrl-CS"/>
        </w:rPr>
        <w:t>j</w:t>
      </w:r>
      <w:r w:rsidRPr="00A415D4">
        <w:rPr>
          <w:rFonts w:ascii="Times New Roman" w:hAnsi="Times New Roman"/>
          <w:bCs/>
          <w:iCs/>
          <w:sz w:val="24"/>
          <w:szCs w:val="24"/>
          <w:lang w:val="sr-Cyrl-CS"/>
        </w:rPr>
        <w:t>e</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veoma</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niska</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i</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iznosi</w:t>
      </w:r>
      <w:r w:rsidRPr="00A415D4">
        <w:rPr>
          <w:rFonts w:ascii="Times New Roman" w:hAnsi="Times New Roman"/>
          <w:bCs/>
          <w:iCs/>
          <w:sz w:val="24"/>
          <w:szCs w:val="24"/>
          <w:lang w:val="sr-Latn-CS"/>
        </w:rPr>
        <w:t xml:space="preserve"> 5,5% </w:t>
      </w:r>
      <w:r w:rsidRPr="00A415D4">
        <w:rPr>
          <w:rFonts w:ascii="Times New Roman" w:hAnsi="Times New Roman"/>
          <w:bCs/>
          <w:iCs/>
          <w:sz w:val="24"/>
          <w:szCs w:val="24"/>
          <w:lang w:val="sr-Cyrl-CS"/>
        </w:rPr>
        <w:t>ukupne</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populacije</w:t>
      </w:r>
      <w:r w:rsidRPr="00A415D4">
        <w:rPr>
          <w:rFonts w:ascii="Times New Roman" w:hAnsi="Times New Roman"/>
          <w:bCs/>
          <w:iCs/>
          <w:sz w:val="24"/>
          <w:szCs w:val="24"/>
          <w:lang w:val="sr-Latn-CS"/>
        </w:rPr>
        <w:t xml:space="preserve"> </w:t>
      </w:r>
      <w:r w:rsidRPr="00A415D4">
        <w:rPr>
          <w:rFonts w:ascii="Times New Roman" w:hAnsi="Times New Roman"/>
          <w:bCs/>
          <w:iCs/>
          <w:sz w:val="24"/>
          <w:szCs w:val="24"/>
          <w:lang w:val="sr-Cyrl-CS"/>
        </w:rPr>
        <w:t>Srbije</w:t>
      </w:r>
      <w:r w:rsidRPr="00A415D4">
        <w:rPr>
          <w:rFonts w:ascii="Times New Roman" w:hAnsi="Times New Roman"/>
          <w:bCs/>
          <w:iCs/>
          <w:sz w:val="24"/>
          <w:szCs w:val="24"/>
          <w:lang w:val="sr-Latn-CS"/>
        </w:rPr>
        <w:t xml:space="preserve">. </w:t>
      </w:r>
      <w:r w:rsidRPr="00A415D4">
        <w:rPr>
          <w:rFonts w:ascii="Times New Roman" w:hAnsi="Times New Roman"/>
          <w:sz w:val="24"/>
          <w:szCs w:val="24"/>
          <w:lang w:val="sr-Latn-CS"/>
        </w:rPr>
        <w:t>Takođe, postoje velike razlike na regionalnom nivou: Beograd ima daleko najveći udeo stanovnika sa visokom stručnom spremom (11,8%), a iznad proseka se nalazi samo jo</w:t>
      </w:r>
      <w:r w:rsidRPr="00A415D4">
        <w:rPr>
          <w:rFonts w:ascii="Times New Roman" w:hAnsi="Times New Roman"/>
          <w:sz w:val="24"/>
          <w:szCs w:val="24"/>
        </w:rPr>
        <w:t>ш</w:t>
      </w:r>
      <w:r w:rsidRPr="00A415D4">
        <w:rPr>
          <w:rFonts w:ascii="Times New Roman" w:hAnsi="Times New Roman"/>
          <w:sz w:val="24"/>
          <w:szCs w:val="24"/>
          <w:lang w:val="sr-Latn-CS"/>
        </w:rPr>
        <w:t xml:space="preserve"> Južnobačka oblast (6,7%). Jedan od problema je i koncentracija visoko obrazovnog kadra u velikim gradovima, odnosno što se mladi ljudi koji dolaze u univerzitetske centre (Beograd, Novi Sad i Niš) kako bi stekli visoki stepen stručnosti, ne vraćaju u oblasti iz kojih potiču. Razlog je što veći gradovi nude bolje socio-ekonomske uslove i veće mogućnosti zapošljavanja, ali je izrazito veliki i „odliv mozgova“ iz zemlje.</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Komparativna analiza ukazuje i na nepovoljnu kvalifikacionu strukturu zaposlenih</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u Republici Srbiji. Osnovna karakteristika evropskih trendova u obrazovnoj strukturi zaposlenih je porast udela vi</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ih kvalifikacionih nivoa – iznad srednje </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kole i istovremeno smanjivanje udela svih </w:t>
      </w:r>
      <w:r w:rsidRPr="00A415D4">
        <w:rPr>
          <w:rFonts w:ascii="Times New Roman" w:hAnsi="Times New Roman"/>
          <w:sz w:val="24"/>
          <w:szCs w:val="24"/>
          <w:lang w:val="sr-Cyrl-CS"/>
        </w:rPr>
        <w:lastRenderedPageBreak/>
        <w:t>vrsta radni</w:t>
      </w:r>
      <w:r w:rsidRPr="00A415D4">
        <w:rPr>
          <w:rFonts w:ascii="Times New Roman" w:hAnsi="Times New Roman"/>
          <w:sz w:val="24"/>
          <w:szCs w:val="24"/>
          <w:lang w:val="sr-Latn-CS"/>
        </w:rPr>
        <w:t>č</w:t>
      </w:r>
      <w:r w:rsidRPr="00A415D4">
        <w:rPr>
          <w:rFonts w:ascii="Times New Roman" w:hAnsi="Times New Roman"/>
          <w:sz w:val="24"/>
          <w:szCs w:val="24"/>
          <w:lang w:val="sr-Cyrl-CS"/>
        </w:rPr>
        <w:t>kih zanimanja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 visokokvalifikovani, kvalifikovani, polukvalifikovani i nekvalifikovani radnici.</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t>Srbija ima najvi</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u stopu zaposlenosti sa osnovnim obrazovanjem u Evropi od 23,7% i najnižu stopu zaposlenosti sa srednjim obrazovanjem od 55,4%. Stopa zaposlenosti sa visokim obrazovanjem ima tendenciju rasta i iznosi 20,1%, </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to je ispod proseka EU i mnogih zemalja okruženja. </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jc w:val="left"/>
        <w:rPr>
          <w:rFonts w:ascii="Times New Roman" w:hAnsi="Times New Roman"/>
          <w:b/>
          <w:i/>
          <w:sz w:val="24"/>
          <w:szCs w:val="24"/>
          <w:lang w:val="sr-Latn-CS"/>
        </w:rPr>
      </w:pPr>
      <w:r w:rsidRPr="00A415D4">
        <w:rPr>
          <w:rFonts w:ascii="Times New Roman" w:hAnsi="Times New Roman"/>
          <w:b/>
          <w:i/>
          <w:sz w:val="24"/>
          <w:szCs w:val="24"/>
          <w:lang w:val="sr-Latn-CS"/>
        </w:rPr>
        <w:t>Tabela 1.1.</w:t>
      </w:r>
      <w:r w:rsidRPr="00A415D4">
        <w:rPr>
          <w:rFonts w:ascii="Times New Roman" w:hAnsi="Times New Roman"/>
          <w:b/>
          <w:i/>
          <w:sz w:val="24"/>
          <w:szCs w:val="24"/>
          <w:lang w:val="sr-Cyrl-CS"/>
        </w:rPr>
        <w:t xml:space="preserve"> </w:t>
      </w:r>
    </w:p>
    <w:p w:rsidR="00A415D4" w:rsidRPr="00A415D4" w:rsidRDefault="00A415D4" w:rsidP="00A415D4">
      <w:pPr>
        <w:spacing w:line="257" w:lineRule="auto"/>
        <w:jc w:val="center"/>
        <w:rPr>
          <w:rFonts w:ascii="Times New Roman" w:hAnsi="Times New Roman"/>
          <w:b/>
          <w:i/>
          <w:sz w:val="24"/>
          <w:szCs w:val="24"/>
          <w:lang w:val="sr-Latn-CS"/>
        </w:rPr>
      </w:pPr>
      <w:r w:rsidRPr="00A415D4">
        <w:rPr>
          <w:rFonts w:ascii="Times New Roman" w:hAnsi="Times New Roman"/>
          <w:b/>
          <w:i/>
          <w:sz w:val="24"/>
          <w:szCs w:val="24"/>
          <w:lang w:val="sr-Cyrl-CS"/>
        </w:rPr>
        <w:t>Obrazovne stope zaposlenosti 2009.</w:t>
      </w:r>
    </w:p>
    <w:tbl>
      <w:tblPr>
        <w:tblpPr w:leftFromText="180" w:rightFromText="180" w:vertAnchor="text" w:horzAnchor="margin" w:tblpXSpec="center" w:tblpY="282"/>
        <w:tblW w:w="6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3316"/>
        <w:gridCol w:w="1080"/>
        <w:gridCol w:w="900"/>
        <w:gridCol w:w="900"/>
      </w:tblGrid>
      <w:tr w:rsidR="00A415D4" w:rsidRPr="00A415D4" w:rsidTr="00BA50CF">
        <w:trPr>
          <w:trHeight w:val="304"/>
        </w:trPr>
        <w:tc>
          <w:tcPr>
            <w:tcW w:w="3316" w:type="dxa"/>
            <w:shd w:val="clear" w:color="auto" w:fill="FFFFFF"/>
            <w:tcMar>
              <w:left w:w="142" w:type="dxa"/>
            </w:tcMar>
            <w:vAlign w:val="center"/>
          </w:tcPr>
          <w:p w:rsidR="00A415D4" w:rsidRPr="00A415D4" w:rsidRDefault="00A415D4" w:rsidP="00BA50CF">
            <w:pPr>
              <w:spacing w:line="257" w:lineRule="auto"/>
              <w:rPr>
                <w:rFonts w:ascii="Times New Roman" w:hAnsi="Times New Roman"/>
                <w:sz w:val="24"/>
                <w:szCs w:val="24"/>
                <w:lang w:val="sr-Cyrl-CS"/>
              </w:rPr>
            </w:pPr>
          </w:p>
        </w:tc>
        <w:tc>
          <w:tcPr>
            <w:tcW w:w="1080" w:type="dxa"/>
            <w:shd w:val="clear" w:color="auto" w:fill="FFFFFF"/>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Osnovno</w:t>
            </w:r>
          </w:p>
        </w:tc>
        <w:tc>
          <w:tcPr>
            <w:tcW w:w="900" w:type="dxa"/>
            <w:shd w:val="clear" w:color="auto" w:fill="FFFFFF"/>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Srednje</w:t>
            </w:r>
          </w:p>
        </w:tc>
        <w:tc>
          <w:tcPr>
            <w:tcW w:w="900" w:type="dxa"/>
            <w:shd w:val="clear" w:color="auto" w:fill="FFFFFF"/>
            <w:tcMar>
              <w:left w:w="6" w:type="dxa"/>
              <w:right w:w="6"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Visoko</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rPr>
            </w:pPr>
            <w:r w:rsidRPr="00A415D4">
              <w:rPr>
                <w:rFonts w:ascii="Times New Roman" w:hAnsi="Times New Roman"/>
                <w:sz w:val="24"/>
                <w:szCs w:val="24"/>
              </w:rPr>
              <w:t>EU-27</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22</w:t>
            </w:r>
            <w:r w:rsidRPr="00A415D4">
              <w:rPr>
                <w:rFonts w:ascii="Times New Roman" w:hAnsi="Times New Roman"/>
                <w:sz w:val="24"/>
                <w:szCs w:val="24"/>
                <w:lang w:val="sr-Cyrl-CS"/>
              </w:rPr>
              <w:t>,</w:t>
            </w:r>
            <w:r w:rsidRPr="00A415D4">
              <w:rPr>
                <w:rFonts w:ascii="Times New Roman" w:hAnsi="Times New Roman"/>
                <w:sz w:val="24"/>
                <w:szCs w:val="24"/>
              </w:rPr>
              <w:t>3</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49</w:t>
            </w:r>
            <w:r w:rsidRPr="00A415D4">
              <w:rPr>
                <w:rFonts w:ascii="Times New Roman" w:hAnsi="Times New Roman"/>
                <w:sz w:val="24"/>
                <w:szCs w:val="24"/>
                <w:lang w:val="sr-Cyrl-CS"/>
              </w:rPr>
              <w:t>,</w:t>
            </w:r>
            <w:r w:rsidRPr="00A415D4">
              <w:rPr>
                <w:rFonts w:ascii="Times New Roman" w:hAnsi="Times New Roman"/>
                <w:sz w:val="24"/>
                <w:szCs w:val="24"/>
              </w:rPr>
              <w:t>3</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28</w:t>
            </w:r>
            <w:r w:rsidRPr="00A415D4">
              <w:rPr>
                <w:rFonts w:ascii="Times New Roman" w:hAnsi="Times New Roman"/>
                <w:sz w:val="24"/>
                <w:szCs w:val="24"/>
                <w:lang w:val="sr-Cyrl-CS"/>
              </w:rPr>
              <w:t>,</w:t>
            </w:r>
            <w:r w:rsidRPr="00A415D4">
              <w:rPr>
                <w:rFonts w:ascii="Times New Roman" w:hAnsi="Times New Roman"/>
                <w:sz w:val="24"/>
                <w:szCs w:val="24"/>
              </w:rPr>
              <w:t>1</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Bugarska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14</w:t>
            </w:r>
            <w:r w:rsidRPr="00A415D4">
              <w:rPr>
                <w:rFonts w:ascii="Times New Roman" w:hAnsi="Times New Roman"/>
                <w:sz w:val="24"/>
                <w:szCs w:val="24"/>
                <w:lang w:val="sr-Cyrl-CS"/>
              </w:rPr>
              <w:t>,</w:t>
            </w:r>
            <w:r w:rsidRPr="00A415D4">
              <w:rPr>
                <w:rFonts w:ascii="Times New Roman" w:hAnsi="Times New Roman"/>
                <w:sz w:val="24"/>
                <w:szCs w:val="24"/>
              </w:rPr>
              <w:t>4</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59</w:t>
            </w:r>
            <w:r w:rsidRPr="00A415D4">
              <w:rPr>
                <w:rFonts w:ascii="Times New Roman" w:hAnsi="Times New Roman"/>
                <w:sz w:val="24"/>
                <w:szCs w:val="24"/>
                <w:lang w:val="sr-Cyrl-CS"/>
              </w:rPr>
              <w:t>,</w:t>
            </w:r>
            <w:r w:rsidRPr="00A415D4">
              <w:rPr>
                <w:rFonts w:ascii="Times New Roman" w:hAnsi="Times New Roman"/>
                <w:sz w:val="24"/>
                <w:szCs w:val="24"/>
              </w:rPr>
              <w:t>5</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26</w:t>
            </w:r>
            <w:r w:rsidRPr="00A415D4">
              <w:rPr>
                <w:rFonts w:ascii="Times New Roman" w:hAnsi="Times New Roman"/>
                <w:sz w:val="24"/>
                <w:szCs w:val="24"/>
                <w:lang w:val="sr-Cyrl-CS"/>
              </w:rPr>
              <w:t>,</w:t>
            </w:r>
            <w:r w:rsidRPr="00A415D4">
              <w:rPr>
                <w:rFonts w:ascii="Times New Roman" w:hAnsi="Times New Roman"/>
                <w:sz w:val="24"/>
                <w:szCs w:val="24"/>
              </w:rPr>
              <w:t>1</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Latn-CS"/>
              </w:rPr>
              <w:t>Č</w:t>
            </w:r>
            <w:r w:rsidRPr="00A415D4">
              <w:rPr>
                <w:rFonts w:ascii="Times New Roman" w:hAnsi="Times New Roman"/>
                <w:sz w:val="24"/>
                <w:szCs w:val="24"/>
                <w:lang w:val="sr-Cyrl-CS"/>
              </w:rPr>
              <w:t>e</w:t>
            </w:r>
            <w:r w:rsidRPr="00A415D4">
              <w:rPr>
                <w:rFonts w:ascii="Times New Roman" w:hAnsi="Times New Roman"/>
                <w:sz w:val="24"/>
                <w:szCs w:val="24"/>
                <w:lang w:val="sr-Latn-CS"/>
              </w:rPr>
              <w:t>š</w:t>
            </w:r>
            <w:r w:rsidRPr="00A415D4">
              <w:rPr>
                <w:rFonts w:ascii="Times New Roman" w:hAnsi="Times New Roman"/>
                <w:sz w:val="24"/>
                <w:szCs w:val="24"/>
                <w:lang w:val="sr-Cyrl-CS"/>
              </w:rPr>
              <w:t>ka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5</w:t>
            </w:r>
            <w:r w:rsidRPr="00A415D4">
              <w:rPr>
                <w:rFonts w:ascii="Times New Roman" w:hAnsi="Times New Roman"/>
                <w:sz w:val="24"/>
                <w:szCs w:val="24"/>
                <w:lang w:val="sr-Cyrl-CS"/>
              </w:rPr>
              <w:t>,</w:t>
            </w:r>
            <w:r w:rsidRPr="00A415D4">
              <w:rPr>
                <w:rFonts w:ascii="Times New Roman" w:hAnsi="Times New Roman"/>
                <w:sz w:val="24"/>
                <w:szCs w:val="24"/>
              </w:rPr>
              <w:t>3</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77</w:t>
            </w:r>
            <w:r w:rsidRPr="00A415D4">
              <w:rPr>
                <w:rFonts w:ascii="Times New Roman" w:hAnsi="Times New Roman"/>
                <w:sz w:val="24"/>
                <w:szCs w:val="24"/>
                <w:lang w:val="sr-Cyrl-CS"/>
              </w:rPr>
              <w:t>,</w:t>
            </w:r>
            <w:r w:rsidRPr="00A415D4">
              <w:rPr>
                <w:rFonts w:ascii="Times New Roman" w:hAnsi="Times New Roman"/>
                <w:sz w:val="24"/>
                <w:szCs w:val="24"/>
              </w:rPr>
              <w:t>7</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17</w:t>
            </w:r>
            <w:r w:rsidRPr="00A415D4">
              <w:rPr>
                <w:rFonts w:ascii="Times New Roman" w:hAnsi="Times New Roman"/>
                <w:sz w:val="24"/>
                <w:szCs w:val="24"/>
                <w:lang w:val="sr-Cyrl-CS"/>
              </w:rPr>
              <w:t>,</w:t>
            </w:r>
            <w:r w:rsidRPr="00A415D4">
              <w:rPr>
                <w:rFonts w:ascii="Times New Roman" w:hAnsi="Times New Roman"/>
                <w:sz w:val="24"/>
                <w:szCs w:val="24"/>
              </w:rPr>
              <w:t>0</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Mađarska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11</w:t>
            </w:r>
            <w:r w:rsidRPr="00A415D4">
              <w:rPr>
                <w:rFonts w:ascii="Times New Roman" w:hAnsi="Times New Roman"/>
                <w:sz w:val="24"/>
                <w:szCs w:val="24"/>
                <w:lang w:val="sr-Cyrl-CS"/>
              </w:rPr>
              <w:t>,</w:t>
            </w:r>
            <w:r w:rsidRPr="00A415D4">
              <w:rPr>
                <w:rFonts w:ascii="Times New Roman" w:hAnsi="Times New Roman"/>
                <w:sz w:val="24"/>
                <w:szCs w:val="24"/>
              </w:rPr>
              <w:t>8</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64</w:t>
            </w:r>
            <w:r w:rsidRPr="00A415D4">
              <w:rPr>
                <w:rFonts w:ascii="Times New Roman" w:hAnsi="Times New Roman"/>
                <w:sz w:val="24"/>
                <w:szCs w:val="24"/>
                <w:lang w:val="sr-Cyrl-CS"/>
              </w:rPr>
              <w:t>,</w:t>
            </w:r>
            <w:r w:rsidRPr="00A415D4">
              <w:rPr>
                <w:rFonts w:ascii="Times New Roman" w:hAnsi="Times New Roman"/>
                <w:sz w:val="24"/>
                <w:szCs w:val="24"/>
              </w:rPr>
              <w:t>2</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24</w:t>
            </w:r>
            <w:r w:rsidRPr="00A415D4">
              <w:rPr>
                <w:rFonts w:ascii="Times New Roman" w:hAnsi="Times New Roman"/>
                <w:sz w:val="24"/>
                <w:szCs w:val="24"/>
                <w:lang w:val="sr-Cyrl-CS"/>
              </w:rPr>
              <w:t>,</w:t>
            </w:r>
            <w:r w:rsidRPr="00A415D4">
              <w:rPr>
                <w:rFonts w:ascii="Times New Roman" w:hAnsi="Times New Roman"/>
                <w:sz w:val="24"/>
                <w:szCs w:val="24"/>
              </w:rPr>
              <w:t>0</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Poljska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8</w:t>
            </w:r>
            <w:r w:rsidRPr="00A415D4">
              <w:rPr>
                <w:rFonts w:ascii="Times New Roman" w:hAnsi="Times New Roman"/>
                <w:sz w:val="24"/>
                <w:szCs w:val="24"/>
                <w:lang w:val="sr-Cyrl-CS"/>
              </w:rPr>
              <w:t>,</w:t>
            </w:r>
            <w:r w:rsidRPr="00A415D4">
              <w:rPr>
                <w:rFonts w:ascii="Times New Roman" w:hAnsi="Times New Roman"/>
                <w:sz w:val="24"/>
                <w:szCs w:val="24"/>
              </w:rPr>
              <w:t>1</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66</w:t>
            </w:r>
            <w:r w:rsidRPr="00A415D4">
              <w:rPr>
                <w:rFonts w:ascii="Times New Roman" w:hAnsi="Times New Roman"/>
                <w:sz w:val="24"/>
                <w:szCs w:val="24"/>
                <w:lang w:val="sr-Cyrl-CS"/>
              </w:rPr>
              <w:t>,</w:t>
            </w:r>
            <w:r w:rsidRPr="00A415D4">
              <w:rPr>
                <w:rFonts w:ascii="Times New Roman" w:hAnsi="Times New Roman"/>
                <w:sz w:val="24"/>
                <w:szCs w:val="24"/>
              </w:rPr>
              <w:t>3</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25</w:t>
            </w:r>
            <w:r w:rsidRPr="00A415D4">
              <w:rPr>
                <w:rFonts w:ascii="Times New Roman" w:hAnsi="Times New Roman"/>
                <w:sz w:val="24"/>
                <w:szCs w:val="24"/>
                <w:lang w:val="sr-Cyrl-CS"/>
              </w:rPr>
              <w:t>,</w:t>
            </w:r>
            <w:r w:rsidRPr="00A415D4">
              <w:rPr>
                <w:rFonts w:ascii="Times New Roman" w:hAnsi="Times New Roman"/>
                <w:sz w:val="24"/>
                <w:szCs w:val="24"/>
              </w:rPr>
              <w:t>6</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Rumunija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22</w:t>
            </w:r>
            <w:r w:rsidRPr="00A415D4">
              <w:rPr>
                <w:rFonts w:ascii="Times New Roman" w:hAnsi="Times New Roman"/>
                <w:sz w:val="24"/>
                <w:szCs w:val="24"/>
                <w:lang w:val="sr-Cyrl-CS"/>
              </w:rPr>
              <w:t>,</w:t>
            </w:r>
            <w:r w:rsidRPr="00A415D4">
              <w:rPr>
                <w:rFonts w:ascii="Times New Roman" w:hAnsi="Times New Roman"/>
                <w:sz w:val="24"/>
                <w:szCs w:val="24"/>
              </w:rPr>
              <w:t>4</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61</w:t>
            </w:r>
            <w:r w:rsidRPr="00A415D4">
              <w:rPr>
                <w:rFonts w:ascii="Times New Roman" w:hAnsi="Times New Roman"/>
                <w:sz w:val="24"/>
                <w:szCs w:val="24"/>
                <w:lang w:val="sr-Cyrl-CS"/>
              </w:rPr>
              <w:t>,</w:t>
            </w:r>
            <w:r w:rsidRPr="00A415D4">
              <w:rPr>
                <w:rFonts w:ascii="Times New Roman" w:hAnsi="Times New Roman"/>
                <w:sz w:val="24"/>
                <w:szCs w:val="24"/>
              </w:rPr>
              <w:t>7</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16</w:t>
            </w:r>
            <w:r w:rsidRPr="00A415D4">
              <w:rPr>
                <w:rFonts w:ascii="Times New Roman" w:hAnsi="Times New Roman"/>
                <w:sz w:val="24"/>
                <w:szCs w:val="24"/>
                <w:lang w:val="sr-Cyrl-CS"/>
              </w:rPr>
              <w:t>,</w:t>
            </w:r>
            <w:r w:rsidRPr="00A415D4">
              <w:rPr>
                <w:rFonts w:ascii="Times New Roman" w:hAnsi="Times New Roman"/>
                <w:sz w:val="24"/>
                <w:szCs w:val="24"/>
              </w:rPr>
              <w:t>0</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Slovenija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13</w:t>
            </w:r>
            <w:r w:rsidRPr="00A415D4">
              <w:rPr>
                <w:rFonts w:ascii="Times New Roman" w:hAnsi="Times New Roman"/>
                <w:sz w:val="24"/>
                <w:szCs w:val="24"/>
                <w:lang w:val="sr-Cyrl-CS"/>
              </w:rPr>
              <w:t>,</w:t>
            </w:r>
            <w:r w:rsidRPr="00A415D4">
              <w:rPr>
                <w:rFonts w:ascii="Times New Roman" w:hAnsi="Times New Roman"/>
                <w:sz w:val="24"/>
                <w:szCs w:val="24"/>
              </w:rPr>
              <w:t>0</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61</w:t>
            </w:r>
            <w:r w:rsidRPr="00A415D4">
              <w:rPr>
                <w:rFonts w:ascii="Times New Roman" w:hAnsi="Times New Roman"/>
                <w:sz w:val="24"/>
                <w:szCs w:val="24"/>
                <w:lang w:val="sr-Cyrl-CS"/>
              </w:rPr>
              <w:t>,</w:t>
            </w:r>
            <w:r w:rsidRPr="00A415D4">
              <w:rPr>
                <w:rFonts w:ascii="Times New Roman" w:hAnsi="Times New Roman"/>
                <w:sz w:val="24"/>
                <w:szCs w:val="24"/>
              </w:rPr>
              <w:t>3</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25</w:t>
            </w:r>
            <w:r w:rsidRPr="00A415D4">
              <w:rPr>
                <w:rFonts w:ascii="Times New Roman" w:hAnsi="Times New Roman"/>
                <w:sz w:val="24"/>
                <w:szCs w:val="24"/>
                <w:lang w:val="sr-Cyrl-CS"/>
              </w:rPr>
              <w:t>,</w:t>
            </w:r>
            <w:r w:rsidRPr="00A415D4">
              <w:rPr>
                <w:rFonts w:ascii="Times New Roman" w:hAnsi="Times New Roman"/>
                <w:sz w:val="24"/>
                <w:szCs w:val="24"/>
              </w:rPr>
              <w:t>7</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Slov</w:t>
            </w:r>
            <w:r w:rsidRPr="00A415D4">
              <w:rPr>
                <w:rFonts w:ascii="Times New Roman" w:hAnsi="Times New Roman"/>
                <w:sz w:val="24"/>
                <w:szCs w:val="24"/>
                <w:lang w:val="sr-Latn-CS"/>
              </w:rPr>
              <w:t>ač</w:t>
            </w:r>
            <w:r w:rsidRPr="00A415D4">
              <w:rPr>
                <w:rFonts w:ascii="Times New Roman" w:hAnsi="Times New Roman"/>
                <w:sz w:val="24"/>
                <w:szCs w:val="24"/>
                <w:lang w:val="sr-Cyrl-CS"/>
              </w:rPr>
              <w:t>ka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4</w:t>
            </w:r>
            <w:r w:rsidRPr="00A415D4">
              <w:rPr>
                <w:rFonts w:ascii="Times New Roman" w:hAnsi="Times New Roman"/>
                <w:sz w:val="24"/>
                <w:szCs w:val="24"/>
                <w:lang w:val="sr-Cyrl-CS"/>
              </w:rPr>
              <w:t>,</w:t>
            </w:r>
            <w:r w:rsidRPr="00A415D4">
              <w:rPr>
                <w:rFonts w:ascii="Times New Roman" w:hAnsi="Times New Roman"/>
                <w:sz w:val="24"/>
                <w:szCs w:val="24"/>
              </w:rPr>
              <w:t>1</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77</w:t>
            </w:r>
            <w:r w:rsidRPr="00A415D4">
              <w:rPr>
                <w:rFonts w:ascii="Times New Roman" w:hAnsi="Times New Roman"/>
                <w:sz w:val="24"/>
                <w:szCs w:val="24"/>
                <w:lang w:val="sr-Cyrl-CS"/>
              </w:rPr>
              <w:t>,</w:t>
            </w:r>
            <w:r w:rsidRPr="00A415D4">
              <w:rPr>
                <w:rFonts w:ascii="Times New Roman" w:hAnsi="Times New Roman"/>
                <w:sz w:val="24"/>
                <w:szCs w:val="24"/>
              </w:rPr>
              <w:t>9</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18</w:t>
            </w:r>
            <w:r w:rsidRPr="00A415D4">
              <w:rPr>
                <w:rFonts w:ascii="Times New Roman" w:hAnsi="Times New Roman"/>
                <w:sz w:val="24"/>
                <w:szCs w:val="24"/>
                <w:lang w:val="sr-Cyrl-CS"/>
              </w:rPr>
              <w:t>,</w:t>
            </w:r>
            <w:r w:rsidRPr="00A415D4">
              <w:rPr>
                <w:rFonts w:ascii="Times New Roman" w:hAnsi="Times New Roman"/>
                <w:sz w:val="24"/>
                <w:szCs w:val="24"/>
              </w:rPr>
              <w:t>1</w:t>
            </w:r>
          </w:p>
        </w:tc>
      </w:tr>
      <w:tr w:rsidR="00A415D4" w:rsidRPr="00A415D4" w:rsidTr="00BA50CF">
        <w:trPr>
          <w:trHeight w:val="254"/>
        </w:trPr>
        <w:tc>
          <w:tcPr>
            <w:tcW w:w="3316" w:type="dxa"/>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Hrvatska</w:t>
            </w:r>
          </w:p>
        </w:tc>
        <w:tc>
          <w:tcPr>
            <w:tcW w:w="108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15</w:t>
            </w:r>
            <w:r w:rsidRPr="00A415D4">
              <w:rPr>
                <w:rFonts w:ascii="Times New Roman" w:hAnsi="Times New Roman"/>
                <w:sz w:val="24"/>
                <w:szCs w:val="24"/>
                <w:lang w:val="sr-Cyrl-CS"/>
              </w:rPr>
              <w:t>,</w:t>
            </w:r>
            <w:r w:rsidRPr="00A415D4">
              <w:rPr>
                <w:rFonts w:ascii="Times New Roman" w:hAnsi="Times New Roman"/>
                <w:sz w:val="24"/>
                <w:szCs w:val="24"/>
              </w:rPr>
              <w:t>3</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63</w:t>
            </w:r>
            <w:r w:rsidRPr="00A415D4">
              <w:rPr>
                <w:rFonts w:ascii="Times New Roman" w:hAnsi="Times New Roman"/>
                <w:sz w:val="24"/>
                <w:szCs w:val="24"/>
                <w:lang w:val="sr-Cyrl-CS"/>
              </w:rPr>
              <w:t>,</w:t>
            </w:r>
            <w:r w:rsidRPr="00A415D4">
              <w:rPr>
                <w:rFonts w:ascii="Times New Roman" w:hAnsi="Times New Roman"/>
                <w:sz w:val="24"/>
                <w:szCs w:val="24"/>
              </w:rPr>
              <w:t>8</w:t>
            </w:r>
          </w:p>
        </w:tc>
        <w:tc>
          <w:tcPr>
            <w:tcW w:w="900" w:type="dxa"/>
            <w:shd w:val="clear" w:color="auto" w:fill="FFFFFF"/>
            <w:vAlign w:val="center"/>
          </w:tcPr>
          <w:p w:rsidR="00A415D4" w:rsidRPr="00A415D4" w:rsidRDefault="00A415D4" w:rsidP="00BA50CF">
            <w:pPr>
              <w:spacing w:line="257" w:lineRule="auto"/>
              <w:jc w:val="right"/>
              <w:rPr>
                <w:rFonts w:ascii="Times New Roman" w:hAnsi="Times New Roman"/>
                <w:sz w:val="24"/>
                <w:szCs w:val="24"/>
              </w:rPr>
            </w:pPr>
            <w:r w:rsidRPr="00A415D4">
              <w:rPr>
                <w:rFonts w:ascii="Times New Roman" w:hAnsi="Times New Roman"/>
                <w:sz w:val="24"/>
                <w:szCs w:val="24"/>
              </w:rPr>
              <w:t>20</w:t>
            </w:r>
            <w:r w:rsidRPr="00A415D4">
              <w:rPr>
                <w:rFonts w:ascii="Times New Roman" w:hAnsi="Times New Roman"/>
                <w:sz w:val="24"/>
                <w:szCs w:val="24"/>
                <w:lang w:val="sr-Cyrl-CS"/>
              </w:rPr>
              <w:t>,</w:t>
            </w:r>
            <w:r w:rsidRPr="00A415D4">
              <w:rPr>
                <w:rFonts w:ascii="Times New Roman" w:hAnsi="Times New Roman"/>
                <w:sz w:val="24"/>
                <w:szCs w:val="24"/>
              </w:rPr>
              <w:t>9</w:t>
            </w:r>
          </w:p>
        </w:tc>
      </w:tr>
      <w:tr w:rsidR="00A415D4" w:rsidRPr="00A415D4" w:rsidTr="00BA50CF">
        <w:trPr>
          <w:trHeight w:val="254"/>
        </w:trPr>
        <w:tc>
          <w:tcPr>
            <w:tcW w:w="3316" w:type="dxa"/>
            <w:tcBorders>
              <w:bottom w:val="single" w:sz="4" w:space="0" w:color="auto"/>
            </w:tcBorders>
            <w:shd w:val="clear" w:color="auto" w:fill="FFFFFF"/>
            <w:tcMar>
              <w:left w:w="108" w:type="dxa"/>
              <w:right w:w="108" w:type="dxa"/>
            </w:tcMar>
            <w:vAlign w:val="center"/>
          </w:tcPr>
          <w:p w:rsidR="00A415D4" w:rsidRPr="00A415D4" w:rsidRDefault="00A415D4" w:rsidP="00BA50CF">
            <w:pPr>
              <w:spacing w:line="257" w:lineRule="auto"/>
              <w:rPr>
                <w:rFonts w:ascii="Times New Roman" w:hAnsi="Times New Roman"/>
                <w:sz w:val="24"/>
                <w:szCs w:val="24"/>
                <w:lang w:val="sr-Cyrl-CS"/>
              </w:rPr>
            </w:pPr>
            <w:r w:rsidRPr="00A415D4">
              <w:rPr>
                <w:rFonts w:ascii="Times New Roman" w:hAnsi="Times New Roman"/>
                <w:sz w:val="24"/>
                <w:szCs w:val="24"/>
                <w:lang w:val="sr-Cyrl-CS"/>
              </w:rPr>
              <w:t>Srbija</w:t>
            </w:r>
          </w:p>
        </w:tc>
        <w:tc>
          <w:tcPr>
            <w:tcW w:w="1080" w:type="dxa"/>
            <w:tcBorders>
              <w:bottom w:val="single" w:sz="4" w:space="0" w:color="auto"/>
            </w:tcBorders>
            <w:shd w:val="clear" w:color="auto" w:fill="FFFFFF"/>
            <w:vAlign w:val="center"/>
          </w:tcPr>
          <w:p w:rsidR="00A415D4" w:rsidRPr="00A415D4" w:rsidRDefault="00A415D4" w:rsidP="00BA50CF">
            <w:pPr>
              <w:spacing w:line="257" w:lineRule="auto"/>
              <w:jc w:val="right"/>
              <w:rPr>
                <w:rFonts w:ascii="Times New Roman" w:hAnsi="Times New Roman"/>
                <w:sz w:val="24"/>
                <w:szCs w:val="24"/>
                <w:lang w:val="sr-Cyrl-CS"/>
              </w:rPr>
            </w:pPr>
            <w:r w:rsidRPr="00A415D4">
              <w:rPr>
                <w:rFonts w:ascii="Times New Roman" w:hAnsi="Times New Roman"/>
                <w:sz w:val="24"/>
                <w:szCs w:val="24"/>
                <w:lang w:val="sr-Cyrl-CS"/>
              </w:rPr>
              <w:t>23,7</w:t>
            </w:r>
          </w:p>
        </w:tc>
        <w:tc>
          <w:tcPr>
            <w:tcW w:w="900" w:type="dxa"/>
            <w:tcBorders>
              <w:bottom w:val="single" w:sz="4" w:space="0" w:color="auto"/>
            </w:tcBorders>
            <w:shd w:val="clear" w:color="auto" w:fill="FFFFFF"/>
            <w:vAlign w:val="center"/>
          </w:tcPr>
          <w:p w:rsidR="00A415D4" w:rsidRPr="00A415D4" w:rsidRDefault="00A415D4" w:rsidP="00BA50CF">
            <w:pPr>
              <w:spacing w:line="257" w:lineRule="auto"/>
              <w:jc w:val="right"/>
              <w:rPr>
                <w:rFonts w:ascii="Times New Roman" w:hAnsi="Times New Roman"/>
                <w:sz w:val="24"/>
                <w:szCs w:val="24"/>
                <w:lang w:val="sr-Cyrl-CS"/>
              </w:rPr>
            </w:pPr>
            <w:r w:rsidRPr="00A415D4">
              <w:rPr>
                <w:rFonts w:ascii="Times New Roman" w:hAnsi="Times New Roman"/>
                <w:sz w:val="24"/>
                <w:szCs w:val="24"/>
                <w:lang w:val="sr-Cyrl-CS"/>
              </w:rPr>
              <w:t>55,4</w:t>
            </w:r>
          </w:p>
        </w:tc>
        <w:tc>
          <w:tcPr>
            <w:tcW w:w="900" w:type="dxa"/>
            <w:tcBorders>
              <w:bottom w:val="single" w:sz="4" w:space="0" w:color="auto"/>
            </w:tcBorders>
            <w:shd w:val="clear" w:color="auto" w:fill="FFFFFF"/>
            <w:vAlign w:val="center"/>
          </w:tcPr>
          <w:p w:rsidR="00A415D4" w:rsidRPr="00A415D4" w:rsidRDefault="00A415D4" w:rsidP="00BA50CF">
            <w:pPr>
              <w:spacing w:line="257" w:lineRule="auto"/>
              <w:jc w:val="right"/>
              <w:rPr>
                <w:rFonts w:ascii="Times New Roman" w:hAnsi="Times New Roman"/>
                <w:sz w:val="24"/>
                <w:szCs w:val="24"/>
                <w:lang w:val="sr-Cyrl-CS"/>
              </w:rPr>
            </w:pPr>
            <w:r w:rsidRPr="00A415D4">
              <w:rPr>
                <w:rFonts w:ascii="Times New Roman" w:hAnsi="Times New Roman"/>
                <w:sz w:val="24"/>
                <w:szCs w:val="24"/>
                <w:lang w:val="sr-Cyrl-CS"/>
              </w:rPr>
              <w:t>20,1</w:t>
            </w:r>
          </w:p>
        </w:tc>
      </w:tr>
    </w:tbl>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sz w:val="24"/>
          <w:szCs w:val="24"/>
          <w:lang w:val="sr-Cyrl-CS"/>
        </w:rPr>
      </w:pPr>
    </w:p>
    <w:p w:rsidR="00A415D4" w:rsidRPr="00A415D4" w:rsidRDefault="00A415D4" w:rsidP="00A415D4">
      <w:pPr>
        <w:spacing w:line="257" w:lineRule="auto"/>
        <w:rPr>
          <w:rFonts w:ascii="Times New Roman" w:hAnsi="Times New Roman"/>
          <w:i/>
          <w:sz w:val="24"/>
          <w:szCs w:val="24"/>
          <w:lang w:val="sr-Latn-CS"/>
        </w:rPr>
      </w:pPr>
      <w:r w:rsidRPr="00A415D4">
        <w:rPr>
          <w:rFonts w:ascii="Times New Roman" w:hAnsi="Times New Roman"/>
          <w:sz w:val="24"/>
          <w:szCs w:val="24"/>
          <w:lang w:val="sr-Cyrl-CS"/>
        </w:rPr>
        <w:t xml:space="preserve">    </w:t>
      </w:r>
      <w:r w:rsidRPr="00A415D4">
        <w:rPr>
          <w:rFonts w:ascii="Times New Roman" w:hAnsi="Times New Roman"/>
          <w:sz w:val="24"/>
          <w:szCs w:val="24"/>
          <w:lang w:val="sr-Cyrl-CS"/>
        </w:rPr>
        <w:tab/>
      </w:r>
      <w:r w:rsidRPr="00A415D4">
        <w:rPr>
          <w:rFonts w:ascii="Times New Roman" w:hAnsi="Times New Roman"/>
          <w:i/>
          <w:sz w:val="24"/>
          <w:szCs w:val="24"/>
          <w:lang w:val="sr-Cyrl-CS"/>
        </w:rPr>
        <w:t xml:space="preserve">Izvor: RSZ: </w:t>
      </w:r>
      <w:r w:rsidRPr="00A415D4">
        <w:rPr>
          <w:rFonts w:ascii="Times New Roman" w:hAnsi="Times New Roman"/>
          <w:i/>
          <w:sz w:val="24"/>
          <w:szCs w:val="24"/>
          <w:lang w:val="sr-Latn-CS"/>
        </w:rPr>
        <w:t>Eurostat (Q3 2009.)</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i/>
          <w:sz w:val="24"/>
          <w:szCs w:val="24"/>
          <w:lang w:val="sr-Cyrl-CS"/>
        </w:rPr>
        <w:tab/>
      </w:r>
      <w:r w:rsidRPr="00A415D4">
        <w:rPr>
          <w:rFonts w:ascii="Times New Roman" w:hAnsi="Times New Roman"/>
          <w:sz w:val="24"/>
          <w:szCs w:val="24"/>
          <w:lang w:val="sr-Cyrl-CS"/>
        </w:rPr>
        <w:t>Reforma obrazovnog sistema u skladu sa potrebama privrede mora postati jedan od prioriteta politike dru</w:t>
      </w:r>
      <w:r w:rsidRPr="00A415D4">
        <w:rPr>
          <w:rFonts w:ascii="Times New Roman" w:hAnsi="Times New Roman"/>
          <w:sz w:val="24"/>
          <w:szCs w:val="24"/>
          <w:lang w:val="sr-Latn-CS"/>
        </w:rPr>
        <w:t>š</w:t>
      </w:r>
      <w:r w:rsidRPr="00A415D4">
        <w:rPr>
          <w:rFonts w:ascii="Times New Roman" w:hAnsi="Times New Roman"/>
          <w:sz w:val="24"/>
          <w:szCs w:val="24"/>
          <w:lang w:val="sr-Cyrl-CS"/>
        </w:rPr>
        <w:t>tveno-ekonomskog i tehnolo</w:t>
      </w:r>
      <w:r w:rsidRPr="00A415D4">
        <w:rPr>
          <w:rFonts w:ascii="Times New Roman" w:hAnsi="Times New Roman"/>
          <w:sz w:val="24"/>
          <w:szCs w:val="24"/>
          <w:lang w:val="sr-Latn-CS"/>
        </w:rPr>
        <w:t>š</w:t>
      </w:r>
      <w:r w:rsidRPr="00A415D4">
        <w:rPr>
          <w:rFonts w:ascii="Times New Roman" w:hAnsi="Times New Roman"/>
          <w:sz w:val="24"/>
          <w:szCs w:val="24"/>
          <w:lang w:val="sr-Cyrl-CS"/>
        </w:rPr>
        <w:t>kog razvoja na</w:t>
      </w:r>
      <w:r w:rsidRPr="00A415D4">
        <w:rPr>
          <w:rFonts w:ascii="Times New Roman" w:hAnsi="Times New Roman"/>
          <w:sz w:val="24"/>
          <w:szCs w:val="24"/>
          <w:lang w:val="sr-Latn-CS"/>
        </w:rPr>
        <w:t>š</w:t>
      </w:r>
      <w:r w:rsidRPr="00A415D4">
        <w:rPr>
          <w:rFonts w:ascii="Times New Roman" w:hAnsi="Times New Roman"/>
          <w:sz w:val="24"/>
          <w:szCs w:val="24"/>
          <w:lang w:val="sr-Cyrl-CS"/>
        </w:rPr>
        <w:t>e zemlje u budućnosti. Savremeni tehnolo</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ki procesi zahtevaju visoko obrazovanu populaciju </w:t>
      </w:r>
      <w:r w:rsidRPr="00A415D4">
        <w:rPr>
          <w:rFonts w:ascii="Times New Roman" w:hAnsi="Times New Roman"/>
          <w:sz w:val="24"/>
          <w:szCs w:val="24"/>
          <w:lang w:val="sr-Latn-CS"/>
        </w:rPr>
        <w:t>koja je</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u stanju da koristi svu raspoloživu tehnologiju</w:t>
      </w:r>
      <w:r w:rsidRPr="00A415D4">
        <w:rPr>
          <w:rFonts w:ascii="Times New Roman" w:hAnsi="Times New Roman"/>
          <w:sz w:val="24"/>
          <w:szCs w:val="24"/>
          <w:lang w:val="sr-Cyrl-CS"/>
        </w:rPr>
        <w:t>, pa samim tim, o</w:t>
      </w:r>
      <w:r w:rsidRPr="00A415D4">
        <w:rPr>
          <w:rFonts w:ascii="Times New Roman" w:hAnsi="Times New Roman"/>
          <w:sz w:val="24"/>
          <w:szCs w:val="24"/>
          <w:lang w:val="sr-Latn-CS"/>
        </w:rPr>
        <w:t>sposobljavanje lju</w:t>
      </w:r>
      <w:r w:rsidRPr="00A415D4">
        <w:rPr>
          <w:rFonts w:ascii="Times New Roman" w:hAnsi="Times New Roman"/>
          <w:sz w:val="24"/>
          <w:szCs w:val="24"/>
          <w:lang w:val="sr-Cyrl-CS"/>
        </w:rPr>
        <w:t>d</w:t>
      </w:r>
      <w:r w:rsidRPr="00A415D4">
        <w:rPr>
          <w:rFonts w:ascii="Times New Roman" w:hAnsi="Times New Roman"/>
          <w:sz w:val="24"/>
          <w:szCs w:val="24"/>
          <w:lang w:val="sr-Latn-CS"/>
        </w:rPr>
        <w:t>skih resursa za razvoj i primenu novih tehnologija</w:t>
      </w:r>
      <w:r w:rsidRPr="00A415D4">
        <w:rPr>
          <w:rFonts w:ascii="Times New Roman" w:hAnsi="Times New Roman"/>
          <w:sz w:val="24"/>
          <w:szCs w:val="24"/>
          <w:lang w:val="sr-Cyrl-CS"/>
        </w:rPr>
        <w:t xml:space="preserve"> sve vi</w:t>
      </w:r>
      <w:r w:rsidRPr="00A415D4">
        <w:rPr>
          <w:rFonts w:ascii="Times New Roman" w:hAnsi="Times New Roman"/>
          <w:sz w:val="24"/>
          <w:szCs w:val="24"/>
          <w:lang w:val="sr-Latn-CS"/>
        </w:rPr>
        <w:t>š</w:t>
      </w:r>
      <w:r w:rsidRPr="00A415D4">
        <w:rPr>
          <w:rFonts w:ascii="Times New Roman" w:hAnsi="Times New Roman"/>
          <w:sz w:val="24"/>
          <w:szCs w:val="24"/>
          <w:lang w:val="sr-Cyrl-CS"/>
        </w:rPr>
        <w:t>e dobija na važnosti.</w:t>
      </w:r>
      <w:r w:rsidRPr="00A415D4">
        <w:rPr>
          <w:rFonts w:ascii="Times New Roman" w:hAnsi="Times New Roman"/>
          <w:iCs/>
          <w:sz w:val="24"/>
          <w:szCs w:val="24"/>
          <w:lang w:val="sr-Cyrl-CS"/>
        </w:rPr>
        <w:t xml:space="preserve"> Razvoj</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zasnovan</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na</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znanju</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i inovacijama</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nalazi se</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u</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sredi</w:t>
      </w:r>
      <w:r w:rsidRPr="00A415D4">
        <w:rPr>
          <w:rFonts w:ascii="Times New Roman" w:hAnsi="Times New Roman"/>
          <w:iCs/>
          <w:sz w:val="24"/>
          <w:szCs w:val="24"/>
          <w:lang w:val="sr-Latn-CS"/>
        </w:rPr>
        <w:t>š</w:t>
      </w:r>
      <w:r w:rsidRPr="00A415D4">
        <w:rPr>
          <w:rFonts w:ascii="Times New Roman" w:hAnsi="Times New Roman"/>
          <w:iCs/>
          <w:sz w:val="24"/>
          <w:szCs w:val="24"/>
          <w:lang w:val="sr-Cyrl-CS"/>
        </w:rPr>
        <w:t>tu</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razvojnih</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strategija</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najvećeg broja</w:t>
      </w:r>
      <w:r w:rsidRPr="00A415D4">
        <w:rPr>
          <w:rFonts w:ascii="Times New Roman" w:hAnsi="Times New Roman"/>
          <w:iCs/>
          <w:sz w:val="24"/>
          <w:szCs w:val="24"/>
          <w:lang w:val="sr-Latn-CS"/>
        </w:rPr>
        <w:t xml:space="preserve"> </w:t>
      </w:r>
      <w:r w:rsidRPr="00A415D4">
        <w:rPr>
          <w:rFonts w:ascii="Times New Roman" w:hAnsi="Times New Roman"/>
          <w:iCs/>
          <w:sz w:val="24"/>
          <w:szCs w:val="24"/>
          <w:lang w:val="sr-Cyrl-CS"/>
        </w:rPr>
        <w:t>razvijenih zemalja.</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 xml:space="preserve">Razvijena društva teže </w:t>
      </w:r>
      <w:r w:rsidRPr="00A415D4">
        <w:rPr>
          <w:rFonts w:ascii="Times New Roman" w:hAnsi="Times New Roman"/>
          <w:sz w:val="24"/>
          <w:szCs w:val="24"/>
          <w:lang w:val="sr-Cyrl-CS"/>
        </w:rPr>
        <w:t>da postanu tzv.</w:t>
      </w:r>
      <w:r w:rsidRPr="00A415D4">
        <w:rPr>
          <w:rFonts w:ascii="Times New Roman" w:hAnsi="Times New Roman"/>
          <w:sz w:val="24"/>
          <w:szCs w:val="24"/>
          <w:lang w:val="sr-Latn-CS"/>
        </w:rPr>
        <w:t xml:space="preserve"> </w:t>
      </w:r>
      <w:r w:rsidRPr="00A415D4">
        <w:rPr>
          <w:rFonts w:ascii="Times New Roman" w:hAnsi="Times New Roman"/>
          <w:sz w:val="24"/>
          <w:szCs w:val="24"/>
          <w:lang w:val="sr-Cyrl-CS"/>
        </w:rPr>
        <w:t>„</w:t>
      </w:r>
      <w:r w:rsidRPr="00A415D4">
        <w:rPr>
          <w:rFonts w:ascii="Times New Roman" w:hAnsi="Times New Roman"/>
          <w:sz w:val="24"/>
          <w:szCs w:val="24"/>
          <w:lang w:val="sr-Latn-CS"/>
        </w:rPr>
        <w:t>društv</w:t>
      </w:r>
      <w:r w:rsidRPr="00A415D4">
        <w:rPr>
          <w:rFonts w:ascii="Times New Roman" w:hAnsi="Times New Roman"/>
          <w:sz w:val="24"/>
          <w:szCs w:val="24"/>
          <w:lang w:val="sr-Cyrl-CS"/>
        </w:rPr>
        <w:t>a</w:t>
      </w:r>
      <w:r w:rsidRPr="00A415D4">
        <w:rPr>
          <w:rFonts w:ascii="Times New Roman" w:hAnsi="Times New Roman"/>
          <w:sz w:val="24"/>
          <w:szCs w:val="24"/>
          <w:lang w:val="sr-Latn-CS"/>
        </w:rPr>
        <w:t xml:space="preserve"> znanja</w:t>
      </w:r>
      <w:r w:rsidRPr="00A415D4">
        <w:rPr>
          <w:rFonts w:ascii="Times New Roman" w:hAnsi="Times New Roman"/>
          <w:sz w:val="24"/>
          <w:szCs w:val="24"/>
          <w:lang w:val="sr-Cyrl-CS"/>
        </w:rPr>
        <w:t>”</w:t>
      </w:r>
      <w:r w:rsidRPr="00A415D4">
        <w:rPr>
          <w:rFonts w:ascii="Times New Roman" w:hAnsi="Times New Roman"/>
          <w:sz w:val="24"/>
          <w:szCs w:val="24"/>
          <w:lang w:val="sr-Latn-CS"/>
        </w:rPr>
        <w:t xml:space="preserve">. Imajući u vidu da se efekti obrazovanja ne odražavaju samo na </w:t>
      </w:r>
      <w:r w:rsidRPr="00A415D4">
        <w:rPr>
          <w:rFonts w:ascii="Times New Roman" w:hAnsi="Times New Roman"/>
          <w:sz w:val="24"/>
          <w:szCs w:val="24"/>
          <w:lang w:val="sr-Latn-CS"/>
        </w:rPr>
        <w:lastRenderedPageBreak/>
        <w:t>pojedinc</w:t>
      </w:r>
      <w:r w:rsidRPr="00A415D4">
        <w:rPr>
          <w:rFonts w:ascii="Times New Roman" w:hAnsi="Times New Roman"/>
          <w:sz w:val="24"/>
          <w:szCs w:val="24"/>
          <w:lang w:val="sr-Cyrl-CS"/>
        </w:rPr>
        <w:t>e</w:t>
      </w:r>
      <w:r w:rsidRPr="00A415D4">
        <w:rPr>
          <w:rFonts w:ascii="Times New Roman" w:hAnsi="Times New Roman"/>
          <w:sz w:val="24"/>
          <w:szCs w:val="24"/>
          <w:lang w:val="sr-Latn-CS"/>
        </w:rPr>
        <w:t>, već i na društvo u celini, može se reći da</w:t>
      </w:r>
      <w:r w:rsidRPr="00A415D4">
        <w:rPr>
          <w:rFonts w:ascii="Times New Roman" w:hAnsi="Times New Roman"/>
          <w:sz w:val="24"/>
          <w:szCs w:val="24"/>
          <w:lang w:val="sr-Cyrl-CS"/>
        </w:rPr>
        <w:t xml:space="preserve"> u savremenom svetu </w:t>
      </w:r>
      <w:r w:rsidRPr="00A415D4">
        <w:rPr>
          <w:rFonts w:ascii="Times New Roman" w:hAnsi="Times New Roman"/>
          <w:sz w:val="24"/>
          <w:szCs w:val="24"/>
          <w:lang w:val="sr-Latn-CS"/>
        </w:rPr>
        <w:t xml:space="preserve">znanje postaje osnovni razvojni faktor. </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Uspostavljanje sistema obrazovanja koji je usagla</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en sa potrebama privrede podrazumeva uspostavljanje </w:t>
      </w:r>
      <w:r w:rsidRPr="00A415D4">
        <w:rPr>
          <w:rFonts w:ascii="Times New Roman" w:hAnsi="Times New Roman"/>
          <w:sz w:val="24"/>
          <w:szCs w:val="24"/>
          <w:lang w:val="sr-Latn-CS"/>
        </w:rPr>
        <w:t>č</w:t>
      </w:r>
      <w:r w:rsidRPr="00A415D4">
        <w:rPr>
          <w:rFonts w:ascii="Times New Roman" w:hAnsi="Times New Roman"/>
          <w:sz w:val="24"/>
          <w:szCs w:val="24"/>
          <w:lang w:val="sr-Cyrl-CS"/>
        </w:rPr>
        <w:t>vrstih veza između poslodavaca, institucija zaduženih za obrazovanje, nau</w:t>
      </w:r>
      <w:r w:rsidRPr="00A415D4">
        <w:rPr>
          <w:rFonts w:ascii="Times New Roman" w:hAnsi="Times New Roman"/>
          <w:sz w:val="24"/>
          <w:szCs w:val="24"/>
          <w:lang w:val="sr-Latn-CS"/>
        </w:rPr>
        <w:t>č</w:t>
      </w:r>
      <w:r w:rsidRPr="00A415D4">
        <w:rPr>
          <w:rFonts w:ascii="Times New Roman" w:hAnsi="Times New Roman"/>
          <w:sz w:val="24"/>
          <w:szCs w:val="24"/>
          <w:lang w:val="sr-Cyrl-CS"/>
        </w:rPr>
        <w:t>nih institucija u odgovarajućim oblastima i trži</w:t>
      </w:r>
      <w:r w:rsidRPr="00A415D4">
        <w:rPr>
          <w:rFonts w:ascii="Times New Roman" w:hAnsi="Times New Roman"/>
          <w:sz w:val="24"/>
          <w:szCs w:val="24"/>
          <w:lang w:val="sr-Latn-CS"/>
        </w:rPr>
        <w:t>š</w:t>
      </w:r>
      <w:r w:rsidRPr="00A415D4">
        <w:rPr>
          <w:rFonts w:ascii="Times New Roman" w:hAnsi="Times New Roman"/>
          <w:sz w:val="24"/>
          <w:szCs w:val="24"/>
          <w:lang w:val="sr-Cyrl-CS"/>
        </w:rPr>
        <w:t>ta rada. Ovakve veze se moraju institucionalizovati kako na nacionalnom, tako i na regionalnom, odnosno lokalnom nivou. One su neophodne kako bi se obezbedilo da obrazovanje prati zahteve privrede za relevantnim stru</w:t>
      </w:r>
      <w:r w:rsidRPr="00A415D4">
        <w:rPr>
          <w:rFonts w:ascii="Times New Roman" w:hAnsi="Times New Roman"/>
          <w:sz w:val="24"/>
          <w:szCs w:val="24"/>
          <w:lang w:val="sr-Latn-CS"/>
        </w:rPr>
        <w:t>č</w:t>
      </w:r>
      <w:r w:rsidRPr="00A415D4">
        <w:rPr>
          <w:rFonts w:ascii="Times New Roman" w:hAnsi="Times New Roman"/>
          <w:sz w:val="24"/>
          <w:szCs w:val="24"/>
          <w:lang w:val="sr-Cyrl-CS"/>
        </w:rPr>
        <w:t>nim kompetencijama koje odgovaraju stepenu savremenog tehnolo</w:t>
      </w:r>
      <w:r w:rsidRPr="00A415D4">
        <w:rPr>
          <w:rFonts w:ascii="Times New Roman" w:hAnsi="Times New Roman"/>
          <w:sz w:val="24"/>
          <w:szCs w:val="24"/>
          <w:lang w:val="sr-Latn-CS"/>
        </w:rPr>
        <w:t>š</w:t>
      </w:r>
      <w:r w:rsidRPr="00A415D4">
        <w:rPr>
          <w:rFonts w:ascii="Times New Roman" w:hAnsi="Times New Roman"/>
          <w:sz w:val="24"/>
          <w:szCs w:val="24"/>
          <w:lang w:val="sr-Cyrl-CS"/>
        </w:rPr>
        <w:t>kog razvoja.</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xml:space="preserve">Politika obrazovanja ima </w:t>
      </w:r>
      <w:r w:rsidRPr="00A415D4">
        <w:rPr>
          <w:rFonts w:ascii="Times New Roman" w:hAnsi="Times New Roman"/>
          <w:sz w:val="24"/>
          <w:szCs w:val="24"/>
          <w:lang w:val="sr-Latn-CS"/>
        </w:rPr>
        <w:t>izrazito dugoročan strateški karakter.</w:t>
      </w:r>
      <w:r w:rsidRPr="00A415D4">
        <w:rPr>
          <w:rFonts w:ascii="Times New Roman" w:hAnsi="Times New Roman"/>
          <w:sz w:val="24"/>
          <w:szCs w:val="24"/>
          <w:lang w:val="sr-Cyrl-CS"/>
        </w:rPr>
        <w:t xml:space="preserve"> </w:t>
      </w:r>
      <w:r w:rsidRPr="00A415D4">
        <w:rPr>
          <w:rFonts w:ascii="Times New Roman" w:hAnsi="Times New Roman"/>
          <w:sz w:val="24"/>
          <w:szCs w:val="24"/>
          <w:lang w:val="sr-Latn-CS"/>
        </w:rPr>
        <w:t>Koncepcijske greške u obrazovnoj politici rezultiraju odloženim, ali težim posledicama, koje su prvo vidljive na tržištu rada u obliku neravnoteže u ponudi i tražnji za pojedinim profesijama, da bi se na kraju manifestovale u opštem privrednom zaostajanju.</w:t>
      </w:r>
      <w:r w:rsidRPr="00A415D4">
        <w:rPr>
          <w:rFonts w:ascii="Times New Roman" w:hAnsi="Times New Roman"/>
          <w:sz w:val="24"/>
          <w:szCs w:val="24"/>
          <w:lang w:val="sr-Cyrl-CS"/>
        </w:rPr>
        <w:t xml:space="preserve"> U tom smislu</w:t>
      </w:r>
      <w:r w:rsidRPr="00A415D4">
        <w:rPr>
          <w:rFonts w:ascii="Times New Roman" w:hAnsi="Times New Roman"/>
          <w:color w:val="000000"/>
          <w:sz w:val="24"/>
          <w:szCs w:val="24"/>
          <w:lang w:val="sr-Cyrl-CS"/>
        </w:rPr>
        <w:t xml:space="preserve"> reforme sistema obrazovanja na</w:t>
      </w:r>
      <w:r w:rsidRPr="00A415D4">
        <w:rPr>
          <w:rFonts w:ascii="Times New Roman" w:hAnsi="Times New Roman"/>
          <w:color w:val="000000"/>
          <w:sz w:val="24"/>
          <w:szCs w:val="24"/>
          <w:lang w:val="sr-Latn-CS"/>
        </w:rPr>
        <w:t>š</w:t>
      </w:r>
      <w:r w:rsidRPr="00A415D4">
        <w:rPr>
          <w:rFonts w:ascii="Times New Roman" w:hAnsi="Times New Roman"/>
          <w:color w:val="000000"/>
          <w:sz w:val="24"/>
          <w:szCs w:val="24"/>
          <w:lang w:val="sr-Cyrl-CS"/>
        </w:rPr>
        <w:t>e zemlje moraju biti usmerene u pravcu u</w:t>
      </w:r>
      <w:r w:rsidRPr="00A415D4">
        <w:rPr>
          <w:rFonts w:ascii="Times New Roman" w:hAnsi="Times New Roman"/>
          <w:color w:val="000000"/>
          <w:sz w:val="24"/>
          <w:szCs w:val="24"/>
          <w:lang w:val="pt-BR"/>
        </w:rPr>
        <w:t>spostavljanj</w:t>
      </w:r>
      <w:r w:rsidRPr="00A415D4">
        <w:rPr>
          <w:rFonts w:ascii="Times New Roman" w:hAnsi="Times New Roman"/>
          <w:color w:val="000000"/>
          <w:sz w:val="24"/>
          <w:szCs w:val="24"/>
          <w:lang w:val="sr-Cyrl-CS"/>
        </w:rPr>
        <w:t>a</w:t>
      </w:r>
      <w:r w:rsidRPr="00A415D4">
        <w:rPr>
          <w:rFonts w:ascii="Times New Roman" w:hAnsi="Times New Roman"/>
          <w:color w:val="000000"/>
          <w:sz w:val="24"/>
          <w:szCs w:val="24"/>
          <w:lang w:val="pt-BR"/>
        </w:rPr>
        <w:t xml:space="preserve"> sistema obrazovanja koj</w:t>
      </w:r>
      <w:r w:rsidRPr="00A415D4">
        <w:rPr>
          <w:rFonts w:ascii="Times New Roman" w:hAnsi="Times New Roman"/>
          <w:color w:val="000000"/>
          <w:sz w:val="24"/>
          <w:szCs w:val="24"/>
          <w:lang w:val="sr-Cyrl-CS"/>
        </w:rPr>
        <w:t>i</w:t>
      </w:r>
      <w:r w:rsidRPr="00A415D4">
        <w:rPr>
          <w:rFonts w:ascii="Times New Roman" w:hAnsi="Times New Roman"/>
          <w:color w:val="000000"/>
          <w:sz w:val="24"/>
          <w:szCs w:val="24"/>
          <w:lang w:val="pt-BR"/>
        </w:rPr>
        <w:t xml:space="preserve"> će odgovoriti kompletnom ekonomskom, naučnom i ukupnom društvenom razvoju </w:t>
      </w:r>
      <w:r w:rsidRPr="00A415D4">
        <w:rPr>
          <w:rFonts w:ascii="Times New Roman" w:hAnsi="Times New Roman"/>
          <w:color w:val="000000"/>
          <w:sz w:val="24"/>
          <w:szCs w:val="24"/>
          <w:lang w:val="sr-Cyrl-CS"/>
        </w:rPr>
        <w:t xml:space="preserve">Republike </w:t>
      </w:r>
      <w:r w:rsidRPr="00A415D4">
        <w:rPr>
          <w:rFonts w:ascii="Times New Roman" w:hAnsi="Times New Roman"/>
          <w:color w:val="000000"/>
          <w:sz w:val="24"/>
          <w:szCs w:val="24"/>
          <w:lang w:val="pt-BR"/>
        </w:rPr>
        <w:t>Srbije</w:t>
      </w:r>
      <w:r w:rsidRPr="00A415D4">
        <w:rPr>
          <w:rFonts w:ascii="Times New Roman" w:hAnsi="Times New Roman"/>
          <w:color w:val="000000"/>
          <w:sz w:val="24"/>
          <w:szCs w:val="24"/>
          <w:lang w:val="sr-Cyrl-CS"/>
        </w:rPr>
        <w:t>.</w:t>
      </w:r>
    </w:p>
    <w:p w:rsidR="00A415D4" w:rsidRPr="00A415D4" w:rsidRDefault="00A415D4" w:rsidP="00A415D4">
      <w:pPr>
        <w:spacing w:line="257" w:lineRule="auto"/>
        <w:rPr>
          <w:rFonts w:ascii="Times New Roman" w:hAnsi="Times New Roman"/>
          <w:sz w:val="24"/>
          <w:szCs w:val="24"/>
          <w:lang w:val="ru-RU"/>
        </w:rPr>
      </w:pPr>
      <w:r w:rsidRPr="00A415D4">
        <w:rPr>
          <w:rFonts w:ascii="Times New Roman" w:hAnsi="Times New Roman"/>
          <w:sz w:val="24"/>
          <w:szCs w:val="24"/>
          <w:lang w:val="sr-Cyrl-CS"/>
        </w:rPr>
        <w:tab/>
        <w:t>Obezbeđivanje kvalitetne radne snage koja je spremna i sposobna da odgovori, sa jedne strane, na zahteve savremenih tehnologija, a sa druge strane, na uslove trži</w:t>
      </w:r>
      <w:r w:rsidRPr="00A415D4">
        <w:rPr>
          <w:rFonts w:ascii="Times New Roman" w:hAnsi="Times New Roman"/>
          <w:sz w:val="24"/>
          <w:szCs w:val="24"/>
          <w:lang w:val="sr-Latn-CS"/>
        </w:rPr>
        <w:t>š</w:t>
      </w:r>
      <w:r w:rsidRPr="00A415D4">
        <w:rPr>
          <w:rFonts w:ascii="Times New Roman" w:hAnsi="Times New Roman"/>
          <w:sz w:val="24"/>
          <w:szCs w:val="24"/>
          <w:lang w:val="sr-Cyrl-CS"/>
        </w:rPr>
        <w:t>ne ekonomije, zahteva nastavak zapo</w:t>
      </w:r>
      <w:r w:rsidRPr="00A415D4">
        <w:rPr>
          <w:rFonts w:ascii="Times New Roman" w:hAnsi="Times New Roman"/>
          <w:sz w:val="24"/>
          <w:szCs w:val="24"/>
          <w:lang w:val="sr-Latn-CS"/>
        </w:rPr>
        <w:t>č</w:t>
      </w:r>
      <w:r w:rsidRPr="00A415D4">
        <w:rPr>
          <w:rFonts w:ascii="Times New Roman" w:hAnsi="Times New Roman"/>
          <w:sz w:val="24"/>
          <w:szCs w:val="24"/>
          <w:lang w:val="sr-Cyrl-CS"/>
        </w:rPr>
        <w:t>ete reforme obrazovanja na svim nivoima, ali i ja</w:t>
      </w:r>
      <w:r w:rsidRPr="00A415D4">
        <w:rPr>
          <w:rFonts w:ascii="Times New Roman" w:hAnsi="Times New Roman"/>
          <w:sz w:val="24"/>
          <w:szCs w:val="24"/>
          <w:lang w:val="sr-Latn-CS"/>
        </w:rPr>
        <w:t>č</w:t>
      </w:r>
      <w:r w:rsidRPr="00A415D4">
        <w:rPr>
          <w:rFonts w:ascii="Times New Roman" w:hAnsi="Times New Roman"/>
          <w:sz w:val="24"/>
          <w:szCs w:val="24"/>
          <w:lang w:val="sr-Cyrl-CS"/>
        </w:rPr>
        <w:t>anje svesti svih u</w:t>
      </w:r>
      <w:r w:rsidRPr="00A415D4">
        <w:rPr>
          <w:rFonts w:ascii="Times New Roman" w:hAnsi="Times New Roman"/>
          <w:sz w:val="24"/>
          <w:szCs w:val="24"/>
          <w:lang w:val="sr-Latn-CS"/>
        </w:rPr>
        <w:t>č</w:t>
      </w:r>
      <w:r w:rsidRPr="00A415D4">
        <w:rPr>
          <w:rFonts w:ascii="Times New Roman" w:hAnsi="Times New Roman"/>
          <w:sz w:val="24"/>
          <w:szCs w:val="24"/>
          <w:lang w:val="sr-Cyrl-CS"/>
        </w:rPr>
        <w:t>esnika u procesu obrazovanja i dru</w:t>
      </w:r>
      <w:r w:rsidRPr="00A415D4">
        <w:rPr>
          <w:rFonts w:ascii="Times New Roman" w:hAnsi="Times New Roman"/>
          <w:sz w:val="24"/>
          <w:szCs w:val="24"/>
          <w:lang w:val="sr-Latn-CS"/>
        </w:rPr>
        <w:t>š</w:t>
      </w:r>
      <w:r w:rsidRPr="00A415D4">
        <w:rPr>
          <w:rFonts w:ascii="Times New Roman" w:hAnsi="Times New Roman"/>
          <w:sz w:val="24"/>
          <w:szCs w:val="24"/>
          <w:lang w:val="sr-Cyrl-CS"/>
        </w:rPr>
        <w:t xml:space="preserve">tva u celini da je reforma neprestan proces i da odgovori obrazovnog sistema na zahteve privrede moraju biti brzi i efikasni. Dakle, </w:t>
      </w:r>
      <w:r w:rsidRPr="00A415D4">
        <w:rPr>
          <w:rFonts w:ascii="Times New Roman" w:hAnsi="Times New Roman"/>
          <w:sz w:val="24"/>
          <w:szCs w:val="24"/>
          <w:lang w:val="ru-RU"/>
        </w:rPr>
        <w:t>za Republiku Srbiju jedan od prioritetnih zadataka jeste nastavak zapo</w:t>
      </w:r>
      <w:r w:rsidRPr="00A415D4">
        <w:rPr>
          <w:rFonts w:ascii="Times New Roman" w:hAnsi="Times New Roman"/>
          <w:sz w:val="24"/>
          <w:szCs w:val="24"/>
          <w:lang w:val="sr-Latn-CS"/>
        </w:rPr>
        <w:t>č</w:t>
      </w:r>
      <w:r w:rsidRPr="00A415D4">
        <w:rPr>
          <w:rFonts w:ascii="Times New Roman" w:hAnsi="Times New Roman"/>
          <w:sz w:val="24"/>
          <w:szCs w:val="24"/>
          <w:lang w:val="ru-RU"/>
        </w:rPr>
        <w:t xml:space="preserve">etih procesa modernizacije i reformisanja </w:t>
      </w:r>
      <w:r w:rsidRPr="00A415D4">
        <w:rPr>
          <w:rFonts w:ascii="Times New Roman" w:hAnsi="Times New Roman"/>
          <w:sz w:val="24"/>
          <w:szCs w:val="24"/>
          <w:lang w:val="sr-Cyrl-CS"/>
        </w:rPr>
        <w:t>sistema</w:t>
      </w:r>
      <w:r w:rsidRPr="00A415D4">
        <w:rPr>
          <w:rFonts w:ascii="Times New Roman" w:hAnsi="Times New Roman"/>
          <w:sz w:val="24"/>
          <w:szCs w:val="24"/>
          <w:lang w:val="ru-RU"/>
        </w:rPr>
        <w:t xml:space="preserve"> obrazov</w:t>
      </w:r>
      <w:r w:rsidRPr="00A415D4">
        <w:rPr>
          <w:rFonts w:ascii="Times New Roman" w:hAnsi="Times New Roman"/>
          <w:sz w:val="24"/>
          <w:szCs w:val="24"/>
          <w:lang w:val="sr-Cyrl-CS"/>
        </w:rPr>
        <w:t xml:space="preserve">anja </w:t>
      </w:r>
      <w:r w:rsidRPr="00A415D4">
        <w:rPr>
          <w:rFonts w:ascii="Times New Roman" w:hAnsi="Times New Roman"/>
          <w:sz w:val="24"/>
          <w:szCs w:val="24"/>
          <w:lang w:val="ru-RU"/>
        </w:rPr>
        <w:t>i obuke i njegovo u</w:t>
      </w:r>
      <w:r w:rsidRPr="00A415D4">
        <w:rPr>
          <w:rFonts w:ascii="Times New Roman" w:hAnsi="Times New Roman"/>
          <w:sz w:val="24"/>
          <w:szCs w:val="24"/>
          <w:lang w:val="sr-Latn-CS"/>
        </w:rPr>
        <w:t>sklađivanje sa potrebama tržišne privrede</w:t>
      </w:r>
      <w:r w:rsidRPr="00A415D4">
        <w:rPr>
          <w:rFonts w:ascii="Times New Roman" w:hAnsi="Times New Roman"/>
          <w:sz w:val="24"/>
          <w:szCs w:val="24"/>
          <w:lang w:val="ru-RU"/>
        </w:rPr>
        <w:t>. Kako je ovaj proces kompleksan, dugotrajan i postepen</w:t>
      </w:r>
      <w:r w:rsidRPr="00A415D4">
        <w:rPr>
          <w:rFonts w:ascii="Times New Roman" w:hAnsi="Times New Roman"/>
          <w:sz w:val="24"/>
          <w:szCs w:val="24"/>
          <w:lang w:val="sr-Latn-CS"/>
        </w:rPr>
        <w:t>,</w:t>
      </w:r>
      <w:r w:rsidRPr="00A415D4">
        <w:rPr>
          <w:rFonts w:ascii="Times New Roman" w:hAnsi="Times New Roman"/>
          <w:sz w:val="24"/>
          <w:szCs w:val="24"/>
          <w:lang w:val="ru-RU"/>
        </w:rPr>
        <w:t xml:space="preserve"> njega ne može da ostvaruje samo resorno ministarstvo, niti to mogu samo </w:t>
      </w:r>
      <w:r w:rsidRPr="00A415D4">
        <w:rPr>
          <w:rFonts w:ascii="Times New Roman" w:hAnsi="Times New Roman"/>
          <w:sz w:val="24"/>
          <w:szCs w:val="24"/>
          <w:lang w:val="sr-Cyrl-CS"/>
        </w:rPr>
        <w:t>obrazovne ustanove (</w:t>
      </w:r>
      <w:r w:rsidRPr="00A415D4">
        <w:rPr>
          <w:rFonts w:ascii="Times New Roman" w:hAnsi="Times New Roman"/>
          <w:sz w:val="24"/>
          <w:szCs w:val="24"/>
          <w:lang w:val="ru-RU"/>
        </w:rPr>
        <w:t>stru</w:t>
      </w:r>
      <w:r w:rsidRPr="00A415D4">
        <w:rPr>
          <w:rFonts w:ascii="Times New Roman" w:hAnsi="Times New Roman"/>
          <w:sz w:val="24"/>
          <w:szCs w:val="24"/>
          <w:lang w:val="sr-Latn-CS"/>
        </w:rPr>
        <w:t>č</w:t>
      </w:r>
      <w:r w:rsidRPr="00A415D4">
        <w:rPr>
          <w:rFonts w:ascii="Times New Roman" w:hAnsi="Times New Roman"/>
          <w:sz w:val="24"/>
          <w:szCs w:val="24"/>
          <w:lang w:val="ru-RU"/>
        </w:rPr>
        <w:t xml:space="preserve">ne </w:t>
      </w:r>
      <w:r w:rsidRPr="00A415D4">
        <w:rPr>
          <w:rFonts w:ascii="Times New Roman" w:hAnsi="Times New Roman"/>
          <w:sz w:val="24"/>
          <w:szCs w:val="24"/>
          <w:lang w:val="sr-Latn-CS"/>
        </w:rPr>
        <w:t>š</w:t>
      </w:r>
      <w:r w:rsidRPr="00A415D4">
        <w:rPr>
          <w:rFonts w:ascii="Times New Roman" w:hAnsi="Times New Roman"/>
          <w:sz w:val="24"/>
          <w:szCs w:val="24"/>
          <w:lang w:val="ru-RU"/>
        </w:rPr>
        <w:t>kole,</w:t>
      </w:r>
      <w:r w:rsidRPr="00A415D4">
        <w:rPr>
          <w:rFonts w:ascii="Times New Roman" w:hAnsi="Times New Roman"/>
          <w:sz w:val="24"/>
          <w:szCs w:val="24"/>
          <w:lang w:val="sr-Cyrl-CS"/>
        </w:rPr>
        <w:t xml:space="preserve"> visoke strukovne</w:t>
      </w:r>
      <w:r w:rsidRPr="00A415D4">
        <w:rPr>
          <w:rFonts w:ascii="Times New Roman" w:hAnsi="Times New Roman"/>
          <w:sz w:val="24"/>
          <w:szCs w:val="24"/>
          <w:lang w:val="sr-Latn-CS"/>
        </w:rPr>
        <w:t xml:space="preserve"> š</w:t>
      </w:r>
      <w:r w:rsidRPr="00A415D4">
        <w:rPr>
          <w:rFonts w:ascii="Times New Roman" w:hAnsi="Times New Roman"/>
          <w:sz w:val="24"/>
          <w:szCs w:val="24"/>
          <w:lang w:val="sr-Cyrl-CS"/>
        </w:rPr>
        <w:t>kole i univerziteti),</w:t>
      </w:r>
      <w:r w:rsidRPr="00A415D4">
        <w:rPr>
          <w:rFonts w:ascii="Times New Roman" w:hAnsi="Times New Roman"/>
          <w:sz w:val="24"/>
          <w:szCs w:val="24"/>
          <w:lang w:val="ru-RU"/>
        </w:rPr>
        <w:t xml:space="preserve"> već moraju aktivno da se uklju</w:t>
      </w:r>
      <w:r w:rsidRPr="00A415D4">
        <w:rPr>
          <w:rFonts w:ascii="Times New Roman" w:hAnsi="Times New Roman"/>
          <w:sz w:val="24"/>
          <w:szCs w:val="24"/>
          <w:lang w:val="sr-Latn-CS"/>
        </w:rPr>
        <w:t>č</w:t>
      </w:r>
      <w:r w:rsidRPr="00A415D4">
        <w:rPr>
          <w:rFonts w:ascii="Times New Roman" w:hAnsi="Times New Roman"/>
          <w:sz w:val="24"/>
          <w:szCs w:val="24"/>
          <w:lang w:val="ru-RU"/>
        </w:rPr>
        <w:t>e i sve interesne grupe koj</w:t>
      </w:r>
      <w:r w:rsidRPr="00A415D4">
        <w:rPr>
          <w:rFonts w:ascii="Times New Roman" w:hAnsi="Times New Roman"/>
          <w:sz w:val="24"/>
          <w:szCs w:val="24"/>
          <w:lang w:val="sr-Cyrl-CS"/>
        </w:rPr>
        <w:t>e</w:t>
      </w:r>
      <w:r w:rsidRPr="00A415D4">
        <w:rPr>
          <w:rFonts w:ascii="Times New Roman" w:hAnsi="Times New Roman"/>
          <w:sz w:val="24"/>
          <w:szCs w:val="24"/>
          <w:lang w:val="ru-RU"/>
        </w:rPr>
        <w:t xml:space="preserve"> iskazuju</w:t>
      </w:r>
      <w:r w:rsidRPr="00A415D4">
        <w:rPr>
          <w:rFonts w:ascii="Times New Roman" w:hAnsi="Times New Roman"/>
          <w:color w:val="FF0000"/>
          <w:sz w:val="24"/>
          <w:szCs w:val="24"/>
          <w:lang w:val="ru-RU"/>
        </w:rPr>
        <w:t xml:space="preserve"> </w:t>
      </w:r>
      <w:r w:rsidRPr="00A415D4">
        <w:rPr>
          <w:rFonts w:ascii="Times New Roman" w:hAnsi="Times New Roman"/>
          <w:sz w:val="24"/>
          <w:szCs w:val="24"/>
          <w:lang w:val="ru-RU"/>
        </w:rPr>
        <w:t>svoje potrebe u sistemu obrazovanja - poslodavci, preduzeća, sindikati, službe za zapo</w:t>
      </w:r>
      <w:r w:rsidRPr="00A415D4">
        <w:rPr>
          <w:rFonts w:ascii="Times New Roman" w:hAnsi="Times New Roman"/>
          <w:sz w:val="24"/>
          <w:szCs w:val="24"/>
          <w:lang w:val="sr-Latn-CS"/>
        </w:rPr>
        <w:t>š</w:t>
      </w:r>
      <w:r w:rsidRPr="00A415D4">
        <w:rPr>
          <w:rFonts w:ascii="Times New Roman" w:hAnsi="Times New Roman"/>
          <w:sz w:val="24"/>
          <w:szCs w:val="24"/>
          <w:lang w:val="ru-RU"/>
        </w:rPr>
        <w:t xml:space="preserve">ljavanje, komore, unije poslodavaca i državna uprava na svim nivoima. </w:t>
      </w:r>
    </w:p>
    <w:p w:rsidR="00A415D4" w:rsidRPr="00A415D4" w:rsidRDefault="00A415D4" w:rsidP="00A415D4">
      <w:pPr>
        <w:spacing w:line="257" w:lineRule="auto"/>
        <w:rPr>
          <w:rFonts w:ascii="Times New Roman" w:hAnsi="Times New Roman"/>
          <w:color w:val="000000"/>
          <w:sz w:val="24"/>
          <w:szCs w:val="24"/>
          <w:lang w:val="sr-Cyrl-CS"/>
        </w:rPr>
      </w:pPr>
      <w:r w:rsidRPr="00A415D4">
        <w:rPr>
          <w:rFonts w:ascii="Times New Roman" w:hAnsi="Times New Roman"/>
          <w:color w:val="000000"/>
          <w:sz w:val="24"/>
          <w:szCs w:val="24"/>
          <w:lang w:val="sr-Cyrl-CS"/>
        </w:rPr>
        <w:tab/>
        <w:t>Reformom sistema obrazovanja treba izvr</w:t>
      </w:r>
      <w:r w:rsidRPr="00A415D4">
        <w:rPr>
          <w:rFonts w:ascii="Times New Roman" w:hAnsi="Times New Roman"/>
          <w:color w:val="000000"/>
          <w:sz w:val="24"/>
          <w:szCs w:val="24"/>
          <w:lang w:val="sr-Latn-CS"/>
        </w:rPr>
        <w:t>š</w:t>
      </w:r>
      <w:r w:rsidRPr="00A415D4">
        <w:rPr>
          <w:rFonts w:ascii="Times New Roman" w:hAnsi="Times New Roman"/>
          <w:color w:val="000000"/>
          <w:sz w:val="24"/>
          <w:szCs w:val="24"/>
          <w:lang w:val="sr-Cyrl-CS"/>
        </w:rPr>
        <w:t>iti</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sn</w:t>
      </w:r>
      <w:r w:rsidRPr="00A415D4">
        <w:rPr>
          <w:rFonts w:ascii="Times New Roman" w:hAnsi="Times New Roman"/>
          <w:color w:val="000000"/>
          <w:sz w:val="24"/>
          <w:szCs w:val="24"/>
          <w:lang w:val="pt-BR"/>
        </w:rPr>
        <w:t>a</w:t>
      </w:r>
      <w:r w:rsidRPr="00A415D4">
        <w:rPr>
          <w:rFonts w:ascii="Times New Roman" w:hAnsi="Times New Roman"/>
          <w:color w:val="000000"/>
          <w:sz w:val="24"/>
          <w:szCs w:val="24"/>
          <w:lang w:val="sr-Cyrl-CS"/>
        </w:rPr>
        <w:t>ž</w:t>
      </w:r>
      <w:r w:rsidRPr="00A415D4">
        <w:rPr>
          <w:rFonts w:ascii="Times New Roman" w:hAnsi="Times New Roman"/>
          <w:color w:val="000000"/>
          <w:sz w:val="24"/>
          <w:szCs w:val="24"/>
          <w:lang w:val="pt-BR"/>
        </w:rPr>
        <w:t>a</w:t>
      </w:r>
      <w:r w:rsidRPr="00A415D4">
        <w:rPr>
          <w:rFonts w:ascii="Times New Roman" w:hAnsi="Times New Roman"/>
          <w:color w:val="000000"/>
          <w:sz w:val="24"/>
          <w:szCs w:val="24"/>
          <w:lang w:val="sr-Cyrl-CS"/>
        </w:rPr>
        <w:t>n</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uticaj na ukupni</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obrazovni sistem, koji</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je</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neophodno</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tr</w:t>
      </w:r>
      <w:r w:rsidRPr="00A415D4">
        <w:rPr>
          <w:rFonts w:ascii="Times New Roman" w:hAnsi="Times New Roman"/>
          <w:color w:val="000000"/>
          <w:sz w:val="24"/>
          <w:szCs w:val="24"/>
          <w:lang w:val="pt-BR"/>
        </w:rPr>
        <w:t>a</w:t>
      </w:r>
      <w:r w:rsidRPr="00A415D4">
        <w:rPr>
          <w:rFonts w:ascii="Times New Roman" w:hAnsi="Times New Roman"/>
          <w:color w:val="000000"/>
          <w:sz w:val="24"/>
          <w:szCs w:val="24"/>
          <w:lang w:val="sr-Cyrl-CS"/>
        </w:rPr>
        <w:t>nsformis</w:t>
      </w:r>
      <w:r w:rsidRPr="00A415D4">
        <w:rPr>
          <w:rFonts w:ascii="Times New Roman" w:hAnsi="Times New Roman"/>
          <w:color w:val="000000"/>
          <w:sz w:val="24"/>
          <w:szCs w:val="24"/>
          <w:lang w:val="pt-BR"/>
        </w:rPr>
        <w:t>a</w:t>
      </w:r>
      <w:r w:rsidRPr="00A415D4">
        <w:rPr>
          <w:rFonts w:ascii="Times New Roman" w:hAnsi="Times New Roman"/>
          <w:color w:val="000000"/>
          <w:sz w:val="24"/>
          <w:szCs w:val="24"/>
          <w:lang w:val="sr-Cyrl-CS"/>
        </w:rPr>
        <w:t>ti</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k</w:t>
      </w:r>
      <w:r w:rsidRPr="00A415D4">
        <w:rPr>
          <w:rFonts w:ascii="Times New Roman" w:hAnsi="Times New Roman"/>
          <w:color w:val="000000"/>
          <w:sz w:val="24"/>
          <w:szCs w:val="24"/>
          <w:lang w:val="pt-BR"/>
        </w:rPr>
        <w:t>a</w:t>
      </w:r>
      <w:r w:rsidRPr="00A415D4">
        <w:rPr>
          <w:rFonts w:ascii="Times New Roman" w:hAnsi="Times New Roman"/>
          <w:color w:val="000000"/>
          <w:sz w:val="24"/>
          <w:szCs w:val="24"/>
          <w:lang w:val="sr-Cyrl-CS"/>
        </w:rPr>
        <w:t>ko</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bi</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postao sposoban da razvija istr</w:t>
      </w:r>
      <w:r w:rsidRPr="00A415D4">
        <w:rPr>
          <w:rFonts w:ascii="Times New Roman" w:hAnsi="Times New Roman"/>
          <w:color w:val="000000"/>
          <w:sz w:val="24"/>
          <w:szCs w:val="24"/>
          <w:lang w:val="pt-BR"/>
        </w:rPr>
        <w:t>a</w:t>
      </w:r>
      <w:r w:rsidRPr="00A415D4">
        <w:rPr>
          <w:rFonts w:ascii="Times New Roman" w:hAnsi="Times New Roman"/>
          <w:color w:val="000000"/>
          <w:sz w:val="24"/>
          <w:szCs w:val="24"/>
          <w:lang w:val="sr-Cyrl-CS"/>
        </w:rPr>
        <w:t>živ</w:t>
      </w:r>
      <w:r w:rsidRPr="00A415D4">
        <w:rPr>
          <w:rFonts w:ascii="Times New Roman" w:hAnsi="Times New Roman"/>
          <w:color w:val="000000"/>
          <w:sz w:val="24"/>
          <w:szCs w:val="24"/>
          <w:lang w:val="pt-BR"/>
        </w:rPr>
        <w:t>ač</w:t>
      </w:r>
      <w:r w:rsidRPr="00A415D4">
        <w:rPr>
          <w:rFonts w:ascii="Times New Roman" w:hAnsi="Times New Roman"/>
          <w:color w:val="000000"/>
          <w:sz w:val="24"/>
          <w:szCs w:val="24"/>
          <w:lang w:val="sr-Cyrl-CS"/>
        </w:rPr>
        <w:t>ki</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pristup</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i</w:t>
      </w:r>
      <w:r w:rsidRPr="00A415D4">
        <w:rPr>
          <w:rFonts w:ascii="Times New Roman" w:hAnsi="Times New Roman"/>
          <w:color w:val="000000"/>
          <w:sz w:val="24"/>
          <w:szCs w:val="24"/>
          <w:lang w:val="pt-BR"/>
        </w:rPr>
        <w:t xml:space="preserve"> </w:t>
      </w:r>
      <w:r w:rsidRPr="00A415D4">
        <w:rPr>
          <w:rFonts w:ascii="Times New Roman" w:hAnsi="Times New Roman"/>
          <w:color w:val="000000"/>
          <w:sz w:val="24"/>
          <w:szCs w:val="24"/>
          <w:lang w:val="sr-Cyrl-CS"/>
        </w:rPr>
        <w:t>inovativnost kod svih polaznika, od osnovaca do studenata</w:t>
      </w:r>
      <w:r w:rsidRPr="00A415D4">
        <w:rPr>
          <w:rFonts w:ascii="Times New Roman" w:hAnsi="Times New Roman"/>
          <w:color w:val="000000"/>
          <w:sz w:val="24"/>
          <w:szCs w:val="24"/>
          <w:lang w:val="pt-BR"/>
        </w:rPr>
        <w:t>. Zadatak</w:t>
      </w:r>
      <w:r w:rsidRPr="00A415D4">
        <w:rPr>
          <w:rFonts w:ascii="Times New Roman" w:hAnsi="Times New Roman"/>
          <w:color w:val="000000"/>
          <w:sz w:val="24"/>
          <w:szCs w:val="24"/>
          <w:lang w:val="sr-Cyrl-CS"/>
        </w:rPr>
        <w:t xml:space="preserve"> reforme </w:t>
      </w:r>
      <w:r w:rsidRPr="00A415D4">
        <w:rPr>
          <w:rFonts w:ascii="Times New Roman" w:hAnsi="Times New Roman"/>
          <w:color w:val="000000"/>
          <w:sz w:val="24"/>
          <w:szCs w:val="24"/>
          <w:lang w:val="pt-BR"/>
        </w:rPr>
        <w:t xml:space="preserve"> je stvaranja ambijenta </w:t>
      </w:r>
      <w:r w:rsidRPr="00A415D4">
        <w:rPr>
          <w:rFonts w:ascii="Times New Roman" w:hAnsi="Times New Roman"/>
          <w:color w:val="000000"/>
          <w:sz w:val="24"/>
          <w:szCs w:val="24"/>
          <w:lang w:val="sr-Cyrl-CS"/>
        </w:rPr>
        <w:t xml:space="preserve">koji će omogućiti </w:t>
      </w:r>
      <w:r w:rsidRPr="00A415D4">
        <w:rPr>
          <w:rFonts w:ascii="Times New Roman" w:hAnsi="Times New Roman"/>
          <w:color w:val="000000"/>
          <w:sz w:val="24"/>
          <w:szCs w:val="24"/>
          <w:lang w:val="pt-BR"/>
        </w:rPr>
        <w:t>da svaki pojedinac u</w:t>
      </w:r>
      <w:r w:rsidRPr="00A415D4">
        <w:rPr>
          <w:rFonts w:ascii="Times New Roman" w:hAnsi="Times New Roman"/>
          <w:color w:val="000000"/>
          <w:sz w:val="24"/>
          <w:szCs w:val="24"/>
          <w:lang w:val="sr-Cyrl-CS"/>
        </w:rPr>
        <w:t xml:space="preserve"> Republici</w:t>
      </w:r>
      <w:r w:rsidRPr="00A415D4">
        <w:rPr>
          <w:rFonts w:ascii="Times New Roman" w:hAnsi="Times New Roman"/>
          <w:color w:val="000000"/>
          <w:sz w:val="24"/>
          <w:szCs w:val="24"/>
          <w:lang w:val="pt-BR"/>
        </w:rPr>
        <w:t xml:space="preserve"> Srbiji </w:t>
      </w:r>
      <w:r w:rsidRPr="00A415D4">
        <w:rPr>
          <w:rFonts w:ascii="Times New Roman" w:hAnsi="Times New Roman"/>
          <w:color w:val="000000"/>
          <w:sz w:val="24"/>
          <w:szCs w:val="24"/>
          <w:lang w:val="sr-Cyrl-CS"/>
        </w:rPr>
        <w:t xml:space="preserve">inovativno </w:t>
      </w:r>
      <w:r w:rsidRPr="00A415D4">
        <w:rPr>
          <w:rFonts w:ascii="Times New Roman" w:hAnsi="Times New Roman"/>
          <w:color w:val="000000"/>
          <w:sz w:val="24"/>
          <w:szCs w:val="24"/>
          <w:lang w:val="pt-BR"/>
        </w:rPr>
        <w:t xml:space="preserve">razmišlja </w:t>
      </w:r>
      <w:r w:rsidRPr="00A415D4">
        <w:rPr>
          <w:rFonts w:ascii="Times New Roman" w:hAnsi="Times New Roman"/>
          <w:color w:val="000000"/>
          <w:sz w:val="24"/>
          <w:szCs w:val="24"/>
          <w:lang w:val="sr-Cyrl-CS"/>
        </w:rPr>
        <w:t>i re</w:t>
      </w:r>
      <w:r w:rsidRPr="00A415D4">
        <w:rPr>
          <w:rFonts w:ascii="Times New Roman" w:hAnsi="Times New Roman"/>
          <w:color w:val="000000"/>
          <w:sz w:val="24"/>
          <w:szCs w:val="24"/>
          <w:lang w:val="sr-Latn-CS"/>
        </w:rPr>
        <w:t>š</w:t>
      </w:r>
      <w:r w:rsidRPr="00A415D4">
        <w:rPr>
          <w:rFonts w:ascii="Times New Roman" w:hAnsi="Times New Roman"/>
          <w:color w:val="000000"/>
          <w:sz w:val="24"/>
          <w:szCs w:val="24"/>
          <w:lang w:val="sr-Cyrl-CS"/>
        </w:rPr>
        <w:t>ava probleme</w:t>
      </w:r>
      <w:r w:rsidRPr="00A415D4">
        <w:rPr>
          <w:rFonts w:ascii="Times New Roman" w:hAnsi="Times New Roman"/>
          <w:color w:val="000000"/>
          <w:sz w:val="24"/>
          <w:szCs w:val="24"/>
          <w:lang w:val="pt-BR"/>
        </w:rPr>
        <w:t xml:space="preserve">, sa ciljem </w:t>
      </w:r>
      <w:r w:rsidRPr="00A415D4">
        <w:rPr>
          <w:rFonts w:ascii="Times New Roman" w:hAnsi="Times New Roman"/>
          <w:color w:val="000000"/>
          <w:sz w:val="24"/>
          <w:szCs w:val="24"/>
          <w:lang w:val="sr-Cyrl-CS"/>
        </w:rPr>
        <w:t>da sopstvenu ideju preto</w:t>
      </w:r>
      <w:r w:rsidRPr="00A415D4">
        <w:rPr>
          <w:rFonts w:ascii="Times New Roman" w:hAnsi="Times New Roman"/>
          <w:color w:val="000000"/>
          <w:sz w:val="24"/>
          <w:szCs w:val="24"/>
          <w:lang w:val="sr-Latn-CS"/>
        </w:rPr>
        <w:t>č</w:t>
      </w:r>
      <w:r w:rsidRPr="00A415D4">
        <w:rPr>
          <w:rFonts w:ascii="Times New Roman" w:hAnsi="Times New Roman"/>
          <w:color w:val="000000"/>
          <w:sz w:val="24"/>
          <w:szCs w:val="24"/>
          <w:lang w:val="pt-BR"/>
        </w:rPr>
        <w:t>i</w:t>
      </w:r>
      <w:r w:rsidRPr="00A415D4">
        <w:rPr>
          <w:rFonts w:ascii="Times New Roman" w:hAnsi="Times New Roman"/>
          <w:color w:val="000000"/>
          <w:sz w:val="24"/>
          <w:szCs w:val="24"/>
          <w:lang w:val="sr-Cyrl-CS"/>
        </w:rPr>
        <w:t xml:space="preserve"> u inovaciju</w:t>
      </w:r>
      <w:r w:rsidRPr="00A415D4">
        <w:rPr>
          <w:rFonts w:ascii="Times New Roman" w:hAnsi="Times New Roman"/>
          <w:color w:val="000000"/>
          <w:sz w:val="24"/>
          <w:szCs w:val="24"/>
          <w:lang w:val="pt-BR"/>
        </w:rPr>
        <w:t xml:space="preserve"> i doprinese razvojnoj komponenti naše zemlje</w:t>
      </w:r>
      <w:r w:rsidRPr="00A415D4">
        <w:rPr>
          <w:rFonts w:ascii="Times New Roman" w:hAnsi="Times New Roman"/>
          <w:color w:val="000000"/>
          <w:sz w:val="24"/>
          <w:szCs w:val="24"/>
          <w:lang w:val="sr-Cyrl-CS"/>
        </w:rPr>
        <w:t>.</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U tom smislu, c</w:t>
      </w:r>
      <w:r w:rsidRPr="00A415D4">
        <w:rPr>
          <w:rFonts w:ascii="Times New Roman" w:hAnsi="Times New Roman"/>
          <w:sz w:val="24"/>
          <w:szCs w:val="24"/>
          <w:lang w:val="sr-Latn-CS"/>
        </w:rPr>
        <w:t>iljevi reforme obrazovanj</w:t>
      </w:r>
      <w:r w:rsidRPr="00A415D4">
        <w:rPr>
          <w:rFonts w:ascii="Times New Roman" w:hAnsi="Times New Roman"/>
          <w:sz w:val="24"/>
          <w:szCs w:val="24"/>
          <w:lang w:val="sr-Cyrl-CS"/>
        </w:rPr>
        <w:t xml:space="preserve">a </w:t>
      </w:r>
      <w:r w:rsidRPr="00A415D4">
        <w:rPr>
          <w:rFonts w:ascii="Times New Roman" w:hAnsi="Times New Roman"/>
          <w:sz w:val="24"/>
          <w:szCs w:val="24"/>
          <w:lang w:val="sr-Latn-CS"/>
        </w:rPr>
        <w:t xml:space="preserve"> u odnosu na potrebe privrede su:</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uspostavljanje sistema socijalnog partnerstva na svim nivoima između sveta rada, sveta obrazovanja i sveta nauke;</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unapređivanje rada obrazovnih ustanova i permanentno usavr</w:t>
      </w:r>
      <w:r w:rsidRPr="00A415D4">
        <w:rPr>
          <w:rFonts w:ascii="Times New Roman" w:hAnsi="Times New Roman"/>
          <w:sz w:val="24"/>
          <w:szCs w:val="24"/>
          <w:lang w:val="sr-Latn-CS"/>
        </w:rPr>
        <w:t>š</w:t>
      </w:r>
      <w:r w:rsidRPr="00A415D4">
        <w:rPr>
          <w:rFonts w:ascii="Times New Roman" w:hAnsi="Times New Roman"/>
          <w:sz w:val="24"/>
          <w:szCs w:val="24"/>
          <w:lang w:val="sr-Cyrl-CS"/>
        </w:rPr>
        <w:t>avanje nastavnika;</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uspostavljanje sistema osiguranja kvaliteta u obrazovnom procesu;</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uspostavljanje mreže obrazovnih ustanova adekvatne zahtevima privrede;</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uspostavljanje sistema istraživanja u prosveti;</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o</w:t>
      </w:r>
      <w:r w:rsidRPr="00A415D4">
        <w:rPr>
          <w:rFonts w:ascii="Times New Roman" w:hAnsi="Times New Roman"/>
          <w:sz w:val="24"/>
          <w:szCs w:val="24"/>
          <w:lang w:val="sr-Latn-CS"/>
        </w:rPr>
        <w:t>rijentacij</w:t>
      </w:r>
      <w:r w:rsidRPr="00A415D4">
        <w:rPr>
          <w:rFonts w:ascii="Times New Roman" w:hAnsi="Times New Roman"/>
          <w:sz w:val="24"/>
          <w:szCs w:val="24"/>
          <w:lang w:val="sr-Cyrl-CS"/>
        </w:rPr>
        <w:t>a</w:t>
      </w:r>
      <w:r w:rsidRPr="00A415D4">
        <w:rPr>
          <w:rFonts w:ascii="Times New Roman" w:hAnsi="Times New Roman"/>
          <w:sz w:val="24"/>
          <w:szCs w:val="24"/>
          <w:lang w:val="sr-Latn-CS"/>
        </w:rPr>
        <w:t xml:space="preserve"> obrazovanja ne samo ka jačanju bazičnih</w:t>
      </w:r>
      <w:r w:rsidRPr="00A415D4">
        <w:rPr>
          <w:rFonts w:ascii="Times New Roman" w:hAnsi="Times New Roman"/>
          <w:sz w:val="24"/>
          <w:szCs w:val="24"/>
          <w:lang w:val="sr-Cyrl-CS"/>
        </w:rPr>
        <w:t>,</w:t>
      </w:r>
      <w:r w:rsidRPr="00A415D4">
        <w:rPr>
          <w:rFonts w:ascii="Times New Roman" w:hAnsi="Times New Roman"/>
          <w:sz w:val="24"/>
          <w:szCs w:val="24"/>
          <w:lang w:val="sr-Latn-CS"/>
        </w:rPr>
        <w:t xml:space="preserve"> nego i primenljivih znanja</w:t>
      </w:r>
      <w:r w:rsidRPr="00A415D4">
        <w:rPr>
          <w:rFonts w:ascii="Times New Roman" w:hAnsi="Times New Roman"/>
          <w:sz w:val="24"/>
          <w:szCs w:val="24"/>
          <w:lang w:val="sr-Cyrl-CS"/>
        </w:rPr>
        <w:t>;</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xml:space="preserve">- </w:t>
      </w:r>
      <w:r w:rsidRPr="00A415D4">
        <w:rPr>
          <w:rFonts w:ascii="Times New Roman" w:hAnsi="Times New Roman"/>
          <w:sz w:val="24"/>
          <w:szCs w:val="24"/>
          <w:lang w:val="sr-Latn-CS"/>
        </w:rPr>
        <w:t>usaglašavanje stepena diploma i kvalifikacija sa svetskim standardima, kao i diversifikacij</w:t>
      </w:r>
      <w:r w:rsidRPr="00A415D4">
        <w:rPr>
          <w:rFonts w:ascii="Times New Roman" w:hAnsi="Times New Roman"/>
          <w:sz w:val="24"/>
          <w:szCs w:val="24"/>
          <w:lang w:val="sr-Cyrl-CS"/>
        </w:rPr>
        <w:t>a</w:t>
      </w:r>
      <w:r w:rsidRPr="00A415D4">
        <w:rPr>
          <w:rFonts w:ascii="Times New Roman" w:hAnsi="Times New Roman"/>
          <w:sz w:val="24"/>
          <w:szCs w:val="24"/>
          <w:lang w:val="sr-Latn-CS"/>
        </w:rPr>
        <w:t xml:space="preserve"> institucionalnih oblika i modela, programa i metoda rada</w:t>
      </w:r>
      <w:r w:rsidRPr="00A415D4">
        <w:rPr>
          <w:rFonts w:ascii="Times New Roman" w:hAnsi="Times New Roman"/>
          <w:sz w:val="24"/>
          <w:szCs w:val="24"/>
          <w:lang w:val="sr-Cyrl-CS"/>
        </w:rPr>
        <w:t>;</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lastRenderedPageBreak/>
        <w:tab/>
        <w:t>- r</w:t>
      </w:r>
      <w:r w:rsidRPr="00A415D4">
        <w:rPr>
          <w:rFonts w:ascii="Times New Roman" w:hAnsi="Times New Roman"/>
          <w:sz w:val="24"/>
          <w:szCs w:val="24"/>
          <w:lang w:val="sr-Latn-CS"/>
        </w:rPr>
        <w:t xml:space="preserve">eforma nastavnih planova i programa </w:t>
      </w:r>
      <w:r w:rsidRPr="00A415D4">
        <w:rPr>
          <w:rFonts w:ascii="Times New Roman" w:hAnsi="Times New Roman"/>
          <w:sz w:val="24"/>
          <w:szCs w:val="24"/>
          <w:lang w:val="sr-Cyrl-CS"/>
        </w:rPr>
        <w:t xml:space="preserve">sa ciljem </w:t>
      </w:r>
      <w:r w:rsidRPr="00A415D4">
        <w:rPr>
          <w:rFonts w:ascii="Times New Roman" w:hAnsi="Times New Roman"/>
          <w:sz w:val="24"/>
          <w:szCs w:val="24"/>
          <w:lang w:val="sr-Latn-CS"/>
        </w:rPr>
        <w:t>o</w:t>
      </w:r>
      <w:bookmarkStart w:id="0" w:name="_GoBack"/>
      <w:bookmarkEnd w:id="0"/>
      <w:r w:rsidRPr="00A415D4">
        <w:rPr>
          <w:rFonts w:ascii="Times New Roman" w:hAnsi="Times New Roman"/>
          <w:sz w:val="24"/>
          <w:szCs w:val="24"/>
          <w:lang w:val="sr-Latn-CS"/>
        </w:rPr>
        <w:t>bezbeđivanj</w:t>
      </w:r>
      <w:r w:rsidRPr="00A415D4">
        <w:rPr>
          <w:rFonts w:ascii="Times New Roman" w:hAnsi="Times New Roman"/>
          <w:sz w:val="24"/>
          <w:szCs w:val="24"/>
          <w:lang w:val="sr-Cyrl-CS"/>
        </w:rPr>
        <w:t>a</w:t>
      </w:r>
      <w:r w:rsidRPr="00A415D4">
        <w:rPr>
          <w:rFonts w:ascii="Times New Roman" w:hAnsi="Times New Roman"/>
          <w:sz w:val="24"/>
          <w:szCs w:val="24"/>
          <w:lang w:val="sr-Latn-CS"/>
        </w:rPr>
        <w:t xml:space="preserve"> funkcionalne, kompjuterske i tehnološke pismenosti, </w:t>
      </w:r>
    </w:p>
    <w:p w:rsidR="00A415D4" w:rsidRPr="00A415D4" w:rsidRDefault="00A415D4" w:rsidP="00A415D4">
      <w:pPr>
        <w:spacing w:line="257" w:lineRule="auto"/>
        <w:rPr>
          <w:rFonts w:ascii="Times New Roman" w:hAnsi="Times New Roman"/>
          <w:sz w:val="24"/>
          <w:szCs w:val="24"/>
          <w:lang w:val="sr-Latn-CS"/>
        </w:rPr>
      </w:pPr>
      <w:r w:rsidRPr="00A415D4">
        <w:rPr>
          <w:rFonts w:ascii="Times New Roman" w:hAnsi="Times New Roman"/>
          <w:sz w:val="24"/>
          <w:szCs w:val="24"/>
          <w:lang w:val="sr-Cyrl-CS"/>
        </w:rPr>
        <w:tab/>
        <w:t xml:space="preserve">- </w:t>
      </w:r>
      <w:r w:rsidRPr="00A415D4">
        <w:rPr>
          <w:rFonts w:ascii="Times New Roman" w:hAnsi="Times New Roman"/>
          <w:sz w:val="24"/>
          <w:szCs w:val="24"/>
          <w:lang w:val="sr-Latn-CS"/>
        </w:rPr>
        <w:t>podsti</w:t>
      </w:r>
      <w:r w:rsidRPr="00A415D4">
        <w:rPr>
          <w:rFonts w:ascii="Times New Roman" w:hAnsi="Times New Roman"/>
          <w:sz w:val="24"/>
          <w:szCs w:val="24"/>
          <w:lang w:val="sr-Cyrl-CS"/>
        </w:rPr>
        <w:t>canje</w:t>
      </w:r>
      <w:r w:rsidRPr="00A415D4">
        <w:rPr>
          <w:rFonts w:ascii="Times New Roman" w:hAnsi="Times New Roman"/>
          <w:sz w:val="24"/>
          <w:szCs w:val="24"/>
          <w:lang w:val="sr-Latn-CS"/>
        </w:rPr>
        <w:t xml:space="preserve"> kreativnost</w:t>
      </w:r>
      <w:r w:rsidRPr="00A415D4">
        <w:rPr>
          <w:rFonts w:ascii="Times New Roman" w:hAnsi="Times New Roman"/>
          <w:sz w:val="24"/>
          <w:szCs w:val="24"/>
          <w:lang w:val="sr-Cyrl-CS"/>
        </w:rPr>
        <w:t>i i</w:t>
      </w:r>
      <w:r w:rsidRPr="00A415D4">
        <w:rPr>
          <w:rFonts w:ascii="Times New Roman" w:hAnsi="Times New Roman"/>
          <w:sz w:val="24"/>
          <w:szCs w:val="24"/>
          <w:lang w:val="sr-Latn-CS"/>
        </w:rPr>
        <w:t xml:space="preserve"> razvoj</w:t>
      </w:r>
      <w:r w:rsidRPr="00A415D4">
        <w:rPr>
          <w:rFonts w:ascii="Times New Roman" w:hAnsi="Times New Roman"/>
          <w:sz w:val="24"/>
          <w:szCs w:val="24"/>
          <w:lang w:val="sr-Cyrl-CS"/>
        </w:rPr>
        <w:t>a</w:t>
      </w:r>
      <w:r w:rsidRPr="00A415D4">
        <w:rPr>
          <w:rFonts w:ascii="Times New Roman" w:hAnsi="Times New Roman"/>
          <w:sz w:val="24"/>
          <w:szCs w:val="24"/>
          <w:lang w:val="sr-Latn-CS"/>
        </w:rPr>
        <w:t xml:space="preserve"> kritičkog mišljenja </w:t>
      </w:r>
      <w:r w:rsidRPr="00A415D4">
        <w:rPr>
          <w:rFonts w:ascii="Times New Roman" w:hAnsi="Times New Roman"/>
          <w:sz w:val="24"/>
          <w:szCs w:val="24"/>
          <w:lang w:val="sr-Cyrl-CS"/>
        </w:rPr>
        <w:t>u procesu u</w:t>
      </w:r>
      <w:r w:rsidRPr="00A415D4">
        <w:rPr>
          <w:rFonts w:ascii="Times New Roman" w:hAnsi="Times New Roman"/>
          <w:sz w:val="24"/>
          <w:szCs w:val="24"/>
          <w:lang w:val="sr-Latn-CS"/>
        </w:rPr>
        <w:t>č</w:t>
      </w:r>
      <w:r w:rsidRPr="00A415D4">
        <w:rPr>
          <w:rFonts w:ascii="Times New Roman" w:hAnsi="Times New Roman"/>
          <w:sz w:val="24"/>
          <w:szCs w:val="24"/>
          <w:lang w:val="sr-Cyrl-CS"/>
        </w:rPr>
        <w:t>enja;</w:t>
      </w:r>
      <w:r w:rsidRPr="00A415D4">
        <w:rPr>
          <w:rFonts w:ascii="Times New Roman" w:hAnsi="Times New Roman"/>
          <w:sz w:val="24"/>
          <w:szCs w:val="24"/>
          <w:lang w:val="sr-Latn-CS"/>
        </w:rPr>
        <w:t xml:space="preserve"> </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 uspostavljanje sistema permanentnog obrazovanja;</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color w:val="000000"/>
          <w:sz w:val="24"/>
          <w:szCs w:val="24"/>
          <w:lang w:val="sr-Cyrl-CS"/>
        </w:rPr>
        <w:tab/>
        <w:t>- u</w:t>
      </w:r>
      <w:r w:rsidRPr="00A415D4">
        <w:rPr>
          <w:rFonts w:ascii="Times New Roman" w:hAnsi="Times New Roman"/>
          <w:color w:val="000000"/>
          <w:sz w:val="24"/>
          <w:szCs w:val="24"/>
          <w:lang w:val="pt-BR"/>
        </w:rPr>
        <w:t>spostavljanje sistema mobilnosti (učenika, studenata i nastavnika) sa okolnim i drugim evropskim sistemima obrazovanja</w:t>
      </w:r>
      <w:r w:rsidRPr="00A415D4">
        <w:rPr>
          <w:rFonts w:ascii="Times New Roman" w:hAnsi="Times New Roman"/>
          <w:color w:val="000000"/>
          <w:sz w:val="24"/>
          <w:szCs w:val="24"/>
          <w:lang w:val="sr-Cyrl-CS"/>
        </w:rPr>
        <w:t>;</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color w:val="000000"/>
          <w:sz w:val="24"/>
          <w:szCs w:val="24"/>
          <w:lang w:val="sr-Cyrl-CS"/>
        </w:rPr>
        <w:tab/>
        <w:t>- u</w:t>
      </w:r>
      <w:r w:rsidRPr="00A415D4">
        <w:rPr>
          <w:rFonts w:ascii="Times New Roman" w:hAnsi="Times New Roman"/>
          <w:color w:val="000000"/>
          <w:sz w:val="24"/>
          <w:szCs w:val="24"/>
          <w:lang w:val="pt-BR"/>
        </w:rPr>
        <w:t>spostavljanje modernog sistema finansiranja svih nivoa obrazovanja</w:t>
      </w:r>
      <w:r w:rsidRPr="00A415D4">
        <w:rPr>
          <w:rFonts w:ascii="Times New Roman" w:hAnsi="Times New Roman"/>
          <w:color w:val="000000"/>
          <w:sz w:val="24"/>
          <w:szCs w:val="24"/>
          <w:lang w:val="sr-Cyrl-CS"/>
        </w:rPr>
        <w:t>.</w:t>
      </w:r>
    </w:p>
    <w:p w:rsidR="00A415D4" w:rsidRPr="00A415D4" w:rsidRDefault="00A415D4" w:rsidP="00A415D4">
      <w:pPr>
        <w:spacing w:line="257" w:lineRule="auto"/>
        <w:rPr>
          <w:rFonts w:ascii="Times New Roman" w:hAnsi="Times New Roman"/>
          <w:sz w:val="24"/>
          <w:szCs w:val="24"/>
          <w:lang w:val="sr-Cyrl-CS"/>
        </w:rPr>
      </w:pPr>
      <w:r w:rsidRPr="00A415D4">
        <w:rPr>
          <w:rFonts w:ascii="Times New Roman" w:hAnsi="Times New Roman"/>
          <w:sz w:val="24"/>
          <w:szCs w:val="24"/>
          <w:lang w:val="sr-Cyrl-CS"/>
        </w:rPr>
        <w:tab/>
        <w:t>P</w:t>
      </w:r>
      <w:r w:rsidRPr="00A415D4">
        <w:rPr>
          <w:rFonts w:ascii="Times New Roman" w:hAnsi="Times New Roman"/>
          <w:sz w:val="24"/>
          <w:szCs w:val="24"/>
        </w:rPr>
        <w:t>a</w:t>
      </w:r>
      <w:r w:rsidRPr="00A415D4">
        <w:rPr>
          <w:rFonts w:ascii="Times New Roman" w:hAnsi="Times New Roman"/>
          <w:sz w:val="24"/>
          <w:szCs w:val="24"/>
          <w:lang w:val="sr-Cyrl-CS"/>
        </w:rPr>
        <w:t>r</w:t>
      </w:r>
      <w:r w:rsidRPr="00A415D4">
        <w:rPr>
          <w:rFonts w:ascii="Times New Roman" w:hAnsi="Times New Roman"/>
          <w:sz w:val="24"/>
          <w:szCs w:val="24"/>
        </w:rPr>
        <w:t>a</w:t>
      </w:r>
      <w:r w:rsidRPr="00A415D4">
        <w:rPr>
          <w:rFonts w:ascii="Times New Roman" w:hAnsi="Times New Roman"/>
          <w:sz w:val="24"/>
          <w:szCs w:val="24"/>
          <w:lang w:val="sr-Cyrl-CS"/>
        </w:rPr>
        <w:t>lelno s</w:t>
      </w:r>
      <w:r w:rsidRPr="00A415D4">
        <w:rPr>
          <w:rFonts w:ascii="Times New Roman" w:hAnsi="Times New Roman"/>
          <w:sz w:val="24"/>
          <w:szCs w:val="24"/>
        </w:rPr>
        <w:t>a</w:t>
      </w:r>
      <w:r w:rsidRPr="00A415D4">
        <w:rPr>
          <w:rFonts w:ascii="Times New Roman" w:hAnsi="Times New Roman"/>
          <w:sz w:val="24"/>
          <w:szCs w:val="24"/>
          <w:lang w:val="sr-Cyrl-CS"/>
        </w:rPr>
        <w:t xml:space="preserve"> svim n</w:t>
      </w:r>
      <w:r w:rsidRPr="00A415D4">
        <w:rPr>
          <w:rFonts w:ascii="Times New Roman" w:hAnsi="Times New Roman"/>
          <w:sz w:val="24"/>
          <w:szCs w:val="24"/>
        </w:rPr>
        <w:t>a</w:t>
      </w:r>
      <w:r w:rsidRPr="00A415D4">
        <w:rPr>
          <w:rFonts w:ascii="Times New Roman" w:hAnsi="Times New Roman"/>
          <w:sz w:val="24"/>
          <w:szCs w:val="24"/>
          <w:lang w:val="sr-Cyrl-CS"/>
        </w:rPr>
        <w:t>vedenim ciljevim</w:t>
      </w:r>
      <w:r w:rsidRPr="00A415D4">
        <w:rPr>
          <w:rFonts w:ascii="Times New Roman" w:hAnsi="Times New Roman"/>
          <w:sz w:val="24"/>
          <w:szCs w:val="24"/>
        </w:rPr>
        <w:t>a</w:t>
      </w:r>
      <w:r w:rsidRPr="00A415D4">
        <w:rPr>
          <w:rFonts w:ascii="Times New Roman" w:hAnsi="Times New Roman"/>
          <w:sz w:val="24"/>
          <w:szCs w:val="24"/>
          <w:lang w:val="sr-Cyrl-CS"/>
        </w:rPr>
        <w:t>, k</w:t>
      </w:r>
      <w:r w:rsidRPr="00A415D4">
        <w:rPr>
          <w:rFonts w:ascii="Times New Roman" w:hAnsi="Times New Roman"/>
          <w:sz w:val="24"/>
          <w:szCs w:val="24"/>
        </w:rPr>
        <w:t>a</w:t>
      </w:r>
      <w:r w:rsidRPr="00A415D4">
        <w:rPr>
          <w:rFonts w:ascii="Times New Roman" w:hAnsi="Times New Roman"/>
          <w:sz w:val="24"/>
          <w:szCs w:val="24"/>
          <w:lang w:val="sr-Cyrl-CS"/>
        </w:rPr>
        <w:t>o neizost</w:t>
      </w:r>
      <w:r w:rsidRPr="00A415D4">
        <w:rPr>
          <w:rFonts w:ascii="Times New Roman" w:hAnsi="Times New Roman"/>
          <w:sz w:val="24"/>
          <w:szCs w:val="24"/>
        </w:rPr>
        <w:t>a</w:t>
      </w:r>
      <w:r w:rsidRPr="00A415D4">
        <w:rPr>
          <w:rFonts w:ascii="Times New Roman" w:hAnsi="Times New Roman"/>
          <w:sz w:val="24"/>
          <w:szCs w:val="24"/>
          <w:lang w:val="sr-Cyrl-CS"/>
        </w:rPr>
        <w:t>vni segment reforme sistema obrazovanja mora biti i r</w:t>
      </w:r>
      <w:r w:rsidRPr="00A415D4">
        <w:rPr>
          <w:rFonts w:ascii="Times New Roman" w:hAnsi="Times New Roman"/>
          <w:sz w:val="24"/>
          <w:szCs w:val="24"/>
        </w:rPr>
        <w:t>a</w:t>
      </w:r>
      <w:r w:rsidRPr="00A415D4">
        <w:rPr>
          <w:rFonts w:ascii="Times New Roman" w:hAnsi="Times New Roman"/>
          <w:sz w:val="24"/>
          <w:szCs w:val="24"/>
          <w:lang w:val="sr-Cyrl-CS"/>
        </w:rPr>
        <w:t>zvoj inform</w:t>
      </w:r>
      <w:r w:rsidRPr="00A415D4">
        <w:rPr>
          <w:rFonts w:ascii="Times New Roman" w:hAnsi="Times New Roman"/>
          <w:sz w:val="24"/>
          <w:szCs w:val="24"/>
        </w:rPr>
        <w:t>a</w:t>
      </w:r>
      <w:r w:rsidRPr="00A415D4">
        <w:rPr>
          <w:rFonts w:ascii="Times New Roman" w:hAnsi="Times New Roman"/>
          <w:sz w:val="24"/>
          <w:szCs w:val="24"/>
          <w:lang w:val="sr-Cyrl-CS"/>
        </w:rPr>
        <w:t>ti</w:t>
      </w:r>
      <w:r w:rsidRPr="00A415D4">
        <w:rPr>
          <w:rFonts w:ascii="Times New Roman" w:hAnsi="Times New Roman"/>
          <w:sz w:val="24"/>
          <w:szCs w:val="24"/>
          <w:lang w:val="sr-Latn-CS"/>
        </w:rPr>
        <w:t>č</w:t>
      </w:r>
      <w:r w:rsidRPr="00A415D4">
        <w:rPr>
          <w:rFonts w:ascii="Times New Roman" w:hAnsi="Times New Roman"/>
          <w:sz w:val="24"/>
          <w:szCs w:val="24"/>
          <w:lang w:val="sr-Cyrl-CS"/>
        </w:rPr>
        <w:t>kog dru</w:t>
      </w:r>
      <w:r w:rsidRPr="00A415D4">
        <w:rPr>
          <w:rFonts w:ascii="Times New Roman" w:hAnsi="Times New Roman"/>
          <w:sz w:val="24"/>
          <w:szCs w:val="24"/>
          <w:lang w:val="sr-Latn-CS"/>
        </w:rPr>
        <w:t>š</w:t>
      </w:r>
      <w:r w:rsidRPr="00A415D4">
        <w:rPr>
          <w:rFonts w:ascii="Times New Roman" w:hAnsi="Times New Roman"/>
          <w:sz w:val="24"/>
          <w:szCs w:val="24"/>
          <w:lang w:val="sr-Cyrl-CS"/>
        </w:rPr>
        <w:t>tv</w:t>
      </w:r>
      <w:r w:rsidRPr="00A415D4">
        <w:rPr>
          <w:rFonts w:ascii="Times New Roman" w:hAnsi="Times New Roman"/>
          <w:sz w:val="24"/>
          <w:szCs w:val="24"/>
        </w:rPr>
        <w:t>a</w:t>
      </w:r>
      <w:r w:rsidRPr="00A415D4">
        <w:rPr>
          <w:rFonts w:ascii="Times New Roman" w:hAnsi="Times New Roman"/>
          <w:sz w:val="24"/>
          <w:szCs w:val="24"/>
          <w:lang w:val="sr-Cyrl-CS"/>
        </w:rPr>
        <w:t xml:space="preserve"> i povećanje ulaganja u istraživanje i razvoj u Republici Srbiji. U tom smislu</w:t>
      </w:r>
      <w:r w:rsidRPr="00A415D4">
        <w:rPr>
          <w:rFonts w:ascii="Times New Roman" w:hAnsi="Times New Roman"/>
          <w:sz w:val="24"/>
          <w:szCs w:val="24"/>
          <w:lang w:val="sr-Latn-CS"/>
        </w:rPr>
        <w:t>,</w:t>
      </w:r>
      <w:r w:rsidRPr="00A415D4">
        <w:rPr>
          <w:rFonts w:ascii="Times New Roman" w:hAnsi="Times New Roman"/>
          <w:sz w:val="24"/>
          <w:szCs w:val="24"/>
          <w:lang w:val="sr-Cyrl-CS"/>
        </w:rPr>
        <w:t xml:space="preserve"> neophodno je uspostaviti organizacione jedinice i </w:t>
      </w:r>
      <w:r w:rsidRPr="00A415D4">
        <w:rPr>
          <w:rFonts w:ascii="Times New Roman" w:hAnsi="Times New Roman"/>
          <w:sz w:val="24"/>
          <w:szCs w:val="24"/>
          <w:lang w:val="ru-RU"/>
        </w:rPr>
        <w:t>f</w:t>
      </w:r>
      <w:r w:rsidRPr="00A415D4">
        <w:rPr>
          <w:rFonts w:ascii="Times New Roman" w:hAnsi="Times New Roman"/>
          <w:sz w:val="24"/>
          <w:szCs w:val="24"/>
          <w:lang w:val="sr-Cyrl-CS"/>
        </w:rPr>
        <w:t xml:space="preserve">unkcionalne </w:t>
      </w:r>
      <w:r w:rsidRPr="00A415D4">
        <w:rPr>
          <w:rFonts w:ascii="Times New Roman" w:hAnsi="Times New Roman"/>
          <w:sz w:val="24"/>
          <w:szCs w:val="24"/>
          <w:lang w:val="ru-RU"/>
        </w:rPr>
        <w:t>meh</w:t>
      </w:r>
      <w:r w:rsidRPr="00A415D4">
        <w:rPr>
          <w:rFonts w:ascii="Times New Roman" w:hAnsi="Times New Roman"/>
          <w:sz w:val="24"/>
          <w:szCs w:val="24"/>
        </w:rPr>
        <w:t>a</w:t>
      </w:r>
      <w:r w:rsidRPr="00A415D4">
        <w:rPr>
          <w:rFonts w:ascii="Times New Roman" w:hAnsi="Times New Roman"/>
          <w:sz w:val="24"/>
          <w:szCs w:val="24"/>
          <w:lang w:val="ru-RU"/>
        </w:rPr>
        <w:t>nizme</w:t>
      </w:r>
      <w:r w:rsidRPr="00A415D4">
        <w:rPr>
          <w:rFonts w:ascii="Times New Roman" w:hAnsi="Times New Roman"/>
          <w:sz w:val="24"/>
          <w:szCs w:val="24"/>
          <w:lang w:val="sr-Cyrl-CS"/>
        </w:rPr>
        <w:t xml:space="preserve"> </w:t>
      </w:r>
      <w:r w:rsidRPr="00A415D4">
        <w:rPr>
          <w:rFonts w:ascii="Times New Roman" w:hAnsi="Times New Roman"/>
          <w:sz w:val="24"/>
          <w:szCs w:val="24"/>
          <w:lang w:val="ru-RU"/>
        </w:rPr>
        <w:t>koji</w:t>
      </w:r>
      <w:r w:rsidRPr="00A415D4">
        <w:rPr>
          <w:rFonts w:ascii="Times New Roman" w:hAnsi="Times New Roman"/>
          <w:sz w:val="24"/>
          <w:szCs w:val="24"/>
          <w:lang w:val="sr-Cyrl-CS"/>
        </w:rPr>
        <w:t xml:space="preserve"> </w:t>
      </w:r>
      <w:r w:rsidRPr="00A415D4">
        <w:rPr>
          <w:rFonts w:ascii="Times New Roman" w:hAnsi="Times New Roman"/>
          <w:sz w:val="24"/>
          <w:szCs w:val="24"/>
          <w:lang w:val="ru-RU"/>
        </w:rPr>
        <w:t>mogu</w:t>
      </w:r>
      <w:r w:rsidRPr="00A415D4">
        <w:rPr>
          <w:rFonts w:ascii="Times New Roman" w:hAnsi="Times New Roman"/>
          <w:sz w:val="24"/>
          <w:szCs w:val="24"/>
          <w:lang w:val="sr-Cyrl-CS"/>
        </w:rPr>
        <w:t xml:space="preserve"> </w:t>
      </w:r>
      <w:r w:rsidRPr="00A415D4">
        <w:rPr>
          <w:rFonts w:ascii="Times New Roman" w:hAnsi="Times New Roman"/>
          <w:sz w:val="24"/>
          <w:szCs w:val="24"/>
          <w:lang w:val="ru-RU"/>
        </w:rPr>
        <w:t>podst</w:t>
      </w:r>
      <w:r w:rsidRPr="00A415D4">
        <w:rPr>
          <w:rFonts w:ascii="Times New Roman" w:hAnsi="Times New Roman"/>
          <w:sz w:val="24"/>
          <w:szCs w:val="24"/>
        </w:rPr>
        <w:t>a</w:t>
      </w:r>
      <w:r w:rsidRPr="00A415D4">
        <w:rPr>
          <w:rFonts w:ascii="Times New Roman" w:hAnsi="Times New Roman"/>
          <w:sz w:val="24"/>
          <w:szCs w:val="24"/>
          <w:lang w:val="ru-RU"/>
        </w:rPr>
        <w:t>ći</w:t>
      </w:r>
      <w:r w:rsidRPr="00A415D4">
        <w:rPr>
          <w:rFonts w:ascii="Times New Roman" w:hAnsi="Times New Roman"/>
          <w:sz w:val="24"/>
          <w:szCs w:val="24"/>
          <w:lang w:val="sr-Cyrl-CS"/>
        </w:rPr>
        <w:t xml:space="preserve"> </w:t>
      </w:r>
      <w:r w:rsidRPr="00A415D4">
        <w:rPr>
          <w:rFonts w:ascii="Times New Roman" w:hAnsi="Times New Roman"/>
          <w:sz w:val="24"/>
          <w:szCs w:val="24"/>
          <w:lang w:val="ru-RU"/>
        </w:rPr>
        <w:t>ukupnu</w:t>
      </w:r>
      <w:r w:rsidRPr="00A415D4">
        <w:rPr>
          <w:rFonts w:ascii="Times New Roman" w:hAnsi="Times New Roman"/>
          <w:sz w:val="24"/>
          <w:szCs w:val="24"/>
          <w:lang w:val="sr-Cyrl-CS"/>
        </w:rPr>
        <w:t xml:space="preserve"> istraživa</w:t>
      </w:r>
      <w:r w:rsidRPr="00A415D4">
        <w:rPr>
          <w:rFonts w:ascii="Times New Roman" w:hAnsi="Times New Roman"/>
          <w:sz w:val="24"/>
          <w:szCs w:val="24"/>
          <w:lang w:val="sr-Latn-CS"/>
        </w:rPr>
        <w:t>č</w:t>
      </w:r>
      <w:r w:rsidRPr="00A415D4">
        <w:rPr>
          <w:rFonts w:ascii="Times New Roman" w:hAnsi="Times New Roman"/>
          <w:sz w:val="24"/>
          <w:szCs w:val="24"/>
          <w:lang w:val="sr-Cyrl-CS"/>
        </w:rPr>
        <w:t>ko-razvojnu i  inovacionu delatnost na svim nivoima. Takođe, potrebno je obezbediti i sistemske uslove da novostvoreno i akumulirano znanje, kao i inventivnost budu glavni pokreta</w:t>
      </w:r>
      <w:r w:rsidRPr="00A415D4">
        <w:rPr>
          <w:rFonts w:ascii="Times New Roman" w:hAnsi="Times New Roman"/>
          <w:sz w:val="24"/>
          <w:szCs w:val="24"/>
          <w:lang w:val="sr-Latn-CS"/>
        </w:rPr>
        <w:t>č</w:t>
      </w:r>
      <w:r w:rsidRPr="00A415D4">
        <w:rPr>
          <w:rFonts w:ascii="Times New Roman" w:hAnsi="Times New Roman"/>
          <w:sz w:val="24"/>
          <w:szCs w:val="24"/>
          <w:lang w:val="sr-Cyrl-CS"/>
        </w:rPr>
        <w:t>i i osnova privrednog i dru</w:t>
      </w:r>
      <w:r w:rsidRPr="00A415D4">
        <w:rPr>
          <w:rFonts w:ascii="Times New Roman" w:hAnsi="Times New Roman"/>
          <w:sz w:val="24"/>
          <w:szCs w:val="24"/>
          <w:lang w:val="sr-Latn-CS"/>
        </w:rPr>
        <w:t>š</w:t>
      </w:r>
      <w:r w:rsidRPr="00A415D4">
        <w:rPr>
          <w:rFonts w:ascii="Times New Roman" w:hAnsi="Times New Roman"/>
          <w:sz w:val="24"/>
          <w:szCs w:val="24"/>
          <w:lang w:val="sr-Cyrl-CS"/>
        </w:rPr>
        <w:t>tvenog razvoja Republike Srbije.</w:t>
      </w:r>
    </w:p>
    <w:p w:rsidR="00A415D4" w:rsidRPr="00A415D4" w:rsidRDefault="00A415D4" w:rsidP="00A415D4">
      <w:pPr>
        <w:spacing w:line="257" w:lineRule="auto"/>
        <w:rPr>
          <w:rFonts w:ascii="Times New Roman" w:hAnsi="Times New Roman"/>
          <w:sz w:val="24"/>
          <w:szCs w:val="24"/>
          <w:lang w:val="sr-Latn-CS"/>
        </w:rPr>
      </w:pPr>
    </w:p>
    <w:p w:rsidR="00A415D4" w:rsidRPr="00A415D4" w:rsidRDefault="00A415D4" w:rsidP="00A415D4">
      <w:pPr>
        <w:spacing w:line="257" w:lineRule="auto"/>
        <w:rPr>
          <w:rFonts w:ascii="Times New Roman" w:hAnsi="Times New Roman"/>
          <w:sz w:val="24"/>
          <w:szCs w:val="24"/>
          <w:lang w:val="sr-Latn-CS"/>
        </w:rPr>
      </w:pPr>
    </w:p>
    <w:p w:rsidR="007F0A4A" w:rsidRPr="00A415D4" w:rsidRDefault="007F0A4A">
      <w:pPr>
        <w:rPr>
          <w:rFonts w:ascii="Times New Roman" w:hAnsi="Times New Roman"/>
          <w:sz w:val="24"/>
          <w:szCs w:val="24"/>
        </w:rPr>
      </w:pPr>
    </w:p>
    <w:sectPr w:rsidR="007F0A4A" w:rsidRPr="00A41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30" w:rsidRDefault="008B4730" w:rsidP="00A415D4">
      <w:r>
        <w:separator/>
      </w:r>
    </w:p>
  </w:endnote>
  <w:endnote w:type="continuationSeparator" w:id="0">
    <w:p w:rsidR="008B4730" w:rsidRDefault="008B4730" w:rsidP="00A4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YUFuturaO">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80"/>
    <w:family w:val="auto"/>
    <w:notTrueType/>
    <w:pitch w:val="default"/>
    <w:sig w:usb0="00000003" w:usb1="08070000" w:usb2="00000010" w:usb3="00000000" w:csb0="00020001" w:csb1="00000000"/>
  </w:font>
  <w:font w:name="SymbolM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30" w:rsidRDefault="008B4730" w:rsidP="00A415D4">
      <w:r>
        <w:separator/>
      </w:r>
    </w:p>
  </w:footnote>
  <w:footnote w:type="continuationSeparator" w:id="0">
    <w:p w:rsidR="008B4730" w:rsidRDefault="008B4730" w:rsidP="00A415D4">
      <w:r>
        <w:continuationSeparator/>
      </w:r>
    </w:p>
  </w:footnote>
  <w:footnote w:id="1">
    <w:p w:rsidR="00A415D4" w:rsidRPr="007E78B5" w:rsidRDefault="00A415D4" w:rsidP="00A415D4">
      <w:pPr>
        <w:pStyle w:val="FootnoteText"/>
        <w:ind w:left="0" w:firstLine="0"/>
        <w:jc w:val="both"/>
        <w:rPr>
          <w:lang w:val="sr-Latn-CS"/>
        </w:rPr>
      </w:pPr>
      <w:r>
        <w:rPr>
          <w:rStyle w:val="FootnoteReference"/>
        </w:rPr>
        <w:t>1</w:t>
      </w:r>
      <w:r w:rsidRPr="007E78B5">
        <w:rPr>
          <w:lang w:val="sr-Latn-CS"/>
        </w:rPr>
        <w:t xml:space="preserve"> Devetaković S., Jovanović Gavrilović B.,</w:t>
      </w:r>
      <w:r>
        <w:rPr>
          <w:lang w:val="sr-Latn-CS"/>
        </w:rPr>
        <w:t xml:space="preserve"> Rikalović G., Nacionalna ekonomija, Ekonomski fakultet Beograd, 2006., str. 202-203.</w:t>
      </w:r>
    </w:p>
  </w:footnote>
  <w:footnote w:id="2">
    <w:p w:rsidR="00A415D4" w:rsidRPr="00E5301F" w:rsidRDefault="00A415D4" w:rsidP="00A415D4">
      <w:pPr>
        <w:pStyle w:val="FootnoteText"/>
        <w:ind w:left="0" w:firstLine="0"/>
        <w:jc w:val="both"/>
        <w:rPr>
          <w:lang w:val="sr-Latn-CS"/>
        </w:rPr>
      </w:pPr>
      <w:r>
        <w:rPr>
          <w:rStyle w:val="FootnoteReference"/>
        </w:rPr>
        <w:t>2</w:t>
      </w:r>
      <w:r w:rsidRPr="007E78B5">
        <w:rPr>
          <w:lang w:val="sr-Latn-CS"/>
        </w:rPr>
        <w:t xml:space="preserve"> </w:t>
      </w:r>
      <w:r w:rsidRPr="00E5301F">
        <w:rPr>
          <w:rFonts w:ascii="Times New Roman" w:hAnsi="Times New Roman"/>
          <w:sz w:val="20"/>
          <w:lang w:val="sr-Latn-CS"/>
        </w:rPr>
        <w:t>Najveći deo podataka</w:t>
      </w:r>
      <w:r w:rsidRPr="00E5301F">
        <w:rPr>
          <w:lang w:val="sr-Latn-CS"/>
        </w:rPr>
        <w:t xml:space="preserve"> podataka o geografskom položaju i prirodnim resursima preuzet je iz</w:t>
      </w:r>
      <w:r>
        <w:rPr>
          <w:lang w:val="sr-Latn-CS"/>
        </w:rPr>
        <w:t xml:space="preserve"> publikacije </w:t>
      </w:r>
      <w:r>
        <w:rPr>
          <w:rFonts w:ascii="Times New Roman" w:hAnsi="Times New Roman"/>
          <w:lang w:val="sr-Latn-CS"/>
        </w:rPr>
        <w:t>"Opštine u Srbiji" RSZ, Beograd 2005. Prema</w:t>
      </w:r>
      <w:r>
        <w:rPr>
          <w:lang w:val="sr-Latn-CS"/>
        </w:rPr>
        <w:t>: Rosić I., Đurić D., Nacionalna ekonomija, Ekonomski fakultet Priština-Kosovska Mitrovica, 2008., str. 272-275.</w:t>
      </w:r>
      <w:r w:rsidRPr="00E5301F">
        <w:rPr>
          <w:lang w:val="sr-Latn-CS"/>
        </w:rPr>
        <w:t xml:space="preserve"> </w:t>
      </w:r>
    </w:p>
    <w:p w:rsidR="00A415D4" w:rsidRPr="007E78B5" w:rsidRDefault="00A415D4" w:rsidP="00A415D4">
      <w:pPr>
        <w:pStyle w:val="FootnoteText"/>
        <w:rPr>
          <w:lang w:val="sr-Latn-CS"/>
        </w:rPr>
      </w:pPr>
    </w:p>
  </w:footnote>
  <w:footnote w:id="3">
    <w:p w:rsidR="00A415D4" w:rsidRPr="005F7FF4" w:rsidRDefault="00A415D4" w:rsidP="00A415D4">
      <w:pPr>
        <w:pStyle w:val="FootnoteText"/>
        <w:ind w:left="0" w:firstLine="0"/>
        <w:jc w:val="both"/>
        <w:rPr>
          <w:lang w:val="sr-Latn-CS"/>
        </w:rPr>
      </w:pPr>
      <w:r>
        <w:rPr>
          <w:rStyle w:val="FootnoteReference"/>
        </w:rPr>
        <w:footnoteRef/>
      </w:r>
      <w:r w:rsidRPr="00056123">
        <w:rPr>
          <w:lang w:val="sr-Latn-CS"/>
        </w:rPr>
        <w:t xml:space="preserve"> </w:t>
      </w:r>
      <w:r>
        <w:rPr>
          <w:lang w:val="sr-Latn-CS"/>
        </w:rPr>
        <w:t>Na osnovu: Izveš</w:t>
      </w:r>
      <w:r w:rsidRPr="005F7FF4">
        <w:rPr>
          <w:lang w:val="sr-Latn-CS"/>
        </w:rPr>
        <w:t>taj o razvoju Srbije 2010, Ministarstvo finansija Republike Srbije, april 2011.,</w:t>
      </w:r>
      <w:r>
        <w:rPr>
          <w:lang w:val="sr-Latn-CS"/>
        </w:rPr>
        <w:t xml:space="preserve"> Beograd, str. 63-68.</w:t>
      </w:r>
    </w:p>
    <w:p w:rsidR="00A415D4" w:rsidRPr="00056123" w:rsidRDefault="00A415D4" w:rsidP="00A415D4">
      <w:pPr>
        <w:pStyle w:val="FootnoteText"/>
        <w:rPr>
          <w:rFonts w:ascii="Times New Roman" w:hAnsi="Times New Roman"/>
          <w:lang w:val="sr-Latn-CS"/>
        </w:rPr>
      </w:pPr>
    </w:p>
  </w:footnote>
  <w:footnote w:id="4">
    <w:p w:rsidR="00A415D4" w:rsidRPr="00DB5DFE" w:rsidRDefault="00A415D4" w:rsidP="00A415D4">
      <w:pPr>
        <w:pStyle w:val="FootnoteText"/>
        <w:ind w:left="0" w:firstLine="0"/>
        <w:jc w:val="both"/>
        <w:rPr>
          <w:rFonts w:ascii="Times New Roman" w:hAnsi="Times New Roman"/>
          <w:lang w:val="sr-Cyrl-CS"/>
        </w:rPr>
      </w:pPr>
      <w:r>
        <w:rPr>
          <w:rStyle w:val="FootnoteReference"/>
        </w:rPr>
        <w:footnoteRef/>
      </w:r>
      <w:r w:rsidRPr="004347D8">
        <w:rPr>
          <w:lang w:val="sr-Latn-CS"/>
        </w:rPr>
        <w:t xml:space="preserve"> </w:t>
      </w:r>
      <w:r>
        <w:rPr>
          <w:lang w:val="sr-Latn-CS"/>
        </w:rPr>
        <w:t xml:space="preserve">Isto: str. </w:t>
      </w:r>
      <w:r>
        <w:rPr>
          <w:rFonts w:ascii="Times New Roman" w:hAnsi="Times New Roman"/>
          <w:lang w:val="sr-Cyrl-CS"/>
        </w:rPr>
        <w:t>61.</w:t>
      </w:r>
    </w:p>
    <w:p w:rsidR="00A415D4" w:rsidRPr="004347D8" w:rsidRDefault="00A415D4" w:rsidP="00A415D4">
      <w:pPr>
        <w:pStyle w:val="FootnoteText"/>
        <w:rPr>
          <w:lang w:val="sr-Cyrl-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9B"/>
    <w:rsid w:val="00344C9B"/>
    <w:rsid w:val="007F0A4A"/>
    <w:rsid w:val="008B4730"/>
    <w:rsid w:val="00A4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9C80D-6C44-4D99-A54B-9E4D8005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D4"/>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A415D4"/>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A415D4"/>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A415D4"/>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A415D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415D4"/>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A415D4"/>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A415D4"/>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A415D4"/>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A415D4"/>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A415D4"/>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rsid w:val="00A415D4"/>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A415D4"/>
    <w:rPr>
      <w:rFonts w:ascii="Times New Roman" w:hAnsi="Times New Roman"/>
      <w:sz w:val="21"/>
      <w:vertAlign w:val="superscript"/>
      <w:lang w:val="de-DE"/>
    </w:rPr>
  </w:style>
  <w:style w:type="paragraph" w:customStyle="1" w:styleId="Char1">
    <w:name w:val=" Char1"/>
    <w:basedOn w:val="Normal"/>
    <w:rsid w:val="00A415D4"/>
    <w:pPr>
      <w:overflowPunct/>
      <w:autoSpaceDE/>
      <w:autoSpaceDN/>
      <w:adjustRightInd/>
      <w:spacing w:after="160" w:line="240" w:lineRule="exact"/>
      <w:jc w:val="left"/>
      <w:textAlignment w:val="auto"/>
    </w:pPr>
    <w:rPr>
      <w:rFonts w:ascii="Tahoma" w:hAnsi="Tahoma"/>
      <w:sz w:val="20"/>
    </w:rPr>
  </w:style>
  <w:style w:type="character" w:customStyle="1" w:styleId="Heading1Char">
    <w:name w:val="Heading 1 Char"/>
    <w:basedOn w:val="DefaultParagraphFont"/>
    <w:link w:val="Heading1"/>
    <w:rsid w:val="00A415D4"/>
    <w:rPr>
      <w:rFonts w:ascii="Times New Roman" w:eastAsia="Times New Roman" w:hAnsi="Times New Roman" w:cs="Arial"/>
      <w:b/>
      <w:sz w:val="24"/>
      <w:szCs w:val="28"/>
      <w:lang w:val="de-DE"/>
    </w:rPr>
  </w:style>
  <w:style w:type="character" w:customStyle="1" w:styleId="Heading2Char">
    <w:name w:val="Heading 2 Char"/>
    <w:basedOn w:val="DefaultParagraphFont"/>
    <w:rsid w:val="00A415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415D4"/>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A415D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415D4"/>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A415D4"/>
    <w:rPr>
      <w:rFonts w:ascii="Arial" w:eastAsia="Times New Roman" w:hAnsi="Arial" w:cs="Times New Roman"/>
      <w:b/>
      <w:bCs/>
      <w:lang w:val="hr-HR" w:eastAsia="x-none"/>
    </w:rPr>
  </w:style>
  <w:style w:type="character" w:customStyle="1" w:styleId="Heading7Char">
    <w:name w:val="Heading 7 Char"/>
    <w:basedOn w:val="DefaultParagraphFont"/>
    <w:link w:val="Heading7"/>
    <w:rsid w:val="00A415D4"/>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A415D4"/>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A415D4"/>
    <w:rPr>
      <w:rFonts w:ascii="Arial" w:eastAsia="Times New Roman" w:hAnsi="Arial" w:cs="Times New Roman"/>
      <w:lang w:val="hr-HR" w:eastAsia="x-none"/>
    </w:rPr>
  </w:style>
  <w:style w:type="paragraph" w:styleId="Footer">
    <w:name w:val="footer"/>
    <w:aliases w:val=" Char Char"/>
    <w:basedOn w:val="Normal"/>
    <w:link w:val="FooterChar"/>
    <w:rsid w:val="00A415D4"/>
    <w:pPr>
      <w:tabs>
        <w:tab w:val="center" w:pos="4320"/>
        <w:tab w:val="right" w:pos="8640"/>
      </w:tabs>
    </w:pPr>
  </w:style>
  <w:style w:type="character" w:customStyle="1" w:styleId="FooterChar">
    <w:name w:val="Footer Char"/>
    <w:aliases w:val=" Char Char Char"/>
    <w:basedOn w:val="DefaultParagraphFont"/>
    <w:link w:val="Footer"/>
    <w:rsid w:val="00A415D4"/>
    <w:rPr>
      <w:rFonts w:ascii="Dutch" w:eastAsia="Times New Roman" w:hAnsi="Dutch" w:cs="Times New Roman"/>
      <w:szCs w:val="20"/>
    </w:rPr>
  </w:style>
  <w:style w:type="paragraph" w:styleId="Header">
    <w:name w:val="header"/>
    <w:basedOn w:val="Normal"/>
    <w:link w:val="HeaderChar"/>
    <w:rsid w:val="00A415D4"/>
    <w:pPr>
      <w:tabs>
        <w:tab w:val="center" w:pos="4320"/>
        <w:tab w:val="right" w:pos="8640"/>
      </w:tabs>
    </w:pPr>
    <w:rPr>
      <w:szCs w:val="22"/>
    </w:rPr>
  </w:style>
  <w:style w:type="character" w:customStyle="1" w:styleId="HeaderChar">
    <w:name w:val="Header Char"/>
    <w:basedOn w:val="DefaultParagraphFont"/>
    <w:link w:val="Header"/>
    <w:rsid w:val="00A415D4"/>
    <w:rPr>
      <w:rFonts w:ascii="Dutch" w:eastAsia="Times New Roman" w:hAnsi="Dutch" w:cs="Times New Roman"/>
    </w:rPr>
  </w:style>
  <w:style w:type="paragraph" w:customStyle="1" w:styleId="A-Naslov">
    <w:name w:val="A-Naslov"/>
    <w:basedOn w:val="Normal"/>
    <w:rsid w:val="00A415D4"/>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A415D4"/>
    <w:pPr>
      <w:jc w:val="center"/>
    </w:pPr>
    <w:rPr>
      <w:rFonts w:ascii="Times New Roman" w:hAnsi="Times New Roman"/>
      <w:b/>
      <w:i/>
      <w:sz w:val="32"/>
      <w:szCs w:val="22"/>
      <w:lang w:val="de-DE"/>
    </w:rPr>
  </w:style>
  <w:style w:type="character" w:styleId="Hyperlink">
    <w:name w:val="Hyperlink"/>
    <w:basedOn w:val="DefaultParagraphFont"/>
    <w:rsid w:val="00A415D4"/>
    <w:rPr>
      <w:color w:val="0000FF"/>
      <w:u w:val="single"/>
    </w:rPr>
  </w:style>
  <w:style w:type="paragraph" w:customStyle="1" w:styleId="A-Podnaslov">
    <w:name w:val="A-Podnaslov"/>
    <w:basedOn w:val="Normal"/>
    <w:rsid w:val="00A415D4"/>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A415D4"/>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A415D4"/>
    <w:pPr>
      <w:spacing w:after="40"/>
      <w:ind w:left="624" w:hanging="227"/>
    </w:pPr>
    <w:rPr>
      <w:lang w:val="sr-Latn-CS"/>
    </w:rPr>
  </w:style>
  <w:style w:type="paragraph" w:customStyle="1" w:styleId="AAnaslovtabele">
    <w:name w:val="AA_naslov tabele"/>
    <w:basedOn w:val="AAtekst"/>
    <w:rsid w:val="00A415D4"/>
    <w:pPr>
      <w:spacing w:before="240" w:after="240"/>
      <w:ind w:firstLine="0"/>
      <w:jc w:val="center"/>
    </w:pPr>
    <w:rPr>
      <w:rFonts w:ascii="Dutch Bold" w:hAnsi="Dutch Bold"/>
      <w:i/>
      <w:sz w:val="21"/>
    </w:rPr>
  </w:style>
  <w:style w:type="paragraph" w:customStyle="1" w:styleId="AAnaslov1">
    <w:name w:val="AA_naslov_1"/>
    <w:basedOn w:val="AAtekst"/>
    <w:rsid w:val="00A415D4"/>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A415D4"/>
    <w:pPr>
      <w:spacing w:before="360" w:after="180"/>
      <w:ind w:left="850" w:hanging="425"/>
    </w:pPr>
    <w:rPr>
      <w:caps w:val="0"/>
      <w:sz w:val="24"/>
    </w:rPr>
  </w:style>
  <w:style w:type="paragraph" w:customStyle="1" w:styleId="AAnaslov3">
    <w:name w:val="AA_naslov_3"/>
    <w:basedOn w:val="AAnaslov2"/>
    <w:rsid w:val="00A415D4"/>
    <w:pPr>
      <w:spacing w:before="300" w:after="120"/>
      <w:ind w:left="964" w:hanging="567"/>
    </w:pPr>
    <w:rPr>
      <w:i/>
    </w:rPr>
  </w:style>
  <w:style w:type="paragraph" w:customStyle="1" w:styleId="AAnaslov4">
    <w:name w:val="AA_naslov_4"/>
    <w:basedOn w:val="AAnaslov3"/>
    <w:rsid w:val="00A415D4"/>
    <w:pPr>
      <w:spacing w:before="200"/>
    </w:pPr>
    <w:rPr>
      <w:i w:val="0"/>
      <w:iCs/>
      <w:sz w:val="22"/>
    </w:rPr>
  </w:style>
  <w:style w:type="paragraph" w:customStyle="1" w:styleId="AAnabrcrta">
    <w:name w:val="AA_nabr_crta"/>
    <w:basedOn w:val="AAtekst"/>
    <w:rsid w:val="00A415D4"/>
    <w:pPr>
      <w:numPr>
        <w:numId w:val="2"/>
      </w:numPr>
      <w:autoSpaceDE w:val="0"/>
      <w:autoSpaceDN w:val="0"/>
      <w:spacing w:after="20"/>
      <w:ind w:left="623" w:hanging="198"/>
    </w:pPr>
  </w:style>
  <w:style w:type="paragraph" w:customStyle="1" w:styleId="AAnabrcrtazadnji">
    <w:name w:val="AA_nabr_crta_zadnji"/>
    <w:basedOn w:val="AAnabrcrta"/>
    <w:rsid w:val="00A415D4"/>
    <w:pPr>
      <w:numPr>
        <w:numId w:val="0"/>
      </w:numPr>
      <w:spacing w:after="160"/>
      <w:ind w:left="652" w:hanging="227"/>
    </w:pPr>
  </w:style>
  <w:style w:type="paragraph" w:customStyle="1" w:styleId="AAIzvor">
    <w:name w:val="AA_Izvor"/>
    <w:basedOn w:val="AAtekst"/>
    <w:rsid w:val="00A415D4"/>
    <w:pPr>
      <w:spacing w:before="120" w:after="300"/>
      <w:ind w:left="567" w:hanging="567"/>
      <w:jc w:val="left"/>
    </w:pPr>
    <w:rPr>
      <w:i/>
      <w:sz w:val="20"/>
      <w:szCs w:val="20"/>
      <w:lang w:val="sr-Latn-CS"/>
    </w:rPr>
  </w:style>
  <w:style w:type="paragraph" w:customStyle="1" w:styleId="Ctekst">
    <w:name w:val="C_tekst"/>
    <w:rsid w:val="00A415D4"/>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A415D4"/>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A415D4"/>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A415D4"/>
    <w:rPr>
      <w:rFonts w:ascii="Times YU" w:eastAsia="Times New Roman" w:hAnsi="Times YU" w:cs="Arial"/>
      <w:sz w:val="40"/>
      <w:szCs w:val="24"/>
    </w:rPr>
  </w:style>
  <w:style w:type="paragraph" w:styleId="NormalWeb">
    <w:name w:val="Normal (Web)"/>
    <w:basedOn w:val="Normal"/>
    <w:rsid w:val="00A415D4"/>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A415D4"/>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A415D4"/>
    <w:rPr>
      <w:rFonts w:ascii="Dutch" w:eastAsia="Times New Roman" w:hAnsi="Dutch" w:cs="Times New Roman"/>
      <w:szCs w:val="20"/>
    </w:rPr>
  </w:style>
  <w:style w:type="paragraph" w:styleId="BodyTextIndent">
    <w:name w:val="Body Text Indent"/>
    <w:basedOn w:val="Normal"/>
    <w:link w:val="BodyTextIndentChar"/>
    <w:rsid w:val="00A415D4"/>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A415D4"/>
    <w:rPr>
      <w:rFonts w:ascii="Times New Roman" w:eastAsia="Times New Roman" w:hAnsi="Times New Roman" w:cs="Times New Roman"/>
      <w:bCs/>
      <w:sz w:val="28"/>
      <w:szCs w:val="20"/>
    </w:rPr>
  </w:style>
  <w:style w:type="paragraph" w:styleId="BodyText2">
    <w:name w:val="Body Text 2"/>
    <w:basedOn w:val="Normal"/>
    <w:link w:val="BodyText2Char"/>
    <w:rsid w:val="00A415D4"/>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A415D4"/>
    <w:rPr>
      <w:rFonts w:ascii="Times New Roman" w:eastAsia="Times New Roman" w:hAnsi="Times New Roman" w:cs="Times New Roman"/>
      <w:sz w:val="24"/>
      <w:szCs w:val="24"/>
      <w:lang w:val="sr-Cyrl-CS"/>
    </w:rPr>
  </w:style>
  <w:style w:type="paragraph" w:styleId="BodyText3">
    <w:name w:val="Body Text 3"/>
    <w:basedOn w:val="Normal"/>
    <w:link w:val="BodyText3Char"/>
    <w:rsid w:val="00A415D4"/>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A415D4"/>
    <w:rPr>
      <w:rFonts w:ascii="Times YU" w:eastAsia="Times New Roman" w:hAnsi="Times YU" w:cs="Times New Roman"/>
      <w:sz w:val="16"/>
      <w:szCs w:val="16"/>
      <w:lang w:val="en-GB"/>
    </w:rPr>
  </w:style>
  <w:style w:type="paragraph" w:customStyle="1" w:styleId="AAtekstnastavak">
    <w:name w:val="AA_tekst_nastavak"/>
    <w:basedOn w:val="AAtekst"/>
    <w:rsid w:val="00A415D4"/>
    <w:pPr>
      <w:ind w:firstLine="0"/>
    </w:pPr>
  </w:style>
  <w:style w:type="paragraph" w:customStyle="1" w:styleId="AAtabela">
    <w:name w:val="AA_tabela"/>
    <w:rsid w:val="00A415D4"/>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A415D4"/>
    <w:rPr>
      <w:color w:val="800080"/>
      <w:u w:val="single"/>
    </w:rPr>
  </w:style>
  <w:style w:type="paragraph" w:customStyle="1" w:styleId="nas-broj">
    <w:name w:val="nas-broj"/>
    <w:basedOn w:val="Normal"/>
    <w:rsid w:val="00A415D4"/>
    <w:pPr>
      <w:tabs>
        <w:tab w:val="left" w:pos="567"/>
      </w:tabs>
      <w:spacing w:before="40" w:line="312" w:lineRule="auto"/>
      <w:ind w:left="567" w:hanging="567"/>
      <w:textAlignment w:val="auto"/>
    </w:pPr>
  </w:style>
  <w:style w:type="character" w:styleId="PageNumber">
    <w:name w:val="page number"/>
    <w:basedOn w:val="DefaultParagraphFont"/>
    <w:rsid w:val="00A415D4"/>
  </w:style>
  <w:style w:type="character" w:customStyle="1" w:styleId="a">
    <w:name w:val="a"/>
    <w:basedOn w:val="DefaultParagraphFont"/>
    <w:rsid w:val="00A415D4"/>
  </w:style>
  <w:style w:type="character" w:customStyle="1" w:styleId="l7">
    <w:name w:val="l7"/>
    <w:basedOn w:val="DefaultParagraphFont"/>
    <w:rsid w:val="00A415D4"/>
  </w:style>
  <w:style w:type="character" w:customStyle="1" w:styleId="l6">
    <w:name w:val="l6"/>
    <w:basedOn w:val="DefaultParagraphFont"/>
    <w:rsid w:val="00A415D4"/>
  </w:style>
  <w:style w:type="character" w:customStyle="1" w:styleId="l8">
    <w:name w:val="l8"/>
    <w:basedOn w:val="DefaultParagraphFont"/>
    <w:rsid w:val="00A415D4"/>
  </w:style>
  <w:style w:type="paragraph" w:customStyle="1" w:styleId="Default">
    <w:name w:val="Default"/>
    <w:rsid w:val="00A415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A415D4"/>
    <w:rPr>
      <w:b/>
      <w:bCs/>
    </w:rPr>
  </w:style>
  <w:style w:type="table" w:styleId="TableGrid">
    <w:name w:val="Table Grid"/>
    <w:basedOn w:val="TableNormal"/>
    <w:rsid w:val="00A415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o2">
    <w:name w:val="nivo2"/>
    <w:basedOn w:val="Normal"/>
    <w:link w:val="nivo2Char"/>
    <w:qFormat/>
    <w:rsid w:val="00A415D4"/>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A415D4"/>
    <w:rPr>
      <w:rFonts w:ascii="Calibri" w:eastAsia="Calibri" w:hAnsi="Calibri" w:cs="Times New Roman"/>
      <w:b/>
    </w:rPr>
  </w:style>
  <w:style w:type="character" w:customStyle="1" w:styleId="fnChar">
    <w:name w:val="fn Char"/>
    <w:aliases w:val="footnote text Char Char"/>
    <w:basedOn w:val="DefaultParagraphFont"/>
    <w:locked/>
    <w:rsid w:val="00A415D4"/>
    <w:rPr>
      <w:rFonts w:ascii="Calibri" w:eastAsia="Calibri" w:hAnsi="Calibri"/>
      <w:lang w:val="en-US" w:eastAsia="en-US" w:bidi="ar-SA"/>
    </w:rPr>
  </w:style>
  <w:style w:type="paragraph" w:styleId="NoSpacing">
    <w:name w:val="No Spacing"/>
    <w:qFormat/>
    <w:rsid w:val="00A415D4"/>
    <w:pPr>
      <w:spacing w:after="0" w:line="240" w:lineRule="auto"/>
    </w:pPr>
    <w:rPr>
      <w:rFonts w:ascii="Calibri" w:eastAsia="Calibri" w:hAnsi="Calibri" w:cs="Times New Roman"/>
    </w:rPr>
  </w:style>
  <w:style w:type="character" w:customStyle="1" w:styleId="st">
    <w:name w:val="st"/>
    <w:basedOn w:val="DefaultParagraphFont"/>
    <w:rsid w:val="00A415D4"/>
  </w:style>
  <w:style w:type="character" w:styleId="Emphasis">
    <w:name w:val="Emphasis"/>
    <w:basedOn w:val="DefaultParagraphFont"/>
    <w:qFormat/>
    <w:rsid w:val="00A415D4"/>
    <w:rPr>
      <w:i/>
      <w:iCs/>
    </w:rPr>
  </w:style>
  <w:style w:type="character" w:customStyle="1" w:styleId="singlespaceChar">
    <w:name w:val="single space Char"/>
    <w:aliases w:val="FOOTNOTES Char,fn Char Char"/>
    <w:basedOn w:val="DefaultParagraphFont"/>
    <w:semiHidden/>
    <w:rsid w:val="00A415D4"/>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A415D4"/>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A415D4"/>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aliases w:val="Body Text Char Char"/>
    <w:link w:val="BodyText"/>
    <w:rsid w:val="00A415D4"/>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A415D4"/>
    <w:rPr>
      <w:lang w:val="en-US" w:eastAsia="en-US" w:bidi="ar-SA"/>
    </w:rPr>
  </w:style>
  <w:style w:type="paragraph" w:customStyle="1" w:styleId="CharCharCharCharCharCharCharCharChar">
    <w:name w:val="Char Char Char Char Char Char Char Char Char"/>
    <w:basedOn w:val="Normal"/>
    <w:rsid w:val="00A415D4"/>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A415D4"/>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A415D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A415D4"/>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A415D4"/>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A415D4"/>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A415D4"/>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A415D4"/>
    <w:rPr>
      <w:rFonts w:ascii="Times New Roman" w:eastAsia="Times New Roman" w:hAnsi="Times New Roman" w:cs="Arial"/>
      <w:b/>
      <w:bCs/>
      <w:iCs/>
      <w:sz w:val="26"/>
      <w:szCs w:val="28"/>
    </w:rPr>
  </w:style>
  <w:style w:type="paragraph" w:customStyle="1" w:styleId="1NASLOV-1">
    <w:name w:val="1_NASLOV-1"/>
    <w:basedOn w:val="Normal"/>
    <w:link w:val="1NASLOV-1Char"/>
    <w:rsid w:val="00A415D4"/>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A415D4"/>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A415D4"/>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A415D4"/>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A415D4"/>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A415D4"/>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A415D4"/>
    <w:pPr>
      <w:ind w:firstLine="0"/>
    </w:pPr>
    <w:rPr>
      <w:sz w:val="18"/>
    </w:rPr>
  </w:style>
  <w:style w:type="character" w:customStyle="1" w:styleId="1NAPOMENAChar">
    <w:name w:val="1_NAPOMENA Char"/>
    <w:link w:val="1NAPOMENA"/>
    <w:rsid w:val="00A415D4"/>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A415D4"/>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A415D4"/>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A415D4"/>
    <w:pPr>
      <w:ind w:firstLine="0"/>
    </w:pPr>
  </w:style>
  <w:style w:type="character" w:customStyle="1" w:styleId="1TEKSTNOIDENTChar">
    <w:name w:val="1_TEKST_NOIDENT Char"/>
    <w:link w:val="1TEKSTNOIDENT"/>
    <w:rsid w:val="00A415D4"/>
    <w:rPr>
      <w:rFonts w:ascii="Times New Roman" w:eastAsia="Times New Roman" w:hAnsi="Times New Roman" w:cs="Times New Roman"/>
      <w:lang w:val="sr-Latn-CS" w:eastAsia="x-none"/>
    </w:rPr>
  </w:style>
  <w:style w:type="paragraph" w:customStyle="1" w:styleId="1TEKST">
    <w:name w:val="1_TEKST"/>
    <w:basedOn w:val="Normal"/>
    <w:link w:val="1TEKSTChar"/>
    <w:rsid w:val="00A415D4"/>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A415D4"/>
    <w:rPr>
      <w:rFonts w:ascii="Times New Roman" w:eastAsia="Times New Roman" w:hAnsi="Times New Roman" w:cs="Times New Roman"/>
      <w:lang w:val="sr-Latn-CS" w:eastAsia="x-none"/>
    </w:rPr>
  </w:style>
  <w:style w:type="paragraph" w:customStyle="1" w:styleId="1REF">
    <w:name w:val="1_REF"/>
    <w:basedOn w:val="1TEKSTNOIDENT"/>
    <w:link w:val="1REFChar"/>
    <w:rsid w:val="00A415D4"/>
    <w:pPr>
      <w:ind w:left="567" w:hanging="567"/>
    </w:pPr>
  </w:style>
  <w:style w:type="character" w:customStyle="1" w:styleId="1REFChar">
    <w:name w:val="1_REF Char"/>
    <w:link w:val="1REF"/>
    <w:rsid w:val="00A415D4"/>
    <w:rPr>
      <w:rFonts w:ascii="Times New Roman" w:eastAsia="Times New Roman" w:hAnsi="Times New Roman" w:cs="Times New Roman"/>
      <w:lang w:val="sr-Latn-CS" w:eastAsia="x-none"/>
    </w:rPr>
  </w:style>
  <w:style w:type="table" w:customStyle="1" w:styleId="LightShading1">
    <w:name w:val="Light Shading1"/>
    <w:basedOn w:val="TableNormal"/>
    <w:rsid w:val="00A415D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A415D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A415D4"/>
    <w:rPr>
      <w:rFonts w:ascii="Arial" w:eastAsia="Calibri" w:hAnsi="Arial" w:cs="Arial"/>
      <w:color w:val="auto"/>
    </w:rPr>
  </w:style>
  <w:style w:type="paragraph" w:customStyle="1" w:styleId="Standard">
    <w:name w:val="Standard"/>
    <w:basedOn w:val="Default"/>
    <w:next w:val="Default"/>
    <w:rsid w:val="00A415D4"/>
    <w:rPr>
      <w:rFonts w:ascii="Arial" w:eastAsia="Calibri" w:hAnsi="Arial" w:cs="Arial"/>
      <w:color w:val="auto"/>
    </w:rPr>
  </w:style>
  <w:style w:type="paragraph" w:customStyle="1" w:styleId="Textkrper">
    <w:name w:val="Textkörper"/>
    <w:basedOn w:val="Default"/>
    <w:next w:val="Default"/>
    <w:rsid w:val="00A415D4"/>
    <w:rPr>
      <w:rFonts w:ascii="Arial" w:eastAsia="Calibri" w:hAnsi="Arial" w:cs="Arial"/>
      <w:color w:val="auto"/>
    </w:rPr>
  </w:style>
  <w:style w:type="paragraph" w:customStyle="1" w:styleId="Emission">
    <w:name w:val="Emission"/>
    <w:basedOn w:val="Default"/>
    <w:next w:val="Default"/>
    <w:rsid w:val="00A415D4"/>
    <w:rPr>
      <w:rFonts w:eastAsia="Calibri"/>
      <w:color w:val="auto"/>
    </w:rPr>
  </w:style>
  <w:style w:type="paragraph" w:customStyle="1" w:styleId="Rfrenceinstitutionelle">
    <w:name w:val="Référence institutionelle"/>
    <w:basedOn w:val="Default"/>
    <w:next w:val="Default"/>
    <w:rsid w:val="00A415D4"/>
    <w:rPr>
      <w:rFonts w:eastAsia="Calibri"/>
      <w:color w:val="auto"/>
    </w:rPr>
  </w:style>
  <w:style w:type="paragraph" w:customStyle="1" w:styleId="Prliminairetype">
    <w:name w:val="Préliminaire type"/>
    <w:basedOn w:val="Default"/>
    <w:next w:val="Default"/>
    <w:rsid w:val="00A415D4"/>
    <w:rPr>
      <w:rFonts w:eastAsia="Calibri"/>
      <w:color w:val="auto"/>
    </w:rPr>
  </w:style>
  <w:style w:type="paragraph" w:customStyle="1" w:styleId="Prliminairetitre">
    <w:name w:val="Préliminaire titre"/>
    <w:basedOn w:val="Default"/>
    <w:next w:val="Default"/>
    <w:rsid w:val="00A415D4"/>
    <w:rPr>
      <w:rFonts w:eastAsia="Calibri"/>
      <w:color w:val="auto"/>
    </w:rPr>
  </w:style>
  <w:style w:type="paragraph" w:customStyle="1" w:styleId="Nomdelinstitution">
    <w:name w:val="Nom de l'institution"/>
    <w:basedOn w:val="Default"/>
    <w:next w:val="Default"/>
    <w:rsid w:val="00A415D4"/>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A415D4"/>
  </w:style>
  <w:style w:type="character" w:customStyle="1" w:styleId="a0">
    <w:name w:val="Симболи за нумерисање"/>
    <w:rsid w:val="00A415D4"/>
  </w:style>
  <w:style w:type="paragraph" w:styleId="List">
    <w:name w:val="List"/>
    <w:basedOn w:val="BodyText"/>
    <w:rsid w:val="00A415D4"/>
    <w:pPr>
      <w:widowControl w:val="0"/>
      <w:suppressAutoHyphens/>
    </w:pPr>
    <w:rPr>
      <w:rFonts w:eastAsia="Lucida Sans Unicode" w:cs="Tahoma"/>
      <w:kern w:val="1"/>
      <w:lang w:val="en-US"/>
    </w:rPr>
  </w:style>
  <w:style w:type="paragraph" w:customStyle="1" w:styleId="a1">
    <w:name w:val="Заглавље"/>
    <w:basedOn w:val="Normal"/>
    <w:next w:val="BodyText"/>
    <w:rsid w:val="00A415D4"/>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A415D4"/>
    <w:pPr>
      <w:jc w:val="center"/>
    </w:pPr>
    <w:rPr>
      <w:rFonts w:cs="Times New Roman"/>
      <w:i/>
      <w:iCs/>
      <w:lang w:val="x-none" w:eastAsia="x-none"/>
    </w:rPr>
  </w:style>
  <w:style w:type="character" w:customStyle="1" w:styleId="SubtitleChar">
    <w:name w:val="Subtitle Char"/>
    <w:basedOn w:val="DefaultParagraphFont"/>
    <w:link w:val="Subtitle"/>
    <w:rsid w:val="00A415D4"/>
    <w:rPr>
      <w:rFonts w:ascii="Arial" w:eastAsia="Arial Unicode MS" w:hAnsi="Arial" w:cs="Times New Roman"/>
      <w:i/>
      <w:iCs/>
      <w:kern w:val="1"/>
      <w:sz w:val="28"/>
      <w:szCs w:val="28"/>
      <w:lang w:val="x-none" w:eastAsia="x-none"/>
    </w:rPr>
  </w:style>
  <w:style w:type="paragraph" w:customStyle="1" w:styleId="a2">
    <w:name w:val="Индекс"/>
    <w:basedOn w:val="Normal"/>
    <w:rsid w:val="00A415D4"/>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A415D4"/>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A415D4"/>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A415D4"/>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A415D4"/>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A415D4"/>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A415D4"/>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A415D4"/>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A415D4"/>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A415D4"/>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A415D4"/>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A415D4"/>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A415D4"/>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A415D4"/>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A415D4"/>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A415D4"/>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A415D4"/>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A415D4"/>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A415D4"/>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A415D4"/>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A415D4"/>
    <w:rPr>
      <w:rFonts w:ascii="Courier New" w:eastAsia="Times New Roman" w:hAnsi="Courier New" w:cs="Times New Roman"/>
      <w:sz w:val="20"/>
      <w:szCs w:val="20"/>
      <w:lang w:val="en-GB" w:eastAsia="en-GB"/>
    </w:rPr>
  </w:style>
  <w:style w:type="paragraph" w:customStyle="1" w:styleId="CharCharChar">
    <w:name w:val="Char Char Char"/>
    <w:basedOn w:val="Normal"/>
    <w:rsid w:val="00A415D4"/>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A415D4"/>
  </w:style>
  <w:style w:type="character" w:customStyle="1" w:styleId="shorttext">
    <w:name w:val="short_text"/>
    <w:basedOn w:val="DefaultParagraphFont"/>
    <w:rsid w:val="00A415D4"/>
  </w:style>
  <w:style w:type="character" w:customStyle="1" w:styleId="longtext">
    <w:name w:val="long_text"/>
    <w:basedOn w:val="DefaultParagraphFont"/>
    <w:rsid w:val="00A415D4"/>
  </w:style>
  <w:style w:type="character" w:customStyle="1" w:styleId="gt-icon-text1">
    <w:name w:val="gt-icon-text1"/>
    <w:basedOn w:val="DefaultParagraphFont"/>
    <w:rsid w:val="00A415D4"/>
  </w:style>
  <w:style w:type="character" w:customStyle="1" w:styleId="gt-ft-text1">
    <w:name w:val="gt-ft-text1"/>
    <w:basedOn w:val="DefaultParagraphFont"/>
    <w:rsid w:val="00A415D4"/>
  </w:style>
  <w:style w:type="paragraph" w:styleId="z-TopofForm">
    <w:name w:val="HTML Top of Form"/>
    <w:basedOn w:val="Normal"/>
    <w:next w:val="Normal"/>
    <w:link w:val="z-TopofFormChar"/>
    <w:hidden/>
    <w:rsid w:val="00A415D4"/>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A415D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A415D4"/>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A415D4"/>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A415D4"/>
    <w:rPr>
      <w:rFonts w:ascii="Calibri" w:eastAsia="Calibri" w:hAnsi="Calibri" w:cs="Times New Roman"/>
      <w:lang w:val="x-none" w:eastAsia="x-none"/>
    </w:rPr>
  </w:style>
  <w:style w:type="paragraph" w:styleId="Caption">
    <w:name w:val="caption"/>
    <w:basedOn w:val="Normal"/>
    <w:next w:val="Normal"/>
    <w:qFormat/>
    <w:rsid w:val="00A415D4"/>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A415D4"/>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A415D4"/>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A415D4"/>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A415D4"/>
    <w:pPr>
      <w:spacing w:before="120"/>
      <w:jc w:val="both"/>
    </w:pPr>
    <w:rPr>
      <w:b/>
      <w:lang w:val="sr-Latn-CS"/>
    </w:rPr>
  </w:style>
  <w:style w:type="paragraph" w:styleId="TOC1">
    <w:name w:val="toc 1"/>
    <w:basedOn w:val="Normal"/>
    <w:next w:val="Normal"/>
    <w:autoRedefine/>
    <w:qFormat/>
    <w:rsid w:val="00A415D4"/>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A415D4"/>
    <w:rPr>
      <w:rFonts w:ascii="Calibri" w:eastAsia="Calibri" w:hAnsi="Calibri" w:cs="Times New Roman"/>
      <w:b/>
      <w:lang w:val="sr-Latn-CS" w:eastAsia="x-none"/>
    </w:rPr>
  </w:style>
  <w:style w:type="paragraph" w:styleId="TOC2">
    <w:name w:val="toc 2"/>
    <w:basedOn w:val="Normal"/>
    <w:next w:val="Normal"/>
    <w:autoRedefine/>
    <w:qFormat/>
    <w:rsid w:val="00A415D4"/>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A415D4"/>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A415D4"/>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A415D4"/>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A415D4"/>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A415D4"/>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A415D4"/>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A415D4"/>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A415D4"/>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A415D4"/>
    <w:rPr>
      <w:rFonts w:ascii="Garamond" w:eastAsia="Times New Roman" w:hAnsi="Garamond" w:cs="Times New Roman"/>
      <w:i/>
      <w:szCs w:val="20"/>
      <w:lang w:val="x-none" w:eastAsia="x-none"/>
    </w:rPr>
  </w:style>
  <w:style w:type="character" w:styleId="EndnoteReference">
    <w:name w:val="endnote reference"/>
    <w:rsid w:val="00A415D4"/>
    <w:rPr>
      <w:vertAlign w:val="superscript"/>
    </w:rPr>
  </w:style>
  <w:style w:type="paragraph" w:styleId="EndnoteText">
    <w:name w:val="endnote text"/>
    <w:basedOn w:val="Normal"/>
    <w:link w:val="EndnoteTextChar"/>
    <w:rsid w:val="00A415D4"/>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A415D4"/>
    <w:rPr>
      <w:rFonts w:ascii="Garamond" w:eastAsia="Times New Roman" w:hAnsi="Garamond" w:cs="Times New Roman"/>
      <w:szCs w:val="20"/>
      <w:lang w:val="x-none" w:eastAsia="x-none"/>
    </w:rPr>
  </w:style>
  <w:style w:type="paragraph" w:styleId="Index1">
    <w:name w:val="index 1"/>
    <w:basedOn w:val="Normal"/>
    <w:rsid w:val="00A415D4"/>
    <w:pPr>
      <w:overflowPunct/>
      <w:autoSpaceDE/>
      <w:autoSpaceDN/>
      <w:adjustRightInd/>
      <w:jc w:val="left"/>
      <w:textAlignment w:val="auto"/>
    </w:pPr>
    <w:rPr>
      <w:rFonts w:ascii="Garamond" w:hAnsi="Garamond"/>
      <w:sz w:val="21"/>
    </w:rPr>
  </w:style>
  <w:style w:type="paragraph" w:styleId="Index2">
    <w:name w:val="index 2"/>
    <w:basedOn w:val="Normal"/>
    <w:rsid w:val="00A415D4"/>
    <w:pPr>
      <w:overflowPunct/>
      <w:autoSpaceDE/>
      <w:autoSpaceDN/>
      <w:adjustRightInd/>
      <w:ind w:hanging="240"/>
      <w:jc w:val="left"/>
      <w:textAlignment w:val="auto"/>
    </w:pPr>
    <w:rPr>
      <w:rFonts w:ascii="Garamond" w:hAnsi="Garamond"/>
      <w:sz w:val="21"/>
    </w:rPr>
  </w:style>
  <w:style w:type="paragraph" w:styleId="Index3">
    <w:name w:val="index 3"/>
    <w:basedOn w:val="Normal"/>
    <w:rsid w:val="00A415D4"/>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A415D4"/>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A415D4"/>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A415D4"/>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A415D4"/>
    <w:rPr>
      <w:caps/>
      <w:sz w:val="18"/>
    </w:rPr>
  </w:style>
  <w:style w:type="paragraph" w:styleId="ListBullet">
    <w:name w:val="List Bullet"/>
    <w:basedOn w:val="Normal"/>
    <w:rsid w:val="00A415D4"/>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A415D4"/>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A415D4"/>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A415D4"/>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415D4"/>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A415D4"/>
    <w:pPr>
      <w:overflowPunct/>
      <w:autoSpaceDE/>
      <w:autoSpaceDN/>
      <w:adjustRightInd/>
      <w:jc w:val="left"/>
      <w:textAlignment w:val="auto"/>
    </w:pPr>
    <w:rPr>
      <w:rFonts w:ascii="Garamond" w:hAnsi="Garamond"/>
    </w:rPr>
  </w:style>
  <w:style w:type="paragraph" w:customStyle="1" w:styleId="Columnheadings">
    <w:name w:val="Column headings"/>
    <w:basedOn w:val="Normal"/>
    <w:rsid w:val="00A415D4"/>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A415D4"/>
    <w:rPr>
      <w:sz w:val="16"/>
    </w:rPr>
  </w:style>
  <w:style w:type="paragraph" w:styleId="CommentText">
    <w:name w:val="annotation text"/>
    <w:aliases w:val=" Char1 Char"/>
    <w:basedOn w:val="Normal"/>
    <w:link w:val="CommentTextChar"/>
    <w:rsid w:val="00A415D4"/>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A415D4"/>
    <w:rPr>
      <w:rFonts w:ascii="Garamond" w:eastAsia="Times New Roman" w:hAnsi="Garamond" w:cs="Times New Roman"/>
      <w:szCs w:val="20"/>
      <w:lang w:val="x-none" w:eastAsia="x-none"/>
    </w:rPr>
  </w:style>
  <w:style w:type="paragraph" w:customStyle="1" w:styleId="CompanyName">
    <w:name w:val="Company Name"/>
    <w:basedOn w:val="BodyText"/>
    <w:rsid w:val="00A415D4"/>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A415D4"/>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A415D4"/>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A415D4"/>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A415D4"/>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A415D4"/>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A415D4"/>
    <w:rPr>
      <w:rFonts w:ascii="Garamond" w:eastAsia="Times New Roman" w:hAnsi="Garamond" w:cs="Times New Roman"/>
      <w:szCs w:val="20"/>
    </w:rPr>
  </w:style>
  <w:style w:type="paragraph" w:customStyle="1" w:styleId="NumberedListBold">
    <w:name w:val="Numbered List Bold"/>
    <w:basedOn w:val="NumberedList"/>
    <w:link w:val="NumberedListBoldChar"/>
    <w:rsid w:val="00A415D4"/>
    <w:rPr>
      <w:b/>
      <w:bCs/>
    </w:rPr>
  </w:style>
  <w:style w:type="character" w:customStyle="1" w:styleId="NumberedListBoldChar">
    <w:name w:val="Numbered List Bold Char"/>
    <w:link w:val="NumberedListBold"/>
    <w:rsid w:val="00A415D4"/>
    <w:rPr>
      <w:rFonts w:ascii="Garamond" w:eastAsia="Times New Roman" w:hAnsi="Garamond" w:cs="Times New Roman"/>
      <w:b/>
      <w:bCs/>
      <w:szCs w:val="20"/>
    </w:rPr>
  </w:style>
  <w:style w:type="paragraph" w:customStyle="1" w:styleId="LineSpace">
    <w:name w:val="Line Space"/>
    <w:basedOn w:val="Normal"/>
    <w:rsid w:val="00A415D4"/>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A415D4"/>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A415D4"/>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A415D4"/>
  </w:style>
  <w:style w:type="character" w:customStyle="1" w:styleId="longtext1">
    <w:name w:val="long_text1"/>
    <w:rsid w:val="00A415D4"/>
    <w:rPr>
      <w:sz w:val="20"/>
      <w:szCs w:val="20"/>
    </w:rPr>
  </w:style>
  <w:style w:type="paragraph" w:customStyle="1" w:styleId="NormalWeb12">
    <w:name w:val="Normal (Web)12"/>
    <w:basedOn w:val="Normal"/>
    <w:rsid w:val="00A415D4"/>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A415D4"/>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A415D4"/>
    <w:rPr>
      <w:rFonts w:ascii="Verdana" w:hAnsi="Verdana" w:hint="default"/>
      <w:strike w:val="0"/>
      <w:dstrike w:val="0"/>
      <w:color w:val="686767"/>
      <w:sz w:val="11"/>
      <w:szCs w:val="11"/>
      <w:u w:val="none"/>
      <w:effect w:val="none"/>
    </w:rPr>
  </w:style>
  <w:style w:type="paragraph" w:customStyle="1" w:styleId="tekst">
    <w:name w:val="tekst"/>
    <w:basedOn w:val="Normal"/>
    <w:rsid w:val="00A415D4"/>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A415D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A415D4"/>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A415D4"/>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A415D4"/>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A415D4"/>
    <w:rPr>
      <w:rFonts w:ascii="Minion Pro" w:eastAsia="Times New Roman" w:hAnsi="Minion Pro" w:cs="Times New Roman"/>
      <w:w w:val="96"/>
      <w:lang w:val="x-none" w:eastAsia="x-none"/>
    </w:rPr>
  </w:style>
  <w:style w:type="paragraph" w:customStyle="1" w:styleId="xl27">
    <w:name w:val="xl27"/>
    <w:basedOn w:val="Normal"/>
    <w:rsid w:val="00A415D4"/>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A415D4"/>
    <w:rPr>
      <w:lang w:val="sr-Latn-CS" w:eastAsia="en-US" w:bidi="ar-SA"/>
    </w:rPr>
  </w:style>
  <w:style w:type="character" w:customStyle="1" w:styleId="postbody">
    <w:name w:val="postbody"/>
    <w:basedOn w:val="DefaultParagraphFont"/>
    <w:rsid w:val="00A415D4"/>
  </w:style>
  <w:style w:type="paragraph" w:customStyle="1" w:styleId="Num-DocParagraph">
    <w:name w:val="Num-Doc Paragraph"/>
    <w:basedOn w:val="BodyText"/>
    <w:link w:val="Num-DocParagraphChar"/>
    <w:qFormat/>
    <w:rsid w:val="00A415D4"/>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A415D4"/>
    <w:rPr>
      <w:rFonts w:ascii="Times New Roman" w:eastAsia="Times New Roman" w:hAnsi="Times New Roman" w:cs="Times New Roman"/>
      <w:lang w:val="en-GB" w:eastAsia="zh-CN"/>
    </w:rPr>
  </w:style>
  <w:style w:type="character" w:customStyle="1" w:styleId="FootnoteCharacters">
    <w:name w:val="Footnote Characters"/>
    <w:rsid w:val="00A415D4"/>
    <w:rPr>
      <w:vertAlign w:val="superscript"/>
    </w:rPr>
  </w:style>
  <w:style w:type="character" w:customStyle="1" w:styleId="normal4">
    <w:name w:val="normal4"/>
    <w:rsid w:val="00A415D4"/>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A415D4"/>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A415D4"/>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A415D4"/>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A415D4"/>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A415D4"/>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A415D4"/>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A415D4"/>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A415D4"/>
    <w:rPr>
      <w:b/>
      <w:bCs/>
    </w:rPr>
  </w:style>
  <w:style w:type="character" w:customStyle="1" w:styleId="CommentSubjectChar">
    <w:name w:val="Comment Subject Char"/>
    <w:basedOn w:val="CommentTextChar"/>
    <w:link w:val="CommentSubject"/>
    <w:rsid w:val="00A415D4"/>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A415D4"/>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A415D4"/>
  </w:style>
  <w:style w:type="paragraph" w:customStyle="1" w:styleId="CharCharCharCharCharCharCharChar">
    <w:name w:val="Char Char Char Char Char Char Char Char"/>
    <w:basedOn w:val="Normal"/>
    <w:rsid w:val="00A415D4"/>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A415D4"/>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A415D4"/>
    <w:rPr>
      <w:color w:val="808080"/>
    </w:rPr>
  </w:style>
  <w:style w:type="paragraph" w:styleId="BodyTextIndent3">
    <w:name w:val="Body Text Indent 3"/>
    <w:basedOn w:val="Normal"/>
    <w:link w:val="BodyTextIndent3Char"/>
    <w:rsid w:val="00A415D4"/>
    <w:pPr>
      <w:spacing w:after="120"/>
      <w:ind w:left="283"/>
    </w:pPr>
    <w:rPr>
      <w:sz w:val="16"/>
      <w:szCs w:val="16"/>
    </w:rPr>
  </w:style>
  <w:style w:type="character" w:customStyle="1" w:styleId="BodyTextIndent3Char">
    <w:name w:val="Body Text Indent 3 Char"/>
    <w:basedOn w:val="DefaultParagraphFont"/>
    <w:link w:val="BodyTextIndent3"/>
    <w:rsid w:val="00A415D4"/>
    <w:rPr>
      <w:rFonts w:ascii="Dutch" w:eastAsia="Times New Roman" w:hAnsi="Dutch" w:cs="Times New Roman"/>
      <w:sz w:val="16"/>
      <w:szCs w:val="16"/>
    </w:rPr>
  </w:style>
  <w:style w:type="character" w:customStyle="1" w:styleId="A10">
    <w:name w:val="A1"/>
    <w:rsid w:val="00A415D4"/>
    <w:rPr>
      <w:rFonts w:cs="Warnock Pro"/>
      <w:color w:val="000000"/>
      <w:sz w:val="18"/>
      <w:szCs w:val="18"/>
    </w:rPr>
  </w:style>
  <w:style w:type="paragraph" w:customStyle="1" w:styleId="Pa0">
    <w:name w:val="Pa0"/>
    <w:basedOn w:val="Normal"/>
    <w:next w:val="Normal"/>
    <w:rsid w:val="00A415D4"/>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A415D4"/>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A415D4"/>
    <w:pPr>
      <w:overflowPunct/>
      <w:spacing w:line="241" w:lineRule="atLeast"/>
      <w:jc w:val="left"/>
      <w:textAlignment w:val="auto"/>
    </w:pPr>
    <w:rPr>
      <w:rFonts w:ascii="Warnock Pro" w:hAnsi="Warnock Pro"/>
      <w:sz w:val="24"/>
      <w:szCs w:val="24"/>
    </w:rPr>
  </w:style>
  <w:style w:type="paragraph" w:customStyle="1" w:styleId="CharCharCharCharCharCharChar">
    <w:name w:val=" Char Char Char Char Char Char Char"/>
    <w:basedOn w:val="Normal"/>
    <w:semiHidden/>
    <w:rsid w:val="00A415D4"/>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4200</Words>
  <Characters>23946</Characters>
  <Application>Microsoft Office Word</Application>
  <DocSecurity>0</DocSecurity>
  <Lines>199</Lines>
  <Paragraphs>56</Paragraphs>
  <ScaleCrop>false</ScaleCrop>
  <Company>HP Inc.</Company>
  <LinksUpToDate>false</LinksUpToDate>
  <CharactersWithSpaces>28090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2</cp:revision>
  <dcterms:created xsi:type="dcterms:W3CDTF">2020-04-15T18:59:00Z</dcterms:created>
  <dcterms:modified xsi:type="dcterms:W3CDTF">2020-04-15T19:07:00Z</dcterms:modified>
</cp:coreProperties>
</file>