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E9C" w:rsidRPr="00170F4C" w:rsidRDefault="00CD14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0F4C">
        <w:rPr>
          <w:rFonts w:ascii="Times New Roman" w:hAnsi="Times New Roman" w:cs="Times New Roman"/>
          <w:sz w:val="24"/>
          <w:szCs w:val="24"/>
        </w:rPr>
        <w:t>Predavanje</w:t>
      </w:r>
      <w:proofErr w:type="spellEnd"/>
      <w:r w:rsidRPr="00170F4C">
        <w:rPr>
          <w:rFonts w:ascii="Times New Roman" w:hAnsi="Times New Roman" w:cs="Times New Roman"/>
          <w:sz w:val="24"/>
          <w:szCs w:val="24"/>
        </w:rPr>
        <w:t>: 8. 04. 2020.</w:t>
      </w:r>
    </w:p>
    <w:p w:rsidR="00CD1440" w:rsidRPr="00170F4C" w:rsidRDefault="00CD1440">
      <w:pPr>
        <w:rPr>
          <w:rFonts w:ascii="Times New Roman" w:hAnsi="Times New Roman" w:cs="Times New Roman"/>
          <w:sz w:val="24"/>
          <w:szCs w:val="24"/>
        </w:rPr>
      </w:pPr>
    </w:p>
    <w:p w:rsidR="00CD1440" w:rsidRPr="00170F4C" w:rsidRDefault="00CD1440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70F4C">
        <w:rPr>
          <w:rFonts w:ascii="Times New Roman" w:hAnsi="Times New Roman" w:cs="Times New Roman"/>
          <w:sz w:val="24"/>
          <w:szCs w:val="24"/>
        </w:rPr>
        <w:t>Socijalno</w:t>
      </w:r>
      <w:proofErr w:type="spellEnd"/>
      <w:r w:rsidRPr="0017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F4C">
        <w:rPr>
          <w:rFonts w:ascii="Times New Roman" w:hAnsi="Times New Roman" w:cs="Times New Roman"/>
          <w:sz w:val="24"/>
          <w:szCs w:val="24"/>
        </w:rPr>
        <w:t>preduzetništvo</w:t>
      </w:r>
      <w:proofErr w:type="spellEnd"/>
      <w:r w:rsidRPr="00170F4C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170F4C">
        <w:rPr>
          <w:rFonts w:ascii="Times New Roman" w:hAnsi="Times New Roman" w:cs="Times New Roman"/>
          <w:sz w:val="24"/>
          <w:szCs w:val="24"/>
        </w:rPr>
        <w:t>ciljne</w:t>
      </w:r>
      <w:proofErr w:type="spellEnd"/>
      <w:r w:rsidRPr="00170F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0F4C">
        <w:rPr>
          <w:rFonts w:ascii="Times New Roman" w:hAnsi="Times New Roman" w:cs="Times New Roman"/>
          <w:sz w:val="24"/>
          <w:szCs w:val="24"/>
        </w:rPr>
        <w:t>grupe</w:t>
      </w:r>
      <w:proofErr w:type="spellEnd"/>
    </w:p>
    <w:p w:rsidR="00D8639D" w:rsidRDefault="00D8639D"/>
    <w:p w:rsidR="00D8639D" w:rsidRPr="003676BB" w:rsidRDefault="00D8639D" w:rsidP="00D8639D">
      <w:pPr>
        <w:tabs>
          <w:tab w:val="left" w:pos="8529"/>
        </w:tabs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Arial"/>
        </w:rPr>
      </w:pP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preduzetništvo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celini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karakteriše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podrška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pomoć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zajednici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ili</w:t>
      </w:r>
      <w:proofErr w:type="spellEnd"/>
      <w:proofErr w:type="gram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osetljivim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društvenim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grupama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>.</w:t>
      </w:r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Socijalna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preduzeća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mogu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biti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veoma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koristan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izvor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ideja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u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ekonomijama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koje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prolaze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kroz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tranziciju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sa</w:t>
      </w:r>
      <w:proofErr w:type="spellEnd"/>
      <w:proofErr w:type="gram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visokim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stopama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nezaposlenosti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Ona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omogućavaju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o</w:t>
      </w:r>
      <w:r w:rsidRPr="003676BB">
        <w:rPr>
          <w:rFonts w:ascii="Times New Roman" w:eastAsia="PalatinoLinotype-Roman" w:hAnsi="Times New Roman" w:cs="Times New Roman"/>
          <w:sz w:val="24"/>
          <w:szCs w:val="24"/>
        </w:rPr>
        <w:t>stvarivanje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dobiti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angažovanje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čitave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porodice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>,</w:t>
      </w:r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Socijalno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preduzetništvo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funkcioniše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rukovodeći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se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pravilima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tržišta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ali</w:t>
      </w:r>
      <w:proofErr w:type="spellEnd"/>
      <w:proofErr w:type="gram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uz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razvoj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ekonomije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zasnovane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na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solidarnosti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.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Socijalna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ekonomija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omogućava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otvaranje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i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očuvanje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radnih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mesta</w:t>
      </w:r>
      <w:proofErr w:type="spellEnd"/>
      <w:proofErr w:type="gram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z</w:t>
      </w:r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>apošljavanje</w:t>
      </w:r>
      <w:proofErr w:type="spellEnd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>marginalnih</w:t>
      </w:r>
      <w:proofErr w:type="spellEnd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>grupa</w:t>
      </w:r>
      <w:proofErr w:type="spellEnd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>,</w:t>
      </w:r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razvoj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nerazvijenih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područja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,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društvenu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inkluziju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>,</w:t>
      </w:r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>smanjenje</w:t>
      </w:r>
      <w:proofErr w:type="spellEnd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>siromaštva</w:t>
      </w:r>
      <w:proofErr w:type="spellEnd"/>
      <w:r w:rsidR="00170F4C" w:rsidRPr="003676BB">
        <w:rPr>
          <w:rFonts w:ascii="Times New Roman" w:eastAsia="PalatinoLinotype-Roman" w:hAnsi="Times New Roman" w:cs="Times New Roman"/>
          <w:sz w:val="24"/>
          <w:szCs w:val="24"/>
        </w:rPr>
        <w:t>,</w:t>
      </w:r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zaštitu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životne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sredine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 xml:space="preserve"> </w:t>
      </w:r>
      <w:proofErr w:type="spellStart"/>
      <w:r w:rsidRPr="003676BB">
        <w:rPr>
          <w:rFonts w:ascii="Times New Roman" w:eastAsia="PalatinoLinotype-Roman" w:hAnsi="Times New Roman" w:cs="Times New Roman"/>
          <w:sz w:val="24"/>
          <w:szCs w:val="24"/>
        </w:rPr>
        <w:t>itd</w:t>
      </w:r>
      <w:proofErr w:type="spellEnd"/>
      <w:r w:rsidRPr="003676BB">
        <w:rPr>
          <w:rFonts w:ascii="Times New Roman" w:eastAsia="PalatinoLinotype-Roman" w:hAnsi="Times New Roman" w:cs="Times New Roman"/>
          <w:sz w:val="24"/>
          <w:szCs w:val="24"/>
        </w:rPr>
        <w:t>. “</w:t>
      </w:r>
      <w:proofErr w:type="spellStart"/>
      <w:r w:rsidRPr="003676BB">
        <w:rPr>
          <w:rStyle w:val="Strong"/>
          <w:rFonts w:ascii="Open Sans" w:hAnsi="Open Sans" w:cs="Arial"/>
        </w:rPr>
        <w:t>Socijalno</w:t>
      </w:r>
      <w:proofErr w:type="spellEnd"/>
      <w:r w:rsidRPr="003676BB">
        <w:rPr>
          <w:rStyle w:val="Strong"/>
          <w:rFonts w:ascii="Open Sans" w:hAnsi="Open Sans" w:cs="Arial"/>
        </w:rPr>
        <w:t xml:space="preserve"> </w:t>
      </w:r>
      <w:proofErr w:type="spellStart"/>
      <w:r w:rsidRPr="003676BB">
        <w:rPr>
          <w:rStyle w:val="Strong"/>
          <w:rFonts w:ascii="Open Sans" w:hAnsi="Open Sans" w:cs="Arial"/>
        </w:rPr>
        <w:t>preduzetništvo</w:t>
      </w:r>
      <w:proofErr w:type="spellEnd"/>
      <w:r w:rsidRPr="003676BB">
        <w:rPr>
          <w:rFonts w:ascii="Open Sans" w:hAnsi="Open Sans" w:cs="Arial"/>
        </w:rPr>
        <w:t xml:space="preserve"> je </w:t>
      </w:r>
      <w:proofErr w:type="spellStart"/>
      <w:r w:rsidRPr="003676BB">
        <w:rPr>
          <w:rFonts w:ascii="Open Sans" w:hAnsi="Open Sans" w:cs="Arial"/>
        </w:rPr>
        <w:t>poslovanje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sa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idejom</w:t>
      </w:r>
      <w:proofErr w:type="spellEnd"/>
      <w:r w:rsidRPr="003676BB">
        <w:rPr>
          <w:rFonts w:ascii="Open Sans" w:hAnsi="Open Sans" w:cs="Arial"/>
        </w:rPr>
        <w:t xml:space="preserve"> da se </w:t>
      </w:r>
      <w:proofErr w:type="spellStart"/>
      <w:r w:rsidRPr="003676BB">
        <w:rPr>
          <w:rFonts w:ascii="Open Sans" w:hAnsi="Open Sans" w:cs="Arial"/>
        </w:rPr>
        <w:t>putem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ulaganja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profita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nastalog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putem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prodaje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proizvoda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ili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usluga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ispuni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jasna</w:t>
      </w:r>
      <w:proofErr w:type="spellEnd"/>
      <w:r w:rsidRPr="003676BB">
        <w:rPr>
          <w:rFonts w:ascii="Open Sans" w:hAnsi="Open Sans" w:cs="Arial"/>
        </w:rPr>
        <w:t> </w:t>
      </w:r>
      <w:proofErr w:type="spellStart"/>
      <w:r w:rsidRPr="003676BB">
        <w:rPr>
          <w:rStyle w:val="Strong"/>
          <w:rFonts w:ascii="Open Sans" w:hAnsi="Open Sans" w:cs="Arial"/>
        </w:rPr>
        <w:t>društvena</w:t>
      </w:r>
      <w:proofErr w:type="spellEnd"/>
      <w:r w:rsidRPr="003676BB">
        <w:rPr>
          <w:rStyle w:val="Strong"/>
          <w:rFonts w:ascii="Open Sans" w:hAnsi="Open Sans" w:cs="Arial"/>
        </w:rPr>
        <w:t xml:space="preserve"> </w:t>
      </w:r>
      <w:proofErr w:type="spellStart"/>
      <w:r w:rsidRPr="003676BB">
        <w:rPr>
          <w:rStyle w:val="Strong"/>
          <w:rFonts w:ascii="Open Sans" w:hAnsi="Open Sans" w:cs="Arial"/>
        </w:rPr>
        <w:t>misija</w:t>
      </w:r>
      <w:proofErr w:type="spellEnd"/>
      <w:r w:rsidRPr="003676BB">
        <w:rPr>
          <w:rFonts w:ascii="Open Sans" w:hAnsi="Open Sans" w:cs="Arial"/>
        </w:rPr>
        <w:t xml:space="preserve">…. </w:t>
      </w:r>
      <w:proofErr w:type="spellStart"/>
      <w:proofErr w:type="gramStart"/>
      <w:r w:rsidRPr="003676BB">
        <w:rPr>
          <w:rFonts w:ascii="Open Sans" w:hAnsi="Open Sans" w:cs="Arial"/>
        </w:rPr>
        <w:t>Socijalno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preduzetništvo</w:t>
      </w:r>
      <w:proofErr w:type="spellEnd"/>
      <w:r w:rsidRPr="003676BB">
        <w:rPr>
          <w:rFonts w:ascii="Open Sans" w:hAnsi="Open Sans" w:cs="Arial"/>
        </w:rPr>
        <w:t xml:space="preserve"> se </w:t>
      </w:r>
      <w:proofErr w:type="spellStart"/>
      <w:r w:rsidRPr="003676BB">
        <w:rPr>
          <w:rFonts w:ascii="Open Sans" w:hAnsi="Open Sans" w:cs="Arial"/>
        </w:rPr>
        <w:t>bavi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prepoznavanjem</w:t>
      </w:r>
      <w:proofErr w:type="spellEnd"/>
      <w:r w:rsidRPr="003676BB">
        <w:rPr>
          <w:rFonts w:ascii="Open Sans" w:hAnsi="Open Sans" w:cs="Arial"/>
        </w:rPr>
        <w:t xml:space="preserve"> i </w:t>
      </w:r>
      <w:proofErr w:type="spellStart"/>
      <w:r w:rsidRPr="003676BB">
        <w:rPr>
          <w:rFonts w:ascii="Open Sans" w:hAnsi="Open Sans" w:cs="Arial"/>
        </w:rPr>
        <w:t>rešavanjem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društvenih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problema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kao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što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su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isključenost</w:t>
      </w:r>
      <w:proofErr w:type="spellEnd"/>
      <w:r w:rsidRPr="003676BB">
        <w:rPr>
          <w:rFonts w:ascii="Open Sans" w:hAnsi="Open Sans" w:cs="Arial"/>
        </w:rPr>
        <w:t xml:space="preserve">, </w:t>
      </w:r>
      <w:proofErr w:type="spellStart"/>
      <w:r w:rsidRPr="003676BB">
        <w:rPr>
          <w:rFonts w:ascii="Open Sans" w:hAnsi="Open Sans" w:cs="Arial"/>
        </w:rPr>
        <w:t>siromaštvo</w:t>
      </w:r>
      <w:proofErr w:type="spellEnd"/>
      <w:r w:rsidRPr="003676BB">
        <w:rPr>
          <w:rFonts w:ascii="Open Sans" w:hAnsi="Open Sans" w:cs="Arial"/>
        </w:rPr>
        <w:t xml:space="preserve">, </w:t>
      </w:r>
      <w:proofErr w:type="spellStart"/>
      <w:r w:rsidRPr="003676BB">
        <w:rPr>
          <w:rFonts w:ascii="Open Sans" w:hAnsi="Open Sans" w:cs="Arial"/>
        </w:rPr>
        <w:t>nezaposlenost</w:t>
      </w:r>
      <w:proofErr w:type="spellEnd"/>
      <w:r w:rsidRPr="003676BB">
        <w:rPr>
          <w:rFonts w:ascii="Open Sans" w:hAnsi="Open Sans" w:cs="Arial"/>
        </w:rPr>
        <w:t xml:space="preserve"> i dr. </w:t>
      </w:r>
      <w:proofErr w:type="spellStart"/>
      <w:r w:rsidRPr="003676BB">
        <w:rPr>
          <w:rFonts w:ascii="Open Sans" w:hAnsi="Open Sans" w:cs="Arial"/>
        </w:rPr>
        <w:t>uz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primenu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inovativnih</w:t>
      </w:r>
      <w:proofErr w:type="spellEnd"/>
      <w:r w:rsidRPr="003676BB">
        <w:rPr>
          <w:rFonts w:ascii="Open Sans" w:hAnsi="Open Sans" w:cs="Arial"/>
        </w:rPr>
        <w:t xml:space="preserve"> </w:t>
      </w:r>
      <w:proofErr w:type="spellStart"/>
      <w:r w:rsidRPr="003676BB">
        <w:rPr>
          <w:rFonts w:ascii="Open Sans" w:hAnsi="Open Sans" w:cs="Arial"/>
        </w:rPr>
        <w:t>metoda</w:t>
      </w:r>
      <w:proofErr w:type="spellEnd"/>
      <w:r w:rsidRPr="003676BB">
        <w:rPr>
          <w:rFonts w:ascii="Open Sans" w:hAnsi="Open Sans" w:cs="Arial"/>
        </w:rPr>
        <w:t xml:space="preserve"> i </w:t>
      </w:r>
      <w:proofErr w:type="spellStart"/>
      <w:r w:rsidRPr="003676BB">
        <w:rPr>
          <w:rFonts w:ascii="Open Sans" w:hAnsi="Open Sans" w:cs="Arial"/>
        </w:rPr>
        <w:t>strategija</w:t>
      </w:r>
      <w:proofErr w:type="spellEnd"/>
      <w:r w:rsidRPr="003676BB">
        <w:rPr>
          <w:rFonts w:ascii="Open Sans" w:hAnsi="Open Sans" w:cs="Arial"/>
        </w:rPr>
        <w:t>” (</w:t>
      </w:r>
      <w:r w:rsidRPr="003676BB">
        <w:rPr>
          <w:rStyle w:val="Emphasis"/>
          <w:rFonts w:ascii="Open Sans" w:hAnsi="Open Sans" w:cs="Arial"/>
          <w:i w:val="0"/>
        </w:rPr>
        <w:t xml:space="preserve">O </w:t>
      </w:r>
      <w:proofErr w:type="spellStart"/>
      <w:r w:rsidRPr="003676BB">
        <w:rPr>
          <w:rStyle w:val="Emphasis"/>
          <w:rFonts w:ascii="Open Sans" w:hAnsi="Open Sans" w:cs="Arial"/>
          <w:i w:val="0"/>
        </w:rPr>
        <w:t>socijalnom</w:t>
      </w:r>
      <w:proofErr w:type="spellEnd"/>
      <w:r w:rsidRPr="003676BB">
        <w:rPr>
          <w:rStyle w:val="Emphasis"/>
          <w:rFonts w:ascii="Open Sans" w:hAnsi="Open Sans" w:cs="Arial"/>
          <w:i w:val="0"/>
        </w:rPr>
        <w:t xml:space="preserve"> </w:t>
      </w:r>
      <w:proofErr w:type="spellStart"/>
      <w:r w:rsidRPr="003676BB">
        <w:rPr>
          <w:rStyle w:val="Emphasis"/>
          <w:rFonts w:ascii="Open Sans" w:hAnsi="Open Sans" w:cs="Arial"/>
          <w:i w:val="0"/>
        </w:rPr>
        <w:t>preduzetništvu</w:t>
      </w:r>
      <w:proofErr w:type="spellEnd"/>
      <w:r w:rsidRPr="003676BB">
        <w:rPr>
          <w:rStyle w:val="Emphasis"/>
          <w:rFonts w:ascii="Open Sans" w:hAnsi="Open Sans" w:cs="Arial"/>
        </w:rPr>
        <w:t>)</w:t>
      </w:r>
      <w:r w:rsidRPr="003676BB">
        <w:rPr>
          <w:rFonts w:ascii="Open Sans" w:hAnsi="Open Sans" w:cs="Arial"/>
        </w:rPr>
        <w:t>.</w:t>
      </w:r>
      <w:proofErr w:type="gramEnd"/>
      <w:r w:rsidRPr="003676BB">
        <w:rPr>
          <w:rFonts w:ascii="Open Sans" w:hAnsi="Open Sans" w:cs="Arial"/>
        </w:rPr>
        <w:t xml:space="preserve"> </w:t>
      </w:r>
    </w:p>
    <w:p w:rsidR="00170F4C" w:rsidRPr="003676BB" w:rsidRDefault="00170F4C" w:rsidP="00E54646">
      <w:pPr>
        <w:tabs>
          <w:tab w:val="left" w:pos="8529"/>
        </w:tabs>
        <w:autoSpaceDE w:val="0"/>
        <w:autoSpaceDN w:val="0"/>
        <w:adjustRightInd w:val="0"/>
        <w:spacing w:after="0" w:line="360" w:lineRule="auto"/>
        <w:jc w:val="both"/>
        <w:rPr>
          <w:rFonts w:ascii="Open Sans" w:hAnsi="Open Sans" w:cs="Arial"/>
        </w:rPr>
      </w:pPr>
    </w:p>
    <w:p w:rsidR="00170F4C" w:rsidRPr="00E54646" w:rsidRDefault="00170F4C" w:rsidP="00E54646">
      <w:pPr>
        <w:tabs>
          <w:tab w:val="left" w:pos="8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46">
        <w:rPr>
          <w:rFonts w:ascii="Times New Roman" w:hAnsi="Times New Roman" w:cs="Times New Roman"/>
          <w:sz w:val="24"/>
          <w:szCs w:val="24"/>
        </w:rPr>
        <w:t>ZADATAK</w:t>
      </w:r>
      <w:r w:rsidR="00E141F6" w:rsidRPr="00E54646">
        <w:rPr>
          <w:rFonts w:ascii="Times New Roman" w:hAnsi="Times New Roman" w:cs="Times New Roman"/>
          <w:sz w:val="24"/>
          <w:szCs w:val="24"/>
        </w:rPr>
        <w:t>:</w:t>
      </w:r>
    </w:p>
    <w:p w:rsidR="003676BB" w:rsidRPr="00E54646" w:rsidRDefault="00E141F6" w:rsidP="00E54646">
      <w:pPr>
        <w:tabs>
          <w:tab w:val="left" w:pos="8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4646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E54646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Pr="00E54646">
        <w:rPr>
          <w:rFonts w:ascii="Times New Roman" w:hAnsi="Times New Roman" w:cs="Times New Roman"/>
          <w:sz w:val="24"/>
          <w:szCs w:val="24"/>
        </w:rPr>
        <w:t xml:space="preserve"> to da je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času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trebala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da se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uradi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statističkih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podataka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koji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neke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od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ciljnih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grupa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šaljem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tabele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koje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odnose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praćenje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zapošljavanja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nezaposlenosti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Republici</w:t>
      </w:r>
      <w:proofErr w:type="spellEnd"/>
      <w:r w:rsidR="006511CA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11CA" w:rsidRPr="00E54646">
        <w:rPr>
          <w:rFonts w:ascii="Times New Roman" w:hAnsi="Times New Roman" w:cs="Times New Roman"/>
          <w:sz w:val="24"/>
          <w:szCs w:val="24"/>
        </w:rPr>
        <w:t>Srbiji</w:t>
      </w:r>
      <w:proofErr w:type="spellEnd"/>
      <w:r w:rsidR="003676BB" w:rsidRPr="00E54646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3676BB" w:rsidRPr="00E54646">
        <w:rPr>
          <w:rFonts w:ascii="Times New Roman" w:hAnsi="Times New Roman" w:cs="Times New Roman"/>
          <w:sz w:val="24"/>
          <w:szCs w:val="24"/>
        </w:rPr>
        <w:t>Pokušajte</w:t>
      </w:r>
      <w:proofErr w:type="spellEnd"/>
      <w:r w:rsidR="003676BB" w:rsidRPr="00E54646">
        <w:rPr>
          <w:rFonts w:ascii="Times New Roman" w:hAnsi="Times New Roman" w:cs="Times New Roman"/>
          <w:sz w:val="24"/>
          <w:szCs w:val="24"/>
        </w:rPr>
        <w:t xml:space="preserve"> da </w:t>
      </w:r>
      <w:proofErr w:type="spellStart"/>
      <w:r w:rsidR="003676BB" w:rsidRPr="00E54646">
        <w:rPr>
          <w:rFonts w:ascii="Times New Roman" w:hAnsi="Times New Roman" w:cs="Times New Roman"/>
          <w:sz w:val="24"/>
          <w:szCs w:val="24"/>
        </w:rPr>
        <w:t>uradite</w:t>
      </w:r>
      <w:proofErr w:type="spellEnd"/>
      <w:r w:rsidR="003676BB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6BB" w:rsidRPr="00E54646">
        <w:rPr>
          <w:rFonts w:ascii="Times New Roman" w:hAnsi="Times New Roman" w:cs="Times New Roman"/>
          <w:sz w:val="24"/>
          <w:szCs w:val="24"/>
        </w:rPr>
        <w:t>njihovu</w:t>
      </w:r>
      <w:proofErr w:type="spellEnd"/>
      <w:r w:rsidR="003676BB"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76BB" w:rsidRPr="00E54646">
        <w:rPr>
          <w:rFonts w:ascii="Times New Roman" w:hAnsi="Times New Roman" w:cs="Times New Roman"/>
          <w:sz w:val="24"/>
          <w:szCs w:val="24"/>
        </w:rPr>
        <w:t>analizu</w:t>
      </w:r>
      <w:proofErr w:type="spellEnd"/>
      <w:r w:rsidR="003676BB" w:rsidRPr="00E5464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3676BB" w:rsidRPr="00E54646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B623F" w:rsidRPr="00E54646" w:rsidRDefault="006B623F" w:rsidP="00E54646">
      <w:pPr>
        <w:tabs>
          <w:tab w:val="left" w:pos="8529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PalatinoLinotype-Roman" w:hAnsi="Times New Roman" w:cs="Times New Roman"/>
          <w:color w:val="FF0000"/>
          <w:sz w:val="24"/>
          <w:szCs w:val="24"/>
        </w:rPr>
      </w:pPr>
      <w:r w:rsidRPr="00E54646">
        <w:rPr>
          <w:rFonts w:ascii="Times New Roman" w:hAnsi="Times New Roman" w:cs="Times New Roman"/>
          <w:sz w:val="24"/>
          <w:szCs w:val="24"/>
        </w:rPr>
        <w:t xml:space="preserve">O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drugim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ciljnim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grupama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proslediću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vam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podatke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okviru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narednih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54646">
        <w:rPr>
          <w:rFonts w:ascii="Times New Roman" w:hAnsi="Times New Roman" w:cs="Times New Roman"/>
          <w:sz w:val="24"/>
          <w:szCs w:val="24"/>
        </w:rPr>
        <w:t>časova</w:t>
      </w:r>
      <w:proofErr w:type="spellEnd"/>
      <w:r w:rsidRPr="00E54646">
        <w:rPr>
          <w:rFonts w:ascii="Times New Roman" w:hAnsi="Times New Roman" w:cs="Times New Roman"/>
          <w:sz w:val="24"/>
          <w:szCs w:val="24"/>
        </w:rPr>
        <w:t>.</w:t>
      </w:r>
    </w:p>
    <w:p w:rsidR="00D8639D" w:rsidRPr="00E54646" w:rsidRDefault="00D8639D">
      <w:pPr>
        <w:rPr>
          <w:rFonts w:ascii="Times New Roman" w:hAnsi="Times New Roman" w:cs="Times New Roman"/>
          <w:sz w:val="24"/>
          <w:szCs w:val="24"/>
        </w:rPr>
      </w:pPr>
    </w:p>
    <w:p w:rsidR="00D8639D" w:rsidRDefault="00D8639D">
      <w:r>
        <w:rPr>
          <w:noProof/>
        </w:rPr>
        <w:lastRenderedPageBreak/>
        <w:drawing>
          <wp:inline distT="0" distB="0" distL="0" distR="0" wp14:anchorId="24172EE4" wp14:editId="286E9C66">
            <wp:extent cx="6082301" cy="3215168"/>
            <wp:effectExtent l="0" t="0" r="0" b="444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93447" cy="322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9D" w:rsidRDefault="00D8639D">
      <w:r>
        <w:rPr>
          <w:noProof/>
        </w:rPr>
        <w:drawing>
          <wp:inline distT="0" distB="0" distL="0" distR="0" wp14:anchorId="4CAEE706" wp14:editId="6CE1A03A">
            <wp:extent cx="6030930" cy="3298004"/>
            <wp:effectExtent l="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25722" cy="3295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639D" w:rsidRPr="00170F4C" w:rsidRDefault="00D8639D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proofErr w:type="spellStart"/>
      <w:r w:rsidRPr="00170F4C">
        <w:rPr>
          <w:rFonts w:ascii="Times New Roman" w:eastAsia="ArialNarrow" w:hAnsi="Times New Roman" w:cs="Times New Roman"/>
          <w:sz w:val="24"/>
          <w:szCs w:val="24"/>
        </w:rPr>
        <w:t>Izvor</w:t>
      </w:r>
      <w:proofErr w:type="spellEnd"/>
      <w:r w:rsidRPr="00170F4C">
        <w:rPr>
          <w:rFonts w:ascii="Times New Roman" w:eastAsia="ArialNarrow" w:hAnsi="Times New Roman" w:cs="Times New Roman"/>
          <w:sz w:val="24"/>
          <w:szCs w:val="24"/>
        </w:rPr>
        <w:t xml:space="preserve">: </w:t>
      </w:r>
      <w:proofErr w:type="spellStart"/>
      <w:r w:rsidRPr="00170F4C">
        <w:rPr>
          <w:rFonts w:ascii="Times New Roman" w:eastAsia="ArialNarrow" w:hAnsi="Times New Roman" w:cs="Times New Roman"/>
          <w:sz w:val="24"/>
          <w:szCs w:val="24"/>
        </w:rPr>
        <w:t>Statistički</w:t>
      </w:r>
      <w:proofErr w:type="spellEnd"/>
      <w:r w:rsidRPr="00170F4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 w:rsidRPr="00170F4C">
        <w:rPr>
          <w:rFonts w:ascii="Times New Roman" w:eastAsia="ArialNarrow" w:hAnsi="Times New Roman" w:cs="Times New Roman"/>
          <w:sz w:val="24"/>
          <w:szCs w:val="24"/>
        </w:rPr>
        <w:t>godišnjak</w:t>
      </w:r>
      <w:proofErr w:type="spellEnd"/>
      <w:r w:rsidRPr="00170F4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 w:rsidRPr="00170F4C">
        <w:rPr>
          <w:rFonts w:ascii="Times New Roman" w:eastAsia="ArialNarrow" w:hAnsi="Times New Roman" w:cs="Times New Roman"/>
          <w:sz w:val="24"/>
          <w:szCs w:val="24"/>
        </w:rPr>
        <w:t>Repu</w:t>
      </w:r>
      <w:r w:rsidRPr="00170F4C">
        <w:rPr>
          <w:rFonts w:ascii="Times New Roman" w:eastAsia="ArialNarrow" w:hAnsi="Times New Roman" w:cs="Times New Roman"/>
          <w:sz w:val="24"/>
          <w:szCs w:val="24"/>
        </w:rPr>
        <w:t>blike</w:t>
      </w:r>
      <w:proofErr w:type="spellEnd"/>
      <w:r w:rsidRPr="00170F4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 w:rsidRPr="00170F4C">
        <w:rPr>
          <w:rFonts w:ascii="Times New Roman" w:eastAsia="ArialNarrow" w:hAnsi="Times New Roman" w:cs="Times New Roman"/>
          <w:sz w:val="24"/>
          <w:szCs w:val="24"/>
        </w:rPr>
        <w:t>Srbije</w:t>
      </w:r>
      <w:proofErr w:type="spellEnd"/>
      <w:r w:rsidRPr="00170F4C">
        <w:rPr>
          <w:rFonts w:ascii="Times New Roman" w:eastAsia="ArialNarrow" w:hAnsi="Times New Roman" w:cs="Times New Roman"/>
          <w:sz w:val="24"/>
          <w:szCs w:val="24"/>
        </w:rPr>
        <w:t xml:space="preserve"> 2017</w:t>
      </w:r>
      <w:r w:rsidRPr="00170F4C">
        <w:rPr>
          <w:rFonts w:ascii="Times New Roman" w:eastAsia="ArialNarrow" w:hAnsi="Times New Roman" w:cs="Times New Roman"/>
          <w:sz w:val="24"/>
          <w:szCs w:val="24"/>
        </w:rPr>
        <w:t>, str. 71.</w:t>
      </w: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257A9C92" wp14:editId="6BD559D7">
            <wp:extent cx="6215865" cy="3030876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1156" cy="30334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</w:p>
    <w:p w:rsidR="006F6343" w:rsidRPr="00170F4C" w:rsidRDefault="006F6343" w:rsidP="006F6343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proofErr w:type="spellStart"/>
      <w:r w:rsidRPr="00170F4C">
        <w:rPr>
          <w:rFonts w:ascii="Times New Roman" w:eastAsia="ArialNarrow" w:hAnsi="Times New Roman" w:cs="Times New Roman"/>
          <w:sz w:val="24"/>
          <w:szCs w:val="24"/>
        </w:rPr>
        <w:t>Izvor</w:t>
      </w:r>
      <w:proofErr w:type="spellEnd"/>
      <w:r w:rsidRPr="00170F4C">
        <w:rPr>
          <w:rFonts w:ascii="Times New Roman" w:eastAsia="ArialNarrow" w:hAnsi="Times New Roman" w:cs="Times New Roman"/>
          <w:sz w:val="24"/>
          <w:szCs w:val="24"/>
        </w:rPr>
        <w:t xml:space="preserve">: </w:t>
      </w:r>
      <w:proofErr w:type="spellStart"/>
      <w:r w:rsidRPr="00170F4C">
        <w:rPr>
          <w:rFonts w:ascii="Times New Roman" w:eastAsia="ArialNarrow" w:hAnsi="Times New Roman" w:cs="Times New Roman"/>
          <w:sz w:val="24"/>
          <w:szCs w:val="24"/>
        </w:rPr>
        <w:t>Statistički</w:t>
      </w:r>
      <w:proofErr w:type="spellEnd"/>
      <w:r w:rsidRPr="00170F4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 w:rsidR="00170F4C" w:rsidRPr="00170F4C">
        <w:rPr>
          <w:rFonts w:ascii="Times New Roman" w:eastAsia="ArialNarrow" w:hAnsi="Times New Roman" w:cs="Times New Roman"/>
          <w:sz w:val="24"/>
          <w:szCs w:val="24"/>
        </w:rPr>
        <w:t>godišnjak</w:t>
      </w:r>
      <w:proofErr w:type="spellEnd"/>
      <w:r w:rsidR="00170F4C" w:rsidRPr="00170F4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 w:rsidR="00170F4C" w:rsidRPr="00170F4C">
        <w:rPr>
          <w:rFonts w:ascii="Times New Roman" w:eastAsia="ArialNarrow" w:hAnsi="Times New Roman" w:cs="Times New Roman"/>
          <w:sz w:val="24"/>
          <w:szCs w:val="24"/>
        </w:rPr>
        <w:t>Republike</w:t>
      </w:r>
      <w:proofErr w:type="spellEnd"/>
      <w:r w:rsidR="00170F4C" w:rsidRPr="00170F4C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 w:rsidR="00170F4C" w:rsidRPr="00170F4C">
        <w:rPr>
          <w:rFonts w:ascii="Times New Roman" w:eastAsia="ArialNarrow" w:hAnsi="Times New Roman" w:cs="Times New Roman"/>
          <w:sz w:val="24"/>
          <w:szCs w:val="24"/>
        </w:rPr>
        <w:t>Srbije</w:t>
      </w:r>
      <w:proofErr w:type="spellEnd"/>
      <w:r w:rsidR="00170F4C" w:rsidRPr="00170F4C">
        <w:rPr>
          <w:rFonts w:ascii="Times New Roman" w:eastAsia="ArialNarrow" w:hAnsi="Times New Roman" w:cs="Times New Roman"/>
          <w:sz w:val="24"/>
          <w:szCs w:val="24"/>
        </w:rPr>
        <w:t xml:space="preserve"> 2017</w:t>
      </w:r>
      <w:r w:rsidRPr="00170F4C">
        <w:rPr>
          <w:rFonts w:ascii="Times New Roman" w:eastAsia="ArialNarrow" w:hAnsi="Times New Roman" w:cs="Times New Roman"/>
          <w:sz w:val="24"/>
          <w:szCs w:val="24"/>
        </w:rPr>
        <w:t>, str. 73.</w:t>
      </w: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  <w:r>
        <w:rPr>
          <w:noProof/>
        </w:rPr>
        <w:drawing>
          <wp:inline distT="0" distB="0" distL="0" distR="0" wp14:anchorId="302C5F7A" wp14:editId="3157998C">
            <wp:extent cx="6000108" cy="3030876"/>
            <wp:effectExtent l="0" t="0" r="1270" b="0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brightnessContrast bright="-20000" contrast="40000"/>
                              </a14:imgEffect>
                            </a14:imgLayer>
                          </a14:imgProps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95897" cy="30287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6343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</w:p>
    <w:p w:rsidR="006F6343" w:rsidRDefault="006F6343" w:rsidP="006F6343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sz w:val="24"/>
          <w:szCs w:val="24"/>
        </w:rPr>
      </w:pPr>
      <w:proofErr w:type="spellStart"/>
      <w:r>
        <w:rPr>
          <w:rFonts w:ascii="Times New Roman" w:eastAsia="ArialNarrow" w:hAnsi="Times New Roman" w:cs="Times New Roman"/>
          <w:sz w:val="24"/>
          <w:szCs w:val="24"/>
        </w:rPr>
        <w:t>Izvor</w:t>
      </w:r>
      <w:proofErr w:type="spellEnd"/>
      <w:r>
        <w:rPr>
          <w:rFonts w:ascii="Times New Roman" w:eastAsia="ArialNarrow" w:hAnsi="Times New Roman" w:cs="Times New Roman"/>
          <w:sz w:val="24"/>
          <w:szCs w:val="24"/>
        </w:rPr>
        <w:t>:</w:t>
      </w:r>
      <w:r w:rsidRPr="00754551"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Narrow" w:hAnsi="Times New Roman" w:cs="Times New Roman"/>
          <w:sz w:val="24"/>
          <w:szCs w:val="24"/>
        </w:rPr>
        <w:t>Statistički</w:t>
      </w:r>
      <w:proofErr w:type="spellEnd"/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Narrow" w:hAnsi="Times New Roman" w:cs="Times New Roman"/>
          <w:sz w:val="24"/>
          <w:szCs w:val="24"/>
        </w:rPr>
        <w:t>godišnjak</w:t>
      </w:r>
      <w:proofErr w:type="spellEnd"/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Narrow" w:hAnsi="Times New Roman" w:cs="Times New Roman"/>
          <w:sz w:val="24"/>
          <w:szCs w:val="24"/>
        </w:rPr>
        <w:t>Republike</w:t>
      </w:r>
      <w:proofErr w:type="spellEnd"/>
      <w:r>
        <w:rPr>
          <w:rFonts w:ascii="Times New Roman" w:eastAsia="ArialNarrow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ArialNarrow" w:hAnsi="Times New Roman" w:cs="Times New Roman"/>
          <w:sz w:val="24"/>
          <w:szCs w:val="24"/>
        </w:rPr>
        <w:t>Srbije</w:t>
      </w:r>
      <w:proofErr w:type="spellEnd"/>
      <w:r>
        <w:rPr>
          <w:rFonts w:ascii="Times New Roman" w:eastAsia="ArialNarrow" w:hAnsi="Times New Roman" w:cs="Times New Roman"/>
          <w:sz w:val="24"/>
          <w:szCs w:val="24"/>
        </w:rPr>
        <w:t xml:space="preserve"> 2017</w:t>
      </w:r>
      <w:r>
        <w:rPr>
          <w:rFonts w:ascii="Times New Roman" w:eastAsia="ArialNarrow" w:hAnsi="Times New Roman" w:cs="Times New Roman"/>
          <w:sz w:val="24"/>
          <w:szCs w:val="24"/>
        </w:rPr>
        <w:t>, str. 73.</w:t>
      </w:r>
    </w:p>
    <w:p w:rsidR="006F6343" w:rsidRPr="009A7458" w:rsidRDefault="006F6343" w:rsidP="00D8639D">
      <w:pPr>
        <w:autoSpaceDE w:val="0"/>
        <w:autoSpaceDN w:val="0"/>
        <w:adjustRightInd w:val="0"/>
        <w:spacing w:after="0" w:line="240" w:lineRule="auto"/>
        <w:rPr>
          <w:rFonts w:ascii="Times New Roman" w:eastAsia="ArialNarrow" w:hAnsi="Times New Roman" w:cs="Times New Roman"/>
          <w:color w:val="FF0000"/>
          <w:sz w:val="24"/>
          <w:szCs w:val="24"/>
        </w:rPr>
      </w:pPr>
    </w:p>
    <w:p w:rsidR="00D8639D" w:rsidRDefault="00D8639D"/>
    <w:sectPr w:rsidR="00D863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Linotype-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C62"/>
    <w:rsid w:val="0004022D"/>
    <w:rsid w:val="00042239"/>
    <w:rsid w:val="000B18D5"/>
    <w:rsid w:val="000B39CB"/>
    <w:rsid w:val="000E1557"/>
    <w:rsid w:val="000F0895"/>
    <w:rsid w:val="000F4BA9"/>
    <w:rsid w:val="00107656"/>
    <w:rsid w:val="001216B7"/>
    <w:rsid w:val="001407AF"/>
    <w:rsid w:val="001628DC"/>
    <w:rsid w:val="00165F15"/>
    <w:rsid w:val="00167A12"/>
    <w:rsid w:val="00170F4C"/>
    <w:rsid w:val="001B1689"/>
    <w:rsid w:val="001B3A4E"/>
    <w:rsid w:val="001B4D12"/>
    <w:rsid w:val="001C5146"/>
    <w:rsid w:val="001D79BA"/>
    <w:rsid w:val="00226675"/>
    <w:rsid w:val="00252C5D"/>
    <w:rsid w:val="002533D9"/>
    <w:rsid w:val="00272B2D"/>
    <w:rsid w:val="00273D40"/>
    <w:rsid w:val="002742FA"/>
    <w:rsid w:val="002925C6"/>
    <w:rsid w:val="002B46BA"/>
    <w:rsid w:val="003130AD"/>
    <w:rsid w:val="00317F70"/>
    <w:rsid w:val="003676BB"/>
    <w:rsid w:val="003705EA"/>
    <w:rsid w:val="00377277"/>
    <w:rsid w:val="003D44F5"/>
    <w:rsid w:val="00411C62"/>
    <w:rsid w:val="00442E5A"/>
    <w:rsid w:val="00450496"/>
    <w:rsid w:val="004521DB"/>
    <w:rsid w:val="004A08C1"/>
    <w:rsid w:val="004A7D12"/>
    <w:rsid w:val="004B1D9F"/>
    <w:rsid w:val="004E716C"/>
    <w:rsid w:val="00541743"/>
    <w:rsid w:val="00574761"/>
    <w:rsid w:val="00580987"/>
    <w:rsid w:val="005913C5"/>
    <w:rsid w:val="00592DF8"/>
    <w:rsid w:val="005B567F"/>
    <w:rsid w:val="006511CA"/>
    <w:rsid w:val="00657E17"/>
    <w:rsid w:val="006B623F"/>
    <w:rsid w:val="006B742E"/>
    <w:rsid w:val="006C441B"/>
    <w:rsid w:val="006E08A8"/>
    <w:rsid w:val="006F6343"/>
    <w:rsid w:val="0071362A"/>
    <w:rsid w:val="007221C7"/>
    <w:rsid w:val="00756B6E"/>
    <w:rsid w:val="007A412E"/>
    <w:rsid w:val="007B0B58"/>
    <w:rsid w:val="007B1D3C"/>
    <w:rsid w:val="007B3415"/>
    <w:rsid w:val="007D1E12"/>
    <w:rsid w:val="007F2D86"/>
    <w:rsid w:val="007F3258"/>
    <w:rsid w:val="00810AD1"/>
    <w:rsid w:val="0081197F"/>
    <w:rsid w:val="008316D1"/>
    <w:rsid w:val="00881F01"/>
    <w:rsid w:val="008835B8"/>
    <w:rsid w:val="009022FC"/>
    <w:rsid w:val="00917538"/>
    <w:rsid w:val="00932C87"/>
    <w:rsid w:val="009434B2"/>
    <w:rsid w:val="00956DE3"/>
    <w:rsid w:val="00957588"/>
    <w:rsid w:val="00982406"/>
    <w:rsid w:val="00994227"/>
    <w:rsid w:val="009A3277"/>
    <w:rsid w:val="009B32B7"/>
    <w:rsid w:val="00A253AB"/>
    <w:rsid w:val="00A25E91"/>
    <w:rsid w:val="00A50E0A"/>
    <w:rsid w:val="00A540E0"/>
    <w:rsid w:val="00A950D8"/>
    <w:rsid w:val="00AD229B"/>
    <w:rsid w:val="00AF5CEE"/>
    <w:rsid w:val="00B11693"/>
    <w:rsid w:val="00B16E57"/>
    <w:rsid w:val="00B32944"/>
    <w:rsid w:val="00B40697"/>
    <w:rsid w:val="00B44CDE"/>
    <w:rsid w:val="00B45D59"/>
    <w:rsid w:val="00B549D8"/>
    <w:rsid w:val="00B75D2D"/>
    <w:rsid w:val="00B949CF"/>
    <w:rsid w:val="00C02312"/>
    <w:rsid w:val="00C452D7"/>
    <w:rsid w:val="00C759B5"/>
    <w:rsid w:val="00C842CF"/>
    <w:rsid w:val="00C85B64"/>
    <w:rsid w:val="00C92463"/>
    <w:rsid w:val="00CD1440"/>
    <w:rsid w:val="00CE674D"/>
    <w:rsid w:val="00D54FE9"/>
    <w:rsid w:val="00D8639D"/>
    <w:rsid w:val="00DB7B80"/>
    <w:rsid w:val="00DC3E9C"/>
    <w:rsid w:val="00DE486C"/>
    <w:rsid w:val="00DE6E7A"/>
    <w:rsid w:val="00E141F6"/>
    <w:rsid w:val="00E22BB7"/>
    <w:rsid w:val="00E54646"/>
    <w:rsid w:val="00E77537"/>
    <w:rsid w:val="00E82B1C"/>
    <w:rsid w:val="00EA7F74"/>
    <w:rsid w:val="00ED54A7"/>
    <w:rsid w:val="00ED6480"/>
    <w:rsid w:val="00F155F9"/>
    <w:rsid w:val="00F236DA"/>
    <w:rsid w:val="00F238CA"/>
    <w:rsid w:val="00F32EA9"/>
    <w:rsid w:val="00F824E6"/>
    <w:rsid w:val="00FC1FBB"/>
    <w:rsid w:val="00FE0F84"/>
    <w:rsid w:val="00FF2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639D"/>
    <w:rPr>
      <w:i/>
      <w:iCs/>
    </w:rPr>
  </w:style>
  <w:style w:type="character" w:styleId="Strong">
    <w:name w:val="Strong"/>
    <w:basedOn w:val="DefaultParagraphFont"/>
    <w:uiPriority w:val="22"/>
    <w:qFormat/>
    <w:rsid w:val="00D863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D8639D"/>
    <w:rPr>
      <w:i/>
      <w:iCs/>
    </w:rPr>
  </w:style>
  <w:style w:type="character" w:styleId="Strong">
    <w:name w:val="Strong"/>
    <w:basedOn w:val="DefaultParagraphFont"/>
    <w:uiPriority w:val="22"/>
    <w:qFormat/>
    <w:rsid w:val="00D8639D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6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hdphoto" Target="media/hdphoto4.wdp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image" Target="media/image4.png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8</cp:revision>
  <dcterms:created xsi:type="dcterms:W3CDTF">2020-04-01T15:18:00Z</dcterms:created>
  <dcterms:modified xsi:type="dcterms:W3CDTF">2020-04-01T16:05:00Z</dcterms:modified>
</cp:coreProperties>
</file>