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52" w:rsidRDefault="00DA6052" w:rsidP="00DA6052">
      <w:pPr>
        <w:jc w:val="center"/>
        <w:rPr>
          <w:rFonts w:ascii="Times New Roman" w:hAnsi="Times New Roman" w:cs="Times New Roman"/>
          <w:b/>
          <w:sz w:val="28"/>
          <w:szCs w:val="28"/>
        </w:rPr>
      </w:pPr>
      <w:r>
        <w:rPr>
          <w:rFonts w:ascii="Times New Roman" w:hAnsi="Times New Roman" w:cs="Times New Roman"/>
          <w:b/>
          <w:sz w:val="28"/>
          <w:szCs w:val="28"/>
        </w:rPr>
        <w:t xml:space="preserve">Jačanje međunarodne </w:t>
      </w:r>
      <w:proofErr w:type="gramStart"/>
      <w:r>
        <w:rPr>
          <w:rFonts w:ascii="Times New Roman" w:hAnsi="Times New Roman" w:cs="Times New Roman"/>
          <w:b/>
          <w:sz w:val="28"/>
          <w:szCs w:val="28"/>
        </w:rPr>
        <w:t>konkurentnosti  i</w:t>
      </w:r>
      <w:proofErr w:type="gramEnd"/>
      <w:r>
        <w:rPr>
          <w:rFonts w:ascii="Times New Roman" w:hAnsi="Times New Roman" w:cs="Times New Roman"/>
          <w:b/>
          <w:sz w:val="28"/>
          <w:szCs w:val="28"/>
        </w:rPr>
        <w:t xml:space="preserve"> rast investicija kao osnova novog modela razvoja privrede Srbije</w:t>
      </w:r>
    </w:p>
    <w:p w:rsidR="00040C77" w:rsidRDefault="00040C77" w:rsidP="006842D4">
      <w:pPr>
        <w:spacing w:line="256" w:lineRule="auto"/>
        <w:jc w:val="center"/>
        <w:rPr>
          <w:rFonts w:ascii="Times New Roman" w:hAnsi="Times New Roman"/>
          <w:b/>
          <w:sz w:val="24"/>
          <w:szCs w:val="24"/>
          <w:lang w:val="sr-Latn-CS"/>
        </w:rPr>
      </w:pPr>
    </w:p>
    <w:p w:rsidR="008E0F4E" w:rsidRDefault="008E0F4E" w:rsidP="006842D4">
      <w:pPr>
        <w:spacing w:line="256" w:lineRule="auto"/>
        <w:jc w:val="center"/>
        <w:rPr>
          <w:rFonts w:ascii="Times New Roman" w:hAnsi="Times New Roman"/>
          <w:b/>
          <w:sz w:val="24"/>
          <w:szCs w:val="24"/>
          <w:lang w:val="sr-Latn-CS"/>
        </w:rPr>
      </w:pPr>
    </w:p>
    <w:p w:rsidR="008E0F4E" w:rsidRPr="00AF1948" w:rsidRDefault="008E0F4E" w:rsidP="00AF1948">
      <w:pPr>
        <w:pStyle w:val="BodyText"/>
        <w:jc w:val="center"/>
        <w:rPr>
          <w:b/>
        </w:rPr>
      </w:pPr>
      <w:r w:rsidRPr="00AF1948">
        <w:rPr>
          <w:b/>
        </w:rPr>
        <w:t>Apstrakt</w:t>
      </w:r>
    </w:p>
    <w:p w:rsidR="008E0F4E" w:rsidRPr="00AF1948" w:rsidRDefault="008E0F4E" w:rsidP="008E0F4E">
      <w:pPr>
        <w:pStyle w:val="BodyText"/>
      </w:pPr>
    </w:p>
    <w:p w:rsidR="004530D0" w:rsidRPr="00AF1948" w:rsidRDefault="008E0F4E" w:rsidP="004530D0">
      <w:pPr>
        <w:spacing w:line="257" w:lineRule="auto"/>
        <w:jc w:val="both"/>
        <w:rPr>
          <w:rFonts w:ascii="Times New Roman" w:hAnsi="Times New Roman" w:cs="Times New Roman"/>
          <w:sz w:val="24"/>
          <w:szCs w:val="24"/>
          <w:lang w:val="it-IT"/>
        </w:rPr>
      </w:pPr>
      <w:proofErr w:type="gramStart"/>
      <w:r w:rsidRPr="00AF1948">
        <w:rPr>
          <w:rFonts w:ascii="Times New Roman" w:hAnsi="Times New Roman" w:cs="Times New Roman"/>
          <w:sz w:val="24"/>
          <w:szCs w:val="24"/>
        </w:rPr>
        <w:t>Nedovoljna izvozna aktivnost i nizak nivo investicija u formiranju bruto domaćeg proizvoda negativno su obeležje privrede Srbije u dužem vremenskom periodu.</w:t>
      </w:r>
      <w:proofErr w:type="gramEnd"/>
      <w:r w:rsidRPr="00AF1948">
        <w:rPr>
          <w:rFonts w:ascii="Times New Roman" w:hAnsi="Times New Roman" w:cs="Times New Roman"/>
          <w:sz w:val="24"/>
          <w:szCs w:val="24"/>
        </w:rPr>
        <w:t xml:space="preserve"> </w:t>
      </w:r>
      <w:r w:rsidR="004530D0" w:rsidRPr="00AF1948">
        <w:rPr>
          <w:rFonts w:ascii="Times New Roman" w:hAnsi="Times New Roman" w:cs="Times New Roman"/>
          <w:sz w:val="24"/>
          <w:szCs w:val="24"/>
          <w:lang w:val="sr-Latn-CS"/>
        </w:rPr>
        <w:t xml:space="preserve">Globalna finansijska i ekonomska kriza pokazala je da je neodrživ do tada važeći model ekonomskog rasta koji se u osnovi zasnivao na rastu domaće potrošnje i uvoza i niskom učešću investicija u strukturi upotrebe BDP-a. </w:t>
      </w:r>
      <w:r w:rsidR="004530D0" w:rsidRPr="00AF1948">
        <w:rPr>
          <w:rFonts w:ascii="Times New Roman" w:hAnsi="Times New Roman" w:cs="Times New Roman"/>
          <w:sz w:val="24"/>
          <w:szCs w:val="24"/>
          <w:lang w:val="it-IT"/>
        </w:rPr>
        <w:t xml:space="preserve">Postalo je jasno da se takav model mora zameniti proinvesticiono i izvozno orijentisanim modelom privrednog rasta. </w:t>
      </w:r>
    </w:p>
    <w:p w:rsidR="008E0F4E" w:rsidRPr="00AF1948" w:rsidRDefault="004530D0" w:rsidP="00AF1948">
      <w:pPr>
        <w:spacing w:line="257" w:lineRule="auto"/>
        <w:jc w:val="both"/>
        <w:rPr>
          <w:rFonts w:ascii="Times New Roman" w:hAnsi="Times New Roman" w:cs="Times New Roman"/>
          <w:b/>
          <w:sz w:val="24"/>
          <w:szCs w:val="24"/>
        </w:rPr>
      </w:pPr>
      <w:r w:rsidRPr="00AF1948">
        <w:rPr>
          <w:rFonts w:ascii="Times New Roman" w:hAnsi="Times New Roman" w:cs="Times New Roman"/>
          <w:sz w:val="24"/>
          <w:szCs w:val="24"/>
        </w:rPr>
        <w:t>Imajući u vidu kretanja</w:t>
      </w:r>
      <w:r w:rsidR="008E0F4E" w:rsidRPr="00AF1948">
        <w:rPr>
          <w:rFonts w:ascii="Times New Roman" w:hAnsi="Times New Roman" w:cs="Times New Roman"/>
          <w:sz w:val="24"/>
          <w:szCs w:val="24"/>
        </w:rPr>
        <w:t xml:space="preserve"> makroekonomskih tokova</w:t>
      </w:r>
      <w:r w:rsidRPr="00AF1948">
        <w:rPr>
          <w:rFonts w:ascii="Times New Roman" w:hAnsi="Times New Roman" w:cs="Times New Roman"/>
          <w:sz w:val="24"/>
          <w:szCs w:val="24"/>
        </w:rPr>
        <w:t xml:space="preserve"> u privredi Srbije</w:t>
      </w:r>
      <w:r w:rsidR="008E0F4E" w:rsidRPr="00AF1948">
        <w:rPr>
          <w:rFonts w:ascii="Times New Roman" w:hAnsi="Times New Roman" w:cs="Times New Roman"/>
          <w:sz w:val="24"/>
          <w:szCs w:val="24"/>
        </w:rPr>
        <w:t xml:space="preserve">, jasno je da se porast investicija i konkurentnosti domaće proizvodnje nameću kao jedan </w:t>
      </w:r>
      <w:proofErr w:type="gramStart"/>
      <w:r w:rsidR="008E0F4E" w:rsidRPr="00AF1948">
        <w:rPr>
          <w:rFonts w:ascii="Times New Roman" w:hAnsi="Times New Roman" w:cs="Times New Roman"/>
          <w:sz w:val="24"/>
          <w:szCs w:val="24"/>
        </w:rPr>
        <w:t>od</w:t>
      </w:r>
      <w:proofErr w:type="gramEnd"/>
      <w:r w:rsidR="008E0F4E" w:rsidRPr="00AF1948">
        <w:rPr>
          <w:rFonts w:ascii="Times New Roman" w:hAnsi="Times New Roman" w:cs="Times New Roman"/>
          <w:sz w:val="24"/>
          <w:szCs w:val="24"/>
        </w:rPr>
        <w:t xml:space="preserve"> najvažnijih zadataka ekonomske politike u budućnosti. U tom smislu, o</w:t>
      </w:r>
      <w:r w:rsidR="008E0F4E" w:rsidRPr="00AF1948">
        <w:rPr>
          <w:rFonts w:ascii="Times New Roman" w:hAnsi="Times New Roman" w:cs="Times New Roman"/>
          <w:iCs/>
          <w:sz w:val="24"/>
          <w:szCs w:val="24"/>
        </w:rPr>
        <w:t xml:space="preserve">snovni cilj ovog rada jeste sagledavanje i analiza konkurentskog položaja naše zemlje u svetlu komparacije </w:t>
      </w:r>
      <w:proofErr w:type="gramStart"/>
      <w:r w:rsidR="008E0F4E" w:rsidRPr="00AF1948">
        <w:rPr>
          <w:rFonts w:ascii="Times New Roman" w:hAnsi="Times New Roman" w:cs="Times New Roman"/>
          <w:iCs/>
          <w:sz w:val="24"/>
          <w:szCs w:val="24"/>
        </w:rPr>
        <w:t>sa</w:t>
      </w:r>
      <w:proofErr w:type="gramEnd"/>
      <w:r w:rsidR="008E0F4E" w:rsidRPr="00AF1948">
        <w:rPr>
          <w:rFonts w:ascii="Times New Roman" w:hAnsi="Times New Roman" w:cs="Times New Roman"/>
          <w:iCs/>
          <w:sz w:val="24"/>
          <w:szCs w:val="24"/>
        </w:rPr>
        <w:t xml:space="preserve"> položajem sa ostalim zemljama iz okruženja.</w:t>
      </w:r>
      <w:r w:rsidRPr="00AF1948">
        <w:rPr>
          <w:rFonts w:ascii="Times New Roman" w:hAnsi="Times New Roman" w:cs="Times New Roman"/>
          <w:sz w:val="24"/>
          <w:szCs w:val="24"/>
        </w:rPr>
        <w:t xml:space="preserve"> Intencija rada je da ukaže </w:t>
      </w:r>
      <w:proofErr w:type="gramStart"/>
      <w:r w:rsidRPr="00AF1948">
        <w:rPr>
          <w:rFonts w:ascii="Times New Roman" w:hAnsi="Times New Roman" w:cs="Times New Roman"/>
          <w:sz w:val="24"/>
          <w:szCs w:val="24"/>
        </w:rPr>
        <w:t>na</w:t>
      </w:r>
      <w:proofErr w:type="gramEnd"/>
      <w:r w:rsidRPr="00AF1948">
        <w:rPr>
          <w:rFonts w:ascii="Times New Roman" w:hAnsi="Times New Roman" w:cs="Times New Roman"/>
          <w:sz w:val="24"/>
          <w:szCs w:val="24"/>
        </w:rPr>
        <w:t xml:space="preserve"> značaj investicija za privredni rast, kao i na važnost dinamiziranja izvoznih aktivnosti i kvalitativnih promena strukture domaćeg izvoza. </w:t>
      </w:r>
      <w:proofErr w:type="gramStart"/>
      <w:r w:rsidRPr="00AF1948">
        <w:rPr>
          <w:rFonts w:ascii="Times New Roman" w:hAnsi="Times New Roman" w:cs="Times New Roman"/>
          <w:sz w:val="24"/>
          <w:szCs w:val="24"/>
        </w:rPr>
        <w:t>Teorijska elaboracija i postavljeni zadaci opredelili su nas da u radu koristimo deskriptivnu, komparativno-istorijsku i analitičko-sintetičku metodu, kao i analizu sadržaja.</w:t>
      </w:r>
      <w:proofErr w:type="gramEnd"/>
    </w:p>
    <w:p w:rsidR="008E0F4E" w:rsidRPr="00AF1948" w:rsidRDefault="008E0F4E" w:rsidP="008E0F4E">
      <w:pPr>
        <w:jc w:val="both"/>
        <w:rPr>
          <w:rFonts w:ascii="Times New Roman" w:hAnsi="Times New Roman" w:cs="Times New Roman"/>
          <w:i/>
          <w:sz w:val="24"/>
          <w:szCs w:val="24"/>
        </w:rPr>
      </w:pPr>
      <w:r w:rsidRPr="00AF1948">
        <w:rPr>
          <w:rFonts w:ascii="Times New Roman" w:hAnsi="Times New Roman" w:cs="Times New Roman"/>
          <w:b/>
          <w:sz w:val="24"/>
          <w:szCs w:val="24"/>
        </w:rPr>
        <w:t>Ključne reči:</w:t>
      </w:r>
      <w:r w:rsidR="00AF1948" w:rsidRPr="00AF1948">
        <w:rPr>
          <w:rFonts w:ascii="Times New Roman" w:hAnsi="Times New Roman" w:cs="Times New Roman"/>
          <w:b/>
          <w:sz w:val="24"/>
          <w:szCs w:val="24"/>
        </w:rPr>
        <w:t xml:space="preserve"> </w:t>
      </w:r>
      <w:r w:rsidR="00AF1948" w:rsidRPr="00AF1948">
        <w:rPr>
          <w:rFonts w:ascii="Times New Roman" w:hAnsi="Times New Roman" w:cs="Times New Roman"/>
          <w:i/>
          <w:sz w:val="24"/>
          <w:szCs w:val="24"/>
        </w:rPr>
        <w:t xml:space="preserve">investicije, </w:t>
      </w:r>
      <w:r w:rsidRPr="00AF1948">
        <w:rPr>
          <w:rFonts w:ascii="Times New Roman" w:hAnsi="Times New Roman" w:cs="Times New Roman"/>
          <w:i/>
          <w:sz w:val="24"/>
          <w:szCs w:val="24"/>
        </w:rPr>
        <w:t>izvoz</w:t>
      </w:r>
      <w:proofErr w:type="gramStart"/>
      <w:r w:rsidRPr="00AF1948">
        <w:rPr>
          <w:rFonts w:ascii="Times New Roman" w:hAnsi="Times New Roman" w:cs="Times New Roman"/>
          <w:i/>
          <w:sz w:val="24"/>
          <w:szCs w:val="24"/>
        </w:rPr>
        <w:t>,</w:t>
      </w:r>
      <w:r w:rsidR="00AF1948" w:rsidRPr="00AF1948">
        <w:rPr>
          <w:rFonts w:ascii="Times New Roman" w:hAnsi="Times New Roman" w:cs="Times New Roman"/>
          <w:i/>
          <w:sz w:val="24"/>
          <w:szCs w:val="24"/>
        </w:rPr>
        <w:t xml:space="preserve"> </w:t>
      </w:r>
      <w:r w:rsidRPr="00AF1948">
        <w:rPr>
          <w:rFonts w:ascii="Times New Roman" w:hAnsi="Times New Roman" w:cs="Times New Roman"/>
          <w:i/>
          <w:sz w:val="24"/>
          <w:szCs w:val="24"/>
        </w:rPr>
        <w:t xml:space="preserve"> globaliza</w:t>
      </w:r>
      <w:r w:rsidR="00AF1948" w:rsidRPr="00AF1948">
        <w:rPr>
          <w:rFonts w:ascii="Times New Roman" w:hAnsi="Times New Roman" w:cs="Times New Roman"/>
          <w:i/>
          <w:sz w:val="24"/>
          <w:szCs w:val="24"/>
        </w:rPr>
        <w:t>cija</w:t>
      </w:r>
      <w:proofErr w:type="gramEnd"/>
      <w:r w:rsidR="00AF1948" w:rsidRPr="00AF1948">
        <w:rPr>
          <w:rFonts w:ascii="Times New Roman" w:hAnsi="Times New Roman" w:cs="Times New Roman"/>
          <w:i/>
          <w:sz w:val="24"/>
          <w:szCs w:val="24"/>
        </w:rPr>
        <w:t>, međunarodna konkurentnost, ekonomski rast.</w:t>
      </w:r>
    </w:p>
    <w:p w:rsidR="00AF1948" w:rsidRPr="00AF1948" w:rsidRDefault="00AF1948" w:rsidP="00AF1948">
      <w:pPr>
        <w:pStyle w:val="NormalWeb"/>
        <w:spacing w:before="0" w:beforeAutospacing="0" w:after="0" w:afterAutospacing="0"/>
        <w:jc w:val="center"/>
        <w:rPr>
          <w:rFonts w:ascii="Times New Roman" w:hAnsi="Times New Roman"/>
          <w:b/>
          <w:sz w:val="24"/>
          <w:szCs w:val="24"/>
        </w:rPr>
      </w:pPr>
      <w:r w:rsidRPr="00AF1948">
        <w:rPr>
          <w:rFonts w:ascii="Times New Roman" w:hAnsi="Times New Roman"/>
          <w:b/>
          <w:sz w:val="24"/>
          <w:szCs w:val="24"/>
        </w:rPr>
        <w:t>Methodology</w:t>
      </w:r>
    </w:p>
    <w:p w:rsidR="00AF1948" w:rsidRPr="00AF1948" w:rsidRDefault="00AF1948" w:rsidP="00AF1948">
      <w:pPr>
        <w:pStyle w:val="NormalWeb"/>
        <w:spacing w:before="0" w:beforeAutospacing="0" w:after="0" w:afterAutospacing="0"/>
        <w:jc w:val="center"/>
        <w:rPr>
          <w:rFonts w:ascii="Times New Roman" w:hAnsi="Times New Roman"/>
          <w:b/>
          <w:sz w:val="24"/>
          <w:szCs w:val="24"/>
        </w:rPr>
      </w:pPr>
    </w:p>
    <w:p w:rsidR="00AF1948" w:rsidRPr="00AF1948" w:rsidRDefault="00AF1948" w:rsidP="00AF1948">
      <w:pPr>
        <w:pStyle w:val="NormalWeb"/>
        <w:spacing w:before="0" w:beforeAutospacing="0" w:after="0" w:afterAutospacing="0"/>
        <w:rPr>
          <w:rFonts w:ascii="Times New Roman" w:hAnsi="Times New Roman"/>
          <w:sz w:val="24"/>
          <w:szCs w:val="24"/>
        </w:rPr>
      </w:pPr>
      <w:r w:rsidRPr="00AF1948">
        <w:rPr>
          <w:rFonts w:ascii="Times New Roman" w:hAnsi="Times New Roman"/>
          <w:sz w:val="24"/>
          <w:szCs w:val="24"/>
        </w:rPr>
        <w:t>Theoretical elaboration and the goals have influence the authors of this paper to use the descriptive, comparative-historical and analytical-synthetical methodology, whereby an attempt was made to consider and understand the problem. Moreover, the analysis of the contetnt of the adopted documents and the results of previous research was used. The basic data sources are represented by the statistics of the external trade</w:t>
      </w:r>
      <w:r>
        <w:rPr>
          <w:rFonts w:ascii="Times New Roman" w:hAnsi="Times New Roman"/>
          <w:sz w:val="24"/>
          <w:szCs w:val="24"/>
        </w:rPr>
        <w:t xml:space="preserve"> and investments</w:t>
      </w:r>
      <w:r w:rsidRPr="00AF1948">
        <w:rPr>
          <w:rFonts w:ascii="Times New Roman" w:hAnsi="Times New Roman"/>
          <w:sz w:val="24"/>
          <w:szCs w:val="24"/>
        </w:rPr>
        <w:t xml:space="preserve">. Materials of </w:t>
      </w:r>
      <w:r w:rsidRPr="00AF1948">
        <w:rPr>
          <w:rFonts w:ascii="Times New Roman" w:hAnsi="Times New Roman"/>
          <w:sz w:val="24"/>
          <w:szCs w:val="24"/>
        </w:rPr>
        <w:lastRenderedPageBreak/>
        <w:t xml:space="preserve">the Ministry of Finances of the Republic of Serbia, </w:t>
      </w:r>
      <w:r w:rsidR="00004CD7">
        <w:rPr>
          <w:rFonts w:ascii="Times New Roman" w:hAnsi="Times New Roman"/>
          <w:sz w:val="24"/>
          <w:szCs w:val="24"/>
        </w:rPr>
        <w:t xml:space="preserve">The World Economic Forum, The World Bank, </w:t>
      </w:r>
      <w:r w:rsidRPr="00AF1948">
        <w:rPr>
          <w:rFonts w:ascii="Times New Roman" w:hAnsi="Times New Roman"/>
          <w:sz w:val="24"/>
          <w:szCs w:val="24"/>
        </w:rPr>
        <w:t>Statistical Office of the Republic of Serbia and other relevant sources.</w:t>
      </w:r>
    </w:p>
    <w:p w:rsidR="00040C77" w:rsidRDefault="00040C77" w:rsidP="00D86F15">
      <w:pPr>
        <w:spacing w:line="256" w:lineRule="auto"/>
        <w:rPr>
          <w:rFonts w:ascii="Times New Roman" w:hAnsi="Times New Roman"/>
          <w:b/>
          <w:sz w:val="24"/>
          <w:szCs w:val="24"/>
          <w:lang w:val="sr-Latn-CS"/>
        </w:rPr>
      </w:pPr>
    </w:p>
    <w:p w:rsidR="00DA6052" w:rsidRDefault="006842D4" w:rsidP="006842D4">
      <w:pPr>
        <w:spacing w:line="256" w:lineRule="auto"/>
        <w:jc w:val="center"/>
        <w:rPr>
          <w:rFonts w:ascii="Times New Roman" w:hAnsi="Times New Roman"/>
          <w:b/>
          <w:sz w:val="24"/>
          <w:szCs w:val="24"/>
          <w:lang w:val="sr-Latn-CS"/>
        </w:rPr>
      </w:pPr>
      <w:r>
        <w:rPr>
          <w:rFonts w:ascii="Times New Roman" w:hAnsi="Times New Roman"/>
          <w:b/>
          <w:sz w:val="24"/>
          <w:szCs w:val="24"/>
          <w:lang w:val="sr-Latn-CS"/>
        </w:rPr>
        <w:t>Uvod:</w:t>
      </w:r>
    </w:p>
    <w:p w:rsidR="001F0831" w:rsidRDefault="006842D4" w:rsidP="00040C77">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Savremene privrede funkcionišu u uslovima globalnog tržišta, na kome uspeh svakog aktera zavisi od njegove sposobnosti da bude konkurerntan, inovativan i fleksibilan. U složenim konkurentskim odnosima koji vladaju svetskom ekonomskom scenom, male privrede, poput privrede Srbije, svoj put ka međunarodnom uspehu moraju da grade na unapređenju poslovanja i konkurentnosti svojih privrednih subjekata</w:t>
      </w:r>
      <w:r w:rsidR="00040C77">
        <w:rPr>
          <w:rFonts w:ascii="Times New Roman" w:hAnsi="Times New Roman"/>
          <w:sz w:val="24"/>
          <w:szCs w:val="24"/>
          <w:lang w:val="sr-Latn-CS"/>
        </w:rPr>
        <w:t xml:space="preserve">. </w:t>
      </w:r>
    </w:p>
    <w:p w:rsidR="00040C77" w:rsidRDefault="00040C77" w:rsidP="001F0831">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S obzirom na to da je privreda Srbije u dugom vremenskom periodu bila s</w:t>
      </w:r>
      <w:r w:rsidR="001F0831">
        <w:rPr>
          <w:rFonts w:ascii="Times New Roman" w:hAnsi="Times New Roman"/>
          <w:sz w:val="24"/>
          <w:szCs w:val="24"/>
          <w:lang w:val="sr-Latn-CS"/>
        </w:rPr>
        <w:t>u</w:t>
      </w:r>
      <w:r>
        <w:rPr>
          <w:rFonts w:ascii="Times New Roman" w:hAnsi="Times New Roman"/>
          <w:sz w:val="24"/>
          <w:szCs w:val="24"/>
          <w:lang w:val="sr-Latn-CS"/>
        </w:rPr>
        <w:t xml:space="preserve">očena sa brojnim političkim i ekonomskim problemima zbog kojih je kasnio proces tranzicije, sve je to, u sadejstvu sa drugim negativnim </w:t>
      </w:r>
      <w:r w:rsidR="001F0831">
        <w:rPr>
          <w:rFonts w:ascii="Times New Roman" w:hAnsi="Times New Roman"/>
          <w:sz w:val="24"/>
          <w:szCs w:val="24"/>
          <w:lang w:val="sr-Latn-CS"/>
        </w:rPr>
        <w:t>faktorima</w:t>
      </w:r>
      <w:r>
        <w:rPr>
          <w:rFonts w:ascii="Times New Roman" w:hAnsi="Times New Roman"/>
          <w:sz w:val="24"/>
          <w:szCs w:val="24"/>
          <w:lang w:val="sr-Latn-CS"/>
        </w:rPr>
        <w:t>, uticalo na njeno slabo pozicioniranje na međunarodnom trištu.</w:t>
      </w:r>
      <w:r w:rsidR="001F0831">
        <w:rPr>
          <w:rFonts w:ascii="Times New Roman" w:hAnsi="Times New Roman"/>
          <w:sz w:val="24"/>
          <w:szCs w:val="24"/>
          <w:lang w:val="sr-Latn-CS"/>
        </w:rPr>
        <w:t xml:space="preserve"> U takvim okolnostima je veoma važno stvoriti podsticajan privredni ambijent koji će voditi izgradnji izvozno orijentisane privrede, čija bi preduzeća lakše pronalazila svoje mesto na međunarodnom tržištu. U tom smislu, u</w:t>
      </w:r>
      <w:r>
        <w:rPr>
          <w:rFonts w:ascii="Times New Roman" w:hAnsi="Times New Roman"/>
          <w:sz w:val="24"/>
          <w:szCs w:val="24"/>
          <w:lang w:val="sr-Latn-CS"/>
        </w:rPr>
        <w:t xml:space="preserve"> radu je poseban akcenat stavljen na analizu ključnih faktora unapređenja konkurentnosti privrede Srbije, sa posebnim osvrtom na značaj većeg učešća izvoza i investicija u strukturi formiranja bruto domaćeg proizvoda Srbije.</w:t>
      </w:r>
    </w:p>
    <w:p w:rsidR="006842D4" w:rsidRPr="006842D4" w:rsidRDefault="006842D4"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 xml:space="preserve"> </w:t>
      </w:r>
    </w:p>
    <w:p w:rsidR="00DA6052" w:rsidRPr="00D02CBA" w:rsidRDefault="00DA6052" w:rsidP="00D02CBA">
      <w:pPr>
        <w:pStyle w:val="ListParagraph"/>
        <w:numPr>
          <w:ilvl w:val="0"/>
          <w:numId w:val="17"/>
        </w:numPr>
        <w:spacing w:line="256" w:lineRule="auto"/>
        <w:jc w:val="both"/>
        <w:rPr>
          <w:rFonts w:ascii="Times New Roman" w:hAnsi="Times New Roman"/>
          <w:b/>
          <w:sz w:val="24"/>
          <w:szCs w:val="24"/>
          <w:lang w:val="sr-Cyrl-CS"/>
        </w:rPr>
      </w:pPr>
      <w:r w:rsidRPr="00D02CBA">
        <w:rPr>
          <w:rFonts w:ascii="Times New Roman" w:hAnsi="Times New Roman"/>
          <w:b/>
          <w:sz w:val="24"/>
          <w:szCs w:val="24"/>
          <w:lang w:val="sr-Latn-CS"/>
        </w:rPr>
        <w:t>Pojam</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faktori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konkurentnosti</w:t>
      </w:r>
      <w:r w:rsidRPr="00D02CBA">
        <w:rPr>
          <w:rFonts w:ascii="Times New Roman" w:hAnsi="Times New Roman"/>
          <w:b/>
          <w:sz w:val="24"/>
          <w:szCs w:val="24"/>
          <w:lang w:val="sr-Cyrl-CS"/>
        </w:rPr>
        <w:t xml:space="preserve"> </w:t>
      </w:r>
      <w:r w:rsidRPr="00D02CBA">
        <w:rPr>
          <w:rFonts w:ascii="Times New Roman" w:hAnsi="Times New Roman"/>
          <w:b/>
          <w:sz w:val="24"/>
          <w:szCs w:val="24"/>
          <w:lang w:val="sr-Latn-CS"/>
        </w:rPr>
        <w:t>ekonomije</w:t>
      </w:r>
    </w:p>
    <w:p w:rsidR="00DA6052" w:rsidRDefault="00DA6052" w:rsidP="00DA6052">
      <w:pPr>
        <w:spacing w:line="256" w:lineRule="auto"/>
        <w:jc w:val="both"/>
        <w:rPr>
          <w:rFonts w:ascii="Times New Roman" w:hAnsi="Times New Roman"/>
          <w:b/>
          <w:sz w:val="24"/>
          <w:szCs w:val="24"/>
          <w:lang w:val="sr-Cyrl-CS"/>
        </w:rPr>
      </w:pP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Konkurentnost</w:t>
      </w:r>
      <w:r>
        <w:rPr>
          <w:rFonts w:ascii="Times New Roman" w:hAnsi="Times New Roman"/>
          <w:sz w:val="24"/>
          <w:szCs w:val="24"/>
          <w:lang w:val="sr-Cyrl-CS"/>
        </w:rPr>
        <w:t xml:space="preserve"> </w:t>
      </w:r>
      <w:r>
        <w:rPr>
          <w:rFonts w:ascii="Times New Roman" w:hAnsi="Times New Roman"/>
          <w:sz w:val="24"/>
          <w:szCs w:val="24"/>
        </w:rPr>
        <w:t xml:space="preserve">jedne privrede predstavlja stepen uspešnosti njenog pozicioniranja u okviru globalnog tržišta. Ona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defini</w:t>
      </w:r>
      <w:r>
        <w:rPr>
          <w:rFonts w:ascii="Times New Roman" w:hAnsi="Times New Roman"/>
          <w:sz w:val="24"/>
          <w:szCs w:val="24"/>
          <w:lang w:val="sr-Cyrl-CS"/>
        </w:rPr>
        <w:t>š</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kao</w:t>
      </w:r>
      <w:r>
        <w:rPr>
          <w:rFonts w:ascii="Times New Roman" w:hAnsi="Times New Roman"/>
          <w:sz w:val="24"/>
          <w:szCs w:val="24"/>
          <w:lang w:val="sr-Cyrl-CS"/>
        </w:rPr>
        <w:t xml:space="preserve"> </w:t>
      </w:r>
      <w:r>
        <w:rPr>
          <w:rFonts w:ascii="Times New Roman" w:hAnsi="Times New Roman"/>
          <w:sz w:val="24"/>
          <w:szCs w:val="24"/>
          <w:lang w:val="sr-Latn-CS"/>
        </w:rPr>
        <w:t>sposobnost</w:t>
      </w:r>
      <w:r>
        <w:rPr>
          <w:rFonts w:ascii="Times New Roman" w:hAnsi="Times New Roman"/>
          <w:sz w:val="24"/>
          <w:szCs w:val="24"/>
          <w:lang w:val="sr-Cyrl-CS"/>
        </w:rPr>
        <w:t xml:space="preserve"> </w:t>
      </w:r>
      <w:r>
        <w:rPr>
          <w:rFonts w:ascii="Times New Roman" w:hAnsi="Times New Roman"/>
          <w:sz w:val="24"/>
          <w:szCs w:val="24"/>
          <w:lang w:val="sr-Latn-CS"/>
        </w:rPr>
        <w:t>da</w:t>
      </w:r>
      <w:r>
        <w:rPr>
          <w:rFonts w:ascii="Times New Roman" w:hAnsi="Times New Roman"/>
          <w:sz w:val="24"/>
          <w:szCs w:val="24"/>
          <w:lang w:val="sr-Cyrl-CS"/>
        </w:rPr>
        <w:t xml:space="preserve">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postigne</w:t>
      </w:r>
      <w:r>
        <w:rPr>
          <w:rFonts w:ascii="Times New Roman" w:hAnsi="Times New Roman"/>
          <w:sz w:val="24"/>
          <w:szCs w:val="24"/>
          <w:lang w:val="sr-Cyrl-CS"/>
        </w:rPr>
        <w:t xml:space="preserve"> </w:t>
      </w:r>
      <w:r>
        <w:rPr>
          <w:rFonts w:ascii="Times New Roman" w:hAnsi="Times New Roman"/>
          <w:sz w:val="24"/>
          <w:szCs w:val="24"/>
          <w:lang w:val="sr-Latn-CS"/>
        </w:rPr>
        <w:t>uspeh</w:t>
      </w:r>
      <w:r>
        <w:rPr>
          <w:rFonts w:ascii="Times New Roman" w:hAnsi="Times New Roman"/>
          <w:sz w:val="24"/>
          <w:szCs w:val="24"/>
          <w:lang w:val="sr-Cyrl-CS"/>
        </w:rPr>
        <w:t xml:space="preserve"> </w:t>
      </w:r>
      <w:proofErr w:type="gramStart"/>
      <w:r>
        <w:rPr>
          <w:rFonts w:ascii="Times New Roman" w:hAnsi="Times New Roman"/>
          <w:sz w:val="24"/>
          <w:szCs w:val="24"/>
          <w:lang w:val="sr-Latn-CS"/>
        </w:rPr>
        <w:t>na</w:t>
      </w:r>
      <w:proofErr w:type="gramEnd"/>
      <w:r>
        <w:rPr>
          <w:rFonts w:ascii="Times New Roman" w:hAnsi="Times New Roman"/>
          <w:sz w:val="24"/>
          <w:szCs w:val="24"/>
          <w:lang w:val="sr-Cyrl-CS"/>
        </w:rPr>
        <w:t xml:space="preserve"> </w:t>
      </w:r>
      <w:r>
        <w:rPr>
          <w:rFonts w:ascii="Times New Roman" w:hAnsi="Times New Roman"/>
          <w:sz w:val="24"/>
          <w:szCs w:val="24"/>
          <w:lang w:val="sr-Latn-CS"/>
        </w:rPr>
        <w:t>tr</w:t>
      </w:r>
      <w:r>
        <w:rPr>
          <w:rFonts w:ascii="Times New Roman" w:hAnsi="Times New Roman"/>
          <w:sz w:val="24"/>
          <w:szCs w:val="24"/>
          <w:lang w:val="sr-Cyrl-CS"/>
        </w:rPr>
        <w:t>ž</w:t>
      </w:r>
      <w:r>
        <w:rPr>
          <w:rFonts w:ascii="Times New Roman" w:hAnsi="Times New Roman"/>
          <w:sz w:val="24"/>
          <w:szCs w:val="24"/>
          <w:lang w:val="sr-Latn-CS"/>
        </w:rPr>
        <w:t>i</w:t>
      </w:r>
      <w:r>
        <w:rPr>
          <w:rFonts w:ascii="Times New Roman" w:hAnsi="Times New Roman"/>
          <w:sz w:val="24"/>
          <w:szCs w:val="24"/>
          <w:lang w:val="sr-Cyrl-CS"/>
        </w:rPr>
        <w:t>š</w:t>
      </w:r>
      <w:r>
        <w:rPr>
          <w:rFonts w:ascii="Times New Roman" w:hAnsi="Times New Roman"/>
          <w:sz w:val="24"/>
          <w:szCs w:val="24"/>
          <w:lang w:val="sr-Latn-CS"/>
        </w:rPr>
        <w:t>tima</w:t>
      </w:r>
      <w:r w:rsidR="00D02CBA">
        <w:rPr>
          <w:rFonts w:ascii="Times New Roman" w:hAnsi="Times New Roman"/>
          <w:sz w:val="24"/>
          <w:szCs w:val="24"/>
          <w:lang w:val="sr-Latn-CS"/>
        </w:rPr>
        <w:t>,</w:t>
      </w:r>
      <w:r>
        <w:rPr>
          <w:rFonts w:ascii="Times New Roman" w:hAnsi="Times New Roman"/>
          <w:sz w:val="24"/>
          <w:szCs w:val="24"/>
          <w:lang w:val="sr-Cyrl-CS"/>
        </w:rPr>
        <w:t xml:space="preserve"> </w:t>
      </w:r>
      <w:r>
        <w:rPr>
          <w:rFonts w:ascii="Times New Roman" w:hAnsi="Times New Roman"/>
          <w:sz w:val="24"/>
          <w:szCs w:val="24"/>
          <w:lang w:val="sr-Latn-CS"/>
        </w:rPr>
        <w:t>koji</w:t>
      </w:r>
      <w:r>
        <w:rPr>
          <w:rFonts w:ascii="Times New Roman" w:hAnsi="Times New Roman"/>
          <w:sz w:val="24"/>
          <w:szCs w:val="24"/>
          <w:lang w:val="sr-Cyrl-CS"/>
        </w:rPr>
        <w:t xml:space="preserve"> </w:t>
      </w:r>
      <w:r>
        <w:rPr>
          <w:rFonts w:ascii="Times New Roman" w:hAnsi="Times New Roman"/>
          <w:sz w:val="24"/>
          <w:szCs w:val="24"/>
          <w:lang w:val="sr-Latn-CS"/>
        </w:rPr>
        <w:t>vodi</w:t>
      </w:r>
      <w:r>
        <w:rPr>
          <w:rFonts w:ascii="Times New Roman" w:hAnsi="Times New Roman"/>
          <w:sz w:val="24"/>
          <w:szCs w:val="24"/>
          <w:lang w:val="sr-Cyrl-CS"/>
        </w:rPr>
        <w:t xml:space="preserve"> </w:t>
      </w:r>
      <w:r>
        <w:rPr>
          <w:rFonts w:ascii="Times New Roman" w:hAnsi="Times New Roman"/>
          <w:sz w:val="24"/>
          <w:szCs w:val="24"/>
          <w:lang w:val="sr-Latn-CS"/>
        </w:rPr>
        <w:t>ka</w:t>
      </w:r>
      <w:r>
        <w:rPr>
          <w:rFonts w:ascii="Times New Roman" w:hAnsi="Times New Roman"/>
          <w:sz w:val="24"/>
          <w:szCs w:val="24"/>
          <w:lang w:val="sr-Cyrl-CS"/>
        </w:rPr>
        <w:t xml:space="preserve"> </w:t>
      </w:r>
      <w:r>
        <w:rPr>
          <w:rFonts w:ascii="Times New Roman" w:hAnsi="Times New Roman"/>
          <w:sz w:val="24"/>
          <w:szCs w:val="24"/>
          <w:lang w:val="sr-Latn-CS"/>
        </w:rPr>
        <w:t>visoko</w:t>
      </w:r>
      <w:r>
        <w:rPr>
          <w:rFonts w:ascii="Times New Roman" w:hAnsi="Times New Roman"/>
          <w:sz w:val="24"/>
          <w:szCs w:val="24"/>
          <w:lang w:val="sr-Cyrl-CS"/>
        </w:rPr>
        <w:t xml:space="preserve"> </w:t>
      </w:r>
      <w:r>
        <w:rPr>
          <w:rFonts w:ascii="Times New Roman" w:hAnsi="Times New Roman"/>
          <w:sz w:val="24"/>
          <w:szCs w:val="24"/>
          <w:lang w:val="sr-Latn-CS"/>
        </w:rPr>
        <w:t>produktivnoj</w:t>
      </w:r>
      <w:r>
        <w:rPr>
          <w:rFonts w:ascii="Times New Roman" w:hAnsi="Times New Roman"/>
          <w:sz w:val="24"/>
          <w:szCs w:val="24"/>
          <w:lang w:val="sr-Cyrl-CS"/>
        </w:rPr>
        <w:t xml:space="preserve"> </w:t>
      </w:r>
      <w:r>
        <w:rPr>
          <w:rFonts w:ascii="Times New Roman" w:hAnsi="Times New Roman"/>
          <w:sz w:val="24"/>
          <w:szCs w:val="24"/>
          <w:lang w:val="sr-Latn-CS"/>
        </w:rPr>
        <w:t>privredi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pobolj</w:t>
      </w:r>
      <w:r>
        <w:rPr>
          <w:rFonts w:ascii="Times New Roman" w:hAnsi="Times New Roman"/>
          <w:sz w:val="24"/>
          <w:szCs w:val="24"/>
          <w:lang w:val="sr-Cyrl-CS"/>
        </w:rPr>
        <w:t>š</w:t>
      </w:r>
      <w:r>
        <w:rPr>
          <w:rFonts w:ascii="Times New Roman" w:hAnsi="Times New Roman"/>
          <w:sz w:val="24"/>
          <w:szCs w:val="24"/>
          <w:lang w:val="sr-Latn-CS"/>
        </w:rPr>
        <w:t>anom</w:t>
      </w:r>
      <w:r>
        <w:rPr>
          <w:rFonts w:ascii="Times New Roman" w:hAnsi="Times New Roman"/>
          <w:sz w:val="24"/>
          <w:szCs w:val="24"/>
          <w:lang w:val="sr-Cyrl-CS"/>
        </w:rPr>
        <w:t xml:space="preserve"> ž</w:t>
      </w:r>
      <w:r>
        <w:rPr>
          <w:rFonts w:ascii="Times New Roman" w:hAnsi="Times New Roman"/>
          <w:sz w:val="24"/>
          <w:szCs w:val="24"/>
          <w:lang w:val="sr-Latn-CS"/>
        </w:rPr>
        <w:t>ivotnom</w:t>
      </w:r>
      <w:r>
        <w:rPr>
          <w:rFonts w:ascii="Times New Roman" w:hAnsi="Times New Roman"/>
          <w:sz w:val="24"/>
          <w:szCs w:val="24"/>
          <w:lang w:val="sr-Cyrl-CS"/>
        </w:rPr>
        <w:t xml:space="preserve"> </w:t>
      </w:r>
      <w:r>
        <w:rPr>
          <w:rFonts w:ascii="Times New Roman" w:hAnsi="Times New Roman"/>
          <w:sz w:val="24"/>
          <w:szCs w:val="24"/>
          <w:lang w:val="sr-Latn-CS"/>
        </w:rPr>
        <w:t>standardu</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celokupno</w:t>
      </w:r>
      <w:r>
        <w:rPr>
          <w:rFonts w:ascii="Times New Roman" w:hAnsi="Times New Roman"/>
          <w:sz w:val="24"/>
          <w:szCs w:val="24"/>
          <w:lang w:val="sr-Cyrl-CS"/>
        </w:rPr>
        <w:t xml:space="preserve"> </w:t>
      </w:r>
      <w:r>
        <w:rPr>
          <w:rFonts w:ascii="Times New Roman" w:hAnsi="Times New Roman"/>
          <w:sz w:val="24"/>
          <w:szCs w:val="24"/>
          <w:lang w:val="sr-Latn-CS"/>
        </w:rPr>
        <w:t>stanovni</w:t>
      </w:r>
      <w:r>
        <w:rPr>
          <w:rFonts w:ascii="Times New Roman" w:hAnsi="Times New Roman"/>
          <w:sz w:val="24"/>
          <w:szCs w:val="24"/>
          <w:lang w:val="sr-Cyrl-CS"/>
        </w:rPr>
        <w:t>š</w:t>
      </w:r>
      <w:r>
        <w:rPr>
          <w:rFonts w:ascii="Times New Roman" w:hAnsi="Times New Roman"/>
          <w:sz w:val="24"/>
          <w:szCs w:val="24"/>
          <w:lang w:val="sr-Latn-CS"/>
        </w:rPr>
        <w:t>tvo. Prema definiciji OECD-a, konkurentnost je mera sposobnosti zemlje da u slobodnim i ravnopravnim tržišnim uslovima proizvede robe i usluge koje prolaze test međunarodnog tržišta, uz istovremeno zadržavanje i dugoročno povećanje realnog dohotka stanovništva.</w:t>
      </w:r>
      <w:r>
        <w:rPr>
          <w:rStyle w:val="FootnoteReference"/>
          <w:szCs w:val="24"/>
        </w:rPr>
        <w:footnoteReference w:id="2"/>
      </w:r>
      <w:r>
        <w:rPr>
          <w:rFonts w:ascii="Times New Roman" w:hAnsi="Times New Roman"/>
          <w:sz w:val="24"/>
          <w:szCs w:val="24"/>
          <w:lang w:val="sr-Latn-CS"/>
        </w:rPr>
        <w:t xml:space="preserve"> </w:t>
      </w:r>
      <w:r>
        <w:rPr>
          <w:rFonts w:ascii="Times New Roman" w:hAnsi="Times New Roman"/>
          <w:iCs/>
          <w:sz w:val="24"/>
          <w:szCs w:val="24"/>
          <w:lang w:val="de-DE"/>
        </w:rPr>
        <w:t>Konkurentnost, dakle, predstavlja</w:t>
      </w:r>
      <w:r>
        <w:rPr>
          <w:rFonts w:ascii="Times New Roman" w:hAnsi="Times New Roman"/>
          <w:iCs/>
          <w:sz w:val="24"/>
          <w:szCs w:val="24"/>
          <w:lang w:val="sr-Cyrl-CS"/>
        </w:rPr>
        <w:t xml:space="preserve"> </w:t>
      </w:r>
      <w:r>
        <w:rPr>
          <w:rFonts w:ascii="Times New Roman" w:hAnsi="Times New Roman"/>
          <w:iCs/>
          <w:sz w:val="24"/>
          <w:szCs w:val="24"/>
          <w:lang w:val="de-DE"/>
        </w:rPr>
        <w:t>takmi</w:t>
      </w:r>
      <w:r>
        <w:rPr>
          <w:rFonts w:ascii="Times New Roman" w:hAnsi="Times New Roman"/>
          <w:iCs/>
          <w:sz w:val="24"/>
          <w:szCs w:val="24"/>
          <w:lang w:val="sr-Cyrl-CS"/>
        </w:rPr>
        <w:t>č</w:t>
      </w:r>
      <w:r>
        <w:rPr>
          <w:rFonts w:ascii="Times New Roman" w:hAnsi="Times New Roman"/>
          <w:iCs/>
          <w:sz w:val="24"/>
          <w:szCs w:val="24"/>
          <w:lang w:val="de-DE"/>
        </w:rPr>
        <w:t>enje</w:t>
      </w:r>
      <w:r>
        <w:rPr>
          <w:rFonts w:ascii="Times New Roman" w:hAnsi="Times New Roman"/>
          <w:iCs/>
          <w:sz w:val="24"/>
          <w:szCs w:val="24"/>
          <w:lang w:val="sr-Cyrl-CS"/>
        </w:rPr>
        <w:t xml:space="preserve">, </w:t>
      </w:r>
      <w:r>
        <w:rPr>
          <w:rFonts w:ascii="Times New Roman" w:hAnsi="Times New Roman"/>
          <w:iCs/>
          <w:sz w:val="24"/>
          <w:szCs w:val="24"/>
          <w:lang w:val="de-DE"/>
        </w:rPr>
        <w:lastRenderedPageBreak/>
        <w:t>suparni</w:t>
      </w:r>
      <w:r>
        <w:rPr>
          <w:rFonts w:ascii="Times New Roman" w:hAnsi="Times New Roman"/>
          <w:iCs/>
          <w:sz w:val="24"/>
          <w:szCs w:val="24"/>
          <w:lang w:val="sr-Cyrl-CS"/>
        </w:rPr>
        <w:t>š</w:t>
      </w:r>
      <w:r>
        <w:rPr>
          <w:rFonts w:ascii="Times New Roman" w:hAnsi="Times New Roman"/>
          <w:iCs/>
          <w:sz w:val="24"/>
          <w:szCs w:val="24"/>
          <w:lang w:val="de-DE"/>
        </w:rPr>
        <w:t>tvo</w:t>
      </w:r>
      <w:r>
        <w:rPr>
          <w:rFonts w:ascii="Times New Roman" w:hAnsi="Times New Roman"/>
          <w:iCs/>
          <w:sz w:val="24"/>
          <w:szCs w:val="24"/>
          <w:lang w:val="sr-Cyrl-CS"/>
        </w:rPr>
        <w:t xml:space="preserve"> </w:t>
      </w:r>
      <w:r>
        <w:rPr>
          <w:rFonts w:ascii="Times New Roman" w:hAnsi="Times New Roman"/>
          <w:iCs/>
          <w:sz w:val="24"/>
          <w:szCs w:val="24"/>
          <w:lang w:val="de-DE"/>
        </w:rPr>
        <w:t>ili</w:t>
      </w:r>
      <w:r>
        <w:rPr>
          <w:rFonts w:ascii="Times New Roman" w:hAnsi="Times New Roman"/>
          <w:iCs/>
          <w:sz w:val="24"/>
          <w:szCs w:val="24"/>
          <w:lang w:val="sr-Cyrl-CS"/>
        </w:rPr>
        <w:t xml:space="preserve"> </w:t>
      </w:r>
      <w:r>
        <w:rPr>
          <w:rFonts w:ascii="Times New Roman" w:hAnsi="Times New Roman"/>
          <w:iCs/>
          <w:sz w:val="24"/>
          <w:szCs w:val="24"/>
          <w:lang w:val="de-DE"/>
        </w:rPr>
        <w:t>proces</w:t>
      </w:r>
      <w:r>
        <w:rPr>
          <w:rFonts w:ascii="Times New Roman" w:hAnsi="Times New Roman"/>
          <w:iCs/>
          <w:sz w:val="24"/>
          <w:szCs w:val="24"/>
          <w:lang w:val="sr-Latn-CS"/>
        </w:rPr>
        <w:t xml:space="preserve">  </w:t>
      </w:r>
      <w:r>
        <w:rPr>
          <w:rFonts w:ascii="Times New Roman" w:hAnsi="Times New Roman"/>
          <w:iCs/>
          <w:sz w:val="24"/>
          <w:szCs w:val="24"/>
          <w:lang w:val="de-DE"/>
        </w:rPr>
        <w:t>nadmetanja</w:t>
      </w:r>
      <w:r>
        <w:rPr>
          <w:rFonts w:ascii="Times New Roman" w:hAnsi="Times New Roman"/>
          <w:iCs/>
          <w:sz w:val="24"/>
          <w:szCs w:val="24"/>
          <w:lang w:val="sr-Cyrl-CS"/>
        </w:rPr>
        <w:t xml:space="preserve"> </w:t>
      </w:r>
      <w:r>
        <w:rPr>
          <w:rFonts w:ascii="Times New Roman" w:hAnsi="Times New Roman"/>
          <w:iCs/>
          <w:sz w:val="24"/>
          <w:szCs w:val="24"/>
          <w:lang w:val="sr-Latn-CS"/>
        </w:rPr>
        <w:t xml:space="preserve">koji ima za cilj </w:t>
      </w:r>
      <w:r>
        <w:rPr>
          <w:rFonts w:ascii="Times New Roman" w:hAnsi="Times New Roman"/>
          <w:iCs/>
          <w:sz w:val="24"/>
          <w:szCs w:val="24"/>
          <w:lang w:val="de-DE"/>
        </w:rPr>
        <w:t>postizanje</w:t>
      </w:r>
      <w:r>
        <w:rPr>
          <w:rFonts w:ascii="Times New Roman" w:hAnsi="Times New Roman"/>
          <w:iCs/>
          <w:sz w:val="24"/>
          <w:szCs w:val="24"/>
          <w:lang w:val="sr-Cyrl-CS"/>
        </w:rPr>
        <w:t xml:space="preserve"> š</w:t>
      </w:r>
      <w:r>
        <w:rPr>
          <w:rFonts w:ascii="Times New Roman" w:hAnsi="Times New Roman"/>
          <w:iCs/>
          <w:sz w:val="24"/>
          <w:szCs w:val="24"/>
          <w:lang w:val="de-DE"/>
        </w:rPr>
        <w:t>to</w:t>
      </w:r>
      <w:r>
        <w:rPr>
          <w:rFonts w:ascii="Times New Roman" w:hAnsi="Times New Roman"/>
          <w:iCs/>
          <w:sz w:val="24"/>
          <w:szCs w:val="24"/>
          <w:lang w:val="sr-Cyrl-CS"/>
        </w:rPr>
        <w:t xml:space="preserve"> </w:t>
      </w:r>
      <w:r>
        <w:rPr>
          <w:rFonts w:ascii="Times New Roman" w:hAnsi="Times New Roman"/>
          <w:iCs/>
          <w:sz w:val="24"/>
          <w:szCs w:val="24"/>
          <w:lang w:val="de-DE"/>
        </w:rPr>
        <w:t>boljih</w:t>
      </w:r>
      <w:r>
        <w:rPr>
          <w:rFonts w:ascii="Times New Roman" w:hAnsi="Times New Roman"/>
          <w:iCs/>
          <w:sz w:val="24"/>
          <w:szCs w:val="24"/>
          <w:lang w:val="sr-Cyrl-CS"/>
        </w:rPr>
        <w:t xml:space="preserve"> </w:t>
      </w:r>
      <w:r>
        <w:rPr>
          <w:rFonts w:ascii="Times New Roman" w:hAnsi="Times New Roman"/>
          <w:iCs/>
          <w:sz w:val="24"/>
          <w:szCs w:val="24"/>
          <w:lang w:val="de-DE"/>
        </w:rPr>
        <w:t>rezultata</w:t>
      </w:r>
      <w:r>
        <w:rPr>
          <w:rFonts w:ascii="Times New Roman" w:hAnsi="Times New Roman"/>
          <w:iCs/>
          <w:sz w:val="24"/>
          <w:szCs w:val="24"/>
          <w:lang w:val="sr-Latn-CS"/>
        </w:rPr>
        <w:t xml:space="preserve"> </w:t>
      </w:r>
      <w:r>
        <w:rPr>
          <w:rFonts w:ascii="Times New Roman" w:hAnsi="Times New Roman"/>
          <w:iCs/>
          <w:sz w:val="24"/>
          <w:szCs w:val="24"/>
          <w:lang w:val="de-DE"/>
        </w:rPr>
        <w:t>zemlje</w:t>
      </w:r>
      <w:r>
        <w:rPr>
          <w:rFonts w:ascii="Times New Roman" w:hAnsi="Times New Roman"/>
          <w:iCs/>
          <w:sz w:val="24"/>
          <w:szCs w:val="24"/>
          <w:lang w:val="sr-Cyrl-CS"/>
        </w:rPr>
        <w:t xml:space="preserve"> </w:t>
      </w:r>
      <w:r>
        <w:rPr>
          <w:rFonts w:ascii="Times New Roman" w:hAnsi="Times New Roman"/>
          <w:iCs/>
          <w:sz w:val="24"/>
          <w:szCs w:val="24"/>
          <w:lang w:val="de-DE"/>
        </w:rPr>
        <w:t>na</w:t>
      </w:r>
      <w:r>
        <w:rPr>
          <w:rFonts w:ascii="Times New Roman" w:hAnsi="Times New Roman"/>
          <w:iCs/>
          <w:sz w:val="24"/>
          <w:szCs w:val="24"/>
          <w:lang w:val="sr-Cyrl-CS"/>
        </w:rPr>
        <w:t xml:space="preserve"> </w:t>
      </w:r>
      <w:r>
        <w:rPr>
          <w:rFonts w:ascii="Times New Roman" w:hAnsi="Times New Roman"/>
          <w:iCs/>
          <w:sz w:val="24"/>
          <w:szCs w:val="24"/>
          <w:lang w:val="de-DE"/>
        </w:rPr>
        <w:t>svetskom</w:t>
      </w:r>
      <w:r>
        <w:rPr>
          <w:rFonts w:ascii="Times New Roman" w:hAnsi="Times New Roman"/>
          <w:iCs/>
          <w:sz w:val="24"/>
          <w:szCs w:val="24"/>
          <w:lang w:val="sr-Cyrl-CS"/>
        </w:rPr>
        <w:t xml:space="preserve"> </w:t>
      </w:r>
      <w:r>
        <w:rPr>
          <w:rFonts w:ascii="Times New Roman" w:hAnsi="Times New Roman"/>
          <w:iCs/>
          <w:sz w:val="24"/>
          <w:szCs w:val="24"/>
          <w:lang w:val="de-DE"/>
        </w:rPr>
        <w:t>tr</w:t>
      </w:r>
      <w:r>
        <w:rPr>
          <w:rFonts w:ascii="Times New Roman" w:hAnsi="Times New Roman"/>
          <w:iCs/>
          <w:sz w:val="24"/>
          <w:szCs w:val="24"/>
          <w:lang w:val="sr-Cyrl-CS"/>
        </w:rPr>
        <w:t>ž</w:t>
      </w:r>
      <w:r>
        <w:rPr>
          <w:rFonts w:ascii="Times New Roman" w:hAnsi="Times New Roman"/>
          <w:iCs/>
          <w:sz w:val="24"/>
          <w:szCs w:val="24"/>
          <w:lang w:val="de-DE"/>
        </w:rPr>
        <w:t>i</w:t>
      </w:r>
      <w:r>
        <w:rPr>
          <w:rFonts w:ascii="Times New Roman" w:hAnsi="Times New Roman"/>
          <w:iCs/>
          <w:sz w:val="24"/>
          <w:szCs w:val="24"/>
          <w:lang w:val="sr-Cyrl-CS"/>
        </w:rPr>
        <w:t>š</w:t>
      </w:r>
      <w:r>
        <w:rPr>
          <w:rFonts w:ascii="Times New Roman" w:hAnsi="Times New Roman"/>
          <w:iCs/>
          <w:sz w:val="24"/>
          <w:szCs w:val="24"/>
          <w:lang w:val="de-DE"/>
        </w:rPr>
        <w:t>tu.</w:t>
      </w:r>
      <w:r>
        <w:rPr>
          <w:rFonts w:ascii="Times New Roman" w:hAnsi="Times New Roman"/>
          <w:i/>
          <w:iCs/>
          <w:sz w:val="24"/>
          <w:szCs w:val="24"/>
          <w:lang w:val="de-DE"/>
        </w:rPr>
        <w:t xml:space="preserve"> </w:t>
      </w:r>
      <w:r>
        <w:rPr>
          <w:rFonts w:ascii="Times New Roman" w:hAnsi="Times New Roman"/>
          <w:iCs/>
          <w:sz w:val="24"/>
          <w:szCs w:val="24"/>
          <w:lang w:val="de-DE"/>
        </w:rPr>
        <w:t>U tom smislu, možemo istaći da je konkurentnost koncept</w:t>
      </w:r>
      <w:r>
        <w:rPr>
          <w:rFonts w:ascii="Times New Roman" w:hAnsi="Times New Roman"/>
          <w:iCs/>
          <w:sz w:val="24"/>
          <w:szCs w:val="24"/>
          <w:lang w:val="sr-Cyrl-CS"/>
        </w:rPr>
        <w:t xml:space="preserve"> </w:t>
      </w:r>
      <w:r>
        <w:rPr>
          <w:rFonts w:ascii="Times New Roman" w:hAnsi="Times New Roman"/>
          <w:iCs/>
          <w:sz w:val="24"/>
          <w:szCs w:val="24"/>
          <w:lang w:val="de-DE"/>
        </w:rPr>
        <w:t>koji</w:t>
      </w:r>
      <w:r>
        <w:rPr>
          <w:rFonts w:ascii="Times New Roman" w:hAnsi="Times New Roman"/>
          <w:iCs/>
          <w:sz w:val="24"/>
          <w:szCs w:val="24"/>
          <w:lang w:val="sr-Cyrl-CS"/>
        </w:rPr>
        <w:t xml:space="preserve"> </w:t>
      </w:r>
      <w:r>
        <w:rPr>
          <w:rFonts w:ascii="Times New Roman" w:hAnsi="Times New Roman"/>
          <w:iCs/>
          <w:sz w:val="24"/>
          <w:szCs w:val="24"/>
          <w:lang w:val="de-DE"/>
        </w:rPr>
        <w:t>obja</w:t>
      </w:r>
      <w:r>
        <w:rPr>
          <w:rFonts w:ascii="Times New Roman" w:hAnsi="Times New Roman"/>
          <w:iCs/>
          <w:sz w:val="24"/>
          <w:szCs w:val="24"/>
          <w:lang w:val="sr-Cyrl-CS"/>
        </w:rPr>
        <w:t>š</w:t>
      </w:r>
      <w:r>
        <w:rPr>
          <w:rFonts w:ascii="Times New Roman" w:hAnsi="Times New Roman"/>
          <w:iCs/>
          <w:sz w:val="24"/>
          <w:szCs w:val="24"/>
          <w:lang w:val="de-DE"/>
        </w:rPr>
        <w:t>njava</w:t>
      </w:r>
      <w:r>
        <w:rPr>
          <w:rFonts w:ascii="Times New Roman" w:hAnsi="Times New Roman"/>
          <w:iCs/>
          <w:sz w:val="24"/>
          <w:szCs w:val="24"/>
          <w:lang w:val="sr-Cyrl-CS"/>
        </w:rPr>
        <w:t xml:space="preserve"> </w:t>
      </w:r>
      <w:r>
        <w:rPr>
          <w:rFonts w:ascii="Times New Roman" w:hAnsi="Times New Roman"/>
          <w:iCs/>
          <w:sz w:val="24"/>
          <w:szCs w:val="24"/>
          <w:lang w:val="de-DE"/>
        </w:rPr>
        <w:t>za</w:t>
      </w:r>
      <w:r>
        <w:rPr>
          <w:rFonts w:ascii="Times New Roman" w:hAnsi="Times New Roman"/>
          <w:iCs/>
          <w:sz w:val="24"/>
          <w:szCs w:val="24"/>
          <w:lang w:val="sr-Cyrl-CS"/>
        </w:rPr>
        <w:t>š</w:t>
      </w:r>
      <w:r>
        <w:rPr>
          <w:rFonts w:ascii="Times New Roman" w:hAnsi="Times New Roman"/>
          <w:iCs/>
          <w:sz w:val="24"/>
          <w:szCs w:val="24"/>
          <w:lang w:val="de-DE"/>
        </w:rPr>
        <w:t>to</w:t>
      </w:r>
      <w:r>
        <w:rPr>
          <w:rFonts w:ascii="Times New Roman" w:hAnsi="Times New Roman"/>
          <w:iCs/>
          <w:sz w:val="24"/>
          <w:szCs w:val="24"/>
          <w:lang w:val="sr-Cyrl-CS"/>
        </w:rPr>
        <w:t xml:space="preserve"> </w:t>
      </w:r>
      <w:r>
        <w:rPr>
          <w:rFonts w:ascii="Times New Roman" w:hAnsi="Times New Roman"/>
          <w:iCs/>
          <w:sz w:val="24"/>
          <w:szCs w:val="24"/>
          <w:lang w:val="de-DE"/>
        </w:rPr>
        <w:t>se</w:t>
      </w:r>
      <w:r>
        <w:rPr>
          <w:rFonts w:ascii="Times New Roman" w:hAnsi="Times New Roman"/>
          <w:iCs/>
          <w:sz w:val="24"/>
          <w:szCs w:val="24"/>
          <w:lang w:val="sr-Cyrl-CS"/>
        </w:rPr>
        <w:t xml:space="preserve"> </w:t>
      </w:r>
      <w:r>
        <w:rPr>
          <w:rFonts w:ascii="Times New Roman" w:hAnsi="Times New Roman"/>
          <w:iCs/>
          <w:sz w:val="24"/>
          <w:szCs w:val="24"/>
          <w:lang w:val="de-DE"/>
        </w:rPr>
        <w:t>neke</w:t>
      </w:r>
      <w:r>
        <w:rPr>
          <w:rFonts w:ascii="Times New Roman" w:hAnsi="Times New Roman"/>
          <w:iCs/>
          <w:sz w:val="24"/>
          <w:szCs w:val="24"/>
          <w:lang w:val="sr-Cyrl-CS"/>
        </w:rPr>
        <w:t xml:space="preserve"> </w:t>
      </w:r>
      <w:r>
        <w:rPr>
          <w:rFonts w:ascii="Times New Roman" w:hAnsi="Times New Roman"/>
          <w:iCs/>
          <w:sz w:val="24"/>
          <w:szCs w:val="24"/>
          <w:lang w:val="de-DE"/>
        </w:rPr>
        <w:t>zemlje</w:t>
      </w:r>
      <w:r>
        <w:rPr>
          <w:rFonts w:ascii="Times New Roman" w:hAnsi="Times New Roman"/>
          <w:iCs/>
          <w:sz w:val="24"/>
          <w:szCs w:val="24"/>
          <w:lang w:val="sr-Cyrl-CS"/>
        </w:rPr>
        <w:t xml:space="preserve"> </w:t>
      </w:r>
      <w:r>
        <w:rPr>
          <w:rFonts w:ascii="Times New Roman" w:hAnsi="Times New Roman"/>
          <w:iCs/>
          <w:sz w:val="24"/>
          <w:szCs w:val="24"/>
          <w:lang w:val="de-DE"/>
        </w:rPr>
        <w:t>razvijaju</w:t>
      </w:r>
      <w:r>
        <w:rPr>
          <w:rFonts w:ascii="Times New Roman" w:hAnsi="Times New Roman"/>
          <w:iCs/>
          <w:sz w:val="24"/>
          <w:szCs w:val="24"/>
          <w:lang w:val="sr-Cyrl-CS"/>
        </w:rPr>
        <w:t xml:space="preserve"> </w:t>
      </w:r>
      <w:r>
        <w:rPr>
          <w:rFonts w:ascii="Times New Roman" w:hAnsi="Times New Roman"/>
          <w:iCs/>
          <w:sz w:val="24"/>
          <w:szCs w:val="24"/>
          <w:lang w:val="de-DE"/>
        </w:rPr>
        <w:t>br</w:t>
      </w:r>
      <w:r>
        <w:rPr>
          <w:rFonts w:ascii="Times New Roman" w:hAnsi="Times New Roman"/>
          <w:iCs/>
          <w:sz w:val="24"/>
          <w:szCs w:val="24"/>
          <w:lang w:val="sr-Cyrl-CS"/>
        </w:rPr>
        <w:t>ž</w:t>
      </w:r>
      <w:r>
        <w:rPr>
          <w:rFonts w:ascii="Times New Roman" w:hAnsi="Times New Roman"/>
          <w:iCs/>
          <w:sz w:val="24"/>
          <w:szCs w:val="24"/>
          <w:lang w:val="sr-Latn-CS"/>
        </w:rPr>
        <w:t>e</w:t>
      </w:r>
      <w:r>
        <w:rPr>
          <w:rFonts w:ascii="Times New Roman" w:hAnsi="Times New Roman"/>
          <w:iCs/>
          <w:sz w:val="24"/>
          <w:szCs w:val="24"/>
          <w:lang w:val="de-DE"/>
        </w:rPr>
        <w:t xml:space="preserve"> od drugih.</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de-DE"/>
        </w:rPr>
        <w:tab/>
        <w:t>Postoje</w:t>
      </w:r>
      <w:r>
        <w:rPr>
          <w:rFonts w:ascii="Times New Roman" w:hAnsi="Times New Roman"/>
          <w:sz w:val="24"/>
          <w:szCs w:val="24"/>
          <w:lang w:val="sr-Cyrl-CS"/>
        </w:rPr>
        <w:t xml:space="preserve"> </w:t>
      </w:r>
      <w:r>
        <w:rPr>
          <w:rFonts w:ascii="Times New Roman" w:hAnsi="Times New Roman"/>
          <w:sz w:val="24"/>
          <w:szCs w:val="24"/>
          <w:lang w:val="de-DE"/>
        </w:rPr>
        <w:t>makroekonomski</w:t>
      </w:r>
      <w:r>
        <w:rPr>
          <w:rFonts w:ascii="Times New Roman" w:hAnsi="Times New Roman"/>
          <w:sz w:val="24"/>
          <w:szCs w:val="24"/>
          <w:lang w:val="sr-Cyrl-CS"/>
        </w:rPr>
        <w:t xml:space="preserve"> </w:t>
      </w:r>
      <w:r>
        <w:rPr>
          <w:rFonts w:ascii="Times New Roman" w:hAnsi="Times New Roman"/>
          <w:sz w:val="24"/>
          <w:szCs w:val="24"/>
          <w:lang w:val="de-DE"/>
        </w:rPr>
        <w:t>i</w:t>
      </w:r>
      <w:r>
        <w:rPr>
          <w:rFonts w:ascii="Times New Roman" w:hAnsi="Times New Roman"/>
          <w:sz w:val="24"/>
          <w:szCs w:val="24"/>
          <w:lang w:val="sr-Cyrl-CS"/>
        </w:rPr>
        <w:t xml:space="preserve"> </w:t>
      </w:r>
      <w:r>
        <w:rPr>
          <w:rFonts w:ascii="Times New Roman" w:hAnsi="Times New Roman"/>
          <w:sz w:val="24"/>
          <w:szCs w:val="24"/>
          <w:lang w:val="de-DE"/>
        </w:rPr>
        <w:t>mikroekonomski</w:t>
      </w:r>
      <w:r>
        <w:rPr>
          <w:rFonts w:ascii="Times New Roman" w:hAnsi="Times New Roman"/>
          <w:sz w:val="24"/>
          <w:szCs w:val="24"/>
          <w:lang w:val="sr-Cyrl-CS"/>
        </w:rPr>
        <w:t xml:space="preserve"> </w:t>
      </w:r>
      <w:r>
        <w:rPr>
          <w:rFonts w:ascii="Times New Roman" w:hAnsi="Times New Roman"/>
          <w:sz w:val="24"/>
          <w:szCs w:val="24"/>
          <w:lang w:val="de-DE"/>
        </w:rPr>
        <w:t>elementi</w:t>
      </w:r>
      <w:r>
        <w:rPr>
          <w:rFonts w:ascii="Times New Roman" w:hAnsi="Times New Roman"/>
          <w:sz w:val="24"/>
          <w:szCs w:val="24"/>
          <w:lang w:val="sr-Latn-CS"/>
        </w:rPr>
        <w:t xml:space="preserve"> </w:t>
      </w:r>
      <w:r>
        <w:rPr>
          <w:rFonts w:ascii="Times New Roman" w:hAnsi="Times New Roman"/>
          <w:sz w:val="24"/>
          <w:szCs w:val="24"/>
          <w:lang w:val="de-DE"/>
        </w:rPr>
        <w:t>konkurentnosti. Mikrokonkurentnost se odnosi na konkurentnost preduzeća i ogleda se u relativnoj prednosti nad drugim preduzećima (niže cene, bolji kvalitet roba i usluga, bolja prodajna mreža, bolje poznavanje tržišta i dr.). Mikroekonomski elementi konkurentnosti deluju direktno na produktivnost preduzeća. Za razliku od mikroekonomskih, makroekonomski elementi konkurentnosti imaju indirektan uticaj na preduzeća. Taj uticaj se ostvaruje preko makroekonomske politike (monetarna i fiskalna politika), društvene infrastrukture i političkih institucija.</w:t>
      </w:r>
      <w:r>
        <w:rPr>
          <w:rFonts w:ascii="Times New Roman" w:hAnsi="Times New Roman"/>
          <w:color w:val="231F20"/>
          <w:sz w:val="24"/>
          <w:szCs w:val="24"/>
          <w:lang w:val="de-DE"/>
        </w:rPr>
        <w:t xml:space="preserve"> Na makronivou</w:t>
      </w:r>
      <w:r>
        <w:rPr>
          <w:rFonts w:ascii="Times New Roman" w:hAnsi="Times New Roman"/>
          <w:color w:val="231F20"/>
          <w:sz w:val="24"/>
          <w:szCs w:val="24"/>
          <w:lang w:val="sr-Cyrl-CS"/>
        </w:rPr>
        <w:t>,</w:t>
      </w:r>
      <w:r>
        <w:rPr>
          <w:rFonts w:ascii="Times New Roman" w:hAnsi="Times New Roman"/>
          <w:color w:val="231F20"/>
          <w:sz w:val="24"/>
          <w:szCs w:val="24"/>
          <w:lang w:val="de-DE"/>
        </w:rPr>
        <w:t xml:space="preserve"> nacionalna konkurentnost ili konkurentnost zemalja definiše se kao sposobnost zemlje da ostvari brži privredni rast od ostalih zemalja i da poveća društveno blagostanje tako da se njena privredna struktura menja i efikasno prilagođava promeni tržišnih uslova na međunarodnom planu.</w:t>
      </w:r>
    </w:p>
    <w:p w:rsidR="00DA6052" w:rsidRDefault="00DA6052" w:rsidP="00DA6052">
      <w:pPr>
        <w:spacing w:line="256" w:lineRule="auto"/>
        <w:jc w:val="both"/>
        <w:rPr>
          <w:rFonts w:ascii="Times New Roman" w:hAnsi="Times New Roman"/>
          <w:i/>
          <w:iCs/>
          <w:sz w:val="24"/>
          <w:szCs w:val="24"/>
          <w:lang w:val="sr-Cyrl-CS"/>
        </w:rPr>
      </w:pPr>
      <w:r>
        <w:rPr>
          <w:rFonts w:ascii="Times New Roman" w:hAnsi="Times New Roman"/>
          <w:sz w:val="24"/>
          <w:szCs w:val="24"/>
          <w:lang w:val="sr-Cyrl-CS"/>
        </w:rPr>
        <w:tab/>
      </w:r>
      <w:r>
        <w:rPr>
          <w:rFonts w:ascii="Times New Roman" w:hAnsi="Times New Roman"/>
          <w:sz w:val="24"/>
          <w:szCs w:val="24"/>
          <w:lang w:val="de-DE"/>
        </w:rPr>
        <w:t>U makroekonomskoj teorijskoj misli postoje dva shvatanja pojma konkurentnosti: tradicionalno i savremeno shvatanje.</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Tradicionalno se konkurentnost shvata kao nacionalno učešće na svetskom tržištu ili svetskoj trgovini. Posledično, to čini konkurentnost igrom sa nultim rezultatom, odnosno jedna zemlja može da poveća ili poboljša svoju konkurentnost, jedino na račun druge zemlje. Radi ostvarivanja ovog cilja i povećanja izvoza, cena lokalne radne snage se održava na veoma niskom nivou i vrši se devalvacija nacionalne valute. Smatra se da jeftina radna snaga i jeftina domaća valuta čine jednu zemlju konkurentnijom na svetskom tržištu.</w:t>
      </w:r>
      <w:r>
        <w:rPr>
          <w:rFonts w:ascii="Times New Roman" w:hAnsi="Times New Roman"/>
          <w:sz w:val="24"/>
          <w:szCs w:val="24"/>
          <w:lang w:val="sr-Cyrl-CS"/>
        </w:rPr>
        <w:t xml:space="preserve"> </w:t>
      </w:r>
      <w:r>
        <w:rPr>
          <w:rFonts w:ascii="Times New Roman" w:hAnsi="Times New Roman"/>
          <w:sz w:val="24"/>
          <w:szCs w:val="24"/>
          <w:lang w:val="de-DE"/>
        </w:rPr>
        <w:t>Međutim, ovakvo shvatanje konkurentnosti je u potpunosti u suprotnosti sa nacionalnim ekonomskim progresom i visokim životnim standardom. Jeftina radna snaga samo ukazuje na nedostatak konkurentnosti i koči privredni razvoj. Devalvacijom nacionalne valute kompletna nacija plaća svojevrstan porez prodajom svojih nacionalnih proizvoda i usluga po niskim cenama, a kupovinom proizvoda i usluga po većim cenama na svetskom tržištu.</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Savremeno shvatanje koncepta konkurentnosti podrazumeva nalaženje odgovora na pitanje: šta je izvor</w:t>
      </w:r>
      <w:r>
        <w:rPr>
          <w:rFonts w:ascii="Times New Roman" w:hAnsi="Times New Roman"/>
          <w:sz w:val="24"/>
          <w:szCs w:val="24"/>
          <w:lang w:val="sr-Cyrl-CS"/>
        </w:rPr>
        <w:t>,</w:t>
      </w:r>
      <w:r>
        <w:rPr>
          <w:rFonts w:ascii="Times New Roman" w:hAnsi="Times New Roman"/>
          <w:sz w:val="24"/>
          <w:szCs w:val="24"/>
          <w:lang w:val="de-DE"/>
        </w:rPr>
        <w:t xml:space="preserve"> odnosno šta je u osnovi nacionalnog prosperiteta i životnog standarda? Nacionalni životni standard je rezultat </w:t>
      </w:r>
      <w:r>
        <w:rPr>
          <w:rFonts w:ascii="Times New Roman" w:hAnsi="Times New Roman"/>
          <w:sz w:val="24"/>
          <w:szCs w:val="24"/>
          <w:lang w:val="de-DE"/>
        </w:rPr>
        <w:lastRenderedPageBreak/>
        <w:t>produktivnosti date privrede, merene vrednošću dobara i usluga proizvedenih po jedinici ukupnih resursa kojima jedna ekonomija raspolaže (humani kapital, finansijski kapital, prirodni resursi). Prema tome, produktivnost zavisi, kako od vrednosti proizvedenih nacionalnih proizvoda i usluga, izraženih tržišnim cenama, tako i od efikasnosti njihove proizvodnje.</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Ako se prethodne napomene uzmu u obzir, onda se savremeno shvatanje konkurentnosti svodi na </w:t>
      </w:r>
      <w:r>
        <w:rPr>
          <w:rFonts w:ascii="Times New Roman" w:hAnsi="Times New Roman"/>
          <w:i/>
          <w:sz w:val="24"/>
          <w:szCs w:val="24"/>
          <w:lang w:val="de-DE"/>
        </w:rPr>
        <w:t>produktivnost</w:t>
      </w:r>
      <w:r>
        <w:rPr>
          <w:rFonts w:ascii="Times New Roman" w:hAnsi="Times New Roman"/>
          <w:sz w:val="24"/>
          <w:szCs w:val="24"/>
          <w:lang w:val="de-DE"/>
        </w:rPr>
        <w:t>. Konkurentnost zasnovana na produktivnosti je u saglasnosti sa ekonomskim razvojem i visokim životnim standardom stanovništva</w:t>
      </w:r>
      <w:r>
        <w:rPr>
          <w:rFonts w:ascii="Times New Roman" w:hAnsi="Times New Roman"/>
          <w:sz w:val="24"/>
          <w:szCs w:val="24"/>
          <w:lang w:val="sr-Cyrl-CS"/>
        </w:rPr>
        <w:t>,</w:t>
      </w:r>
      <w:r>
        <w:rPr>
          <w:rFonts w:ascii="Times New Roman" w:hAnsi="Times New Roman"/>
          <w:sz w:val="24"/>
          <w:szCs w:val="24"/>
          <w:lang w:val="de-DE"/>
        </w:rPr>
        <w:t xml:space="preserve"> što podrazumeva adekvatno plaćenu radnu snagu, visoke prinose na kapital, itd. Produktivnost, s toga treba da bude pravi cilj svake privrede, a ne izvoz sam po sebi. Samo povećanje izvoza proizvoda i usluga, koji mogu efikasno da budu proizvedeni i plasirani, ima efekta na povećanje nacionalne produktivnosti.</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Ovako shvaćena konkurentnost nije izolovan fenomen, već interdisciplinarna pojava koja povezuje poslovnu strategiju, makroekonomsku politiku, pravnu i regulatornu reformu, obrazovanje, politiku konkurentnosti i mnoštvo ostalih ekonomskih, poslovnih i društvenih faktora na stvaranju jedinstvenog strategijskog plana u cilju stvaranja veće dodatne vrednosti.</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Kao relativno kompleksan pokazatelj (izraz) uspešnosti poslovanja, konkurentnost zavisi od niza faktora. Svi ovi činioci mogu se klasifikovati u spoljne i unutrašnje faktore konkurentnosti. </w:t>
      </w:r>
    </w:p>
    <w:p w:rsidR="00DA6052" w:rsidRDefault="00DA6052" w:rsidP="00DA6052">
      <w:pPr>
        <w:spacing w:line="256" w:lineRule="auto"/>
        <w:jc w:val="both"/>
        <w:rPr>
          <w:rFonts w:ascii="Times New Roman" w:hAnsi="Times New Roman"/>
          <w:sz w:val="24"/>
          <w:szCs w:val="24"/>
          <w:lang w:val="de-DE"/>
        </w:rPr>
      </w:pPr>
      <w:r>
        <w:rPr>
          <w:rFonts w:ascii="Times New Roman" w:hAnsi="Times New Roman"/>
          <w:sz w:val="24"/>
          <w:szCs w:val="24"/>
          <w:lang w:val="de-DE"/>
        </w:rPr>
        <w:tab/>
      </w:r>
      <w:r>
        <w:rPr>
          <w:rFonts w:ascii="Times New Roman" w:hAnsi="Times New Roman"/>
          <w:i/>
          <w:sz w:val="24"/>
          <w:szCs w:val="24"/>
          <w:lang w:val="de-DE"/>
        </w:rPr>
        <w:t>Spoljni faktori konkurentnosti</w:t>
      </w:r>
      <w:r>
        <w:rPr>
          <w:rFonts w:ascii="Times New Roman" w:hAnsi="Times New Roman"/>
          <w:sz w:val="24"/>
          <w:szCs w:val="24"/>
          <w:lang w:val="de-DE"/>
        </w:rPr>
        <w:t xml:space="preserve"> su: makroekonomsko upravljanje (ekonomska politika), infrastruktura, pravno okruženje i regulacija, javni sektor i državna uprava (administracija), obrazovanje, porezi i doprinosi, finansijski sistem, posebne mere podrške preduzećima i sl.</w:t>
      </w:r>
      <w:r w:rsidR="00AF7F34">
        <w:rPr>
          <w:rFonts w:ascii="Times New Roman" w:hAnsi="Times New Roman"/>
          <w:sz w:val="24"/>
          <w:szCs w:val="24"/>
          <w:lang w:val="de-DE"/>
        </w:rPr>
        <w:t xml:space="preserve"> </w:t>
      </w:r>
      <w:r>
        <w:rPr>
          <w:rFonts w:ascii="Times New Roman" w:hAnsi="Times New Roman"/>
          <w:i/>
          <w:sz w:val="24"/>
          <w:szCs w:val="24"/>
          <w:lang w:val="de-DE"/>
        </w:rPr>
        <w:t>U unutrašnje faktore konkurentnosti</w:t>
      </w:r>
      <w:r>
        <w:rPr>
          <w:rFonts w:ascii="Times New Roman" w:hAnsi="Times New Roman"/>
          <w:sz w:val="24"/>
          <w:szCs w:val="24"/>
          <w:lang w:val="de-DE"/>
        </w:rPr>
        <w:t xml:space="preserve"> ubrajaju se: upravljačke sposobnosti, ljudski resursi, produktivnost, profitabilnost, inovativnost, kvalitet i sl.</w:t>
      </w:r>
    </w:p>
    <w:p w:rsidR="00DA6052" w:rsidRPr="00AF7F34" w:rsidRDefault="00DA6052" w:rsidP="00AF7F34">
      <w:pPr>
        <w:spacing w:line="256" w:lineRule="auto"/>
        <w:jc w:val="both"/>
        <w:rPr>
          <w:rFonts w:ascii="Times New Roman" w:hAnsi="Times New Roman"/>
          <w:sz w:val="24"/>
          <w:szCs w:val="24"/>
          <w:lang w:val="de-DE"/>
        </w:rPr>
      </w:pPr>
      <w:r>
        <w:rPr>
          <w:rFonts w:ascii="Times New Roman" w:hAnsi="Times New Roman"/>
          <w:sz w:val="24"/>
          <w:szCs w:val="24"/>
          <w:lang w:val="sr-Cyrl-CS"/>
        </w:rPr>
        <w:tab/>
      </w:r>
      <w:r>
        <w:rPr>
          <w:rFonts w:ascii="Times New Roman" w:hAnsi="Times New Roman"/>
          <w:sz w:val="24"/>
          <w:szCs w:val="24"/>
          <w:lang w:val="de-DE"/>
        </w:rPr>
        <w:t xml:space="preserve">Već na prvi pogled </w:t>
      </w:r>
      <w:r>
        <w:rPr>
          <w:rFonts w:ascii="Times New Roman" w:hAnsi="Times New Roman"/>
          <w:sz w:val="24"/>
          <w:szCs w:val="24"/>
          <w:lang w:val="sr-Cyrl-CS"/>
        </w:rPr>
        <w:t xml:space="preserve">је </w:t>
      </w:r>
      <w:r>
        <w:rPr>
          <w:rFonts w:ascii="Times New Roman" w:hAnsi="Times New Roman"/>
          <w:sz w:val="24"/>
          <w:szCs w:val="24"/>
          <w:lang w:val="de-DE"/>
        </w:rPr>
        <w:t>jasno</w:t>
      </w:r>
      <w:r>
        <w:rPr>
          <w:rFonts w:ascii="Times New Roman" w:hAnsi="Times New Roman"/>
          <w:sz w:val="24"/>
          <w:szCs w:val="24"/>
          <w:lang w:val="sr-Cyrl-CS"/>
        </w:rPr>
        <w:t xml:space="preserve"> </w:t>
      </w:r>
      <w:r>
        <w:rPr>
          <w:rFonts w:ascii="Times New Roman" w:hAnsi="Times New Roman"/>
          <w:sz w:val="24"/>
          <w:szCs w:val="24"/>
          <w:lang w:val="de-DE"/>
        </w:rPr>
        <w:t>da su mnogi od navedenih faktora konkurentnosti, i to ne samo eksterni, pod neposrednom kontrolom vlada. Svesne svoje odgovornosti za razvoj konkurentnosti, vlade mnogih zemalja neposredno su angažovane na povećanju konkurentnosti privreda svojih zemalja. Tako npr. vlade Austrije, Belgije, Kanade, Finske, Nemačke, Holandije, Novog Zelanda, Švedske i SAD istražuju problem konkurentnosti, objavljuju rezultate analiza konkurentnosti privreda svojih zemalja i definišu strategije za povećanje konkurentnosti.</w:t>
      </w:r>
    </w:p>
    <w:p w:rsidR="00DA6052" w:rsidRPr="00AF7F34" w:rsidRDefault="00DA6052" w:rsidP="00DA6052">
      <w:pPr>
        <w:pStyle w:val="ListParagraph"/>
        <w:numPr>
          <w:ilvl w:val="0"/>
          <w:numId w:val="17"/>
        </w:numPr>
        <w:spacing w:line="256" w:lineRule="auto"/>
        <w:jc w:val="both"/>
        <w:rPr>
          <w:rFonts w:ascii="Times New Roman" w:hAnsi="Times New Roman"/>
          <w:b/>
          <w:sz w:val="24"/>
          <w:szCs w:val="24"/>
          <w:lang w:val="sr-Cyrl-CS"/>
        </w:rPr>
      </w:pPr>
      <w:r w:rsidRPr="00D02CBA">
        <w:rPr>
          <w:rFonts w:ascii="Times New Roman" w:hAnsi="Times New Roman"/>
          <w:b/>
          <w:sz w:val="24"/>
          <w:szCs w:val="24"/>
          <w:lang w:val="sr-Latn-CS"/>
        </w:rPr>
        <w:lastRenderedPageBreak/>
        <w:t xml:space="preserve"> Analiza konkurentnosti privrede Srbij</w:t>
      </w:r>
      <w:r w:rsidRPr="00D02CBA">
        <w:rPr>
          <w:rFonts w:ascii="Times New Roman" w:hAnsi="Times New Roman"/>
          <w:b/>
          <w:sz w:val="24"/>
          <w:szCs w:val="24"/>
          <w:lang w:val="sr-Cyrl-CS"/>
        </w:rPr>
        <w:t>е</w:t>
      </w:r>
    </w:p>
    <w:p w:rsidR="00C35EBC" w:rsidRPr="00C35EBC" w:rsidRDefault="00DA6052" w:rsidP="00C35EBC">
      <w:pPr>
        <w:jc w:val="both"/>
        <w:rPr>
          <w:rFonts w:ascii="Times New Roman" w:eastAsia="Times New Roman" w:hAnsi="Times New Roman" w:cs="Times New Roman"/>
          <w:sz w:val="25"/>
          <w:szCs w:val="25"/>
        </w:rPr>
      </w:pPr>
      <w:r>
        <w:rPr>
          <w:rFonts w:ascii="Times New Roman" w:hAnsi="Times New Roman"/>
          <w:sz w:val="24"/>
          <w:szCs w:val="24"/>
          <w:lang w:val="sr-Cyrl-CS"/>
        </w:rPr>
        <w:tab/>
      </w:r>
      <w:r>
        <w:rPr>
          <w:rFonts w:ascii="Times New Roman" w:hAnsi="Times New Roman"/>
          <w:sz w:val="24"/>
          <w:szCs w:val="24"/>
          <w:lang w:val="sr-Latn-CS"/>
        </w:rPr>
        <w:t xml:space="preserve">U  analizi konkurentnosti privrede Srbije oslanjamo se na jedan od najpoznatijih indeksa konkurentnosti - </w:t>
      </w:r>
      <w:r w:rsidR="003E216D" w:rsidRPr="003E216D">
        <w:rPr>
          <w:rFonts w:ascii="Times New Roman" w:hAnsi="Times New Roman"/>
          <w:i/>
          <w:sz w:val="24"/>
          <w:szCs w:val="24"/>
          <w:lang w:val="sr-Latn-CS"/>
        </w:rPr>
        <w:t>I</w:t>
      </w:r>
      <w:r w:rsidRPr="003E216D">
        <w:rPr>
          <w:rFonts w:ascii="Times New Roman" w:hAnsi="Times New Roman"/>
          <w:i/>
          <w:sz w:val="24"/>
          <w:szCs w:val="24"/>
          <w:lang w:val="sr-Latn-CS"/>
        </w:rPr>
        <w:t>n</w:t>
      </w:r>
      <w:r>
        <w:rPr>
          <w:rFonts w:ascii="Times New Roman" w:hAnsi="Times New Roman"/>
          <w:i/>
          <w:sz w:val="24"/>
          <w:szCs w:val="24"/>
          <w:lang w:val="sr-Latn-CS"/>
        </w:rPr>
        <w:t xml:space="preserve">deks </w:t>
      </w:r>
      <w:r w:rsidR="003E216D">
        <w:rPr>
          <w:rFonts w:ascii="Times New Roman" w:hAnsi="Times New Roman"/>
          <w:i/>
          <w:sz w:val="24"/>
          <w:szCs w:val="24"/>
          <w:lang w:val="sr-Latn-CS"/>
        </w:rPr>
        <w:t xml:space="preserve">globalne </w:t>
      </w:r>
      <w:r>
        <w:rPr>
          <w:rFonts w:ascii="Times New Roman" w:hAnsi="Times New Roman"/>
          <w:i/>
          <w:sz w:val="24"/>
          <w:szCs w:val="24"/>
          <w:lang w:val="sr-Latn-CS"/>
        </w:rPr>
        <w:t>konkurentnosti</w:t>
      </w:r>
      <w:r>
        <w:rPr>
          <w:rFonts w:ascii="Times New Roman" w:hAnsi="Times New Roman"/>
          <w:sz w:val="24"/>
          <w:szCs w:val="24"/>
          <w:lang w:val="sr-Latn-CS"/>
        </w:rPr>
        <w:t xml:space="preserve"> </w:t>
      </w:r>
      <w:r>
        <w:rPr>
          <w:rFonts w:ascii="Times New Roman" w:hAnsi="Times New Roman"/>
          <w:i/>
          <w:color w:val="000000"/>
          <w:sz w:val="24"/>
          <w:szCs w:val="24"/>
          <w:lang w:val="sr-Cyrl-CS"/>
        </w:rPr>
        <w:t>(</w:t>
      </w:r>
      <w:r w:rsidR="003E216D">
        <w:rPr>
          <w:rFonts w:ascii="Times New Roman" w:hAnsi="Times New Roman"/>
          <w:i/>
          <w:color w:val="000000"/>
          <w:sz w:val="24"/>
          <w:szCs w:val="24"/>
        </w:rPr>
        <w:t>IGK</w:t>
      </w:r>
      <w:r>
        <w:rPr>
          <w:rFonts w:ascii="Times New Roman" w:hAnsi="Times New Roman"/>
          <w:i/>
          <w:color w:val="000000"/>
          <w:sz w:val="24"/>
          <w:szCs w:val="24"/>
          <w:lang w:val="sr-Cyrl-CS"/>
        </w:rPr>
        <w:t>)</w:t>
      </w:r>
      <w:r>
        <w:rPr>
          <w:rFonts w:ascii="Times New Roman" w:hAnsi="Times New Roman"/>
          <w:i/>
          <w:color w:val="000000"/>
          <w:sz w:val="24"/>
          <w:szCs w:val="24"/>
          <w:lang w:val="sr-Latn-CS"/>
        </w:rPr>
        <w:t>,</w:t>
      </w:r>
      <w:r>
        <w:rPr>
          <w:rFonts w:ascii="Times New Roman" w:hAnsi="Times New Roman"/>
          <w:color w:val="000000"/>
          <w:sz w:val="24"/>
          <w:szCs w:val="24"/>
          <w:lang w:val="sr-Cyrl-CS"/>
        </w:rPr>
        <w:t xml:space="preserve"> </w:t>
      </w:r>
      <w:r>
        <w:rPr>
          <w:rFonts w:ascii="Times New Roman" w:hAnsi="Times New Roman"/>
          <w:sz w:val="24"/>
          <w:szCs w:val="24"/>
          <w:lang w:val="sr-Latn-CS"/>
        </w:rPr>
        <w:t>koji je razvio Svetski ekonomski forum. Globalni indeks konkurentnosti zasniva se na emprijskim istraživanjima koja su identifikovala širok spektar parametara koji utiču na konkurentnost jedne privrede. Ti parametri obuhvataju makroekonomske i mikroekonomske faktore, kao i faktore razvijenosti institucija. Svi ovi parametri zajedno doprinose konkurentnosti nacionalne privrede, definisane kao skup institucija, faktora i politika koji određuju nivo produktivnosti zemlje.</w:t>
      </w:r>
      <w:r w:rsidR="00C35EBC">
        <w:rPr>
          <w:rFonts w:ascii="Times New Roman" w:hAnsi="Times New Roman"/>
          <w:sz w:val="24"/>
          <w:szCs w:val="24"/>
          <w:lang w:val="sr-Latn-CS"/>
        </w:rPr>
        <w:t xml:space="preserve"> </w:t>
      </w:r>
      <w:r w:rsidR="00FA1399">
        <w:rPr>
          <w:rFonts w:ascii="Times New Roman" w:hAnsi="Times New Roman"/>
          <w:sz w:val="24"/>
          <w:szCs w:val="24"/>
          <w:lang w:val="sr-Latn-CS"/>
        </w:rPr>
        <w:t>P</w:t>
      </w:r>
      <w:r w:rsidR="00C35EBC">
        <w:rPr>
          <w:rFonts w:ascii="Times New Roman" w:hAnsi="Times New Roman" w:cs="Times New Roman"/>
          <w:sz w:val="24"/>
          <w:szCs w:val="24"/>
          <w:lang w:val="sr-Latn-CS"/>
        </w:rPr>
        <w:t xml:space="preserve">odaci se normiraju na skali od 1 do 7 (1-najlošija ocena, 7-najbolja ocena), što je ujedno i raspon mogućih vrednosti za sve podindikatore, pa i </w:t>
      </w:r>
      <w:r w:rsidR="00FA1399">
        <w:rPr>
          <w:rFonts w:ascii="Times New Roman" w:hAnsi="Times New Roman" w:cs="Times New Roman"/>
          <w:sz w:val="24"/>
          <w:szCs w:val="24"/>
          <w:lang w:val="sr-Latn-CS"/>
        </w:rPr>
        <w:t xml:space="preserve">za </w:t>
      </w:r>
      <w:r w:rsidR="00C35EBC">
        <w:rPr>
          <w:rFonts w:ascii="Times New Roman" w:hAnsi="Times New Roman" w:cs="Times New Roman"/>
          <w:sz w:val="24"/>
          <w:szCs w:val="24"/>
          <w:lang w:val="sr-Latn-CS"/>
        </w:rPr>
        <w:t>sam Indeks globalne konkurentnosti.</w:t>
      </w:r>
    </w:p>
    <w:p w:rsidR="00DA6052" w:rsidRDefault="00DA6052" w:rsidP="00D02CBA">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sidR="00FA1399">
        <w:rPr>
          <w:rFonts w:ascii="Times New Roman" w:hAnsi="Times New Roman"/>
          <w:sz w:val="24"/>
          <w:szCs w:val="24"/>
          <w:lang w:val="sr-Latn-CS"/>
        </w:rPr>
        <w:t>Istraživanja na bazi G</w:t>
      </w:r>
      <w:r>
        <w:rPr>
          <w:rFonts w:ascii="Times New Roman" w:hAnsi="Times New Roman"/>
          <w:sz w:val="24"/>
          <w:szCs w:val="24"/>
          <w:lang w:val="sr-Latn-CS"/>
        </w:rPr>
        <w:t>lobalnog indeksa konkurentnosti zasnivaju se na pretpostavci da je k</w:t>
      </w:r>
      <w:r w:rsidR="00D02CBA">
        <w:rPr>
          <w:rFonts w:ascii="Times New Roman" w:hAnsi="Times New Roman"/>
          <w:sz w:val="24"/>
          <w:szCs w:val="24"/>
          <w:lang w:val="sr-Latn-CS"/>
        </w:rPr>
        <w:t xml:space="preserve">onkurentnost kompleksan fenomen </w:t>
      </w:r>
      <w:r>
        <w:rPr>
          <w:rFonts w:ascii="Times New Roman" w:hAnsi="Times New Roman"/>
          <w:sz w:val="24"/>
          <w:szCs w:val="24"/>
          <w:lang w:val="sr-Latn-CS"/>
        </w:rPr>
        <w:t>na koji utiče mnoštvo faktora. Brojni faktori koji utiču na konkurentnost grupisani su u 12 stubova konkurentnosti, koji su organizovani u tri grupe.</w:t>
      </w:r>
    </w:p>
    <w:p w:rsidR="00DA6052" w:rsidRPr="00DB52F5" w:rsidRDefault="00DA6052" w:rsidP="00DA6052">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it-IT"/>
        </w:rPr>
        <w:t>Prva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konkurentnosti</w:t>
      </w:r>
      <w:r>
        <w:rPr>
          <w:rFonts w:ascii="Times New Roman" w:hAnsi="Times New Roman"/>
          <w:sz w:val="24"/>
          <w:szCs w:val="24"/>
          <w:lang w:val="sr-Cyrl-CS"/>
        </w:rPr>
        <w:t xml:space="preserve"> </w:t>
      </w:r>
      <w:r>
        <w:rPr>
          <w:rFonts w:ascii="Times New Roman" w:hAnsi="Times New Roman"/>
          <w:sz w:val="24"/>
          <w:szCs w:val="24"/>
          <w:lang w:val="it-IT"/>
        </w:rPr>
        <w:t>obuhvata</w:t>
      </w:r>
      <w:r>
        <w:rPr>
          <w:rFonts w:ascii="Times New Roman" w:hAnsi="Times New Roman"/>
          <w:sz w:val="24"/>
          <w:szCs w:val="24"/>
          <w:lang w:val="sr-Cyrl-CS"/>
        </w:rPr>
        <w:t xml:space="preserve"> </w:t>
      </w:r>
      <w:r>
        <w:rPr>
          <w:rFonts w:ascii="Times New Roman" w:hAnsi="Times New Roman"/>
          <w:sz w:val="24"/>
          <w:szCs w:val="24"/>
          <w:lang w:val="it-IT"/>
        </w:rPr>
        <w:t>tzv</w:t>
      </w:r>
      <w:r>
        <w:rPr>
          <w:rFonts w:ascii="Times New Roman" w:hAnsi="Times New Roman"/>
          <w:sz w:val="24"/>
          <w:szCs w:val="24"/>
          <w:lang w:val="sr-Cyrl-CS"/>
        </w:rPr>
        <w:t xml:space="preserve">. </w:t>
      </w:r>
      <w:r>
        <w:rPr>
          <w:rFonts w:ascii="Times New Roman" w:hAnsi="Times New Roman"/>
          <w:i/>
          <w:sz w:val="24"/>
          <w:szCs w:val="24"/>
          <w:lang w:val="sr-Latn-CS"/>
        </w:rPr>
        <w:t>O</w:t>
      </w:r>
      <w:r>
        <w:rPr>
          <w:rFonts w:ascii="Times New Roman" w:hAnsi="Times New Roman"/>
          <w:i/>
          <w:sz w:val="24"/>
          <w:szCs w:val="24"/>
          <w:lang w:val="it-IT"/>
        </w:rPr>
        <w:t>snovne</w:t>
      </w:r>
      <w:r>
        <w:rPr>
          <w:rFonts w:ascii="Times New Roman" w:hAnsi="Times New Roman"/>
          <w:i/>
          <w:sz w:val="24"/>
          <w:szCs w:val="24"/>
          <w:lang w:val="sr-Cyrl-CS"/>
        </w:rPr>
        <w:t xml:space="preserve"> </w:t>
      </w:r>
      <w:r>
        <w:rPr>
          <w:rFonts w:ascii="Times New Roman" w:hAnsi="Times New Roman"/>
          <w:i/>
          <w:sz w:val="24"/>
          <w:szCs w:val="24"/>
          <w:lang w:val="it-IT"/>
        </w:rPr>
        <w:t>zahteve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tu</w:t>
      </w:r>
      <w:r>
        <w:rPr>
          <w:rFonts w:ascii="Times New Roman" w:hAnsi="Times New Roman"/>
          <w:sz w:val="24"/>
          <w:szCs w:val="24"/>
          <w:lang w:val="sr-Cyrl-CS"/>
        </w:rPr>
        <w:t xml:space="preserve"> </w:t>
      </w:r>
      <w:r>
        <w:rPr>
          <w:rFonts w:ascii="Times New Roman" w:hAnsi="Times New Roman"/>
          <w:sz w:val="24"/>
          <w:szCs w:val="24"/>
          <w:lang w:val="it-IT"/>
        </w:rPr>
        <w:t>grupu</w:t>
      </w:r>
      <w:r>
        <w:rPr>
          <w:rFonts w:ascii="Times New Roman" w:hAnsi="Times New Roman"/>
          <w:sz w:val="24"/>
          <w:szCs w:val="24"/>
          <w:lang w:val="sr-Cyrl-CS"/>
        </w:rPr>
        <w:t xml:space="preserve"> </w:t>
      </w:r>
      <w:r>
        <w:rPr>
          <w:rFonts w:ascii="Times New Roman" w:hAnsi="Times New Roman"/>
          <w:sz w:val="24"/>
          <w:szCs w:val="24"/>
          <w:lang w:val="it-IT"/>
        </w:rPr>
        <w:t>ulaze</w:t>
      </w:r>
      <w:r>
        <w:rPr>
          <w:rFonts w:ascii="Times New Roman" w:hAnsi="Times New Roman"/>
          <w:sz w:val="24"/>
          <w:szCs w:val="24"/>
          <w:lang w:val="sr-Cyrl-CS"/>
        </w:rPr>
        <w:t xml:space="preserve"> </w:t>
      </w:r>
      <w:r>
        <w:rPr>
          <w:rFonts w:ascii="Times New Roman" w:hAnsi="Times New Roman"/>
          <w:sz w:val="24"/>
          <w:szCs w:val="24"/>
          <w:lang w:val="it-IT"/>
        </w:rPr>
        <w:t>slede</w:t>
      </w:r>
      <w:r>
        <w:rPr>
          <w:rFonts w:ascii="Times New Roman" w:hAnsi="Times New Roman"/>
          <w:sz w:val="24"/>
          <w:szCs w:val="24"/>
          <w:lang w:val="sr-Cyrl-CS"/>
        </w:rPr>
        <w:t>ć</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stubovi</w:t>
      </w:r>
      <w:r>
        <w:rPr>
          <w:rFonts w:ascii="Times New Roman" w:hAnsi="Times New Roman"/>
          <w:sz w:val="24"/>
          <w:szCs w:val="24"/>
          <w:lang w:val="sr-Cyrl-CS"/>
        </w:rPr>
        <w:t xml:space="preserve"> </w:t>
      </w:r>
      <w:r>
        <w:rPr>
          <w:rFonts w:ascii="Times New Roman" w:hAnsi="Times New Roman"/>
          <w:sz w:val="24"/>
          <w:szCs w:val="24"/>
          <w:lang w:val="it-IT"/>
        </w:rPr>
        <w:t>konkurentnosti</w:t>
      </w:r>
      <w:r>
        <w:rPr>
          <w:rFonts w:ascii="Times New Roman" w:hAnsi="Times New Roman"/>
          <w:sz w:val="24"/>
          <w:szCs w:val="24"/>
          <w:lang w:val="sr-Cyrl-CS"/>
        </w:rPr>
        <w:t xml:space="preserve">: (1) </w:t>
      </w:r>
      <w:r>
        <w:rPr>
          <w:rFonts w:ascii="Times New Roman" w:hAnsi="Times New Roman"/>
          <w:sz w:val="24"/>
          <w:szCs w:val="24"/>
          <w:lang w:val="it-IT"/>
        </w:rPr>
        <w:t>institucije</w:t>
      </w:r>
      <w:r>
        <w:rPr>
          <w:rFonts w:ascii="Times New Roman" w:hAnsi="Times New Roman"/>
          <w:sz w:val="24"/>
          <w:szCs w:val="24"/>
          <w:lang w:val="sr-Cyrl-CS"/>
        </w:rPr>
        <w:t xml:space="preserve">, (2) </w:t>
      </w:r>
      <w:r>
        <w:rPr>
          <w:rFonts w:ascii="Times New Roman" w:hAnsi="Times New Roman"/>
          <w:sz w:val="24"/>
          <w:szCs w:val="24"/>
          <w:lang w:val="it-IT"/>
        </w:rPr>
        <w:t>infrastruktura</w:t>
      </w:r>
      <w:r>
        <w:rPr>
          <w:rFonts w:ascii="Times New Roman" w:hAnsi="Times New Roman"/>
          <w:sz w:val="24"/>
          <w:szCs w:val="24"/>
          <w:lang w:val="sr-Cyrl-CS"/>
        </w:rPr>
        <w:t xml:space="preserve">, (3) </w:t>
      </w:r>
      <w:r>
        <w:rPr>
          <w:rFonts w:ascii="Times New Roman" w:hAnsi="Times New Roman"/>
          <w:sz w:val="24"/>
          <w:szCs w:val="24"/>
          <w:lang w:val="it-IT"/>
        </w:rPr>
        <w:t>makroekonomska</w:t>
      </w:r>
      <w:r>
        <w:rPr>
          <w:rFonts w:ascii="Times New Roman" w:hAnsi="Times New Roman"/>
          <w:sz w:val="24"/>
          <w:szCs w:val="24"/>
          <w:lang w:val="sr-Cyrl-CS"/>
        </w:rPr>
        <w:t xml:space="preserve"> </w:t>
      </w:r>
      <w:r>
        <w:rPr>
          <w:rFonts w:ascii="Times New Roman" w:hAnsi="Times New Roman"/>
          <w:sz w:val="24"/>
          <w:szCs w:val="24"/>
          <w:lang w:val="it-IT"/>
        </w:rPr>
        <w:t>stabilnost</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(4) </w:t>
      </w:r>
      <w:r>
        <w:rPr>
          <w:rFonts w:ascii="Times New Roman" w:hAnsi="Times New Roman"/>
          <w:sz w:val="24"/>
          <w:szCs w:val="24"/>
          <w:lang w:val="it-IT"/>
        </w:rPr>
        <w:t>zdravstvo</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primarno</w:t>
      </w:r>
      <w:r>
        <w:rPr>
          <w:rFonts w:ascii="Times New Roman" w:hAnsi="Times New Roman"/>
          <w:sz w:val="24"/>
          <w:szCs w:val="24"/>
          <w:lang w:val="sr-Cyrl-CS"/>
        </w:rPr>
        <w:t xml:space="preserve"> </w:t>
      </w:r>
      <w:r>
        <w:rPr>
          <w:rFonts w:ascii="Times New Roman" w:hAnsi="Times New Roman"/>
          <w:sz w:val="24"/>
          <w:szCs w:val="24"/>
          <w:lang w:val="it-IT"/>
        </w:rPr>
        <w:t>obrazovanje</w:t>
      </w:r>
      <w:r>
        <w:rPr>
          <w:rFonts w:ascii="Times New Roman" w:hAnsi="Times New Roman"/>
          <w:sz w:val="24"/>
          <w:szCs w:val="24"/>
          <w:lang w:val="sr-Cyrl-CS"/>
        </w:rPr>
        <w:t xml:space="preserve">. </w:t>
      </w:r>
      <w:r>
        <w:rPr>
          <w:rFonts w:ascii="Times New Roman" w:hAnsi="Times New Roman"/>
          <w:sz w:val="24"/>
          <w:szCs w:val="24"/>
          <w:lang w:val="it-IT"/>
        </w:rPr>
        <w:t xml:space="preserve">Druga grupa su tzv. </w:t>
      </w:r>
      <w:r>
        <w:rPr>
          <w:rFonts w:ascii="Times New Roman" w:hAnsi="Times New Roman"/>
          <w:i/>
          <w:sz w:val="24"/>
          <w:szCs w:val="24"/>
          <w:lang w:val="it-IT"/>
        </w:rPr>
        <w:t>Faktori povećanja efikasnosti</w:t>
      </w:r>
      <w:r>
        <w:rPr>
          <w:rFonts w:ascii="Times New Roman" w:hAnsi="Times New Roman"/>
          <w:sz w:val="24"/>
          <w:szCs w:val="24"/>
          <w:lang w:val="it-IT"/>
        </w:rPr>
        <w:t xml:space="preserve">. Ovu grupu čine sledeći stubovi: (5) visoko obrazovanje i obuka, (6) efikasnost tržišta dobara, (7) efikasnost tržišta rada, (8) sofisticiranost finansijskog tržišta, (9) tehnološka spremnost i (10) veličina tržišta. Treću grupu čine tzv. </w:t>
      </w:r>
      <w:r>
        <w:rPr>
          <w:rFonts w:ascii="Times New Roman" w:hAnsi="Times New Roman"/>
          <w:i/>
          <w:sz w:val="24"/>
          <w:szCs w:val="24"/>
          <w:lang w:val="it-IT"/>
        </w:rPr>
        <w:t>Faktori inovativnosti i sofisticiranosti</w:t>
      </w:r>
      <w:r>
        <w:rPr>
          <w:rFonts w:ascii="Times New Roman" w:hAnsi="Times New Roman"/>
          <w:sz w:val="24"/>
          <w:szCs w:val="24"/>
          <w:lang w:val="it-IT"/>
        </w:rPr>
        <w:t>. U ovu grupu ulaze stubovi (11) sofisticiranost poslovnih procesa i (12) inovacije.</w:t>
      </w:r>
    </w:p>
    <w:p w:rsidR="00DA6052" w:rsidRDefault="00DA6052" w:rsidP="00DA6052">
      <w:pPr>
        <w:spacing w:line="256"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it-IT"/>
        </w:rPr>
        <w:t>Stepen</w:t>
      </w:r>
      <w:r>
        <w:rPr>
          <w:rFonts w:ascii="Times New Roman" w:hAnsi="Times New Roman"/>
          <w:sz w:val="24"/>
          <w:szCs w:val="24"/>
          <w:lang w:val="sr-Cyrl-CS"/>
        </w:rPr>
        <w:t xml:space="preserve"> </w:t>
      </w:r>
      <w:r>
        <w:rPr>
          <w:rFonts w:ascii="Times New Roman" w:hAnsi="Times New Roman"/>
          <w:sz w:val="24"/>
          <w:szCs w:val="24"/>
          <w:lang w:val="it-IT"/>
        </w:rPr>
        <w:t>razvijenosti</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koji</w:t>
      </w:r>
      <w:r>
        <w:rPr>
          <w:rFonts w:ascii="Times New Roman" w:hAnsi="Times New Roman"/>
          <w:sz w:val="24"/>
          <w:szCs w:val="24"/>
          <w:lang w:val="sr-Cyrl-CS"/>
        </w:rPr>
        <w:t xml:space="preserve"> </w:t>
      </w:r>
      <w:r>
        <w:rPr>
          <w:rFonts w:ascii="Times New Roman" w:hAnsi="Times New Roman"/>
          <w:sz w:val="24"/>
          <w:szCs w:val="24"/>
          <w:lang w:val="it-IT"/>
        </w:rPr>
        <w:t>se</w:t>
      </w:r>
      <w:r>
        <w:rPr>
          <w:rFonts w:ascii="Times New Roman" w:hAnsi="Times New Roman"/>
          <w:sz w:val="24"/>
          <w:szCs w:val="24"/>
          <w:lang w:val="sr-Cyrl-CS"/>
        </w:rPr>
        <w:t xml:space="preserve"> </w:t>
      </w:r>
      <w:r>
        <w:rPr>
          <w:rFonts w:ascii="Times New Roman" w:hAnsi="Times New Roman"/>
          <w:sz w:val="24"/>
          <w:szCs w:val="24"/>
          <w:lang w:val="it-IT"/>
        </w:rPr>
        <w:t>izra</w:t>
      </w:r>
      <w:r>
        <w:rPr>
          <w:rFonts w:ascii="Times New Roman" w:hAnsi="Times New Roman"/>
          <w:sz w:val="24"/>
          <w:szCs w:val="24"/>
          <w:lang w:val="sr-Cyrl-CS"/>
        </w:rPr>
        <w:t>ž</w:t>
      </w:r>
      <w:r>
        <w:rPr>
          <w:rFonts w:ascii="Times New Roman" w:hAnsi="Times New Roman"/>
          <w:sz w:val="24"/>
          <w:szCs w:val="24"/>
          <w:lang w:val="it-IT"/>
        </w:rPr>
        <w:t>ava</w:t>
      </w:r>
      <w:r>
        <w:rPr>
          <w:rFonts w:ascii="Times New Roman" w:hAnsi="Times New Roman"/>
          <w:sz w:val="24"/>
          <w:szCs w:val="24"/>
          <w:lang w:val="sr-Cyrl-CS"/>
        </w:rPr>
        <w:t xml:space="preserve"> </w:t>
      </w:r>
      <w:r>
        <w:rPr>
          <w:rFonts w:ascii="Times New Roman" w:hAnsi="Times New Roman"/>
          <w:sz w:val="24"/>
          <w:szCs w:val="24"/>
          <w:lang w:val="it-IT"/>
        </w:rPr>
        <w:t>bruto</w:t>
      </w:r>
      <w:r>
        <w:rPr>
          <w:rFonts w:ascii="Times New Roman" w:hAnsi="Times New Roman"/>
          <w:sz w:val="24"/>
          <w:szCs w:val="24"/>
          <w:lang w:val="sr-Cyrl-CS"/>
        </w:rPr>
        <w:t xml:space="preserve"> </w:t>
      </w:r>
      <w:r>
        <w:rPr>
          <w:rFonts w:ascii="Times New Roman" w:hAnsi="Times New Roman"/>
          <w:sz w:val="24"/>
          <w:szCs w:val="24"/>
          <w:lang w:val="it-IT"/>
        </w:rPr>
        <w:t>doma</w:t>
      </w:r>
      <w:r>
        <w:rPr>
          <w:rFonts w:ascii="Times New Roman" w:hAnsi="Times New Roman"/>
          <w:sz w:val="24"/>
          <w:szCs w:val="24"/>
          <w:lang w:val="sr-Cyrl-CS"/>
        </w:rPr>
        <w:t>ć</w:t>
      </w:r>
      <w:r>
        <w:rPr>
          <w:rFonts w:ascii="Times New Roman" w:hAnsi="Times New Roman"/>
          <w:sz w:val="24"/>
          <w:szCs w:val="24"/>
          <w:lang w:val="it-IT"/>
        </w:rPr>
        <w:t>im</w:t>
      </w:r>
      <w:r>
        <w:rPr>
          <w:rFonts w:ascii="Times New Roman" w:hAnsi="Times New Roman"/>
          <w:sz w:val="24"/>
          <w:szCs w:val="24"/>
          <w:lang w:val="sr-Cyrl-CS"/>
        </w:rPr>
        <w:t xml:space="preserve"> </w:t>
      </w:r>
      <w:r>
        <w:rPr>
          <w:rFonts w:ascii="Times New Roman" w:hAnsi="Times New Roman"/>
          <w:sz w:val="24"/>
          <w:szCs w:val="24"/>
          <w:lang w:val="it-IT"/>
        </w:rPr>
        <w:t>proizvodom</w:t>
      </w:r>
      <w:r>
        <w:rPr>
          <w:rFonts w:ascii="Times New Roman" w:hAnsi="Times New Roman"/>
          <w:sz w:val="24"/>
          <w:szCs w:val="24"/>
          <w:lang w:val="sr-Cyrl-CS"/>
        </w:rPr>
        <w:t xml:space="preserve"> </w:t>
      </w:r>
      <w:r>
        <w:rPr>
          <w:rFonts w:ascii="Times New Roman" w:hAnsi="Times New Roman"/>
          <w:sz w:val="24"/>
          <w:szCs w:val="24"/>
          <w:lang w:val="it-IT"/>
        </w:rPr>
        <w:t>po</w:t>
      </w:r>
      <w:r>
        <w:rPr>
          <w:rFonts w:ascii="Times New Roman" w:hAnsi="Times New Roman"/>
          <w:sz w:val="24"/>
          <w:szCs w:val="24"/>
          <w:lang w:val="sr-Cyrl-CS"/>
        </w:rPr>
        <w:t xml:space="preserve"> </w:t>
      </w:r>
      <w:r>
        <w:rPr>
          <w:rFonts w:ascii="Times New Roman" w:hAnsi="Times New Roman"/>
          <w:sz w:val="24"/>
          <w:szCs w:val="24"/>
          <w:lang w:val="it-IT"/>
        </w:rPr>
        <w:t>glavi</w:t>
      </w:r>
      <w:r>
        <w:rPr>
          <w:rFonts w:ascii="Times New Roman" w:hAnsi="Times New Roman"/>
          <w:sz w:val="24"/>
          <w:szCs w:val="24"/>
          <w:lang w:val="sr-Cyrl-CS"/>
        </w:rPr>
        <w:t xml:space="preserve"> </w:t>
      </w:r>
      <w:r>
        <w:rPr>
          <w:rFonts w:ascii="Times New Roman" w:hAnsi="Times New Roman"/>
          <w:sz w:val="24"/>
          <w:szCs w:val="24"/>
          <w:lang w:val="it-IT"/>
        </w:rPr>
        <w:t>stanovnika</w:t>
      </w:r>
      <w:r>
        <w:rPr>
          <w:rFonts w:ascii="Times New Roman" w:hAnsi="Times New Roman"/>
          <w:sz w:val="24"/>
          <w:szCs w:val="24"/>
          <w:lang w:val="sr-Cyrl-CS"/>
        </w:rPr>
        <w:t xml:space="preserve">, </w:t>
      </w:r>
      <w:r>
        <w:rPr>
          <w:rFonts w:ascii="Times New Roman" w:hAnsi="Times New Roman"/>
          <w:sz w:val="24"/>
          <w:szCs w:val="24"/>
          <w:lang w:val="it-IT"/>
        </w:rPr>
        <w:t>determini</w:t>
      </w:r>
      <w:r>
        <w:rPr>
          <w:rFonts w:ascii="Times New Roman" w:hAnsi="Times New Roman"/>
          <w:sz w:val="24"/>
          <w:szCs w:val="24"/>
          <w:lang w:val="sr-Cyrl-CS"/>
        </w:rPr>
        <w:t>š</w:t>
      </w:r>
      <w:r>
        <w:rPr>
          <w:rFonts w:ascii="Times New Roman" w:hAnsi="Times New Roman"/>
          <w:sz w:val="24"/>
          <w:szCs w:val="24"/>
          <w:lang w:val="it-IT"/>
        </w:rPr>
        <w:t>e</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w:t>
      </w:r>
      <w:r>
        <w:rPr>
          <w:rFonts w:ascii="Times New Roman" w:hAnsi="Times New Roman"/>
          <w:sz w:val="24"/>
          <w:szCs w:val="24"/>
          <w:lang w:val="sr-Cyrl-CS"/>
        </w:rPr>
        <w:t xml:space="preserve"> </w:t>
      </w:r>
      <w:r>
        <w:rPr>
          <w:rFonts w:ascii="Times New Roman" w:hAnsi="Times New Roman"/>
          <w:sz w:val="24"/>
          <w:szCs w:val="24"/>
          <w:lang w:val="it-IT"/>
        </w:rPr>
        <w:t>pojedinih</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najmanje</w:t>
      </w:r>
      <w:r>
        <w:rPr>
          <w:rFonts w:ascii="Times New Roman" w:hAnsi="Times New Roman"/>
          <w:sz w:val="24"/>
          <w:szCs w:val="24"/>
          <w:lang w:val="sr-Cyrl-CS"/>
        </w:rPr>
        <w:t xml:space="preserve"> </w:t>
      </w:r>
      <w:r>
        <w:rPr>
          <w:rFonts w:ascii="Times New Roman" w:hAnsi="Times New Roman"/>
          <w:sz w:val="24"/>
          <w:szCs w:val="24"/>
          <w:lang w:val="it-IT"/>
        </w:rPr>
        <w:t>razvijene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od</w:t>
      </w:r>
      <w:r>
        <w:rPr>
          <w:rFonts w:ascii="Times New Roman" w:hAnsi="Times New Roman"/>
          <w:sz w:val="24"/>
          <w:szCs w:val="24"/>
          <w:lang w:val="sr-Cyrl-CS"/>
        </w:rPr>
        <w:t xml:space="preserve"> </w:t>
      </w:r>
      <w:r>
        <w:rPr>
          <w:rFonts w:ascii="Times New Roman" w:hAnsi="Times New Roman"/>
          <w:sz w:val="24"/>
          <w:szCs w:val="24"/>
          <w:lang w:val="it-IT"/>
        </w:rPr>
        <w:t>najve</w:t>
      </w:r>
      <w:r>
        <w:rPr>
          <w:rFonts w:ascii="Times New Roman" w:hAnsi="Times New Roman"/>
          <w:sz w:val="24"/>
          <w:szCs w:val="24"/>
          <w:lang w:val="sr-Cyrl-CS"/>
        </w:rPr>
        <w:t>ć</w:t>
      </w:r>
      <w:r>
        <w:rPr>
          <w:rFonts w:ascii="Times New Roman" w:hAnsi="Times New Roman"/>
          <w:sz w:val="24"/>
          <w:szCs w:val="24"/>
          <w:lang w:val="it-IT"/>
        </w:rPr>
        <w:t>eg</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aja</w:t>
      </w:r>
      <w:r>
        <w:rPr>
          <w:rFonts w:ascii="Times New Roman" w:hAnsi="Times New Roman"/>
          <w:sz w:val="24"/>
          <w:szCs w:val="24"/>
          <w:lang w:val="sr-Cyrl-CS"/>
        </w:rPr>
        <w:t xml:space="preserve"> </w:t>
      </w:r>
      <w:r>
        <w:rPr>
          <w:rFonts w:ascii="Times New Roman" w:hAnsi="Times New Roman"/>
          <w:sz w:val="24"/>
          <w:szCs w:val="24"/>
          <w:lang w:val="it-IT"/>
        </w:rPr>
        <w:t>je</w:t>
      </w:r>
      <w:r>
        <w:rPr>
          <w:rFonts w:ascii="Times New Roman" w:hAnsi="Times New Roman"/>
          <w:sz w:val="24"/>
          <w:szCs w:val="24"/>
          <w:lang w:val="sr-Cyrl-CS"/>
        </w:rPr>
        <w:t xml:space="preserve"> </w:t>
      </w:r>
      <w:r>
        <w:rPr>
          <w:rFonts w:ascii="Times New Roman" w:hAnsi="Times New Roman"/>
          <w:sz w:val="24"/>
          <w:szCs w:val="24"/>
          <w:lang w:val="it-IT"/>
        </w:rPr>
        <w:t>prva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tj</w:t>
      </w:r>
      <w:r>
        <w:rPr>
          <w:rFonts w:ascii="Times New Roman" w:hAnsi="Times New Roman"/>
          <w:sz w:val="24"/>
          <w:szCs w:val="24"/>
          <w:lang w:val="sr-Cyrl-CS"/>
        </w:rPr>
        <w:t xml:space="preserve">. </w:t>
      </w:r>
      <w:r>
        <w:rPr>
          <w:rFonts w:ascii="Times New Roman" w:hAnsi="Times New Roman"/>
          <w:sz w:val="24"/>
          <w:szCs w:val="24"/>
          <w:lang w:val="sr-Latn-CS"/>
        </w:rPr>
        <w:t>O</w:t>
      </w:r>
      <w:r>
        <w:rPr>
          <w:rFonts w:ascii="Times New Roman" w:hAnsi="Times New Roman"/>
          <w:sz w:val="24"/>
          <w:szCs w:val="24"/>
          <w:lang w:val="it-IT"/>
        </w:rPr>
        <w:t>snovni</w:t>
      </w:r>
      <w:r>
        <w:rPr>
          <w:rFonts w:ascii="Times New Roman" w:hAnsi="Times New Roman"/>
          <w:sz w:val="24"/>
          <w:szCs w:val="24"/>
          <w:lang w:val="sr-Cyrl-CS"/>
        </w:rPr>
        <w:t xml:space="preserve"> </w:t>
      </w:r>
      <w:r>
        <w:rPr>
          <w:rFonts w:ascii="Times New Roman" w:hAnsi="Times New Roman"/>
          <w:sz w:val="24"/>
          <w:szCs w:val="24"/>
          <w:lang w:val="it-IT"/>
        </w:rPr>
        <w:t>zahtevi</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srednje</w:t>
      </w:r>
      <w:r>
        <w:rPr>
          <w:rFonts w:ascii="Times New Roman" w:hAnsi="Times New Roman"/>
          <w:sz w:val="24"/>
          <w:szCs w:val="24"/>
          <w:lang w:val="sr-Cyrl-CS"/>
        </w:rPr>
        <w:t xml:space="preserve"> </w:t>
      </w:r>
      <w:r>
        <w:rPr>
          <w:rFonts w:ascii="Times New Roman" w:hAnsi="Times New Roman"/>
          <w:sz w:val="24"/>
          <w:szCs w:val="24"/>
          <w:lang w:val="it-IT"/>
        </w:rPr>
        <w:t>razvijene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koje</w:t>
      </w:r>
      <w:r>
        <w:rPr>
          <w:rFonts w:ascii="Times New Roman" w:hAnsi="Times New Roman"/>
          <w:sz w:val="24"/>
          <w:szCs w:val="24"/>
          <w:lang w:val="sr-Cyrl-CS"/>
        </w:rPr>
        <w:t xml:space="preserve"> </w:t>
      </w:r>
      <w:r>
        <w:rPr>
          <w:rFonts w:ascii="Times New Roman" w:hAnsi="Times New Roman"/>
          <w:sz w:val="24"/>
          <w:szCs w:val="24"/>
          <w:lang w:val="it-IT"/>
        </w:rPr>
        <w:t>spada</w:t>
      </w:r>
      <w:r>
        <w:rPr>
          <w:rFonts w:ascii="Times New Roman" w:hAnsi="Times New Roman"/>
          <w:sz w:val="24"/>
          <w:szCs w:val="24"/>
          <w:lang w:val="sr-Cyrl-CS"/>
        </w:rPr>
        <w:t xml:space="preserve"> </w:t>
      </w:r>
      <w:r>
        <w:rPr>
          <w:rFonts w:ascii="Times New Roman" w:hAnsi="Times New Roman"/>
          <w:sz w:val="24"/>
          <w:szCs w:val="24"/>
          <w:lang w:val="it-IT"/>
        </w:rPr>
        <w:t>i</w:t>
      </w:r>
      <w:r>
        <w:rPr>
          <w:rFonts w:ascii="Times New Roman" w:hAnsi="Times New Roman"/>
          <w:sz w:val="24"/>
          <w:szCs w:val="24"/>
          <w:lang w:val="sr-Cyrl-CS"/>
        </w:rPr>
        <w:t xml:space="preserve"> </w:t>
      </w:r>
      <w:r>
        <w:rPr>
          <w:rFonts w:ascii="Times New Roman" w:hAnsi="Times New Roman"/>
          <w:sz w:val="24"/>
          <w:szCs w:val="24"/>
          <w:lang w:val="it-IT"/>
        </w:rPr>
        <w:t>Srbija</w:t>
      </w:r>
      <w:r>
        <w:rPr>
          <w:rFonts w:ascii="Times New Roman" w:hAnsi="Times New Roman"/>
          <w:sz w:val="24"/>
          <w:szCs w:val="24"/>
          <w:lang w:val="sr-Cyrl-CS"/>
        </w:rPr>
        <w:t xml:space="preserve">) </w:t>
      </w:r>
      <w:r>
        <w:rPr>
          <w:rFonts w:ascii="Times New Roman" w:hAnsi="Times New Roman"/>
          <w:sz w:val="24"/>
          <w:szCs w:val="24"/>
          <w:lang w:val="it-IT"/>
        </w:rPr>
        <w:t>pored</w:t>
      </w:r>
      <w:r>
        <w:rPr>
          <w:rFonts w:ascii="Times New Roman" w:hAnsi="Times New Roman"/>
          <w:sz w:val="24"/>
          <w:szCs w:val="24"/>
          <w:lang w:val="sr-Cyrl-CS"/>
        </w:rPr>
        <w:t xml:space="preserve"> </w:t>
      </w:r>
      <w:r>
        <w:rPr>
          <w:rFonts w:ascii="Times New Roman" w:hAnsi="Times New Roman"/>
          <w:sz w:val="24"/>
          <w:szCs w:val="24"/>
          <w:lang w:val="it-IT"/>
        </w:rPr>
        <w:t>osnovnih</w:t>
      </w:r>
      <w:r>
        <w:rPr>
          <w:rFonts w:ascii="Times New Roman" w:hAnsi="Times New Roman"/>
          <w:sz w:val="24"/>
          <w:szCs w:val="24"/>
          <w:lang w:val="sr-Cyrl-CS"/>
        </w:rPr>
        <w:t xml:space="preserve"> </w:t>
      </w:r>
      <w:r>
        <w:rPr>
          <w:rFonts w:ascii="Times New Roman" w:hAnsi="Times New Roman"/>
          <w:sz w:val="24"/>
          <w:szCs w:val="24"/>
          <w:lang w:val="it-IT"/>
        </w:rPr>
        <w:t>zahteva</w:t>
      </w:r>
      <w:r>
        <w:rPr>
          <w:rFonts w:ascii="Times New Roman" w:hAnsi="Times New Roman"/>
          <w:sz w:val="24"/>
          <w:szCs w:val="24"/>
          <w:lang w:val="sr-Cyrl-CS"/>
        </w:rPr>
        <w:t xml:space="preserve"> </w:t>
      </w:r>
      <w:r>
        <w:rPr>
          <w:rFonts w:ascii="Times New Roman" w:hAnsi="Times New Roman"/>
          <w:sz w:val="24"/>
          <w:szCs w:val="24"/>
          <w:lang w:val="it-IT"/>
        </w:rPr>
        <w:t>veliki</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w:t>
      </w:r>
      <w:r>
        <w:rPr>
          <w:rFonts w:ascii="Times New Roman" w:hAnsi="Times New Roman"/>
          <w:sz w:val="24"/>
          <w:szCs w:val="24"/>
          <w:lang w:val="sr-Cyrl-CS"/>
        </w:rPr>
        <w:t xml:space="preserve"> </w:t>
      </w:r>
      <w:r>
        <w:rPr>
          <w:rFonts w:ascii="Times New Roman" w:hAnsi="Times New Roman"/>
          <w:sz w:val="24"/>
          <w:szCs w:val="24"/>
          <w:lang w:val="it-IT"/>
        </w:rPr>
        <w:t>ima</w:t>
      </w:r>
      <w:r>
        <w:rPr>
          <w:rFonts w:ascii="Times New Roman" w:hAnsi="Times New Roman"/>
          <w:sz w:val="24"/>
          <w:szCs w:val="24"/>
          <w:lang w:val="sr-Cyrl-CS"/>
        </w:rPr>
        <w:t xml:space="preserve"> </w:t>
      </w:r>
      <w:r>
        <w:rPr>
          <w:rFonts w:ascii="Times New Roman" w:hAnsi="Times New Roman"/>
          <w:sz w:val="24"/>
          <w:szCs w:val="24"/>
          <w:lang w:val="it-IT"/>
        </w:rPr>
        <w:t>druga</w:t>
      </w:r>
      <w:r>
        <w:rPr>
          <w:rFonts w:ascii="Times New Roman" w:hAnsi="Times New Roman"/>
          <w:sz w:val="24"/>
          <w:szCs w:val="24"/>
          <w:lang w:val="sr-Cyrl-CS"/>
        </w:rPr>
        <w:t xml:space="preserve"> </w:t>
      </w:r>
      <w:r>
        <w:rPr>
          <w:rFonts w:ascii="Times New Roman" w:hAnsi="Times New Roman"/>
          <w:sz w:val="24"/>
          <w:szCs w:val="24"/>
          <w:lang w:val="it-IT"/>
        </w:rPr>
        <w:t>grupa</w:t>
      </w:r>
      <w:r>
        <w:rPr>
          <w:rFonts w:ascii="Times New Roman" w:hAnsi="Times New Roman"/>
          <w:sz w:val="24"/>
          <w:szCs w:val="24"/>
          <w:lang w:val="sr-Cyrl-CS"/>
        </w:rPr>
        <w:t xml:space="preserve"> </w:t>
      </w:r>
      <w:r>
        <w:rPr>
          <w:rFonts w:ascii="Times New Roman" w:hAnsi="Times New Roman"/>
          <w:sz w:val="24"/>
          <w:szCs w:val="24"/>
          <w:lang w:val="it-IT"/>
        </w:rPr>
        <w:t>stubova</w:t>
      </w:r>
      <w:r>
        <w:rPr>
          <w:rFonts w:ascii="Times New Roman" w:hAnsi="Times New Roman"/>
          <w:sz w:val="24"/>
          <w:szCs w:val="24"/>
          <w:lang w:val="sr-Cyrl-CS"/>
        </w:rPr>
        <w:t xml:space="preserve"> </w:t>
      </w:r>
      <w:r>
        <w:rPr>
          <w:rFonts w:ascii="Times New Roman" w:hAnsi="Times New Roman"/>
          <w:sz w:val="24"/>
          <w:szCs w:val="24"/>
          <w:lang w:val="it-IT"/>
        </w:rPr>
        <w:t>tj</w:t>
      </w:r>
      <w:r>
        <w:rPr>
          <w:rFonts w:ascii="Times New Roman" w:hAnsi="Times New Roman"/>
          <w:sz w:val="24"/>
          <w:szCs w:val="24"/>
          <w:lang w:val="sr-Cyrl-CS"/>
        </w:rPr>
        <w:t xml:space="preserve">. </w:t>
      </w:r>
      <w:r>
        <w:rPr>
          <w:rFonts w:ascii="Times New Roman" w:hAnsi="Times New Roman"/>
          <w:sz w:val="24"/>
          <w:szCs w:val="24"/>
          <w:lang w:val="it-IT"/>
        </w:rPr>
        <w:t>Faktori</w:t>
      </w:r>
      <w:r>
        <w:rPr>
          <w:rFonts w:ascii="Times New Roman" w:hAnsi="Times New Roman"/>
          <w:sz w:val="24"/>
          <w:szCs w:val="24"/>
          <w:lang w:val="sr-Cyrl-CS"/>
        </w:rPr>
        <w:t xml:space="preserve"> </w:t>
      </w:r>
      <w:r>
        <w:rPr>
          <w:rFonts w:ascii="Times New Roman" w:hAnsi="Times New Roman"/>
          <w:sz w:val="24"/>
          <w:szCs w:val="24"/>
          <w:lang w:val="it-IT"/>
        </w:rPr>
        <w:t>pove</w:t>
      </w:r>
      <w:r>
        <w:rPr>
          <w:rFonts w:ascii="Times New Roman" w:hAnsi="Times New Roman"/>
          <w:sz w:val="24"/>
          <w:szCs w:val="24"/>
          <w:lang w:val="sr-Cyrl-CS"/>
        </w:rPr>
        <w:t>ć</w:t>
      </w:r>
      <w:r>
        <w:rPr>
          <w:rFonts w:ascii="Times New Roman" w:hAnsi="Times New Roman"/>
          <w:sz w:val="24"/>
          <w:szCs w:val="24"/>
          <w:lang w:val="it-IT"/>
        </w:rPr>
        <w:t>anja</w:t>
      </w:r>
      <w:r>
        <w:rPr>
          <w:rFonts w:ascii="Times New Roman" w:hAnsi="Times New Roman"/>
          <w:sz w:val="24"/>
          <w:szCs w:val="24"/>
          <w:lang w:val="sr-Cyrl-CS"/>
        </w:rPr>
        <w:t xml:space="preserve"> </w:t>
      </w:r>
      <w:r>
        <w:rPr>
          <w:rFonts w:ascii="Times New Roman" w:hAnsi="Times New Roman"/>
          <w:sz w:val="24"/>
          <w:szCs w:val="24"/>
          <w:lang w:val="it-IT"/>
        </w:rPr>
        <w:t>efikasnosti</w:t>
      </w:r>
      <w:r>
        <w:rPr>
          <w:rFonts w:ascii="Times New Roman" w:hAnsi="Times New Roman"/>
          <w:sz w:val="24"/>
          <w:szCs w:val="24"/>
          <w:lang w:val="sr-Cyrl-CS"/>
        </w:rPr>
        <w:t xml:space="preserve">. </w:t>
      </w:r>
      <w:r>
        <w:rPr>
          <w:rFonts w:ascii="Times New Roman" w:hAnsi="Times New Roman"/>
          <w:sz w:val="24"/>
          <w:szCs w:val="24"/>
          <w:lang w:val="it-IT"/>
        </w:rPr>
        <w:t>Za</w:t>
      </w:r>
      <w:r>
        <w:rPr>
          <w:rFonts w:ascii="Times New Roman" w:hAnsi="Times New Roman"/>
          <w:sz w:val="24"/>
          <w:szCs w:val="24"/>
          <w:lang w:val="sr-Cyrl-CS"/>
        </w:rPr>
        <w:t xml:space="preserve"> </w:t>
      </w:r>
      <w:r>
        <w:rPr>
          <w:rFonts w:ascii="Times New Roman" w:hAnsi="Times New Roman"/>
          <w:sz w:val="24"/>
          <w:szCs w:val="24"/>
          <w:lang w:val="it-IT"/>
        </w:rPr>
        <w:t>najrazvijenije</w:t>
      </w:r>
      <w:r>
        <w:rPr>
          <w:rFonts w:ascii="Times New Roman" w:hAnsi="Times New Roman"/>
          <w:sz w:val="24"/>
          <w:szCs w:val="24"/>
          <w:lang w:val="sr-Cyrl-CS"/>
        </w:rPr>
        <w:t xml:space="preserve"> </w:t>
      </w:r>
      <w:r>
        <w:rPr>
          <w:rFonts w:ascii="Times New Roman" w:hAnsi="Times New Roman"/>
          <w:sz w:val="24"/>
          <w:szCs w:val="24"/>
          <w:lang w:val="it-IT"/>
        </w:rPr>
        <w:t>zemlje</w:t>
      </w:r>
      <w:r>
        <w:rPr>
          <w:rFonts w:ascii="Times New Roman" w:hAnsi="Times New Roman"/>
          <w:sz w:val="24"/>
          <w:szCs w:val="24"/>
          <w:lang w:val="sr-Cyrl-CS"/>
        </w:rPr>
        <w:t xml:space="preserve"> </w:t>
      </w:r>
      <w:r>
        <w:rPr>
          <w:rFonts w:ascii="Times New Roman" w:hAnsi="Times New Roman"/>
          <w:sz w:val="24"/>
          <w:szCs w:val="24"/>
          <w:lang w:val="it-IT"/>
        </w:rPr>
        <w:t>od</w:t>
      </w:r>
      <w:r>
        <w:rPr>
          <w:rFonts w:ascii="Times New Roman" w:hAnsi="Times New Roman"/>
          <w:sz w:val="24"/>
          <w:szCs w:val="24"/>
          <w:lang w:val="sr-Cyrl-CS"/>
        </w:rPr>
        <w:t xml:space="preserve"> </w:t>
      </w:r>
      <w:r>
        <w:rPr>
          <w:rFonts w:ascii="Times New Roman" w:hAnsi="Times New Roman"/>
          <w:sz w:val="24"/>
          <w:szCs w:val="24"/>
          <w:lang w:val="it-IT"/>
        </w:rPr>
        <w:t>najve</w:t>
      </w:r>
      <w:r>
        <w:rPr>
          <w:rFonts w:ascii="Times New Roman" w:hAnsi="Times New Roman"/>
          <w:sz w:val="24"/>
          <w:szCs w:val="24"/>
          <w:lang w:val="sr-Cyrl-CS"/>
        </w:rPr>
        <w:t>ć</w:t>
      </w:r>
      <w:r>
        <w:rPr>
          <w:rFonts w:ascii="Times New Roman" w:hAnsi="Times New Roman"/>
          <w:sz w:val="24"/>
          <w:szCs w:val="24"/>
          <w:lang w:val="it-IT"/>
        </w:rPr>
        <w:t>eg</w:t>
      </w:r>
      <w:r>
        <w:rPr>
          <w:rFonts w:ascii="Times New Roman" w:hAnsi="Times New Roman"/>
          <w:sz w:val="24"/>
          <w:szCs w:val="24"/>
          <w:lang w:val="sr-Cyrl-CS"/>
        </w:rPr>
        <w:t xml:space="preserve"> </w:t>
      </w:r>
      <w:r>
        <w:rPr>
          <w:rFonts w:ascii="Times New Roman" w:hAnsi="Times New Roman"/>
          <w:sz w:val="24"/>
          <w:szCs w:val="24"/>
          <w:lang w:val="it-IT"/>
        </w:rPr>
        <w:t>su</w:t>
      </w:r>
      <w:r>
        <w:rPr>
          <w:rFonts w:ascii="Times New Roman" w:hAnsi="Times New Roman"/>
          <w:sz w:val="24"/>
          <w:szCs w:val="24"/>
          <w:lang w:val="sr-Cyrl-CS"/>
        </w:rPr>
        <w:t xml:space="preserve"> </w:t>
      </w:r>
      <w:r>
        <w:rPr>
          <w:rFonts w:ascii="Times New Roman" w:hAnsi="Times New Roman"/>
          <w:sz w:val="24"/>
          <w:szCs w:val="24"/>
          <w:lang w:val="it-IT"/>
        </w:rPr>
        <w:t>zna</w:t>
      </w:r>
      <w:r>
        <w:rPr>
          <w:rFonts w:ascii="Times New Roman" w:hAnsi="Times New Roman"/>
          <w:sz w:val="24"/>
          <w:szCs w:val="24"/>
          <w:lang w:val="sr-Cyrl-CS"/>
        </w:rPr>
        <w:t>č</w:t>
      </w:r>
      <w:r>
        <w:rPr>
          <w:rFonts w:ascii="Times New Roman" w:hAnsi="Times New Roman"/>
          <w:sz w:val="24"/>
          <w:szCs w:val="24"/>
          <w:lang w:val="it-IT"/>
        </w:rPr>
        <w:t>aja</w:t>
      </w:r>
      <w:r>
        <w:rPr>
          <w:rFonts w:ascii="Times New Roman" w:hAnsi="Times New Roman"/>
          <w:sz w:val="24"/>
          <w:szCs w:val="24"/>
          <w:lang w:val="sr-Cyrl-CS"/>
        </w:rPr>
        <w:t xml:space="preserve"> </w:t>
      </w:r>
      <w:r>
        <w:rPr>
          <w:rFonts w:ascii="Times New Roman" w:hAnsi="Times New Roman"/>
          <w:sz w:val="24"/>
          <w:szCs w:val="24"/>
          <w:lang w:val="sr-Latn-CS"/>
        </w:rPr>
        <w:t>su druga i treća grupa stubova konkurentnosti tj. Faktori</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anja</w:t>
      </w:r>
      <w:r>
        <w:rPr>
          <w:rFonts w:ascii="Times New Roman" w:hAnsi="Times New Roman"/>
          <w:sz w:val="24"/>
          <w:szCs w:val="24"/>
          <w:lang w:val="sr-Cyrl-CS"/>
        </w:rPr>
        <w:t xml:space="preserve"> </w:t>
      </w:r>
      <w:r>
        <w:rPr>
          <w:rFonts w:ascii="Times New Roman" w:hAnsi="Times New Roman"/>
          <w:sz w:val="24"/>
          <w:szCs w:val="24"/>
          <w:lang w:val="sr-Latn-CS"/>
        </w:rPr>
        <w:t>efikasnosti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Faktori</w:t>
      </w:r>
      <w:r>
        <w:rPr>
          <w:rFonts w:ascii="Times New Roman" w:hAnsi="Times New Roman"/>
          <w:sz w:val="24"/>
          <w:szCs w:val="24"/>
          <w:lang w:val="sr-Cyrl-CS"/>
        </w:rPr>
        <w:t xml:space="preserve"> </w:t>
      </w:r>
      <w:r>
        <w:rPr>
          <w:rFonts w:ascii="Times New Roman" w:hAnsi="Times New Roman"/>
          <w:sz w:val="24"/>
          <w:szCs w:val="24"/>
          <w:lang w:val="sr-Latn-CS"/>
        </w:rPr>
        <w:t>inovativnosti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sofisticiranosti</w:t>
      </w:r>
      <w:r>
        <w:rPr>
          <w:rFonts w:ascii="Times New Roman" w:hAnsi="Times New Roman"/>
          <w:sz w:val="24"/>
          <w:szCs w:val="24"/>
          <w:lang w:val="sr-Cyrl-CS"/>
        </w:rPr>
        <w:t>.</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lastRenderedPageBreak/>
        <w:tab/>
      </w:r>
      <w:r w:rsidR="003E216D" w:rsidRPr="003E216D">
        <w:rPr>
          <w:rFonts w:ascii="Times New Roman" w:hAnsi="Times New Roman"/>
          <w:i/>
          <w:sz w:val="24"/>
          <w:szCs w:val="24"/>
          <w:lang w:val="sr-Latn-CS"/>
        </w:rPr>
        <w:t>I</w:t>
      </w:r>
      <w:r w:rsidR="003E216D">
        <w:rPr>
          <w:rFonts w:ascii="Times New Roman" w:hAnsi="Times New Roman"/>
          <w:i/>
          <w:sz w:val="24"/>
          <w:szCs w:val="24"/>
          <w:lang w:val="sr-Latn-CS"/>
        </w:rPr>
        <w:t>ndeks globalne konkurentnosti (IGK</w:t>
      </w:r>
      <w:r>
        <w:rPr>
          <w:rFonts w:ascii="Times New Roman" w:hAnsi="Times New Roman"/>
          <w:i/>
          <w:sz w:val="24"/>
          <w:szCs w:val="24"/>
          <w:lang w:val="sr-Latn-CS"/>
        </w:rPr>
        <w:t>),</w:t>
      </w:r>
      <w:r>
        <w:rPr>
          <w:rFonts w:ascii="Times New Roman" w:hAnsi="Times New Roman"/>
          <w:sz w:val="24"/>
          <w:szCs w:val="24"/>
          <w:lang w:val="sr-Latn-CS"/>
        </w:rPr>
        <w:t xml:space="preserve"> koji se primenjuje od 200</w:t>
      </w:r>
      <w:r w:rsidR="00C35EBC">
        <w:rPr>
          <w:rFonts w:ascii="Times New Roman" w:hAnsi="Times New Roman"/>
          <w:sz w:val="24"/>
          <w:szCs w:val="24"/>
          <w:lang w:val="sr-Latn-CS"/>
        </w:rPr>
        <w:t>5</w:t>
      </w:r>
      <w:r>
        <w:rPr>
          <w:rFonts w:ascii="Times New Roman" w:hAnsi="Times New Roman"/>
          <w:sz w:val="24"/>
          <w:szCs w:val="24"/>
          <w:lang w:val="sr-Latn-CS"/>
        </w:rPr>
        <w:t xml:space="preserve">. godine, obuhvata makroekonomske i mikroekonomske elemente konkurentnosti. Kao što smo ranije istakli, makroekonomski faktori konkurentnosti deluju indirektno na produktivnost preduzeća, dok mikroekonomski faktori deluju direktno na produktivnost firmi. </w:t>
      </w:r>
    </w:p>
    <w:p w:rsidR="00DA6052" w:rsidRDefault="00DA6052" w:rsidP="00DA6052">
      <w:pPr>
        <w:spacing w:line="256" w:lineRule="auto"/>
        <w:jc w:val="both"/>
        <w:rPr>
          <w:szCs w:val="24"/>
        </w:rPr>
      </w:pPr>
      <w:r>
        <w:rPr>
          <w:rFonts w:ascii="Times New Roman" w:hAnsi="Times New Roman"/>
          <w:sz w:val="24"/>
          <w:szCs w:val="24"/>
          <w:lang w:val="sr-Latn-CS"/>
        </w:rPr>
        <w:tab/>
      </w:r>
      <w:r w:rsidR="003E216D">
        <w:rPr>
          <w:rFonts w:ascii="Times New Roman" w:hAnsi="Times New Roman"/>
          <w:sz w:val="24"/>
          <w:szCs w:val="24"/>
          <w:lang w:val="sr-Latn-CS"/>
        </w:rPr>
        <w:t xml:space="preserve">IGK </w:t>
      </w:r>
      <w:r>
        <w:rPr>
          <w:rFonts w:ascii="Times New Roman" w:hAnsi="Times New Roman"/>
          <w:sz w:val="24"/>
          <w:szCs w:val="24"/>
          <w:lang w:val="sr-Latn-CS"/>
        </w:rPr>
        <w:t xml:space="preserve">definiše dve šire oblasti makroekonomske konkurentnosti: (1) makroekonomsku politiku i (2) društvenu infrastrukturu i političke institucije, kao i tri šire oblasti mikroekonomske konkurentnosti: (1) poslovna vizija kompanije, (2) kvalitet poslovnog okruženja i (3) razvoj poslovnih klastera. Time je </w:t>
      </w:r>
      <w:r w:rsidR="00FA1399">
        <w:rPr>
          <w:rFonts w:ascii="Times New Roman" w:hAnsi="Times New Roman"/>
          <w:sz w:val="24"/>
          <w:szCs w:val="24"/>
          <w:lang w:val="sr-Latn-CS"/>
        </w:rPr>
        <w:t>ovaj indeks</w:t>
      </w:r>
      <w:r>
        <w:rPr>
          <w:rFonts w:ascii="Times New Roman" w:hAnsi="Times New Roman"/>
          <w:sz w:val="24"/>
          <w:szCs w:val="24"/>
          <w:lang w:val="sr-Latn-CS"/>
        </w:rPr>
        <w:t xml:space="preserve"> obuhvatio faktore jačanja produktivnosti i konkurentnosti u razvojnim procesima u koje su uključene institucije i poslovne asocijacije. Produktivnost i konkurentnost zemlje u krajnjoj instanci određene su produktivnošću i konkurentnošću preduzeća.</w:t>
      </w:r>
      <w:r>
        <w:rPr>
          <w:rStyle w:val="FootnoteReference"/>
          <w:szCs w:val="24"/>
        </w:rPr>
        <w:footnoteReference w:customMarkFollows="1" w:id="3"/>
        <w:t>62</w:t>
      </w:r>
    </w:p>
    <w:p w:rsidR="00C33574" w:rsidRPr="00C33574" w:rsidRDefault="00C33574" w:rsidP="00DA6052">
      <w:pPr>
        <w:spacing w:line="25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Na osnovu godišnjih izveštaja Svetskog ekonomskog foruma možemo videti da je Srbija uoči prvog talasa svetske finansijske krize ostvarila vrednost IGK od 3,90 u 2008. godini, da bi već naredne godine (2009), vrednost IGK primetno opala na 3,77. Nakon tog perioda usledio je postepeni oporavak, da bi se u 2013. godini vrednost IGK ponovo spustila na nivo iz 2009. godine, dok se 2014. vratila na nivo iz 2008. godine. </w:t>
      </w:r>
      <w:r w:rsidR="00663618">
        <w:rPr>
          <w:rFonts w:ascii="Times New Roman" w:hAnsi="Times New Roman" w:cs="Times New Roman"/>
          <w:sz w:val="24"/>
          <w:szCs w:val="24"/>
          <w:lang w:val="sr-Latn-CS"/>
        </w:rPr>
        <w:t>U 2015. godini ostvaren je minimalan pad vrednosti IGK od 0,01, a naredne godine (2016) dolazi do primetnog rasta ovog pokazatelja.</w:t>
      </w:r>
    </w:p>
    <w:p w:rsidR="00F2560F" w:rsidRDefault="00DA6052" w:rsidP="00F2560F">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sidR="00785FFB">
        <w:rPr>
          <w:rFonts w:ascii="Times New Roman" w:hAnsi="Times New Roman"/>
          <w:sz w:val="24"/>
          <w:szCs w:val="24"/>
          <w:lang w:val="sr-Latn-CS"/>
        </w:rPr>
        <w:t>Prema izveštaju Svetskog ekonomskog</w:t>
      </w:r>
      <w:r>
        <w:rPr>
          <w:rFonts w:ascii="Times New Roman" w:hAnsi="Times New Roman"/>
          <w:sz w:val="24"/>
          <w:szCs w:val="24"/>
          <w:lang w:val="sr-Latn-CS"/>
        </w:rPr>
        <w:t xml:space="preserve"> forum</w:t>
      </w:r>
      <w:r w:rsidR="00785FFB">
        <w:rPr>
          <w:rFonts w:ascii="Times New Roman" w:hAnsi="Times New Roman"/>
          <w:sz w:val="24"/>
          <w:szCs w:val="24"/>
          <w:lang w:val="sr-Latn-CS"/>
        </w:rPr>
        <w:t xml:space="preserve">a o globalnoj konkurentnosti za </w:t>
      </w:r>
      <w:r w:rsidR="00785FFB" w:rsidRPr="00785FFB">
        <w:rPr>
          <w:rFonts w:ascii="Times New Roman" w:hAnsi="Times New Roman"/>
          <w:b/>
          <w:sz w:val="24"/>
          <w:szCs w:val="24"/>
          <w:lang w:val="sr-Latn-CS"/>
        </w:rPr>
        <w:t>2017</w:t>
      </w:r>
      <w:r w:rsidR="00785FFB">
        <w:rPr>
          <w:rFonts w:ascii="Times New Roman" w:hAnsi="Times New Roman"/>
          <w:sz w:val="24"/>
          <w:szCs w:val="24"/>
          <w:lang w:val="sr-Latn-CS"/>
        </w:rPr>
        <w:t xml:space="preserve">. godinu, </w:t>
      </w:r>
      <w:r w:rsidR="00663618">
        <w:rPr>
          <w:rFonts w:ascii="Times New Roman" w:hAnsi="Times New Roman"/>
          <w:sz w:val="24"/>
          <w:szCs w:val="24"/>
          <w:lang w:val="sr-Latn-CS"/>
        </w:rPr>
        <w:t xml:space="preserve">u Srbiji je zabeležena vrednost IGK od </w:t>
      </w:r>
      <w:r w:rsidR="00663618" w:rsidRPr="00785FFB">
        <w:rPr>
          <w:rFonts w:ascii="Times New Roman" w:hAnsi="Times New Roman"/>
          <w:b/>
          <w:sz w:val="24"/>
          <w:szCs w:val="24"/>
          <w:lang w:val="sr-Latn-CS"/>
        </w:rPr>
        <w:t>4,14</w:t>
      </w:r>
      <w:r w:rsidR="00663618">
        <w:rPr>
          <w:rFonts w:ascii="Times New Roman" w:hAnsi="Times New Roman"/>
          <w:sz w:val="24"/>
          <w:szCs w:val="24"/>
          <w:lang w:val="sr-Latn-CS"/>
        </w:rPr>
        <w:t xml:space="preserve">. </w:t>
      </w:r>
      <w:r w:rsidR="00785FFB">
        <w:rPr>
          <w:rFonts w:ascii="Times New Roman" w:hAnsi="Times New Roman"/>
          <w:sz w:val="24"/>
          <w:szCs w:val="24"/>
          <w:lang w:val="sr-Latn-CS"/>
        </w:rPr>
        <w:t xml:space="preserve">Srbija je zauzela </w:t>
      </w:r>
      <w:r w:rsidR="00785FFB" w:rsidRPr="00785FFB">
        <w:rPr>
          <w:rFonts w:ascii="Times New Roman" w:hAnsi="Times New Roman"/>
          <w:b/>
          <w:sz w:val="24"/>
          <w:szCs w:val="24"/>
          <w:lang w:val="sr-Latn-CS"/>
        </w:rPr>
        <w:t>78</w:t>
      </w:r>
      <w:r w:rsidR="00785FFB">
        <w:rPr>
          <w:rFonts w:ascii="Times New Roman" w:hAnsi="Times New Roman"/>
          <w:sz w:val="24"/>
          <w:szCs w:val="24"/>
          <w:lang w:val="sr-Latn-CS"/>
        </w:rPr>
        <w:t>. poziciju na rang listi koja obuhvata 137 zemalja</w:t>
      </w:r>
      <w:r w:rsidR="00663618">
        <w:rPr>
          <w:rFonts w:ascii="Times New Roman" w:hAnsi="Times New Roman"/>
          <w:sz w:val="24"/>
          <w:szCs w:val="24"/>
          <w:lang w:val="sr-Latn-CS"/>
        </w:rPr>
        <w:t>,</w:t>
      </w:r>
      <w:r w:rsidR="00785FFB">
        <w:rPr>
          <w:rFonts w:ascii="Times New Roman" w:hAnsi="Times New Roman"/>
          <w:sz w:val="24"/>
          <w:szCs w:val="24"/>
          <w:lang w:val="sr-Latn-CS"/>
        </w:rPr>
        <w:t xml:space="preserve"> koje su te godine ušle u analizu SEF-a</w:t>
      </w:r>
      <w:r w:rsidR="00663618">
        <w:rPr>
          <w:rFonts w:ascii="Times New Roman" w:hAnsi="Times New Roman"/>
          <w:sz w:val="24"/>
          <w:szCs w:val="24"/>
          <w:lang w:val="sr-Latn-CS"/>
        </w:rPr>
        <w:t>.</w:t>
      </w:r>
    </w:p>
    <w:p w:rsidR="00F2560F" w:rsidRDefault="00F2560F" w:rsidP="00F2560F">
      <w:pPr>
        <w:spacing w:line="256" w:lineRule="auto"/>
        <w:jc w:val="both"/>
        <w:rPr>
          <w:rFonts w:ascii="Times New Roman" w:hAnsi="Times New Roman"/>
          <w:sz w:val="24"/>
          <w:szCs w:val="24"/>
        </w:rPr>
      </w:pPr>
      <w:proofErr w:type="gramStart"/>
      <w:r>
        <w:rPr>
          <w:rFonts w:ascii="Times New Roman" w:hAnsi="Times New Roman"/>
          <w:sz w:val="24"/>
          <w:szCs w:val="24"/>
        </w:rPr>
        <w:t>Tabela 1.</w:t>
      </w:r>
      <w:proofErr w:type="gramEnd"/>
      <w:r>
        <w:rPr>
          <w:rFonts w:ascii="Times New Roman" w:hAnsi="Times New Roman"/>
          <w:sz w:val="24"/>
          <w:szCs w:val="24"/>
        </w:rPr>
        <w:t xml:space="preserve"> Vrednost IGK za Republiku Srbiju i zemlje regiona (2008-2017)</w:t>
      </w:r>
    </w:p>
    <w:tbl>
      <w:tblPr>
        <w:tblStyle w:val="TableGrid"/>
        <w:tblW w:w="0" w:type="auto"/>
        <w:tblLook w:val="04A0"/>
      </w:tblPr>
      <w:tblGrid>
        <w:gridCol w:w="548"/>
        <w:gridCol w:w="767"/>
        <w:gridCol w:w="512"/>
        <w:gridCol w:w="821"/>
        <w:gridCol w:w="794"/>
        <w:gridCol w:w="847"/>
        <w:gridCol w:w="640"/>
        <w:gridCol w:w="685"/>
        <w:gridCol w:w="728"/>
        <w:gridCol w:w="648"/>
        <w:gridCol w:w="821"/>
      </w:tblGrid>
      <w:tr w:rsidR="00F2560F" w:rsidTr="00AF7F34">
        <w:tc>
          <w:tcPr>
            <w:tcW w:w="548" w:type="dxa"/>
          </w:tcPr>
          <w:p w:rsidR="00F2560F" w:rsidRPr="00300AF1" w:rsidRDefault="00F2560F" w:rsidP="00AF7F34">
            <w:pPr>
              <w:spacing w:line="256" w:lineRule="auto"/>
              <w:rPr>
                <w:sz w:val="16"/>
                <w:szCs w:val="16"/>
              </w:rPr>
            </w:pPr>
            <w:r>
              <w:rPr>
                <w:sz w:val="16"/>
                <w:szCs w:val="16"/>
              </w:rPr>
              <w:t>God.</w:t>
            </w:r>
          </w:p>
        </w:tc>
        <w:tc>
          <w:tcPr>
            <w:tcW w:w="767" w:type="dxa"/>
          </w:tcPr>
          <w:p w:rsidR="00F2560F" w:rsidRPr="00300AF1" w:rsidRDefault="00F2560F" w:rsidP="00AF7F34">
            <w:pPr>
              <w:spacing w:line="256" w:lineRule="auto"/>
              <w:rPr>
                <w:sz w:val="16"/>
                <w:szCs w:val="16"/>
              </w:rPr>
            </w:pPr>
            <w:r>
              <w:rPr>
                <w:sz w:val="16"/>
                <w:szCs w:val="16"/>
              </w:rPr>
              <w:t>Albanija</w:t>
            </w:r>
          </w:p>
        </w:tc>
        <w:tc>
          <w:tcPr>
            <w:tcW w:w="512" w:type="dxa"/>
          </w:tcPr>
          <w:p w:rsidR="00F2560F" w:rsidRPr="00300AF1" w:rsidRDefault="00F2560F" w:rsidP="00AF7F34">
            <w:pPr>
              <w:spacing w:line="256" w:lineRule="auto"/>
              <w:rPr>
                <w:sz w:val="16"/>
                <w:szCs w:val="16"/>
              </w:rPr>
            </w:pPr>
            <w:r>
              <w:rPr>
                <w:sz w:val="16"/>
                <w:szCs w:val="16"/>
              </w:rPr>
              <w:t>BIH</w:t>
            </w:r>
          </w:p>
        </w:tc>
        <w:tc>
          <w:tcPr>
            <w:tcW w:w="821" w:type="dxa"/>
          </w:tcPr>
          <w:p w:rsidR="00F2560F" w:rsidRPr="003007AA" w:rsidRDefault="00F2560F" w:rsidP="00AF7F34">
            <w:pPr>
              <w:spacing w:line="256" w:lineRule="auto"/>
              <w:rPr>
                <w:sz w:val="16"/>
                <w:szCs w:val="16"/>
              </w:rPr>
            </w:pPr>
            <w:r>
              <w:rPr>
                <w:sz w:val="16"/>
                <w:szCs w:val="16"/>
              </w:rPr>
              <w:t>Bugarska</w:t>
            </w:r>
          </w:p>
        </w:tc>
        <w:tc>
          <w:tcPr>
            <w:tcW w:w="794" w:type="dxa"/>
          </w:tcPr>
          <w:p w:rsidR="00F2560F" w:rsidRPr="003007AA" w:rsidRDefault="00F2560F" w:rsidP="00AF7F34">
            <w:pPr>
              <w:spacing w:line="256" w:lineRule="auto"/>
              <w:rPr>
                <w:sz w:val="16"/>
                <w:szCs w:val="16"/>
              </w:rPr>
            </w:pPr>
            <w:r>
              <w:rPr>
                <w:sz w:val="16"/>
                <w:szCs w:val="16"/>
              </w:rPr>
              <w:t>Hrvatska</w:t>
            </w:r>
          </w:p>
        </w:tc>
        <w:tc>
          <w:tcPr>
            <w:tcW w:w="847" w:type="dxa"/>
          </w:tcPr>
          <w:p w:rsidR="00F2560F" w:rsidRPr="003007AA" w:rsidRDefault="00F2560F" w:rsidP="00AF7F34">
            <w:pPr>
              <w:spacing w:line="256" w:lineRule="auto"/>
              <w:rPr>
                <w:sz w:val="16"/>
                <w:szCs w:val="16"/>
              </w:rPr>
            </w:pPr>
            <w:r>
              <w:rPr>
                <w:sz w:val="16"/>
                <w:szCs w:val="16"/>
              </w:rPr>
              <w:t>Mađarska</w:t>
            </w:r>
          </w:p>
        </w:tc>
        <w:tc>
          <w:tcPr>
            <w:tcW w:w="640" w:type="dxa"/>
          </w:tcPr>
          <w:p w:rsidR="00F2560F" w:rsidRPr="003007AA" w:rsidRDefault="00F2560F" w:rsidP="00AF7F34">
            <w:pPr>
              <w:spacing w:line="256" w:lineRule="auto"/>
              <w:rPr>
                <w:sz w:val="16"/>
                <w:szCs w:val="16"/>
              </w:rPr>
            </w:pPr>
            <w:r>
              <w:rPr>
                <w:sz w:val="16"/>
                <w:szCs w:val="16"/>
              </w:rPr>
              <w:t>BJRM</w:t>
            </w:r>
          </w:p>
        </w:tc>
        <w:tc>
          <w:tcPr>
            <w:tcW w:w="685" w:type="dxa"/>
          </w:tcPr>
          <w:p w:rsidR="00F2560F" w:rsidRPr="003007AA" w:rsidRDefault="00F2560F" w:rsidP="00AF7F34">
            <w:pPr>
              <w:spacing w:line="256" w:lineRule="auto"/>
              <w:rPr>
                <w:sz w:val="16"/>
                <w:szCs w:val="16"/>
              </w:rPr>
            </w:pPr>
            <w:r>
              <w:rPr>
                <w:sz w:val="16"/>
                <w:szCs w:val="16"/>
              </w:rPr>
              <w:t>C.Gora</w:t>
            </w:r>
          </w:p>
        </w:tc>
        <w:tc>
          <w:tcPr>
            <w:tcW w:w="728" w:type="dxa"/>
          </w:tcPr>
          <w:p w:rsidR="00F2560F" w:rsidRPr="003007AA" w:rsidRDefault="00F2560F" w:rsidP="00AF7F34">
            <w:pPr>
              <w:spacing w:line="256" w:lineRule="auto"/>
              <w:rPr>
                <w:sz w:val="16"/>
                <w:szCs w:val="16"/>
              </w:rPr>
            </w:pPr>
            <w:r>
              <w:rPr>
                <w:sz w:val="16"/>
                <w:szCs w:val="16"/>
              </w:rPr>
              <w:t>Rumun.</w:t>
            </w:r>
          </w:p>
        </w:tc>
        <w:tc>
          <w:tcPr>
            <w:tcW w:w="648" w:type="dxa"/>
          </w:tcPr>
          <w:p w:rsidR="00F2560F" w:rsidRPr="00341BC9" w:rsidRDefault="00F2560F" w:rsidP="00AF7F34">
            <w:pPr>
              <w:spacing w:line="256" w:lineRule="auto"/>
              <w:rPr>
                <w:b/>
                <w:sz w:val="16"/>
                <w:szCs w:val="16"/>
              </w:rPr>
            </w:pPr>
            <w:r w:rsidRPr="00341BC9">
              <w:rPr>
                <w:b/>
                <w:sz w:val="16"/>
                <w:szCs w:val="16"/>
              </w:rPr>
              <w:t>Srbija</w:t>
            </w:r>
          </w:p>
        </w:tc>
        <w:tc>
          <w:tcPr>
            <w:tcW w:w="821" w:type="dxa"/>
          </w:tcPr>
          <w:p w:rsidR="00F2560F" w:rsidRPr="003007AA" w:rsidRDefault="00F2560F" w:rsidP="00AF7F34">
            <w:pPr>
              <w:spacing w:line="256" w:lineRule="auto"/>
              <w:rPr>
                <w:sz w:val="16"/>
                <w:szCs w:val="16"/>
              </w:rPr>
            </w:pPr>
            <w:r w:rsidRPr="003007AA">
              <w:rPr>
                <w:sz w:val="16"/>
                <w:szCs w:val="16"/>
              </w:rPr>
              <w:t>Slovenija</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2008</w:t>
            </w:r>
          </w:p>
        </w:tc>
        <w:tc>
          <w:tcPr>
            <w:tcW w:w="767" w:type="dxa"/>
          </w:tcPr>
          <w:p w:rsidR="00F2560F" w:rsidRPr="003007AA" w:rsidRDefault="00F2560F" w:rsidP="00AF7F34">
            <w:pPr>
              <w:spacing w:line="256" w:lineRule="auto"/>
              <w:jc w:val="center"/>
              <w:rPr>
                <w:sz w:val="16"/>
                <w:szCs w:val="16"/>
              </w:rPr>
            </w:pPr>
            <w:r>
              <w:rPr>
                <w:sz w:val="16"/>
                <w:szCs w:val="16"/>
              </w:rPr>
              <w:t>3,55</w:t>
            </w:r>
          </w:p>
        </w:tc>
        <w:tc>
          <w:tcPr>
            <w:tcW w:w="512" w:type="dxa"/>
          </w:tcPr>
          <w:p w:rsidR="00F2560F" w:rsidRPr="003007AA" w:rsidRDefault="00F2560F" w:rsidP="00AF7F34">
            <w:pPr>
              <w:spacing w:line="256" w:lineRule="auto"/>
              <w:jc w:val="center"/>
              <w:rPr>
                <w:sz w:val="16"/>
                <w:szCs w:val="16"/>
              </w:rPr>
            </w:pPr>
            <w:r>
              <w:rPr>
                <w:sz w:val="16"/>
                <w:szCs w:val="16"/>
              </w:rPr>
              <w:t>3,56</w:t>
            </w:r>
          </w:p>
        </w:tc>
        <w:tc>
          <w:tcPr>
            <w:tcW w:w="821" w:type="dxa"/>
          </w:tcPr>
          <w:p w:rsidR="00F2560F" w:rsidRPr="003007AA" w:rsidRDefault="00F2560F" w:rsidP="00AF7F34">
            <w:pPr>
              <w:spacing w:line="256" w:lineRule="auto"/>
              <w:jc w:val="center"/>
              <w:rPr>
                <w:sz w:val="16"/>
                <w:szCs w:val="16"/>
              </w:rPr>
            </w:pPr>
            <w:r>
              <w:rPr>
                <w:sz w:val="16"/>
                <w:szCs w:val="16"/>
              </w:rPr>
              <w:t>4,03</w:t>
            </w:r>
          </w:p>
        </w:tc>
        <w:tc>
          <w:tcPr>
            <w:tcW w:w="794" w:type="dxa"/>
          </w:tcPr>
          <w:p w:rsidR="00F2560F" w:rsidRPr="003007AA" w:rsidRDefault="00F2560F" w:rsidP="00AF7F34">
            <w:pPr>
              <w:spacing w:line="256" w:lineRule="auto"/>
              <w:jc w:val="center"/>
              <w:rPr>
                <w:sz w:val="16"/>
                <w:szCs w:val="16"/>
              </w:rPr>
            </w:pPr>
            <w:r>
              <w:rPr>
                <w:sz w:val="16"/>
                <w:szCs w:val="16"/>
              </w:rPr>
              <w:t>4,22</w:t>
            </w:r>
          </w:p>
        </w:tc>
        <w:tc>
          <w:tcPr>
            <w:tcW w:w="847" w:type="dxa"/>
          </w:tcPr>
          <w:p w:rsidR="00F2560F" w:rsidRPr="003007AA" w:rsidRDefault="00F2560F" w:rsidP="00AF7F34">
            <w:pPr>
              <w:spacing w:line="256" w:lineRule="auto"/>
              <w:jc w:val="center"/>
              <w:rPr>
                <w:sz w:val="16"/>
                <w:szCs w:val="16"/>
              </w:rPr>
            </w:pPr>
            <w:r>
              <w:rPr>
                <w:sz w:val="16"/>
                <w:szCs w:val="16"/>
              </w:rPr>
              <w:t>4,22</w:t>
            </w:r>
          </w:p>
        </w:tc>
        <w:tc>
          <w:tcPr>
            <w:tcW w:w="640" w:type="dxa"/>
          </w:tcPr>
          <w:p w:rsidR="00F2560F" w:rsidRPr="003007AA" w:rsidRDefault="00F2560F" w:rsidP="00AF7F34">
            <w:pPr>
              <w:spacing w:line="256" w:lineRule="auto"/>
              <w:jc w:val="center"/>
              <w:rPr>
                <w:sz w:val="16"/>
                <w:szCs w:val="16"/>
              </w:rPr>
            </w:pPr>
            <w:r>
              <w:rPr>
                <w:sz w:val="16"/>
                <w:szCs w:val="16"/>
              </w:rPr>
              <w:t>3,87</w:t>
            </w:r>
          </w:p>
        </w:tc>
        <w:tc>
          <w:tcPr>
            <w:tcW w:w="685" w:type="dxa"/>
          </w:tcPr>
          <w:p w:rsidR="00F2560F" w:rsidRPr="003007AA" w:rsidRDefault="00F2560F" w:rsidP="00AF7F34">
            <w:pPr>
              <w:spacing w:line="256" w:lineRule="auto"/>
              <w:jc w:val="center"/>
              <w:rPr>
                <w:sz w:val="16"/>
                <w:szCs w:val="16"/>
              </w:rPr>
            </w:pPr>
            <w:r>
              <w:rPr>
                <w:sz w:val="16"/>
                <w:szCs w:val="16"/>
              </w:rPr>
              <w:t>4,11</w:t>
            </w:r>
          </w:p>
        </w:tc>
        <w:tc>
          <w:tcPr>
            <w:tcW w:w="728" w:type="dxa"/>
          </w:tcPr>
          <w:p w:rsidR="00F2560F" w:rsidRPr="003007AA" w:rsidRDefault="00F2560F" w:rsidP="00AF7F34">
            <w:pPr>
              <w:spacing w:line="256" w:lineRule="auto"/>
              <w:jc w:val="center"/>
              <w:rPr>
                <w:sz w:val="16"/>
                <w:szCs w:val="16"/>
              </w:rPr>
            </w:pPr>
            <w:r>
              <w:rPr>
                <w:sz w:val="16"/>
                <w:szCs w:val="16"/>
              </w:rPr>
              <w:t>4,10</w:t>
            </w:r>
          </w:p>
        </w:tc>
        <w:tc>
          <w:tcPr>
            <w:tcW w:w="648" w:type="dxa"/>
          </w:tcPr>
          <w:p w:rsidR="00F2560F" w:rsidRPr="00341BC9" w:rsidRDefault="00F2560F" w:rsidP="00AF7F34">
            <w:pPr>
              <w:spacing w:line="256" w:lineRule="auto"/>
              <w:jc w:val="center"/>
              <w:rPr>
                <w:b/>
                <w:sz w:val="16"/>
                <w:szCs w:val="16"/>
              </w:rPr>
            </w:pPr>
            <w:r w:rsidRPr="00341BC9">
              <w:rPr>
                <w:b/>
                <w:sz w:val="16"/>
                <w:szCs w:val="16"/>
              </w:rPr>
              <w:t>3,90</w:t>
            </w:r>
          </w:p>
        </w:tc>
        <w:tc>
          <w:tcPr>
            <w:tcW w:w="821" w:type="dxa"/>
          </w:tcPr>
          <w:p w:rsidR="00F2560F" w:rsidRPr="003007AA" w:rsidRDefault="00F2560F" w:rsidP="00AF7F34">
            <w:pPr>
              <w:spacing w:line="256" w:lineRule="auto"/>
              <w:jc w:val="center"/>
              <w:rPr>
                <w:sz w:val="16"/>
                <w:szCs w:val="16"/>
              </w:rPr>
            </w:pPr>
            <w:r>
              <w:rPr>
                <w:sz w:val="16"/>
                <w:szCs w:val="16"/>
              </w:rPr>
              <w:t>4,50</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2009</w:t>
            </w:r>
          </w:p>
        </w:tc>
        <w:tc>
          <w:tcPr>
            <w:tcW w:w="767" w:type="dxa"/>
          </w:tcPr>
          <w:p w:rsidR="00F2560F" w:rsidRPr="003007AA" w:rsidRDefault="00F2560F" w:rsidP="00AF7F34">
            <w:pPr>
              <w:spacing w:line="256" w:lineRule="auto"/>
              <w:jc w:val="center"/>
              <w:rPr>
                <w:sz w:val="16"/>
                <w:szCs w:val="16"/>
              </w:rPr>
            </w:pPr>
            <w:r>
              <w:rPr>
                <w:sz w:val="16"/>
                <w:szCs w:val="16"/>
              </w:rPr>
              <w:t>3,72</w:t>
            </w:r>
          </w:p>
        </w:tc>
        <w:tc>
          <w:tcPr>
            <w:tcW w:w="512" w:type="dxa"/>
          </w:tcPr>
          <w:p w:rsidR="00F2560F" w:rsidRPr="003007AA" w:rsidRDefault="00F2560F" w:rsidP="00AF7F34">
            <w:pPr>
              <w:spacing w:line="256" w:lineRule="auto"/>
              <w:jc w:val="center"/>
              <w:rPr>
                <w:sz w:val="16"/>
                <w:szCs w:val="16"/>
              </w:rPr>
            </w:pPr>
            <w:r>
              <w:rPr>
                <w:sz w:val="16"/>
                <w:szCs w:val="16"/>
              </w:rPr>
              <w:t>3,53</w:t>
            </w:r>
          </w:p>
        </w:tc>
        <w:tc>
          <w:tcPr>
            <w:tcW w:w="821" w:type="dxa"/>
          </w:tcPr>
          <w:p w:rsidR="00F2560F" w:rsidRPr="003007AA" w:rsidRDefault="00F2560F" w:rsidP="00AF7F34">
            <w:pPr>
              <w:spacing w:line="256" w:lineRule="auto"/>
              <w:jc w:val="center"/>
              <w:rPr>
                <w:sz w:val="16"/>
                <w:szCs w:val="16"/>
              </w:rPr>
            </w:pPr>
            <w:r>
              <w:rPr>
                <w:sz w:val="16"/>
                <w:szCs w:val="16"/>
              </w:rPr>
              <w:t>4,02</w:t>
            </w:r>
          </w:p>
        </w:tc>
        <w:tc>
          <w:tcPr>
            <w:tcW w:w="794" w:type="dxa"/>
          </w:tcPr>
          <w:p w:rsidR="00F2560F" w:rsidRPr="003007AA" w:rsidRDefault="00F2560F" w:rsidP="00AF7F34">
            <w:pPr>
              <w:spacing w:line="256" w:lineRule="auto"/>
              <w:jc w:val="center"/>
              <w:rPr>
                <w:sz w:val="16"/>
                <w:szCs w:val="16"/>
              </w:rPr>
            </w:pPr>
            <w:r>
              <w:rPr>
                <w:sz w:val="16"/>
                <w:szCs w:val="16"/>
              </w:rPr>
              <w:t>4,03</w:t>
            </w:r>
          </w:p>
        </w:tc>
        <w:tc>
          <w:tcPr>
            <w:tcW w:w="847" w:type="dxa"/>
          </w:tcPr>
          <w:p w:rsidR="00F2560F" w:rsidRPr="003007AA" w:rsidRDefault="00F2560F" w:rsidP="00AF7F34">
            <w:pPr>
              <w:spacing w:line="256" w:lineRule="auto"/>
              <w:jc w:val="center"/>
              <w:rPr>
                <w:sz w:val="16"/>
                <w:szCs w:val="16"/>
              </w:rPr>
            </w:pPr>
            <w:r>
              <w:rPr>
                <w:sz w:val="16"/>
                <w:szCs w:val="16"/>
              </w:rPr>
              <w:t>4,22</w:t>
            </w:r>
          </w:p>
        </w:tc>
        <w:tc>
          <w:tcPr>
            <w:tcW w:w="640" w:type="dxa"/>
          </w:tcPr>
          <w:p w:rsidR="00F2560F" w:rsidRPr="003007AA" w:rsidRDefault="00F2560F" w:rsidP="00AF7F34">
            <w:pPr>
              <w:spacing w:line="256" w:lineRule="auto"/>
              <w:jc w:val="center"/>
              <w:rPr>
                <w:sz w:val="16"/>
                <w:szCs w:val="16"/>
              </w:rPr>
            </w:pPr>
            <w:r>
              <w:rPr>
                <w:sz w:val="16"/>
                <w:szCs w:val="16"/>
              </w:rPr>
              <w:t>3,95</w:t>
            </w:r>
          </w:p>
        </w:tc>
        <w:tc>
          <w:tcPr>
            <w:tcW w:w="685" w:type="dxa"/>
          </w:tcPr>
          <w:p w:rsidR="00F2560F" w:rsidRPr="003007AA" w:rsidRDefault="00F2560F" w:rsidP="00AF7F34">
            <w:pPr>
              <w:spacing w:line="256" w:lineRule="auto"/>
              <w:jc w:val="center"/>
              <w:rPr>
                <w:sz w:val="16"/>
                <w:szCs w:val="16"/>
              </w:rPr>
            </w:pPr>
            <w:r>
              <w:rPr>
                <w:sz w:val="16"/>
                <w:szCs w:val="16"/>
              </w:rPr>
              <w:t>4,16</w:t>
            </w:r>
          </w:p>
        </w:tc>
        <w:tc>
          <w:tcPr>
            <w:tcW w:w="728" w:type="dxa"/>
          </w:tcPr>
          <w:p w:rsidR="00F2560F" w:rsidRPr="003007AA" w:rsidRDefault="00F2560F" w:rsidP="00AF7F34">
            <w:pPr>
              <w:spacing w:line="256" w:lineRule="auto"/>
              <w:jc w:val="center"/>
              <w:rPr>
                <w:sz w:val="16"/>
                <w:szCs w:val="16"/>
              </w:rPr>
            </w:pPr>
            <w:r>
              <w:rPr>
                <w:sz w:val="16"/>
                <w:szCs w:val="16"/>
              </w:rPr>
              <w:t>4,11</w:t>
            </w:r>
          </w:p>
        </w:tc>
        <w:tc>
          <w:tcPr>
            <w:tcW w:w="648" w:type="dxa"/>
          </w:tcPr>
          <w:p w:rsidR="00F2560F" w:rsidRPr="00341BC9" w:rsidRDefault="00F2560F" w:rsidP="00AF7F34">
            <w:pPr>
              <w:spacing w:line="256" w:lineRule="auto"/>
              <w:jc w:val="center"/>
              <w:rPr>
                <w:b/>
                <w:sz w:val="16"/>
                <w:szCs w:val="16"/>
              </w:rPr>
            </w:pPr>
            <w:r w:rsidRPr="00341BC9">
              <w:rPr>
                <w:b/>
                <w:sz w:val="16"/>
                <w:szCs w:val="16"/>
              </w:rPr>
              <w:t>3,77</w:t>
            </w:r>
          </w:p>
        </w:tc>
        <w:tc>
          <w:tcPr>
            <w:tcW w:w="821" w:type="dxa"/>
          </w:tcPr>
          <w:p w:rsidR="00F2560F" w:rsidRPr="003007AA" w:rsidRDefault="00F2560F" w:rsidP="00AF7F34">
            <w:pPr>
              <w:spacing w:line="256" w:lineRule="auto"/>
              <w:jc w:val="center"/>
              <w:rPr>
                <w:sz w:val="16"/>
                <w:szCs w:val="16"/>
              </w:rPr>
            </w:pPr>
            <w:r>
              <w:rPr>
                <w:sz w:val="16"/>
                <w:szCs w:val="16"/>
              </w:rPr>
              <w:t>4,55</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2010</w:t>
            </w:r>
          </w:p>
        </w:tc>
        <w:tc>
          <w:tcPr>
            <w:tcW w:w="767" w:type="dxa"/>
          </w:tcPr>
          <w:p w:rsidR="00F2560F" w:rsidRPr="003007AA" w:rsidRDefault="00F2560F" w:rsidP="00AF7F34">
            <w:pPr>
              <w:spacing w:line="256" w:lineRule="auto"/>
              <w:jc w:val="center"/>
              <w:rPr>
                <w:sz w:val="16"/>
                <w:szCs w:val="16"/>
              </w:rPr>
            </w:pPr>
            <w:r>
              <w:rPr>
                <w:sz w:val="16"/>
                <w:szCs w:val="16"/>
              </w:rPr>
              <w:t>3,94</w:t>
            </w:r>
          </w:p>
        </w:tc>
        <w:tc>
          <w:tcPr>
            <w:tcW w:w="512" w:type="dxa"/>
          </w:tcPr>
          <w:p w:rsidR="00F2560F" w:rsidRPr="003007AA" w:rsidRDefault="00F2560F" w:rsidP="00AF7F34">
            <w:pPr>
              <w:spacing w:line="256" w:lineRule="auto"/>
              <w:jc w:val="center"/>
              <w:rPr>
                <w:sz w:val="16"/>
                <w:szCs w:val="16"/>
              </w:rPr>
            </w:pPr>
            <w:r>
              <w:rPr>
                <w:sz w:val="16"/>
                <w:szCs w:val="16"/>
              </w:rPr>
              <w:t>3,70</w:t>
            </w:r>
          </w:p>
        </w:tc>
        <w:tc>
          <w:tcPr>
            <w:tcW w:w="821" w:type="dxa"/>
          </w:tcPr>
          <w:p w:rsidR="00F2560F" w:rsidRPr="003007AA" w:rsidRDefault="00F2560F" w:rsidP="00AF7F34">
            <w:pPr>
              <w:spacing w:line="256" w:lineRule="auto"/>
              <w:jc w:val="center"/>
              <w:rPr>
                <w:sz w:val="16"/>
                <w:szCs w:val="16"/>
              </w:rPr>
            </w:pPr>
            <w:r>
              <w:rPr>
                <w:sz w:val="16"/>
                <w:szCs w:val="16"/>
              </w:rPr>
              <w:t>4,13</w:t>
            </w:r>
          </w:p>
        </w:tc>
        <w:tc>
          <w:tcPr>
            <w:tcW w:w="794" w:type="dxa"/>
          </w:tcPr>
          <w:p w:rsidR="00F2560F" w:rsidRPr="003007AA" w:rsidRDefault="00F2560F" w:rsidP="00AF7F34">
            <w:pPr>
              <w:spacing w:line="256" w:lineRule="auto"/>
              <w:jc w:val="center"/>
              <w:rPr>
                <w:sz w:val="16"/>
                <w:szCs w:val="16"/>
              </w:rPr>
            </w:pPr>
            <w:r>
              <w:rPr>
                <w:sz w:val="16"/>
                <w:szCs w:val="16"/>
              </w:rPr>
              <w:t>4,04</w:t>
            </w:r>
          </w:p>
        </w:tc>
        <w:tc>
          <w:tcPr>
            <w:tcW w:w="847" w:type="dxa"/>
          </w:tcPr>
          <w:p w:rsidR="00F2560F" w:rsidRPr="003007AA" w:rsidRDefault="00F2560F" w:rsidP="00AF7F34">
            <w:pPr>
              <w:spacing w:line="256" w:lineRule="auto"/>
              <w:jc w:val="center"/>
              <w:rPr>
                <w:sz w:val="16"/>
                <w:szCs w:val="16"/>
              </w:rPr>
            </w:pPr>
            <w:r>
              <w:rPr>
                <w:sz w:val="16"/>
                <w:szCs w:val="16"/>
              </w:rPr>
              <w:t>4,33</w:t>
            </w:r>
          </w:p>
        </w:tc>
        <w:tc>
          <w:tcPr>
            <w:tcW w:w="640" w:type="dxa"/>
          </w:tcPr>
          <w:p w:rsidR="00F2560F" w:rsidRPr="003007AA" w:rsidRDefault="00F2560F" w:rsidP="00AF7F34">
            <w:pPr>
              <w:spacing w:line="256" w:lineRule="auto"/>
              <w:jc w:val="center"/>
              <w:rPr>
                <w:sz w:val="16"/>
                <w:szCs w:val="16"/>
              </w:rPr>
            </w:pPr>
            <w:r>
              <w:rPr>
                <w:sz w:val="16"/>
                <w:szCs w:val="16"/>
              </w:rPr>
              <w:t>4,02</w:t>
            </w:r>
          </w:p>
        </w:tc>
        <w:tc>
          <w:tcPr>
            <w:tcW w:w="685" w:type="dxa"/>
          </w:tcPr>
          <w:p w:rsidR="00F2560F" w:rsidRPr="003007AA" w:rsidRDefault="00F2560F" w:rsidP="00AF7F34">
            <w:pPr>
              <w:spacing w:line="256" w:lineRule="auto"/>
              <w:jc w:val="center"/>
              <w:rPr>
                <w:sz w:val="16"/>
                <w:szCs w:val="16"/>
              </w:rPr>
            </w:pPr>
            <w:r>
              <w:rPr>
                <w:sz w:val="16"/>
                <w:szCs w:val="16"/>
              </w:rPr>
              <w:t>4,36</w:t>
            </w:r>
          </w:p>
        </w:tc>
        <w:tc>
          <w:tcPr>
            <w:tcW w:w="728" w:type="dxa"/>
          </w:tcPr>
          <w:p w:rsidR="00F2560F" w:rsidRPr="003007AA" w:rsidRDefault="00F2560F" w:rsidP="00AF7F34">
            <w:pPr>
              <w:spacing w:line="256" w:lineRule="auto"/>
              <w:jc w:val="center"/>
              <w:rPr>
                <w:sz w:val="16"/>
                <w:szCs w:val="16"/>
              </w:rPr>
            </w:pPr>
            <w:r>
              <w:rPr>
                <w:sz w:val="16"/>
                <w:szCs w:val="16"/>
              </w:rPr>
              <w:t>4,16</w:t>
            </w:r>
          </w:p>
        </w:tc>
        <w:tc>
          <w:tcPr>
            <w:tcW w:w="648" w:type="dxa"/>
          </w:tcPr>
          <w:p w:rsidR="00F2560F" w:rsidRPr="00341BC9" w:rsidRDefault="00F2560F" w:rsidP="00AF7F34">
            <w:pPr>
              <w:spacing w:line="256" w:lineRule="auto"/>
              <w:jc w:val="center"/>
              <w:rPr>
                <w:b/>
                <w:sz w:val="16"/>
                <w:szCs w:val="16"/>
              </w:rPr>
            </w:pPr>
            <w:r w:rsidRPr="00341BC9">
              <w:rPr>
                <w:b/>
                <w:sz w:val="16"/>
                <w:szCs w:val="16"/>
              </w:rPr>
              <w:t>3,84</w:t>
            </w:r>
          </w:p>
        </w:tc>
        <w:tc>
          <w:tcPr>
            <w:tcW w:w="821" w:type="dxa"/>
          </w:tcPr>
          <w:p w:rsidR="00F2560F" w:rsidRPr="003007AA" w:rsidRDefault="00F2560F" w:rsidP="00AF7F34">
            <w:pPr>
              <w:spacing w:line="256" w:lineRule="auto"/>
              <w:jc w:val="center"/>
              <w:rPr>
                <w:sz w:val="16"/>
                <w:szCs w:val="16"/>
              </w:rPr>
            </w:pPr>
            <w:r>
              <w:rPr>
                <w:sz w:val="16"/>
                <w:szCs w:val="16"/>
              </w:rPr>
              <w:t>4,42</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2011</w:t>
            </w:r>
          </w:p>
        </w:tc>
        <w:tc>
          <w:tcPr>
            <w:tcW w:w="767" w:type="dxa"/>
          </w:tcPr>
          <w:p w:rsidR="00F2560F" w:rsidRPr="003007AA" w:rsidRDefault="00F2560F" w:rsidP="00AF7F34">
            <w:pPr>
              <w:spacing w:line="256" w:lineRule="auto"/>
              <w:jc w:val="center"/>
              <w:rPr>
                <w:sz w:val="16"/>
                <w:szCs w:val="16"/>
              </w:rPr>
            </w:pPr>
            <w:r>
              <w:rPr>
                <w:sz w:val="16"/>
                <w:szCs w:val="16"/>
              </w:rPr>
              <w:t>4,06</w:t>
            </w:r>
          </w:p>
        </w:tc>
        <w:tc>
          <w:tcPr>
            <w:tcW w:w="512" w:type="dxa"/>
          </w:tcPr>
          <w:p w:rsidR="00F2560F" w:rsidRPr="003007AA" w:rsidRDefault="00F2560F" w:rsidP="00AF7F34">
            <w:pPr>
              <w:spacing w:line="256" w:lineRule="auto"/>
              <w:jc w:val="center"/>
              <w:rPr>
                <w:sz w:val="16"/>
                <w:szCs w:val="16"/>
              </w:rPr>
            </w:pPr>
            <w:r>
              <w:rPr>
                <w:sz w:val="16"/>
                <w:szCs w:val="16"/>
              </w:rPr>
              <w:t>3,83</w:t>
            </w:r>
          </w:p>
        </w:tc>
        <w:tc>
          <w:tcPr>
            <w:tcW w:w="821" w:type="dxa"/>
          </w:tcPr>
          <w:p w:rsidR="00F2560F" w:rsidRPr="003007AA" w:rsidRDefault="00F2560F" w:rsidP="00AF7F34">
            <w:pPr>
              <w:spacing w:line="256" w:lineRule="auto"/>
              <w:jc w:val="center"/>
              <w:rPr>
                <w:sz w:val="16"/>
                <w:szCs w:val="16"/>
              </w:rPr>
            </w:pPr>
            <w:r>
              <w:rPr>
                <w:sz w:val="16"/>
                <w:szCs w:val="16"/>
              </w:rPr>
              <w:t>4,16</w:t>
            </w:r>
          </w:p>
        </w:tc>
        <w:tc>
          <w:tcPr>
            <w:tcW w:w="794" w:type="dxa"/>
          </w:tcPr>
          <w:p w:rsidR="00F2560F" w:rsidRPr="003007AA" w:rsidRDefault="00F2560F" w:rsidP="00AF7F34">
            <w:pPr>
              <w:spacing w:line="256" w:lineRule="auto"/>
              <w:jc w:val="center"/>
              <w:rPr>
                <w:sz w:val="16"/>
                <w:szCs w:val="16"/>
              </w:rPr>
            </w:pPr>
            <w:r>
              <w:rPr>
                <w:sz w:val="16"/>
                <w:szCs w:val="16"/>
              </w:rPr>
              <w:t>4,08</w:t>
            </w:r>
          </w:p>
        </w:tc>
        <w:tc>
          <w:tcPr>
            <w:tcW w:w="847" w:type="dxa"/>
          </w:tcPr>
          <w:p w:rsidR="00F2560F" w:rsidRPr="003007AA" w:rsidRDefault="00F2560F" w:rsidP="00AF7F34">
            <w:pPr>
              <w:spacing w:line="256" w:lineRule="auto"/>
              <w:jc w:val="center"/>
              <w:rPr>
                <w:sz w:val="16"/>
                <w:szCs w:val="16"/>
              </w:rPr>
            </w:pPr>
            <w:r>
              <w:rPr>
                <w:sz w:val="16"/>
                <w:szCs w:val="16"/>
              </w:rPr>
              <w:t>4,36</w:t>
            </w:r>
          </w:p>
        </w:tc>
        <w:tc>
          <w:tcPr>
            <w:tcW w:w="640" w:type="dxa"/>
          </w:tcPr>
          <w:p w:rsidR="00F2560F" w:rsidRPr="003007AA" w:rsidRDefault="00F2560F" w:rsidP="00AF7F34">
            <w:pPr>
              <w:spacing w:line="256" w:lineRule="auto"/>
              <w:jc w:val="center"/>
              <w:rPr>
                <w:sz w:val="16"/>
                <w:szCs w:val="16"/>
              </w:rPr>
            </w:pPr>
            <w:r>
              <w:rPr>
                <w:sz w:val="16"/>
                <w:szCs w:val="16"/>
              </w:rPr>
              <w:t>4,05</w:t>
            </w:r>
          </w:p>
        </w:tc>
        <w:tc>
          <w:tcPr>
            <w:tcW w:w="685" w:type="dxa"/>
          </w:tcPr>
          <w:p w:rsidR="00F2560F" w:rsidRPr="003007AA" w:rsidRDefault="00F2560F" w:rsidP="00AF7F34">
            <w:pPr>
              <w:spacing w:line="256" w:lineRule="auto"/>
              <w:jc w:val="center"/>
              <w:rPr>
                <w:sz w:val="16"/>
                <w:szCs w:val="16"/>
              </w:rPr>
            </w:pPr>
            <w:r>
              <w:rPr>
                <w:sz w:val="16"/>
                <w:szCs w:val="16"/>
              </w:rPr>
              <w:t>4,27</w:t>
            </w:r>
          </w:p>
        </w:tc>
        <w:tc>
          <w:tcPr>
            <w:tcW w:w="728" w:type="dxa"/>
          </w:tcPr>
          <w:p w:rsidR="00F2560F" w:rsidRPr="003007AA" w:rsidRDefault="00F2560F" w:rsidP="00AF7F34">
            <w:pPr>
              <w:spacing w:line="256" w:lineRule="auto"/>
              <w:jc w:val="center"/>
              <w:rPr>
                <w:sz w:val="16"/>
                <w:szCs w:val="16"/>
              </w:rPr>
            </w:pPr>
            <w:r>
              <w:rPr>
                <w:sz w:val="16"/>
                <w:szCs w:val="16"/>
              </w:rPr>
              <w:t>4,08</w:t>
            </w:r>
          </w:p>
        </w:tc>
        <w:tc>
          <w:tcPr>
            <w:tcW w:w="648" w:type="dxa"/>
          </w:tcPr>
          <w:p w:rsidR="00F2560F" w:rsidRPr="00341BC9" w:rsidRDefault="00F2560F" w:rsidP="00AF7F34">
            <w:pPr>
              <w:spacing w:line="256" w:lineRule="auto"/>
              <w:jc w:val="center"/>
              <w:rPr>
                <w:b/>
                <w:sz w:val="16"/>
                <w:szCs w:val="16"/>
              </w:rPr>
            </w:pPr>
            <w:r w:rsidRPr="00341BC9">
              <w:rPr>
                <w:b/>
                <w:sz w:val="16"/>
                <w:szCs w:val="16"/>
              </w:rPr>
              <w:t>3,88</w:t>
            </w:r>
          </w:p>
        </w:tc>
        <w:tc>
          <w:tcPr>
            <w:tcW w:w="821" w:type="dxa"/>
          </w:tcPr>
          <w:p w:rsidR="00F2560F" w:rsidRPr="003007AA" w:rsidRDefault="00F2560F" w:rsidP="00AF7F34">
            <w:pPr>
              <w:spacing w:line="256" w:lineRule="auto"/>
              <w:jc w:val="center"/>
              <w:rPr>
                <w:sz w:val="16"/>
                <w:szCs w:val="16"/>
              </w:rPr>
            </w:pPr>
            <w:r>
              <w:rPr>
                <w:sz w:val="16"/>
                <w:szCs w:val="16"/>
              </w:rPr>
              <w:t>4,30</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2012</w:t>
            </w:r>
          </w:p>
        </w:tc>
        <w:tc>
          <w:tcPr>
            <w:tcW w:w="767" w:type="dxa"/>
          </w:tcPr>
          <w:p w:rsidR="00F2560F" w:rsidRPr="003007AA" w:rsidRDefault="00F2560F" w:rsidP="00AF7F34">
            <w:pPr>
              <w:spacing w:line="256" w:lineRule="auto"/>
              <w:jc w:val="center"/>
              <w:rPr>
                <w:sz w:val="16"/>
                <w:szCs w:val="16"/>
              </w:rPr>
            </w:pPr>
            <w:r>
              <w:rPr>
                <w:sz w:val="16"/>
                <w:szCs w:val="16"/>
              </w:rPr>
              <w:t>3,91</w:t>
            </w:r>
          </w:p>
        </w:tc>
        <w:tc>
          <w:tcPr>
            <w:tcW w:w="512" w:type="dxa"/>
          </w:tcPr>
          <w:p w:rsidR="00F2560F" w:rsidRPr="003007AA" w:rsidRDefault="00F2560F" w:rsidP="00AF7F34">
            <w:pPr>
              <w:spacing w:line="256" w:lineRule="auto"/>
              <w:jc w:val="center"/>
              <w:rPr>
                <w:sz w:val="16"/>
                <w:szCs w:val="16"/>
              </w:rPr>
            </w:pPr>
            <w:r>
              <w:rPr>
                <w:sz w:val="16"/>
                <w:szCs w:val="16"/>
              </w:rPr>
              <w:t>3,93</w:t>
            </w:r>
          </w:p>
        </w:tc>
        <w:tc>
          <w:tcPr>
            <w:tcW w:w="821" w:type="dxa"/>
          </w:tcPr>
          <w:p w:rsidR="00F2560F" w:rsidRPr="003007AA" w:rsidRDefault="00F2560F" w:rsidP="00AF7F34">
            <w:pPr>
              <w:spacing w:line="256" w:lineRule="auto"/>
              <w:jc w:val="center"/>
              <w:rPr>
                <w:sz w:val="16"/>
                <w:szCs w:val="16"/>
              </w:rPr>
            </w:pPr>
            <w:r>
              <w:rPr>
                <w:sz w:val="16"/>
                <w:szCs w:val="16"/>
              </w:rPr>
              <w:t>4,27</w:t>
            </w:r>
          </w:p>
        </w:tc>
        <w:tc>
          <w:tcPr>
            <w:tcW w:w="794" w:type="dxa"/>
          </w:tcPr>
          <w:p w:rsidR="00F2560F" w:rsidRPr="003007AA" w:rsidRDefault="00F2560F" w:rsidP="00AF7F34">
            <w:pPr>
              <w:spacing w:line="256" w:lineRule="auto"/>
              <w:jc w:val="center"/>
              <w:rPr>
                <w:sz w:val="16"/>
                <w:szCs w:val="16"/>
              </w:rPr>
            </w:pPr>
            <w:r>
              <w:rPr>
                <w:sz w:val="16"/>
                <w:szCs w:val="16"/>
              </w:rPr>
              <w:t>4,04</w:t>
            </w:r>
          </w:p>
        </w:tc>
        <w:tc>
          <w:tcPr>
            <w:tcW w:w="847" w:type="dxa"/>
          </w:tcPr>
          <w:p w:rsidR="00F2560F" w:rsidRPr="003007AA" w:rsidRDefault="00F2560F" w:rsidP="00AF7F34">
            <w:pPr>
              <w:spacing w:line="256" w:lineRule="auto"/>
              <w:jc w:val="center"/>
              <w:rPr>
                <w:sz w:val="16"/>
                <w:szCs w:val="16"/>
              </w:rPr>
            </w:pPr>
            <w:r>
              <w:rPr>
                <w:sz w:val="16"/>
                <w:szCs w:val="16"/>
              </w:rPr>
              <w:t>4,30</w:t>
            </w:r>
          </w:p>
        </w:tc>
        <w:tc>
          <w:tcPr>
            <w:tcW w:w="640" w:type="dxa"/>
          </w:tcPr>
          <w:p w:rsidR="00F2560F" w:rsidRPr="003007AA" w:rsidRDefault="00F2560F" w:rsidP="00AF7F34">
            <w:pPr>
              <w:spacing w:line="256" w:lineRule="auto"/>
              <w:jc w:val="center"/>
              <w:rPr>
                <w:sz w:val="16"/>
                <w:szCs w:val="16"/>
              </w:rPr>
            </w:pPr>
            <w:r>
              <w:rPr>
                <w:sz w:val="16"/>
                <w:szCs w:val="16"/>
              </w:rPr>
              <w:t>4,04</w:t>
            </w:r>
          </w:p>
        </w:tc>
        <w:tc>
          <w:tcPr>
            <w:tcW w:w="685" w:type="dxa"/>
          </w:tcPr>
          <w:p w:rsidR="00F2560F" w:rsidRPr="003007AA" w:rsidRDefault="00F2560F" w:rsidP="00AF7F34">
            <w:pPr>
              <w:spacing w:line="256" w:lineRule="auto"/>
              <w:jc w:val="center"/>
              <w:rPr>
                <w:sz w:val="16"/>
                <w:szCs w:val="16"/>
              </w:rPr>
            </w:pPr>
            <w:r>
              <w:rPr>
                <w:sz w:val="16"/>
                <w:szCs w:val="16"/>
              </w:rPr>
              <w:t>4,14</w:t>
            </w:r>
          </w:p>
        </w:tc>
        <w:tc>
          <w:tcPr>
            <w:tcW w:w="728" w:type="dxa"/>
          </w:tcPr>
          <w:p w:rsidR="00F2560F" w:rsidRPr="003007AA" w:rsidRDefault="00F2560F" w:rsidP="00AF7F34">
            <w:pPr>
              <w:spacing w:line="256" w:lineRule="auto"/>
              <w:jc w:val="center"/>
              <w:rPr>
                <w:sz w:val="16"/>
                <w:szCs w:val="16"/>
              </w:rPr>
            </w:pPr>
            <w:r>
              <w:rPr>
                <w:sz w:val="16"/>
                <w:szCs w:val="16"/>
              </w:rPr>
              <w:t>4,07</w:t>
            </w:r>
          </w:p>
        </w:tc>
        <w:tc>
          <w:tcPr>
            <w:tcW w:w="648" w:type="dxa"/>
          </w:tcPr>
          <w:p w:rsidR="00F2560F" w:rsidRPr="00341BC9" w:rsidRDefault="00F2560F" w:rsidP="00AF7F34">
            <w:pPr>
              <w:spacing w:line="256" w:lineRule="auto"/>
              <w:jc w:val="center"/>
              <w:rPr>
                <w:b/>
                <w:sz w:val="16"/>
                <w:szCs w:val="16"/>
              </w:rPr>
            </w:pPr>
            <w:r w:rsidRPr="00341BC9">
              <w:rPr>
                <w:b/>
                <w:sz w:val="16"/>
                <w:szCs w:val="16"/>
              </w:rPr>
              <w:t>3,87</w:t>
            </w:r>
          </w:p>
        </w:tc>
        <w:tc>
          <w:tcPr>
            <w:tcW w:w="821" w:type="dxa"/>
          </w:tcPr>
          <w:p w:rsidR="00F2560F" w:rsidRPr="003007AA" w:rsidRDefault="00F2560F" w:rsidP="00AF7F34">
            <w:pPr>
              <w:spacing w:line="256" w:lineRule="auto"/>
              <w:jc w:val="center"/>
              <w:rPr>
                <w:sz w:val="16"/>
                <w:szCs w:val="16"/>
              </w:rPr>
            </w:pPr>
            <w:r>
              <w:rPr>
                <w:sz w:val="16"/>
                <w:szCs w:val="16"/>
              </w:rPr>
              <w:t>4,34</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2013</w:t>
            </w:r>
          </w:p>
        </w:tc>
        <w:tc>
          <w:tcPr>
            <w:tcW w:w="767" w:type="dxa"/>
          </w:tcPr>
          <w:p w:rsidR="00F2560F" w:rsidRPr="003007AA" w:rsidRDefault="00F2560F" w:rsidP="00AF7F34">
            <w:pPr>
              <w:spacing w:line="256" w:lineRule="auto"/>
              <w:jc w:val="center"/>
              <w:rPr>
                <w:sz w:val="16"/>
                <w:szCs w:val="16"/>
              </w:rPr>
            </w:pPr>
            <w:r>
              <w:rPr>
                <w:sz w:val="16"/>
                <w:szCs w:val="16"/>
              </w:rPr>
              <w:t>3,85</w:t>
            </w:r>
          </w:p>
        </w:tc>
        <w:tc>
          <w:tcPr>
            <w:tcW w:w="512" w:type="dxa"/>
          </w:tcPr>
          <w:p w:rsidR="00F2560F" w:rsidRPr="003007AA" w:rsidRDefault="00F2560F" w:rsidP="00AF7F34">
            <w:pPr>
              <w:spacing w:line="256" w:lineRule="auto"/>
              <w:jc w:val="center"/>
              <w:rPr>
                <w:sz w:val="16"/>
                <w:szCs w:val="16"/>
              </w:rPr>
            </w:pPr>
            <w:r>
              <w:rPr>
                <w:sz w:val="16"/>
                <w:szCs w:val="16"/>
              </w:rPr>
              <w:t>4,02</w:t>
            </w:r>
          </w:p>
        </w:tc>
        <w:tc>
          <w:tcPr>
            <w:tcW w:w="821" w:type="dxa"/>
          </w:tcPr>
          <w:p w:rsidR="00F2560F" w:rsidRPr="003007AA" w:rsidRDefault="00F2560F" w:rsidP="00AF7F34">
            <w:pPr>
              <w:spacing w:line="256" w:lineRule="auto"/>
              <w:jc w:val="center"/>
              <w:rPr>
                <w:sz w:val="16"/>
                <w:szCs w:val="16"/>
              </w:rPr>
            </w:pPr>
            <w:r>
              <w:rPr>
                <w:sz w:val="16"/>
                <w:szCs w:val="16"/>
              </w:rPr>
              <w:t>4,31</w:t>
            </w:r>
          </w:p>
        </w:tc>
        <w:tc>
          <w:tcPr>
            <w:tcW w:w="794" w:type="dxa"/>
          </w:tcPr>
          <w:p w:rsidR="00F2560F" w:rsidRPr="003007AA" w:rsidRDefault="00F2560F" w:rsidP="00AF7F34">
            <w:pPr>
              <w:spacing w:line="256" w:lineRule="auto"/>
              <w:jc w:val="center"/>
              <w:rPr>
                <w:sz w:val="16"/>
                <w:szCs w:val="16"/>
              </w:rPr>
            </w:pPr>
            <w:r>
              <w:rPr>
                <w:sz w:val="16"/>
                <w:szCs w:val="16"/>
              </w:rPr>
              <w:t>4,13</w:t>
            </w:r>
          </w:p>
        </w:tc>
        <w:tc>
          <w:tcPr>
            <w:tcW w:w="847" w:type="dxa"/>
          </w:tcPr>
          <w:p w:rsidR="00F2560F" w:rsidRPr="003007AA" w:rsidRDefault="00F2560F" w:rsidP="00AF7F34">
            <w:pPr>
              <w:spacing w:line="256" w:lineRule="auto"/>
              <w:jc w:val="center"/>
              <w:rPr>
                <w:sz w:val="16"/>
                <w:szCs w:val="16"/>
              </w:rPr>
            </w:pPr>
            <w:r>
              <w:rPr>
                <w:sz w:val="16"/>
                <w:szCs w:val="16"/>
              </w:rPr>
              <w:t>4,25</w:t>
            </w:r>
          </w:p>
        </w:tc>
        <w:tc>
          <w:tcPr>
            <w:tcW w:w="640" w:type="dxa"/>
          </w:tcPr>
          <w:p w:rsidR="00F2560F" w:rsidRPr="003007AA" w:rsidRDefault="00F2560F" w:rsidP="00AF7F34">
            <w:pPr>
              <w:spacing w:line="256" w:lineRule="auto"/>
              <w:jc w:val="center"/>
              <w:rPr>
                <w:sz w:val="16"/>
                <w:szCs w:val="16"/>
              </w:rPr>
            </w:pPr>
            <w:r>
              <w:rPr>
                <w:sz w:val="16"/>
                <w:szCs w:val="16"/>
              </w:rPr>
              <w:t>4,14</w:t>
            </w:r>
          </w:p>
        </w:tc>
        <w:tc>
          <w:tcPr>
            <w:tcW w:w="685" w:type="dxa"/>
          </w:tcPr>
          <w:p w:rsidR="00F2560F" w:rsidRPr="003007AA" w:rsidRDefault="00F2560F" w:rsidP="00AF7F34">
            <w:pPr>
              <w:spacing w:line="256" w:lineRule="auto"/>
              <w:jc w:val="center"/>
              <w:rPr>
                <w:sz w:val="16"/>
                <w:szCs w:val="16"/>
              </w:rPr>
            </w:pPr>
            <w:r>
              <w:rPr>
                <w:sz w:val="16"/>
                <w:szCs w:val="16"/>
              </w:rPr>
              <w:t>4,20</w:t>
            </w:r>
          </w:p>
        </w:tc>
        <w:tc>
          <w:tcPr>
            <w:tcW w:w="728" w:type="dxa"/>
          </w:tcPr>
          <w:p w:rsidR="00F2560F" w:rsidRPr="003007AA" w:rsidRDefault="00F2560F" w:rsidP="00AF7F34">
            <w:pPr>
              <w:spacing w:line="256" w:lineRule="auto"/>
              <w:jc w:val="center"/>
              <w:rPr>
                <w:sz w:val="16"/>
                <w:szCs w:val="16"/>
              </w:rPr>
            </w:pPr>
            <w:r>
              <w:rPr>
                <w:sz w:val="16"/>
                <w:szCs w:val="16"/>
              </w:rPr>
              <w:t>4,13</w:t>
            </w:r>
          </w:p>
        </w:tc>
        <w:tc>
          <w:tcPr>
            <w:tcW w:w="648" w:type="dxa"/>
          </w:tcPr>
          <w:p w:rsidR="00F2560F" w:rsidRPr="00341BC9" w:rsidRDefault="00F2560F" w:rsidP="00AF7F34">
            <w:pPr>
              <w:spacing w:line="256" w:lineRule="auto"/>
              <w:jc w:val="center"/>
              <w:rPr>
                <w:b/>
                <w:sz w:val="16"/>
                <w:szCs w:val="16"/>
              </w:rPr>
            </w:pPr>
            <w:r w:rsidRPr="00341BC9">
              <w:rPr>
                <w:b/>
                <w:sz w:val="16"/>
                <w:szCs w:val="16"/>
              </w:rPr>
              <w:t>3,77</w:t>
            </w:r>
          </w:p>
        </w:tc>
        <w:tc>
          <w:tcPr>
            <w:tcW w:w="821" w:type="dxa"/>
          </w:tcPr>
          <w:p w:rsidR="00F2560F" w:rsidRPr="003007AA" w:rsidRDefault="00F2560F" w:rsidP="00AF7F34">
            <w:pPr>
              <w:spacing w:line="256" w:lineRule="auto"/>
              <w:jc w:val="center"/>
              <w:rPr>
                <w:sz w:val="16"/>
                <w:szCs w:val="16"/>
              </w:rPr>
            </w:pPr>
            <w:r>
              <w:rPr>
                <w:sz w:val="16"/>
                <w:szCs w:val="16"/>
              </w:rPr>
              <w:t>4,25</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2014</w:t>
            </w:r>
          </w:p>
        </w:tc>
        <w:tc>
          <w:tcPr>
            <w:tcW w:w="767" w:type="dxa"/>
          </w:tcPr>
          <w:p w:rsidR="00F2560F" w:rsidRPr="003007AA" w:rsidRDefault="00F2560F" w:rsidP="00AF7F34">
            <w:pPr>
              <w:spacing w:line="256" w:lineRule="auto"/>
              <w:jc w:val="center"/>
              <w:rPr>
                <w:sz w:val="16"/>
                <w:szCs w:val="16"/>
              </w:rPr>
            </w:pPr>
            <w:r>
              <w:rPr>
                <w:sz w:val="16"/>
                <w:szCs w:val="16"/>
              </w:rPr>
              <w:t>3,84</w:t>
            </w:r>
          </w:p>
        </w:tc>
        <w:tc>
          <w:tcPr>
            <w:tcW w:w="512" w:type="dxa"/>
          </w:tcPr>
          <w:p w:rsidR="00F2560F" w:rsidRPr="003007AA" w:rsidRDefault="00F2560F" w:rsidP="00AF7F34">
            <w:pPr>
              <w:spacing w:line="256" w:lineRule="auto"/>
              <w:jc w:val="center"/>
              <w:rPr>
                <w:sz w:val="16"/>
                <w:szCs w:val="16"/>
              </w:rPr>
            </w:pPr>
            <w:r>
              <w:rPr>
                <w:sz w:val="16"/>
                <w:szCs w:val="16"/>
              </w:rPr>
              <w:t>n.a.</w:t>
            </w:r>
          </w:p>
        </w:tc>
        <w:tc>
          <w:tcPr>
            <w:tcW w:w="821" w:type="dxa"/>
          </w:tcPr>
          <w:p w:rsidR="00F2560F" w:rsidRPr="003007AA" w:rsidRDefault="00F2560F" w:rsidP="00AF7F34">
            <w:pPr>
              <w:spacing w:line="256" w:lineRule="auto"/>
              <w:jc w:val="center"/>
              <w:rPr>
                <w:sz w:val="16"/>
                <w:szCs w:val="16"/>
              </w:rPr>
            </w:pPr>
            <w:r>
              <w:rPr>
                <w:sz w:val="16"/>
                <w:szCs w:val="16"/>
              </w:rPr>
              <w:t>4,37</w:t>
            </w:r>
          </w:p>
        </w:tc>
        <w:tc>
          <w:tcPr>
            <w:tcW w:w="794" w:type="dxa"/>
          </w:tcPr>
          <w:p w:rsidR="00F2560F" w:rsidRPr="003007AA" w:rsidRDefault="00F2560F" w:rsidP="00AF7F34">
            <w:pPr>
              <w:spacing w:line="256" w:lineRule="auto"/>
              <w:jc w:val="center"/>
              <w:rPr>
                <w:sz w:val="16"/>
                <w:szCs w:val="16"/>
              </w:rPr>
            </w:pPr>
            <w:r>
              <w:rPr>
                <w:sz w:val="16"/>
                <w:szCs w:val="16"/>
              </w:rPr>
              <w:t>4,13</w:t>
            </w:r>
          </w:p>
        </w:tc>
        <w:tc>
          <w:tcPr>
            <w:tcW w:w="847" w:type="dxa"/>
          </w:tcPr>
          <w:p w:rsidR="00F2560F" w:rsidRPr="003007AA" w:rsidRDefault="00F2560F" w:rsidP="00AF7F34">
            <w:pPr>
              <w:spacing w:line="256" w:lineRule="auto"/>
              <w:jc w:val="center"/>
              <w:rPr>
                <w:sz w:val="16"/>
                <w:szCs w:val="16"/>
              </w:rPr>
            </w:pPr>
            <w:r>
              <w:rPr>
                <w:sz w:val="16"/>
                <w:szCs w:val="16"/>
              </w:rPr>
              <w:t>4,28</w:t>
            </w:r>
          </w:p>
        </w:tc>
        <w:tc>
          <w:tcPr>
            <w:tcW w:w="640" w:type="dxa"/>
          </w:tcPr>
          <w:p w:rsidR="00F2560F" w:rsidRPr="003007AA" w:rsidRDefault="00F2560F" w:rsidP="00AF7F34">
            <w:pPr>
              <w:spacing w:line="256" w:lineRule="auto"/>
              <w:jc w:val="center"/>
              <w:rPr>
                <w:sz w:val="16"/>
                <w:szCs w:val="16"/>
              </w:rPr>
            </w:pPr>
            <w:r>
              <w:rPr>
                <w:sz w:val="16"/>
                <w:szCs w:val="16"/>
              </w:rPr>
              <w:t>4,26</w:t>
            </w:r>
          </w:p>
        </w:tc>
        <w:tc>
          <w:tcPr>
            <w:tcW w:w="685" w:type="dxa"/>
          </w:tcPr>
          <w:p w:rsidR="00F2560F" w:rsidRPr="003007AA" w:rsidRDefault="00F2560F" w:rsidP="00AF7F34">
            <w:pPr>
              <w:spacing w:line="256" w:lineRule="auto"/>
              <w:jc w:val="center"/>
              <w:rPr>
                <w:sz w:val="16"/>
                <w:szCs w:val="16"/>
              </w:rPr>
            </w:pPr>
            <w:r>
              <w:rPr>
                <w:sz w:val="16"/>
                <w:szCs w:val="16"/>
              </w:rPr>
              <w:t>4,23</w:t>
            </w:r>
          </w:p>
        </w:tc>
        <w:tc>
          <w:tcPr>
            <w:tcW w:w="728" w:type="dxa"/>
          </w:tcPr>
          <w:p w:rsidR="00F2560F" w:rsidRPr="003007AA" w:rsidRDefault="00F2560F" w:rsidP="00AF7F34">
            <w:pPr>
              <w:spacing w:line="256" w:lineRule="auto"/>
              <w:jc w:val="center"/>
              <w:rPr>
                <w:sz w:val="16"/>
                <w:szCs w:val="16"/>
              </w:rPr>
            </w:pPr>
            <w:r>
              <w:rPr>
                <w:sz w:val="16"/>
                <w:szCs w:val="16"/>
              </w:rPr>
              <w:t>4,30</w:t>
            </w:r>
          </w:p>
        </w:tc>
        <w:tc>
          <w:tcPr>
            <w:tcW w:w="648" w:type="dxa"/>
          </w:tcPr>
          <w:p w:rsidR="00F2560F" w:rsidRPr="00341BC9" w:rsidRDefault="00F2560F" w:rsidP="00AF7F34">
            <w:pPr>
              <w:spacing w:line="256" w:lineRule="auto"/>
              <w:jc w:val="center"/>
              <w:rPr>
                <w:b/>
                <w:sz w:val="16"/>
                <w:szCs w:val="16"/>
              </w:rPr>
            </w:pPr>
            <w:r w:rsidRPr="00341BC9">
              <w:rPr>
                <w:b/>
                <w:sz w:val="16"/>
                <w:szCs w:val="16"/>
              </w:rPr>
              <w:t>3,90</w:t>
            </w:r>
          </w:p>
        </w:tc>
        <w:tc>
          <w:tcPr>
            <w:tcW w:w="821" w:type="dxa"/>
          </w:tcPr>
          <w:p w:rsidR="00F2560F" w:rsidRPr="003007AA" w:rsidRDefault="00F2560F" w:rsidP="00AF7F34">
            <w:pPr>
              <w:spacing w:line="256" w:lineRule="auto"/>
              <w:jc w:val="center"/>
              <w:rPr>
                <w:sz w:val="16"/>
                <w:szCs w:val="16"/>
              </w:rPr>
            </w:pPr>
            <w:r>
              <w:rPr>
                <w:sz w:val="16"/>
                <w:szCs w:val="16"/>
              </w:rPr>
              <w:t>4,22</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2015</w:t>
            </w:r>
          </w:p>
        </w:tc>
        <w:tc>
          <w:tcPr>
            <w:tcW w:w="767" w:type="dxa"/>
          </w:tcPr>
          <w:p w:rsidR="00F2560F" w:rsidRPr="003007AA" w:rsidRDefault="00F2560F" w:rsidP="00AF7F34">
            <w:pPr>
              <w:spacing w:line="256" w:lineRule="auto"/>
              <w:jc w:val="center"/>
              <w:rPr>
                <w:sz w:val="16"/>
                <w:szCs w:val="16"/>
              </w:rPr>
            </w:pPr>
            <w:r>
              <w:rPr>
                <w:sz w:val="16"/>
                <w:szCs w:val="16"/>
              </w:rPr>
              <w:t>3,93</w:t>
            </w:r>
          </w:p>
        </w:tc>
        <w:tc>
          <w:tcPr>
            <w:tcW w:w="512" w:type="dxa"/>
          </w:tcPr>
          <w:p w:rsidR="00F2560F" w:rsidRPr="003007AA" w:rsidRDefault="00F2560F" w:rsidP="00AF7F34">
            <w:pPr>
              <w:spacing w:line="256" w:lineRule="auto"/>
              <w:jc w:val="center"/>
              <w:rPr>
                <w:sz w:val="16"/>
                <w:szCs w:val="16"/>
              </w:rPr>
            </w:pPr>
            <w:r>
              <w:rPr>
                <w:sz w:val="16"/>
                <w:szCs w:val="16"/>
              </w:rPr>
              <w:t>3,71</w:t>
            </w:r>
          </w:p>
        </w:tc>
        <w:tc>
          <w:tcPr>
            <w:tcW w:w="821" w:type="dxa"/>
          </w:tcPr>
          <w:p w:rsidR="00F2560F" w:rsidRPr="003007AA" w:rsidRDefault="00F2560F" w:rsidP="00AF7F34">
            <w:pPr>
              <w:spacing w:line="256" w:lineRule="auto"/>
              <w:jc w:val="center"/>
              <w:rPr>
                <w:sz w:val="16"/>
                <w:szCs w:val="16"/>
              </w:rPr>
            </w:pPr>
            <w:r>
              <w:rPr>
                <w:sz w:val="16"/>
                <w:szCs w:val="16"/>
              </w:rPr>
              <w:t>4,32</w:t>
            </w:r>
          </w:p>
        </w:tc>
        <w:tc>
          <w:tcPr>
            <w:tcW w:w="794" w:type="dxa"/>
          </w:tcPr>
          <w:p w:rsidR="00F2560F" w:rsidRPr="003007AA" w:rsidRDefault="00F2560F" w:rsidP="00AF7F34">
            <w:pPr>
              <w:spacing w:line="256" w:lineRule="auto"/>
              <w:jc w:val="center"/>
              <w:rPr>
                <w:sz w:val="16"/>
                <w:szCs w:val="16"/>
              </w:rPr>
            </w:pPr>
            <w:r>
              <w:rPr>
                <w:sz w:val="16"/>
                <w:szCs w:val="16"/>
              </w:rPr>
              <w:t>4,07</w:t>
            </w:r>
          </w:p>
        </w:tc>
        <w:tc>
          <w:tcPr>
            <w:tcW w:w="847" w:type="dxa"/>
          </w:tcPr>
          <w:p w:rsidR="00F2560F" w:rsidRPr="003007AA" w:rsidRDefault="00F2560F" w:rsidP="00AF7F34">
            <w:pPr>
              <w:spacing w:line="256" w:lineRule="auto"/>
              <w:jc w:val="center"/>
              <w:rPr>
                <w:sz w:val="16"/>
                <w:szCs w:val="16"/>
              </w:rPr>
            </w:pPr>
            <w:r>
              <w:rPr>
                <w:sz w:val="16"/>
                <w:szCs w:val="16"/>
              </w:rPr>
              <w:t>4,25</w:t>
            </w:r>
          </w:p>
        </w:tc>
        <w:tc>
          <w:tcPr>
            <w:tcW w:w="640" w:type="dxa"/>
          </w:tcPr>
          <w:p w:rsidR="00F2560F" w:rsidRPr="003007AA" w:rsidRDefault="00F2560F" w:rsidP="00AF7F34">
            <w:pPr>
              <w:spacing w:line="256" w:lineRule="auto"/>
              <w:jc w:val="center"/>
              <w:rPr>
                <w:sz w:val="16"/>
                <w:szCs w:val="16"/>
              </w:rPr>
            </w:pPr>
            <w:r>
              <w:rPr>
                <w:sz w:val="16"/>
                <w:szCs w:val="16"/>
              </w:rPr>
              <w:t>4,28</w:t>
            </w:r>
          </w:p>
        </w:tc>
        <w:tc>
          <w:tcPr>
            <w:tcW w:w="685" w:type="dxa"/>
          </w:tcPr>
          <w:p w:rsidR="00F2560F" w:rsidRPr="003007AA" w:rsidRDefault="00F2560F" w:rsidP="00AF7F34">
            <w:pPr>
              <w:spacing w:line="256" w:lineRule="auto"/>
              <w:jc w:val="center"/>
              <w:rPr>
                <w:sz w:val="16"/>
                <w:szCs w:val="16"/>
              </w:rPr>
            </w:pPr>
            <w:r>
              <w:rPr>
                <w:sz w:val="16"/>
                <w:szCs w:val="16"/>
              </w:rPr>
              <w:t>4,20</w:t>
            </w:r>
          </w:p>
        </w:tc>
        <w:tc>
          <w:tcPr>
            <w:tcW w:w="728" w:type="dxa"/>
          </w:tcPr>
          <w:p w:rsidR="00F2560F" w:rsidRPr="003007AA" w:rsidRDefault="00F2560F" w:rsidP="00AF7F34">
            <w:pPr>
              <w:spacing w:line="256" w:lineRule="auto"/>
              <w:jc w:val="center"/>
              <w:rPr>
                <w:sz w:val="16"/>
                <w:szCs w:val="16"/>
              </w:rPr>
            </w:pPr>
            <w:r>
              <w:rPr>
                <w:sz w:val="16"/>
                <w:szCs w:val="16"/>
              </w:rPr>
              <w:t>4,32</w:t>
            </w:r>
          </w:p>
        </w:tc>
        <w:tc>
          <w:tcPr>
            <w:tcW w:w="648" w:type="dxa"/>
          </w:tcPr>
          <w:p w:rsidR="00F2560F" w:rsidRPr="00341BC9" w:rsidRDefault="00F2560F" w:rsidP="00AF7F34">
            <w:pPr>
              <w:spacing w:line="256" w:lineRule="auto"/>
              <w:jc w:val="center"/>
              <w:rPr>
                <w:b/>
                <w:sz w:val="16"/>
                <w:szCs w:val="16"/>
              </w:rPr>
            </w:pPr>
            <w:r w:rsidRPr="00341BC9">
              <w:rPr>
                <w:b/>
                <w:sz w:val="16"/>
                <w:szCs w:val="16"/>
              </w:rPr>
              <w:t>3,89</w:t>
            </w:r>
          </w:p>
        </w:tc>
        <w:tc>
          <w:tcPr>
            <w:tcW w:w="821" w:type="dxa"/>
          </w:tcPr>
          <w:p w:rsidR="00F2560F" w:rsidRPr="003007AA" w:rsidRDefault="00F2560F" w:rsidP="00AF7F34">
            <w:pPr>
              <w:spacing w:line="256" w:lineRule="auto"/>
              <w:jc w:val="center"/>
              <w:rPr>
                <w:sz w:val="16"/>
                <w:szCs w:val="16"/>
              </w:rPr>
            </w:pPr>
            <w:r>
              <w:rPr>
                <w:sz w:val="16"/>
                <w:szCs w:val="16"/>
              </w:rPr>
              <w:t>4,28</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lastRenderedPageBreak/>
              <w:t>2016</w:t>
            </w:r>
          </w:p>
        </w:tc>
        <w:tc>
          <w:tcPr>
            <w:tcW w:w="767" w:type="dxa"/>
          </w:tcPr>
          <w:p w:rsidR="00F2560F" w:rsidRPr="003007AA" w:rsidRDefault="00F2560F" w:rsidP="00AF7F34">
            <w:pPr>
              <w:spacing w:line="256" w:lineRule="auto"/>
              <w:jc w:val="center"/>
              <w:rPr>
                <w:sz w:val="16"/>
                <w:szCs w:val="16"/>
              </w:rPr>
            </w:pPr>
            <w:r>
              <w:rPr>
                <w:sz w:val="16"/>
                <w:szCs w:val="16"/>
              </w:rPr>
              <w:t>4,06</w:t>
            </w:r>
          </w:p>
        </w:tc>
        <w:tc>
          <w:tcPr>
            <w:tcW w:w="512" w:type="dxa"/>
          </w:tcPr>
          <w:p w:rsidR="00F2560F" w:rsidRPr="003007AA" w:rsidRDefault="00F2560F" w:rsidP="00AF7F34">
            <w:pPr>
              <w:spacing w:line="256" w:lineRule="auto"/>
              <w:jc w:val="center"/>
              <w:rPr>
                <w:sz w:val="16"/>
                <w:szCs w:val="16"/>
              </w:rPr>
            </w:pPr>
            <w:r>
              <w:rPr>
                <w:sz w:val="16"/>
                <w:szCs w:val="16"/>
              </w:rPr>
              <w:t>3,80</w:t>
            </w:r>
          </w:p>
        </w:tc>
        <w:tc>
          <w:tcPr>
            <w:tcW w:w="821" w:type="dxa"/>
          </w:tcPr>
          <w:p w:rsidR="00F2560F" w:rsidRPr="003007AA" w:rsidRDefault="00F2560F" w:rsidP="00AF7F34">
            <w:pPr>
              <w:spacing w:line="256" w:lineRule="auto"/>
              <w:jc w:val="center"/>
              <w:rPr>
                <w:sz w:val="16"/>
                <w:szCs w:val="16"/>
              </w:rPr>
            </w:pPr>
            <w:r>
              <w:rPr>
                <w:sz w:val="16"/>
                <w:szCs w:val="16"/>
              </w:rPr>
              <w:t>4,44</w:t>
            </w:r>
          </w:p>
        </w:tc>
        <w:tc>
          <w:tcPr>
            <w:tcW w:w="794" w:type="dxa"/>
          </w:tcPr>
          <w:p w:rsidR="00F2560F" w:rsidRPr="003007AA" w:rsidRDefault="00F2560F" w:rsidP="00AF7F34">
            <w:pPr>
              <w:spacing w:line="256" w:lineRule="auto"/>
              <w:jc w:val="center"/>
              <w:rPr>
                <w:sz w:val="16"/>
                <w:szCs w:val="16"/>
              </w:rPr>
            </w:pPr>
            <w:r>
              <w:rPr>
                <w:sz w:val="16"/>
                <w:szCs w:val="16"/>
              </w:rPr>
              <w:t>4,15</w:t>
            </w:r>
          </w:p>
        </w:tc>
        <w:tc>
          <w:tcPr>
            <w:tcW w:w="847" w:type="dxa"/>
          </w:tcPr>
          <w:p w:rsidR="00F2560F" w:rsidRPr="003007AA" w:rsidRDefault="00F2560F" w:rsidP="00AF7F34">
            <w:pPr>
              <w:spacing w:line="256" w:lineRule="auto"/>
              <w:jc w:val="center"/>
              <w:rPr>
                <w:sz w:val="16"/>
                <w:szCs w:val="16"/>
              </w:rPr>
            </w:pPr>
            <w:r>
              <w:rPr>
                <w:sz w:val="16"/>
                <w:szCs w:val="16"/>
              </w:rPr>
              <w:t>4,20</w:t>
            </w:r>
          </w:p>
        </w:tc>
        <w:tc>
          <w:tcPr>
            <w:tcW w:w="640" w:type="dxa"/>
          </w:tcPr>
          <w:p w:rsidR="00F2560F" w:rsidRPr="003007AA" w:rsidRDefault="00F2560F" w:rsidP="00AF7F34">
            <w:pPr>
              <w:spacing w:line="256" w:lineRule="auto"/>
              <w:jc w:val="center"/>
              <w:rPr>
                <w:sz w:val="16"/>
                <w:szCs w:val="16"/>
              </w:rPr>
            </w:pPr>
            <w:r>
              <w:rPr>
                <w:sz w:val="16"/>
                <w:szCs w:val="16"/>
              </w:rPr>
              <w:t>4,23</w:t>
            </w:r>
          </w:p>
        </w:tc>
        <w:tc>
          <w:tcPr>
            <w:tcW w:w="685" w:type="dxa"/>
          </w:tcPr>
          <w:p w:rsidR="00F2560F" w:rsidRPr="003007AA" w:rsidRDefault="00F2560F" w:rsidP="00AF7F34">
            <w:pPr>
              <w:spacing w:line="256" w:lineRule="auto"/>
              <w:jc w:val="center"/>
              <w:rPr>
                <w:sz w:val="16"/>
                <w:szCs w:val="16"/>
              </w:rPr>
            </w:pPr>
            <w:r>
              <w:rPr>
                <w:sz w:val="16"/>
                <w:szCs w:val="16"/>
              </w:rPr>
              <w:t>4,05</w:t>
            </w:r>
          </w:p>
        </w:tc>
        <w:tc>
          <w:tcPr>
            <w:tcW w:w="728" w:type="dxa"/>
          </w:tcPr>
          <w:p w:rsidR="00F2560F" w:rsidRPr="003007AA" w:rsidRDefault="00F2560F" w:rsidP="00AF7F34">
            <w:pPr>
              <w:spacing w:line="256" w:lineRule="auto"/>
              <w:jc w:val="center"/>
              <w:rPr>
                <w:sz w:val="16"/>
                <w:szCs w:val="16"/>
              </w:rPr>
            </w:pPr>
            <w:r>
              <w:rPr>
                <w:sz w:val="16"/>
                <w:szCs w:val="16"/>
              </w:rPr>
              <w:t>4,30</w:t>
            </w:r>
          </w:p>
        </w:tc>
        <w:tc>
          <w:tcPr>
            <w:tcW w:w="648" w:type="dxa"/>
          </w:tcPr>
          <w:p w:rsidR="00F2560F" w:rsidRPr="00341BC9" w:rsidRDefault="00F2560F" w:rsidP="00AF7F34">
            <w:pPr>
              <w:spacing w:line="256" w:lineRule="auto"/>
              <w:jc w:val="center"/>
              <w:rPr>
                <w:b/>
                <w:sz w:val="16"/>
                <w:szCs w:val="16"/>
              </w:rPr>
            </w:pPr>
            <w:r w:rsidRPr="00341BC9">
              <w:rPr>
                <w:b/>
                <w:sz w:val="16"/>
                <w:szCs w:val="16"/>
              </w:rPr>
              <w:t>3,97</w:t>
            </w:r>
          </w:p>
        </w:tc>
        <w:tc>
          <w:tcPr>
            <w:tcW w:w="821" w:type="dxa"/>
          </w:tcPr>
          <w:p w:rsidR="00F2560F" w:rsidRPr="003007AA" w:rsidRDefault="00F2560F" w:rsidP="00AF7F34">
            <w:pPr>
              <w:spacing w:line="256" w:lineRule="auto"/>
              <w:jc w:val="center"/>
              <w:rPr>
                <w:sz w:val="16"/>
                <w:szCs w:val="16"/>
              </w:rPr>
            </w:pPr>
            <w:r>
              <w:rPr>
                <w:sz w:val="16"/>
                <w:szCs w:val="16"/>
              </w:rPr>
              <w:t>4,39</w:t>
            </w:r>
          </w:p>
        </w:tc>
      </w:tr>
      <w:tr w:rsidR="00F2560F" w:rsidTr="00AF7F34">
        <w:tc>
          <w:tcPr>
            <w:tcW w:w="548" w:type="dxa"/>
          </w:tcPr>
          <w:p w:rsidR="00F2560F" w:rsidRPr="003007AA" w:rsidRDefault="00F2560F" w:rsidP="00AF7F34">
            <w:pPr>
              <w:spacing w:line="256" w:lineRule="auto"/>
              <w:rPr>
                <w:sz w:val="16"/>
                <w:szCs w:val="16"/>
              </w:rPr>
            </w:pPr>
            <w:r w:rsidRPr="003007AA">
              <w:rPr>
                <w:sz w:val="16"/>
                <w:szCs w:val="16"/>
              </w:rPr>
              <w:t>2017</w:t>
            </w:r>
          </w:p>
        </w:tc>
        <w:tc>
          <w:tcPr>
            <w:tcW w:w="767" w:type="dxa"/>
          </w:tcPr>
          <w:p w:rsidR="00F2560F" w:rsidRPr="003007AA" w:rsidRDefault="00F2560F" w:rsidP="00AF7F34">
            <w:pPr>
              <w:spacing w:line="256" w:lineRule="auto"/>
              <w:jc w:val="center"/>
              <w:rPr>
                <w:sz w:val="16"/>
                <w:szCs w:val="16"/>
              </w:rPr>
            </w:pPr>
            <w:r>
              <w:rPr>
                <w:sz w:val="16"/>
                <w:szCs w:val="16"/>
              </w:rPr>
              <w:t>4,18</w:t>
            </w:r>
          </w:p>
        </w:tc>
        <w:tc>
          <w:tcPr>
            <w:tcW w:w="512" w:type="dxa"/>
          </w:tcPr>
          <w:p w:rsidR="00F2560F" w:rsidRPr="003007AA" w:rsidRDefault="00F2560F" w:rsidP="00AF7F34">
            <w:pPr>
              <w:spacing w:line="256" w:lineRule="auto"/>
              <w:jc w:val="center"/>
              <w:rPr>
                <w:sz w:val="16"/>
                <w:szCs w:val="16"/>
              </w:rPr>
            </w:pPr>
            <w:r>
              <w:rPr>
                <w:sz w:val="16"/>
                <w:szCs w:val="16"/>
              </w:rPr>
              <w:t>3,87</w:t>
            </w:r>
          </w:p>
        </w:tc>
        <w:tc>
          <w:tcPr>
            <w:tcW w:w="821" w:type="dxa"/>
          </w:tcPr>
          <w:p w:rsidR="00F2560F" w:rsidRPr="003007AA" w:rsidRDefault="00F2560F" w:rsidP="00AF7F34">
            <w:pPr>
              <w:spacing w:line="256" w:lineRule="auto"/>
              <w:jc w:val="center"/>
              <w:rPr>
                <w:sz w:val="16"/>
                <w:szCs w:val="16"/>
              </w:rPr>
            </w:pPr>
            <w:r>
              <w:rPr>
                <w:sz w:val="16"/>
                <w:szCs w:val="16"/>
              </w:rPr>
              <w:t>4,46</w:t>
            </w:r>
          </w:p>
        </w:tc>
        <w:tc>
          <w:tcPr>
            <w:tcW w:w="794" w:type="dxa"/>
          </w:tcPr>
          <w:p w:rsidR="00F2560F" w:rsidRPr="003007AA" w:rsidRDefault="00F2560F" w:rsidP="00AF7F34">
            <w:pPr>
              <w:spacing w:line="256" w:lineRule="auto"/>
              <w:jc w:val="center"/>
              <w:rPr>
                <w:sz w:val="16"/>
                <w:szCs w:val="16"/>
              </w:rPr>
            </w:pPr>
            <w:r>
              <w:rPr>
                <w:sz w:val="16"/>
                <w:szCs w:val="16"/>
              </w:rPr>
              <w:t>4,19</w:t>
            </w:r>
          </w:p>
        </w:tc>
        <w:tc>
          <w:tcPr>
            <w:tcW w:w="847" w:type="dxa"/>
          </w:tcPr>
          <w:p w:rsidR="00F2560F" w:rsidRPr="003007AA" w:rsidRDefault="00F2560F" w:rsidP="00AF7F34">
            <w:pPr>
              <w:spacing w:line="256" w:lineRule="auto"/>
              <w:jc w:val="center"/>
              <w:rPr>
                <w:sz w:val="16"/>
                <w:szCs w:val="16"/>
              </w:rPr>
            </w:pPr>
            <w:r>
              <w:rPr>
                <w:sz w:val="16"/>
                <w:szCs w:val="16"/>
              </w:rPr>
              <w:t>4,33</w:t>
            </w:r>
          </w:p>
        </w:tc>
        <w:tc>
          <w:tcPr>
            <w:tcW w:w="640" w:type="dxa"/>
          </w:tcPr>
          <w:p w:rsidR="00F2560F" w:rsidRPr="003007AA" w:rsidRDefault="00F2560F" w:rsidP="00AF7F34">
            <w:pPr>
              <w:spacing w:line="256" w:lineRule="auto"/>
              <w:jc w:val="center"/>
              <w:rPr>
                <w:sz w:val="16"/>
                <w:szCs w:val="16"/>
              </w:rPr>
            </w:pPr>
            <w:r>
              <w:rPr>
                <w:sz w:val="16"/>
                <w:szCs w:val="16"/>
              </w:rPr>
              <w:t>n.a.</w:t>
            </w:r>
          </w:p>
        </w:tc>
        <w:tc>
          <w:tcPr>
            <w:tcW w:w="685" w:type="dxa"/>
          </w:tcPr>
          <w:p w:rsidR="00F2560F" w:rsidRPr="003007AA" w:rsidRDefault="00F2560F" w:rsidP="00AF7F34">
            <w:pPr>
              <w:spacing w:line="256" w:lineRule="auto"/>
              <w:jc w:val="center"/>
              <w:rPr>
                <w:sz w:val="16"/>
                <w:szCs w:val="16"/>
              </w:rPr>
            </w:pPr>
            <w:r>
              <w:rPr>
                <w:sz w:val="16"/>
                <w:szCs w:val="16"/>
              </w:rPr>
              <w:t>4,15</w:t>
            </w:r>
          </w:p>
        </w:tc>
        <w:tc>
          <w:tcPr>
            <w:tcW w:w="728" w:type="dxa"/>
          </w:tcPr>
          <w:p w:rsidR="00F2560F" w:rsidRPr="003007AA" w:rsidRDefault="00F2560F" w:rsidP="00AF7F34">
            <w:pPr>
              <w:spacing w:line="256" w:lineRule="auto"/>
              <w:jc w:val="center"/>
              <w:rPr>
                <w:sz w:val="16"/>
                <w:szCs w:val="16"/>
              </w:rPr>
            </w:pPr>
            <w:r>
              <w:rPr>
                <w:sz w:val="16"/>
                <w:szCs w:val="16"/>
              </w:rPr>
              <w:t>4,28</w:t>
            </w:r>
          </w:p>
        </w:tc>
        <w:tc>
          <w:tcPr>
            <w:tcW w:w="648" w:type="dxa"/>
          </w:tcPr>
          <w:p w:rsidR="00F2560F" w:rsidRPr="00341BC9" w:rsidRDefault="00F2560F" w:rsidP="00AF7F34">
            <w:pPr>
              <w:spacing w:line="256" w:lineRule="auto"/>
              <w:jc w:val="center"/>
              <w:rPr>
                <w:b/>
                <w:sz w:val="16"/>
                <w:szCs w:val="16"/>
              </w:rPr>
            </w:pPr>
            <w:r w:rsidRPr="00341BC9">
              <w:rPr>
                <w:b/>
                <w:sz w:val="16"/>
                <w:szCs w:val="16"/>
              </w:rPr>
              <w:t>4,14</w:t>
            </w:r>
          </w:p>
        </w:tc>
        <w:tc>
          <w:tcPr>
            <w:tcW w:w="821" w:type="dxa"/>
          </w:tcPr>
          <w:p w:rsidR="00F2560F" w:rsidRPr="003007AA" w:rsidRDefault="00F2560F" w:rsidP="00AF7F34">
            <w:pPr>
              <w:spacing w:line="256" w:lineRule="auto"/>
              <w:jc w:val="center"/>
              <w:rPr>
                <w:sz w:val="16"/>
                <w:szCs w:val="16"/>
              </w:rPr>
            </w:pPr>
            <w:r>
              <w:rPr>
                <w:sz w:val="16"/>
                <w:szCs w:val="16"/>
              </w:rPr>
              <w:t>4,48</w:t>
            </w:r>
          </w:p>
        </w:tc>
      </w:tr>
    </w:tbl>
    <w:p w:rsidR="00F2560F" w:rsidRPr="008107CA" w:rsidRDefault="00F2560F" w:rsidP="00F2560F">
      <w:pPr>
        <w:spacing w:line="256" w:lineRule="auto"/>
        <w:jc w:val="both"/>
        <w:rPr>
          <w:rFonts w:ascii="Times New Roman" w:hAnsi="Times New Roman"/>
          <w:sz w:val="20"/>
          <w:szCs w:val="20"/>
        </w:rPr>
      </w:pPr>
      <w:r w:rsidRPr="008107CA">
        <w:rPr>
          <w:rFonts w:ascii="Times New Roman" w:hAnsi="Times New Roman"/>
          <w:sz w:val="20"/>
          <w:szCs w:val="20"/>
        </w:rPr>
        <w:t>Izvor: WEF (2008, 2009, 2010, 2011, 2011, 2012, 2013, 2014, 2015, 2016, 2017.)</w:t>
      </w:r>
    </w:p>
    <w:p w:rsidR="00785FFB" w:rsidRDefault="00785FFB" w:rsidP="00F2560F">
      <w:pPr>
        <w:spacing w:line="256" w:lineRule="auto"/>
        <w:jc w:val="both"/>
        <w:rPr>
          <w:rFonts w:ascii="Times New Roman" w:eastAsia="Times New Roman" w:hAnsi="Times New Roman" w:cs="Times New Roman"/>
          <w:sz w:val="24"/>
          <w:szCs w:val="24"/>
        </w:rPr>
      </w:pPr>
      <w:r w:rsidRPr="00785FFB">
        <w:rPr>
          <w:rFonts w:ascii="Times New Roman" w:eastAsia="Times New Roman" w:hAnsi="Times New Roman" w:cs="Times New Roman"/>
          <w:sz w:val="24"/>
          <w:szCs w:val="24"/>
        </w:rPr>
        <w:t>U odnosu na prethodnu godinu vrednost IGK za Srbiju je povećanaza 0</w:t>
      </w:r>
      <w:proofErr w:type="gramStart"/>
      <w:r w:rsidRPr="00785FFB">
        <w:rPr>
          <w:rFonts w:ascii="Times New Roman" w:eastAsia="Times New Roman" w:hAnsi="Times New Roman" w:cs="Times New Roman"/>
          <w:sz w:val="24"/>
          <w:szCs w:val="24"/>
        </w:rPr>
        <w:t>,17</w:t>
      </w:r>
      <w:proofErr w:type="gramEnd"/>
      <w:r w:rsidRPr="00785FFB">
        <w:rPr>
          <w:rFonts w:ascii="Times New Roman" w:eastAsia="Times New Roman" w:hAnsi="Times New Roman" w:cs="Times New Roman"/>
          <w:sz w:val="24"/>
          <w:szCs w:val="24"/>
        </w:rPr>
        <w:t>,</w:t>
      </w:r>
      <w:r w:rsidR="00F2560F">
        <w:rPr>
          <w:rFonts w:ascii="Times New Roman" w:eastAsia="Times New Roman" w:hAnsi="Times New Roman" w:cs="Times New Roman"/>
          <w:sz w:val="24"/>
          <w:szCs w:val="24"/>
        </w:rPr>
        <w:t xml:space="preserve"> </w:t>
      </w:r>
      <w:r w:rsidRPr="00785FFB">
        <w:rPr>
          <w:rFonts w:ascii="Times New Roman" w:eastAsia="Times New Roman" w:hAnsi="Times New Roman" w:cs="Times New Roman"/>
          <w:sz w:val="24"/>
          <w:szCs w:val="24"/>
        </w:rPr>
        <w:t>što je dominantno uticalo na poboljšanje pozicije</w:t>
      </w:r>
      <w:r w:rsidR="00F2560F">
        <w:rPr>
          <w:rFonts w:ascii="Times New Roman" w:eastAsia="Times New Roman" w:hAnsi="Times New Roman" w:cs="Times New Roman"/>
          <w:sz w:val="24"/>
          <w:szCs w:val="24"/>
        </w:rPr>
        <w:t xml:space="preserve"> </w:t>
      </w:r>
      <w:r w:rsidRPr="00785FFB">
        <w:rPr>
          <w:rFonts w:ascii="Times New Roman" w:eastAsia="Times New Roman" w:hAnsi="Times New Roman" w:cs="Times New Roman"/>
          <w:sz w:val="24"/>
          <w:szCs w:val="24"/>
        </w:rPr>
        <w:t xml:space="preserve">Srbije za 12 mesta (Srbija je u </w:t>
      </w:r>
      <w:r w:rsidR="00F2560F">
        <w:rPr>
          <w:rFonts w:ascii="Times New Roman" w:eastAsia="Times New Roman" w:hAnsi="Times New Roman" w:cs="Times New Roman"/>
          <w:sz w:val="24"/>
          <w:szCs w:val="24"/>
        </w:rPr>
        <w:t>2016. godini za</w:t>
      </w:r>
      <w:r w:rsidRPr="00785FFB">
        <w:rPr>
          <w:rFonts w:ascii="Times New Roman" w:eastAsia="Times New Roman" w:hAnsi="Times New Roman" w:cs="Times New Roman"/>
          <w:sz w:val="24"/>
          <w:szCs w:val="24"/>
        </w:rPr>
        <w:t>uzimala 90. mesto na listi</w:t>
      </w:r>
      <w:r w:rsidR="00F2560F">
        <w:rPr>
          <w:rFonts w:ascii="Times New Roman" w:eastAsia="Times New Roman" w:hAnsi="Times New Roman" w:cs="Times New Roman"/>
          <w:sz w:val="24"/>
          <w:szCs w:val="24"/>
        </w:rPr>
        <w:t>, a 2015. godine nalazila se na 94. mestu</w:t>
      </w:r>
      <w:r w:rsidRPr="00785FFB">
        <w:rPr>
          <w:rFonts w:ascii="Times New Roman" w:eastAsia="Times New Roman" w:hAnsi="Times New Roman" w:cs="Times New Roman"/>
          <w:sz w:val="24"/>
          <w:szCs w:val="24"/>
        </w:rPr>
        <w:t>).</w:t>
      </w:r>
    </w:p>
    <w:p w:rsidR="00F2560F" w:rsidRDefault="00F2560F" w:rsidP="00F2560F">
      <w:pPr>
        <w:spacing w:line="256" w:lineRule="auto"/>
        <w:jc w:val="both"/>
        <w:rPr>
          <w:rFonts w:ascii="Times New Roman" w:hAnsi="Times New Roman"/>
          <w:sz w:val="24"/>
          <w:szCs w:val="24"/>
        </w:rPr>
      </w:pPr>
      <w:proofErr w:type="gramStart"/>
      <w:r>
        <w:rPr>
          <w:rFonts w:ascii="Times New Roman" w:hAnsi="Times New Roman"/>
          <w:sz w:val="24"/>
          <w:szCs w:val="24"/>
        </w:rPr>
        <w:t>Tabela 2.</w:t>
      </w:r>
      <w:proofErr w:type="gramEnd"/>
      <w:r>
        <w:rPr>
          <w:rFonts w:ascii="Times New Roman" w:hAnsi="Times New Roman"/>
          <w:sz w:val="24"/>
          <w:szCs w:val="24"/>
        </w:rPr>
        <w:t xml:space="preserve"> Rang Srbije i zemalja regiona prema “Izveštaju o globalnoj konkurentnosti”</w:t>
      </w:r>
    </w:p>
    <w:tbl>
      <w:tblPr>
        <w:tblStyle w:val="TableGrid"/>
        <w:tblW w:w="0" w:type="auto"/>
        <w:tblLook w:val="04A0"/>
      </w:tblPr>
      <w:tblGrid>
        <w:gridCol w:w="551"/>
        <w:gridCol w:w="767"/>
        <w:gridCol w:w="509"/>
        <w:gridCol w:w="821"/>
        <w:gridCol w:w="794"/>
        <w:gridCol w:w="847"/>
        <w:gridCol w:w="640"/>
        <w:gridCol w:w="685"/>
        <w:gridCol w:w="728"/>
        <w:gridCol w:w="648"/>
        <w:gridCol w:w="821"/>
      </w:tblGrid>
      <w:tr w:rsidR="00F2560F" w:rsidTr="00AF7F34">
        <w:tc>
          <w:tcPr>
            <w:tcW w:w="710" w:type="dxa"/>
          </w:tcPr>
          <w:p w:rsidR="00F2560F" w:rsidRPr="00300AF1" w:rsidRDefault="00F2560F" w:rsidP="00AF7F34">
            <w:pPr>
              <w:spacing w:line="256" w:lineRule="auto"/>
              <w:rPr>
                <w:sz w:val="16"/>
                <w:szCs w:val="16"/>
              </w:rPr>
            </w:pPr>
            <w:r>
              <w:rPr>
                <w:sz w:val="16"/>
                <w:szCs w:val="16"/>
              </w:rPr>
              <w:t>God.</w:t>
            </w:r>
          </w:p>
        </w:tc>
        <w:tc>
          <w:tcPr>
            <w:tcW w:w="710" w:type="dxa"/>
          </w:tcPr>
          <w:p w:rsidR="00F2560F" w:rsidRPr="00300AF1" w:rsidRDefault="00F2560F" w:rsidP="00AF7F34">
            <w:pPr>
              <w:spacing w:line="256" w:lineRule="auto"/>
              <w:rPr>
                <w:sz w:val="16"/>
                <w:szCs w:val="16"/>
              </w:rPr>
            </w:pPr>
            <w:r>
              <w:rPr>
                <w:sz w:val="16"/>
                <w:szCs w:val="16"/>
              </w:rPr>
              <w:t>Albanija</w:t>
            </w:r>
          </w:p>
        </w:tc>
        <w:tc>
          <w:tcPr>
            <w:tcW w:w="710" w:type="dxa"/>
          </w:tcPr>
          <w:p w:rsidR="00F2560F" w:rsidRPr="00300AF1" w:rsidRDefault="00F2560F" w:rsidP="00AF7F34">
            <w:pPr>
              <w:spacing w:line="256" w:lineRule="auto"/>
              <w:rPr>
                <w:sz w:val="16"/>
                <w:szCs w:val="16"/>
              </w:rPr>
            </w:pPr>
            <w:r>
              <w:rPr>
                <w:sz w:val="16"/>
                <w:szCs w:val="16"/>
              </w:rPr>
              <w:t>BIH</w:t>
            </w:r>
          </w:p>
        </w:tc>
        <w:tc>
          <w:tcPr>
            <w:tcW w:w="710" w:type="dxa"/>
          </w:tcPr>
          <w:p w:rsidR="00F2560F" w:rsidRPr="003007AA" w:rsidRDefault="00F2560F" w:rsidP="00AF7F34">
            <w:pPr>
              <w:spacing w:line="256" w:lineRule="auto"/>
              <w:rPr>
                <w:sz w:val="16"/>
                <w:szCs w:val="16"/>
              </w:rPr>
            </w:pPr>
            <w:r>
              <w:rPr>
                <w:sz w:val="16"/>
                <w:szCs w:val="16"/>
              </w:rPr>
              <w:t>Bugarska</w:t>
            </w:r>
          </w:p>
        </w:tc>
        <w:tc>
          <w:tcPr>
            <w:tcW w:w="710" w:type="dxa"/>
          </w:tcPr>
          <w:p w:rsidR="00F2560F" w:rsidRPr="003007AA" w:rsidRDefault="00F2560F" w:rsidP="00AF7F34">
            <w:pPr>
              <w:spacing w:line="256" w:lineRule="auto"/>
              <w:rPr>
                <w:sz w:val="16"/>
                <w:szCs w:val="16"/>
              </w:rPr>
            </w:pPr>
            <w:r>
              <w:rPr>
                <w:sz w:val="16"/>
                <w:szCs w:val="16"/>
              </w:rPr>
              <w:t>Hrvatska</w:t>
            </w:r>
          </w:p>
        </w:tc>
        <w:tc>
          <w:tcPr>
            <w:tcW w:w="710" w:type="dxa"/>
          </w:tcPr>
          <w:p w:rsidR="00F2560F" w:rsidRPr="003007AA" w:rsidRDefault="00F2560F" w:rsidP="00AF7F34">
            <w:pPr>
              <w:spacing w:line="256" w:lineRule="auto"/>
              <w:rPr>
                <w:sz w:val="16"/>
                <w:szCs w:val="16"/>
              </w:rPr>
            </w:pPr>
            <w:r>
              <w:rPr>
                <w:sz w:val="16"/>
                <w:szCs w:val="16"/>
              </w:rPr>
              <w:t>Mađarska</w:t>
            </w:r>
          </w:p>
        </w:tc>
        <w:tc>
          <w:tcPr>
            <w:tcW w:w="710" w:type="dxa"/>
          </w:tcPr>
          <w:p w:rsidR="00F2560F" w:rsidRPr="003007AA" w:rsidRDefault="00F2560F" w:rsidP="00AF7F34">
            <w:pPr>
              <w:spacing w:line="256" w:lineRule="auto"/>
              <w:rPr>
                <w:sz w:val="16"/>
                <w:szCs w:val="16"/>
              </w:rPr>
            </w:pPr>
            <w:r>
              <w:rPr>
                <w:sz w:val="16"/>
                <w:szCs w:val="16"/>
              </w:rPr>
              <w:t>BJRM</w:t>
            </w:r>
          </w:p>
        </w:tc>
        <w:tc>
          <w:tcPr>
            <w:tcW w:w="710" w:type="dxa"/>
          </w:tcPr>
          <w:p w:rsidR="00F2560F" w:rsidRPr="003007AA" w:rsidRDefault="00F2560F" w:rsidP="00AF7F34">
            <w:pPr>
              <w:spacing w:line="256" w:lineRule="auto"/>
              <w:rPr>
                <w:sz w:val="16"/>
                <w:szCs w:val="16"/>
              </w:rPr>
            </w:pPr>
            <w:r>
              <w:rPr>
                <w:sz w:val="16"/>
                <w:szCs w:val="16"/>
              </w:rPr>
              <w:t>C.Gora</w:t>
            </w:r>
          </w:p>
        </w:tc>
        <w:tc>
          <w:tcPr>
            <w:tcW w:w="710" w:type="dxa"/>
          </w:tcPr>
          <w:p w:rsidR="00F2560F" w:rsidRPr="003007AA" w:rsidRDefault="00F2560F" w:rsidP="00AF7F34">
            <w:pPr>
              <w:spacing w:line="256" w:lineRule="auto"/>
              <w:rPr>
                <w:sz w:val="16"/>
                <w:szCs w:val="16"/>
              </w:rPr>
            </w:pPr>
            <w:r>
              <w:rPr>
                <w:sz w:val="16"/>
                <w:szCs w:val="16"/>
              </w:rPr>
              <w:t>Rumun.</w:t>
            </w:r>
          </w:p>
        </w:tc>
        <w:tc>
          <w:tcPr>
            <w:tcW w:w="710" w:type="dxa"/>
          </w:tcPr>
          <w:p w:rsidR="00F2560F" w:rsidRPr="00341BC9" w:rsidRDefault="00F2560F" w:rsidP="00AF7F34">
            <w:pPr>
              <w:spacing w:line="256" w:lineRule="auto"/>
              <w:rPr>
                <w:b/>
                <w:sz w:val="16"/>
                <w:szCs w:val="16"/>
              </w:rPr>
            </w:pPr>
            <w:r w:rsidRPr="00341BC9">
              <w:rPr>
                <w:b/>
                <w:sz w:val="16"/>
                <w:szCs w:val="16"/>
              </w:rPr>
              <w:t>Srbija</w:t>
            </w:r>
          </w:p>
        </w:tc>
        <w:tc>
          <w:tcPr>
            <w:tcW w:w="711" w:type="dxa"/>
          </w:tcPr>
          <w:p w:rsidR="00F2560F" w:rsidRPr="003007AA" w:rsidRDefault="00F2560F" w:rsidP="00AF7F34">
            <w:pPr>
              <w:spacing w:line="256" w:lineRule="auto"/>
              <w:rPr>
                <w:sz w:val="16"/>
                <w:szCs w:val="16"/>
              </w:rPr>
            </w:pPr>
            <w:r w:rsidRPr="003007AA">
              <w:rPr>
                <w:sz w:val="16"/>
                <w:szCs w:val="16"/>
              </w:rPr>
              <w:t>Slovenija</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2008</w:t>
            </w:r>
          </w:p>
        </w:tc>
        <w:tc>
          <w:tcPr>
            <w:tcW w:w="710" w:type="dxa"/>
          </w:tcPr>
          <w:p w:rsidR="00F2560F" w:rsidRPr="003007AA" w:rsidRDefault="00F2560F" w:rsidP="00AF7F34">
            <w:pPr>
              <w:spacing w:line="256" w:lineRule="auto"/>
              <w:jc w:val="center"/>
              <w:rPr>
                <w:sz w:val="16"/>
                <w:szCs w:val="16"/>
              </w:rPr>
            </w:pPr>
            <w:r>
              <w:rPr>
                <w:sz w:val="16"/>
                <w:szCs w:val="16"/>
              </w:rPr>
              <w:t>108</w:t>
            </w:r>
          </w:p>
        </w:tc>
        <w:tc>
          <w:tcPr>
            <w:tcW w:w="710" w:type="dxa"/>
          </w:tcPr>
          <w:p w:rsidR="00F2560F" w:rsidRPr="003007AA" w:rsidRDefault="00F2560F" w:rsidP="00AF7F34">
            <w:pPr>
              <w:spacing w:line="256" w:lineRule="auto"/>
              <w:jc w:val="center"/>
              <w:rPr>
                <w:sz w:val="16"/>
                <w:szCs w:val="16"/>
              </w:rPr>
            </w:pPr>
            <w:r>
              <w:rPr>
                <w:sz w:val="16"/>
                <w:szCs w:val="16"/>
              </w:rPr>
              <w:t>107</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61</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89</w:t>
            </w:r>
          </w:p>
        </w:tc>
        <w:tc>
          <w:tcPr>
            <w:tcW w:w="710" w:type="dxa"/>
          </w:tcPr>
          <w:p w:rsidR="00F2560F" w:rsidRPr="003007AA" w:rsidRDefault="00F2560F" w:rsidP="00AF7F34">
            <w:pPr>
              <w:spacing w:line="256" w:lineRule="auto"/>
              <w:jc w:val="center"/>
              <w:rPr>
                <w:sz w:val="16"/>
                <w:szCs w:val="16"/>
              </w:rPr>
            </w:pPr>
            <w:r>
              <w:rPr>
                <w:sz w:val="16"/>
                <w:szCs w:val="16"/>
              </w:rPr>
              <w:t>65</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41BC9" w:rsidRDefault="00F2560F" w:rsidP="00AF7F34">
            <w:pPr>
              <w:spacing w:line="256" w:lineRule="auto"/>
              <w:jc w:val="center"/>
              <w:rPr>
                <w:b/>
                <w:sz w:val="16"/>
                <w:szCs w:val="16"/>
              </w:rPr>
            </w:pPr>
            <w:r>
              <w:rPr>
                <w:b/>
                <w:sz w:val="16"/>
                <w:szCs w:val="16"/>
              </w:rPr>
              <w:t>85</w:t>
            </w:r>
          </w:p>
        </w:tc>
        <w:tc>
          <w:tcPr>
            <w:tcW w:w="711" w:type="dxa"/>
          </w:tcPr>
          <w:p w:rsidR="00F2560F" w:rsidRPr="003007AA" w:rsidRDefault="00F2560F" w:rsidP="00AF7F34">
            <w:pPr>
              <w:spacing w:line="256" w:lineRule="auto"/>
              <w:jc w:val="center"/>
              <w:rPr>
                <w:sz w:val="16"/>
                <w:szCs w:val="16"/>
              </w:rPr>
            </w:pPr>
            <w:r>
              <w:rPr>
                <w:sz w:val="16"/>
                <w:szCs w:val="16"/>
              </w:rPr>
              <w:t>42</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2009</w:t>
            </w:r>
          </w:p>
        </w:tc>
        <w:tc>
          <w:tcPr>
            <w:tcW w:w="710" w:type="dxa"/>
          </w:tcPr>
          <w:p w:rsidR="00F2560F" w:rsidRPr="003007AA" w:rsidRDefault="00F2560F" w:rsidP="00AF7F34">
            <w:pPr>
              <w:spacing w:line="256" w:lineRule="auto"/>
              <w:jc w:val="center"/>
              <w:rPr>
                <w:sz w:val="16"/>
                <w:szCs w:val="16"/>
              </w:rPr>
            </w:pPr>
            <w:r>
              <w:rPr>
                <w:sz w:val="16"/>
                <w:szCs w:val="16"/>
              </w:rPr>
              <w:t>96</w:t>
            </w:r>
          </w:p>
        </w:tc>
        <w:tc>
          <w:tcPr>
            <w:tcW w:w="710" w:type="dxa"/>
          </w:tcPr>
          <w:p w:rsidR="00F2560F" w:rsidRPr="003007AA" w:rsidRDefault="00F2560F" w:rsidP="00AF7F34">
            <w:pPr>
              <w:spacing w:line="256" w:lineRule="auto"/>
              <w:jc w:val="center"/>
              <w:rPr>
                <w:sz w:val="16"/>
                <w:szCs w:val="16"/>
              </w:rPr>
            </w:pPr>
            <w:r>
              <w:rPr>
                <w:sz w:val="16"/>
                <w:szCs w:val="16"/>
              </w:rPr>
              <w:t>109</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72</w:t>
            </w:r>
          </w:p>
        </w:tc>
        <w:tc>
          <w:tcPr>
            <w:tcW w:w="710" w:type="dxa"/>
          </w:tcPr>
          <w:p w:rsidR="00F2560F" w:rsidRPr="003007AA" w:rsidRDefault="00F2560F" w:rsidP="00AF7F34">
            <w:pPr>
              <w:spacing w:line="256" w:lineRule="auto"/>
              <w:jc w:val="center"/>
              <w:rPr>
                <w:sz w:val="16"/>
                <w:szCs w:val="16"/>
              </w:rPr>
            </w:pPr>
            <w:r>
              <w:rPr>
                <w:sz w:val="16"/>
                <w:szCs w:val="16"/>
              </w:rPr>
              <w:t>58</w:t>
            </w:r>
          </w:p>
        </w:tc>
        <w:tc>
          <w:tcPr>
            <w:tcW w:w="710" w:type="dxa"/>
          </w:tcPr>
          <w:p w:rsidR="00F2560F" w:rsidRPr="003007AA" w:rsidRDefault="00F2560F" w:rsidP="00AF7F34">
            <w:pPr>
              <w:spacing w:line="256" w:lineRule="auto"/>
              <w:jc w:val="center"/>
              <w:rPr>
                <w:sz w:val="16"/>
                <w:szCs w:val="16"/>
              </w:rPr>
            </w:pPr>
            <w:r>
              <w:rPr>
                <w:sz w:val="16"/>
                <w:szCs w:val="16"/>
              </w:rPr>
              <w:t>84</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64</w:t>
            </w:r>
          </w:p>
        </w:tc>
        <w:tc>
          <w:tcPr>
            <w:tcW w:w="710" w:type="dxa"/>
          </w:tcPr>
          <w:p w:rsidR="00F2560F" w:rsidRPr="00341BC9" w:rsidRDefault="00F2560F" w:rsidP="00AF7F34">
            <w:pPr>
              <w:spacing w:line="256" w:lineRule="auto"/>
              <w:jc w:val="center"/>
              <w:rPr>
                <w:b/>
                <w:sz w:val="16"/>
                <w:szCs w:val="16"/>
              </w:rPr>
            </w:pPr>
            <w:r>
              <w:rPr>
                <w:b/>
                <w:sz w:val="16"/>
                <w:szCs w:val="16"/>
              </w:rPr>
              <w:t>93</w:t>
            </w:r>
          </w:p>
        </w:tc>
        <w:tc>
          <w:tcPr>
            <w:tcW w:w="711" w:type="dxa"/>
          </w:tcPr>
          <w:p w:rsidR="00F2560F" w:rsidRPr="003007AA" w:rsidRDefault="00F2560F" w:rsidP="00AF7F34">
            <w:pPr>
              <w:spacing w:line="256" w:lineRule="auto"/>
              <w:jc w:val="center"/>
              <w:rPr>
                <w:sz w:val="16"/>
                <w:szCs w:val="16"/>
              </w:rPr>
            </w:pPr>
            <w:r>
              <w:rPr>
                <w:sz w:val="16"/>
                <w:szCs w:val="16"/>
              </w:rPr>
              <w:t>37</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2010</w:t>
            </w:r>
          </w:p>
        </w:tc>
        <w:tc>
          <w:tcPr>
            <w:tcW w:w="710" w:type="dxa"/>
          </w:tcPr>
          <w:p w:rsidR="00F2560F" w:rsidRPr="003007AA" w:rsidRDefault="00F2560F" w:rsidP="00AF7F34">
            <w:pPr>
              <w:spacing w:line="256" w:lineRule="auto"/>
              <w:jc w:val="center"/>
              <w:rPr>
                <w:sz w:val="16"/>
                <w:szCs w:val="16"/>
              </w:rPr>
            </w:pPr>
            <w:r>
              <w:rPr>
                <w:sz w:val="16"/>
                <w:szCs w:val="16"/>
              </w:rPr>
              <w:t>88</w:t>
            </w:r>
          </w:p>
        </w:tc>
        <w:tc>
          <w:tcPr>
            <w:tcW w:w="710" w:type="dxa"/>
          </w:tcPr>
          <w:p w:rsidR="00F2560F" w:rsidRPr="003007AA" w:rsidRDefault="00F2560F" w:rsidP="00AF7F34">
            <w:pPr>
              <w:spacing w:line="256" w:lineRule="auto"/>
              <w:jc w:val="center"/>
              <w:rPr>
                <w:sz w:val="16"/>
                <w:szCs w:val="16"/>
              </w:rPr>
            </w:pPr>
            <w:r>
              <w:rPr>
                <w:sz w:val="16"/>
                <w:szCs w:val="16"/>
              </w:rPr>
              <w:t>102</w:t>
            </w:r>
          </w:p>
        </w:tc>
        <w:tc>
          <w:tcPr>
            <w:tcW w:w="710" w:type="dxa"/>
          </w:tcPr>
          <w:p w:rsidR="00F2560F" w:rsidRPr="003007AA" w:rsidRDefault="00F2560F" w:rsidP="00AF7F34">
            <w:pPr>
              <w:spacing w:line="256" w:lineRule="auto"/>
              <w:jc w:val="center"/>
              <w:rPr>
                <w:sz w:val="16"/>
                <w:szCs w:val="16"/>
              </w:rPr>
            </w:pPr>
            <w:r>
              <w:rPr>
                <w:sz w:val="16"/>
                <w:szCs w:val="16"/>
              </w:rPr>
              <w:t>71</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52</w:t>
            </w:r>
          </w:p>
        </w:tc>
        <w:tc>
          <w:tcPr>
            <w:tcW w:w="710" w:type="dxa"/>
          </w:tcPr>
          <w:p w:rsidR="00F2560F" w:rsidRPr="003007AA" w:rsidRDefault="00F2560F" w:rsidP="00AF7F34">
            <w:pPr>
              <w:spacing w:line="256" w:lineRule="auto"/>
              <w:jc w:val="center"/>
              <w:rPr>
                <w:sz w:val="16"/>
                <w:szCs w:val="16"/>
              </w:rPr>
            </w:pPr>
            <w:r>
              <w:rPr>
                <w:sz w:val="16"/>
                <w:szCs w:val="16"/>
              </w:rPr>
              <w:t>79</w:t>
            </w:r>
          </w:p>
        </w:tc>
        <w:tc>
          <w:tcPr>
            <w:tcW w:w="710" w:type="dxa"/>
          </w:tcPr>
          <w:p w:rsidR="00F2560F" w:rsidRPr="003007AA" w:rsidRDefault="00F2560F" w:rsidP="00AF7F34">
            <w:pPr>
              <w:spacing w:line="256" w:lineRule="auto"/>
              <w:jc w:val="center"/>
              <w:rPr>
                <w:sz w:val="16"/>
                <w:szCs w:val="16"/>
              </w:rPr>
            </w:pPr>
            <w:r>
              <w:rPr>
                <w:sz w:val="16"/>
                <w:szCs w:val="16"/>
              </w:rPr>
              <w:t>49</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41BC9" w:rsidRDefault="00F2560F" w:rsidP="00AF7F34">
            <w:pPr>
              <w:spacing w:line="256" w:lineRule="auto"/>
              <w:jc w:val="center"/>
              <w:rPr>
                <w:b/>
                <w:sz w:val="16"/>
                <w:szCs w:val="16"/>
              </w:rPr>
            </w:pPr>
            <w:r>
              <w:rPr>
                <w:b/>
                <w:sz w:val="16"/>
                <w:szCs w:val="16"/>
              </w:rPr>
              <w:t>96</w:t>
            </w:r>
          </w:p>
        </w:tc>
        <w:tc>
          <w:tcPr>
            <w:tcW w:w="711" w:type="dxa"/>
          </w:tcPr>
          <w:p w:rsidR="00F2560F" w:rsidRPr="003007AA" w:rsidRDefault="00F2560F" w:rsidP="00AF7F34">
            <w:pPr>
              <w:spacing w:line="256" w:lineRule="auto"/>
              <w:jc w:val="center"/>
              <w:rPr>
                <w:sz w:val="16"/>
                <w:szCs w:val="16"/>
              </w:rPr>
            </w:pPr>
            <w:r>
              <w:rPr>
                <w:sz w:val="16"/>
                <w:szCs w:val="16"/>
              </w:rPr>
              <w:t>45</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2011</w:t>
            </w:r>
          </w:p>
        </w:tc>
        <w:tc>
          <w:tcPr>
            <w:tcW w:w="710" w:type="dxa"/>
          </w:tcPr>
          <w:p w:rsidR="00F2560F" w:rsidRPr="003007AA" w:rsidRDefault="00F2560F" w:rsidP="00AF7F34">
            <w:pPr>
              <w:spacing w:line="256" w:lineRule="auto"/>
              <w:jc w:val="center"/>
              <w:rPr>
                <w:sz w:val="16"/>
                <w:szCs w:val="16"/>
              </w:rPr>
            </w:pPr>
            <w:r>
              <w:rPr>
                <w:sz w:val="16"/>
                <w:szCs w:val="16"/>
              </w:rPr>
              <w:t>78</w:t>
            </w:r>
          </w:p>
        </w:tc>
        <w:tc>
          <w:tcPr>
            <w:tcW w:w="710" w:type="dxa"/>
          </w:tcPr>
          <w:p w:rsidR="00F2560F" w:rsidRPr="003007AA" w:rsidRDefault="00F2560F" w:rsidP="00AF7F34">
            <w:pPr>
              <w:spacing w:line="256" w:lineRule="auto"/>
              <w:jc w:val="center"/>
              <w:rPr>
                <w:sz w:val="16"/>
                <w:szCs w:val="16"/>
              </w:rPr>
            </w:pPr>
            <w:r>
              <w:rPr>
                <w:sz w:val="16"/>
                <w:szCs w:val="16"/>
              </w:rPr>
              <w:t>100</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007AA" w:rsidRDefault="00F2560F" w:rsidP="00AF7F34">
            <w:pPr>
              <w:spacing w:line="256" w:lineRule="auto"/>
              <w:jc w:val="center"/>
              <w:rPr>
                <w:sz w:val="16"/>
                <w:szCs w:val="16"/>
              </w:rPr>
            </w:pPr>
            <w:r>
              <w:rPr>
                <w:sz w:val="16"/>
                <w:szCs w:val="16"/>
              </w:rPr>
              <w:t>48</w:t>
            </w:r>
          </w:p>
        </w:tc>
        <w:tc>
          <w:tcPr>
            <w:tcW w:w="710" w:type="dxa"/>
          </w:tcPr>
          <w:p w:rsidR="00F2560F" w:rsidRPr="003007AA" w:rsidRDefault="00F2560F" w:rsidP="00AF7F34">
            <w:pPr>
              <w:spacing w:line="256" w:lineRule="auto"/>
              <w:jc w:val="center"/>
              <w:rPr>
                <w:sz w:val="16"/>
                <w:szCs w:val="16"/>
              </w:rPr>
            </w:pPr>
            <w:r>
              <w:rPr>
                <w:sz w:val="16"/>
                <w:szCs w:val="16"/>
              </w:rPr>
              <w:t>79</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41BC9" w:rsidRDefault="00F2560F" w:rsidP="00AF7F34">
            <w:pPr>
              <w:spacing w:line="256" w:lineRule="auto"/>
              <w:jc w:val="center"/>
              <w:rPr>
                <w:b/>
                <w:sz w:val="16"/>
                <w:szCs w:val="16"/>
              </w:rPr>
            </w:pPr>
            <w:r>
              <w:rPr>
                <w:b/>
                <w:sz w:val="16"/>
                <w:szCs w:val="16"/>
              </w:rPr>
              <w:t>95</w:t>
            </w:r>
          </w:p>
        </w:tc>
        <w:tc>
          <w:tcPr>
            <w:tcW w:w="711" w:type="dxa"/>
          </w:tcPr>
          <w:p w:rsidR="00F2560F" w:rsidRPr="003007AA" w:rsidRDefault="00F2560F" w:rsidP="00AF7F34">
            <w:pPr>
              <w:spacing w:line="256" w:lineRule="auto"/>
              <w:jc w:val="center"/>
              <w:rPr>
                <w:sz w:val="16"/>
                <w:szCs w:val="16"/>
              </w:rPr>
            </w:pPr>
            <w:r>
              <w:rPr>
                <w:sz w:val="16"/>
                <w:szCs w:val="16"/>
              </w:rPr>
              <w:t>57</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2012</w:t>
            </w:r>
          </w:p>
        </w:tc>
        <w:tc>
          <w:tcPr>
            <w:tcW w:w="710" w:type="dxa"/>
          </w:tcPr>
          <w:p w:rsidR="00F2560F" w:rsidRPr="003007AA" w:rsidRDefault="00F2560F" w:rsidP="00AF7F34">
            <w:pPr>
              <w:spacing w:line="256" w:lineRule="auto"/>
              <w:jc w:val="center"/>
              <w:rPr>
                <w:sz w:val="16"/>
                <w:szCs w:val="16"/>
              </w:rPr>
            </w:pPr>
            <w:r>
              <w:rPr>
                <w:sz w:val="16"/>
                <w:szCs w:val="16"/>
              </w:rPr>
              <w:t>89</w:t>
            </w:r>
          </w:p>
        </w:tc>
        <w:tc>
          <w:tcPr>
            <w:tcW w:w="710" w:type="dxa"/>
          </w:tcPr>
          <w:p w:rsidR="00F2560F" w:rsidRPr="003007AA" w:rsidRDefault="00F2560F" w:rsidP="00AF7F34">
            <w:pPr>
              <w:spacing w:line="256" w:lineRule="auto"/>
              <w:jc w:val="center"/>
              <w:rPr>
                <w:sz w:val="16"/>
                <w:szCs w:val="16"/>
              </w:rPr>
            </w:pPr>
            <w:r>
              <w:rPr>
                <w:sz w:val="16"/>
                <w:szCs w:val="16"/>
              </w:rPr>
              <w:t>88</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007AA" w:rsidRDefault="00F2560F" w:rsidP="00AF7F34">
            <w:pPr>
              <w:spacing w:line="256" w:lineRule="auto"/>
              <w:jc w:val="center"/>
              <w:rPr>
                <w:sz w:val="16"/>
                <w:szCs w:val="16"/>
              </w:rPr>
            </w:pPr>
            <w:r>
              <w:rPr>
                <w:sz w:val="16"/>
                <w:szCs w:val="16"/>
              </w:rPr>
              <w:t>81</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80</w:t>
            </w:r>
          </w:p>
        </w:tc>
        <w:tc>
          <w:tcPr>
            <w:tcW w:w="710" w:type="dxa"/>
          </w:tcPr>
          <w:p w:rsidR="00F2560F" w:rsidRPr="003007AA" w:rsidRDefault="00F2560F" w:rsidP="00AF7F34">
            <w:pPr>
              <w:spacing w:line="256" w:lineRule="auto"/>
              <w:jc w:val="center"/>
              <w:rPr>
                <w:sz w:val="16"/>
                <w:szCs w:val="16"/>
              </w:rPr>
            </w:pPr>
            <w:r>
              <w:rPr>
                <w:sz w:val="16"/>
                <w:szCs w:val="16"/>
              </w:rPr>
              <w:t>72</w:t>
            </w:r>
          </w:p>
        </w:tc>
        <w:tc>
          <w:tcPr>
            <w:tcW w:w="710" w:type="dxa"/>
          </w:tcPr>
          <w:p w:rsidR="00F2560F" w:rsidRPr="003007AA" w:rsidRDefault="00F2560F" w:rsidP="00AF7F34">
            <w:pPr>
              <w:spacing w:line="256" w:lineRule="auto"/>
              <w:jc w:val="center"/>
              <w:rPr>
                <w:sz w:val="16"/>
                <w:szCs w:val="16"/>
              </w:rPr>
            </w:pPr>
            <w:r>
              <w:rPr>
                <w:sz w:val="16"/>
                <w:szCs w:val="16"/>
              </w:rPr>
              <w:t>78</w:t>
            </w:r>
          </w:p>
        </w:tc>
        <w:tc>
          <w:tcPr>
            <w:tcW w:w="710" w:type="dxa"/>
          </w:tcPr>
          <w:p w:rsidR="00F2560F" w:rsidRPr="00341BC9" w:rsidRDefault="00F2560F" w:rsidP="00AF7F34">
            <w:pPr>
              <w:spacing w:line="256" w:lineRule="auto"/>
              <w:jc w:val="center"/>
              <w:rPr>
                <w:b/>
                <w:sz w:val="16"/>
                <w:szCs w:val="16"/>
              </w:rPr>
            </w:pPr>
            <w:r>
              <w:rPr>
                <w:b/>
                <w:sz w:val="16"/>
                <w:szCs w:val="16"/>
              </w:rPr>
              <w:t>95</w:t>
            </w:r>
          </w:p>
        </w:tc>
        <w:tc>
          <w:tcPr>
            <w:tcW w:w="711" w:type="dxa"/>
          </w:tcPr>
          <w:p w:rsidR="00F2560F" w:rsidRPr="003007AA" w:rsidRDefault="00F2560F" w:rsidP="00AF7F34">
            <w:pPr>
              <w:spacing w:line="256" w:lineRule="auto"/>
              <w:jc w:val="center"/>
              <w:rPr>
                <w:sz w:val="16"/>
                <w:szCs w:val="16"/>
              </w:rPr>
            </w:pPr>
            <w:r>
              <w:rPr>
                <w:sz w:val="16"/>
                <w:szCs w:val="16"/>
              </w:rPr>
              <w:t>56</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2013</w:t>
            </w:r>
          </w:p>
        </w:tc>
        <w:tc>
          <w:tcPr>
            <w:tcW w:w="710" w:type="dxa"/>
          </w:tcPr>
          <w:p w:rsidR="00F2560F" w:rsidRPr="003007AA" w:rsidRDefault="00F2560F" w:rsidP="00AF7F34">
            <w:pPr>
              <w:spacing w:line="256" w:lineRule="auto"/>
              <w:jc w:val="center"/>
              <w:rPr>
                <w:sz w:val="16"/>
                <w:szCs w:val="16"/>
              </w:rPr>
            </w:pPr>
            <w:r>
              <w:rPr>
                <w:sz w:val="16"/>
                <w:szCs w:val="16"/>
              </w:rPr>
              <w:t>95</w:t>
            </w:r>
          </w:p>
        </w:tc>
        <w:tc>
          <w:tcPr>
            <w:tcW w:w="710" w:type="dxa"/>
          </w:tcPr>
          <w:p w:rsidR="00F2560F" w:rsidRPr="003007AA" w:rsidRDefault="00F2560F" w:rsidP="00AF7F34">
            <w:pPr>
              <w:spacing w:line="256" w:lineRule="auto"/>
              <w:jc w:val="center"/>
              <w:rPr>
                <w:sz w:val="16"/>
                <w:szCs w:val="16"/>
              </w:rPr>
            </w:pPr>
            <w:r>
              <w:rPr>
                <w:sz w:val="16"/>
                <w:szCs w:val="16"/>
              </w:rPr>
              <w:t>87</w:t>
            </w:r>
          </w:p>
        </w:tc>
        <w:tc>
          <w:tcPr>
            <w:tcW w:w="710" w:type="dxa"/>
          </w:tcPr>
          <w:p w:rsidR="00F2560F" w:rsidRPr="003007AA" w:rsidRDefault="00F2560F" w:rsidP="00AF7F34">
            <w:pPr>
              <w:spacing w:line="256" w:lineRule="auto"/>
              <w:jc w:val="center"/>
              <w:rPr>
                <w:sz w:val="16"/>
                <w:szCs w:val="16"/>
              </w:rPr>
            </w:pPr>
            <w:r>
              <w:rPr>
                <w:sz w:val="16"/>
                <w:szCs w:val="16"/>
              </w:rPr>
              <w:t>57</w:t>
            </w:r>
          </w:p>
        </w:tc>
        <w:tc>
          <w:tcPr>
            <w:tcW w:w="710" w:type="dxa"/>
          </w:tcPr>
          <w:p w:rsidR="00F2560F" w:rsidRPr="003007AA" w:rsidRDefault="00F2560F" w:rsidP="00AF7F34">
            <w:pPr>
              <w:spacing w:line="256" w:lineRule="auto"/>
              <w:jc w:val="center"/>
              <w:rPr>
                <w:sz w:val="16"/>
                <w:szCs w:val="16"/>
              </w:rPr>
            </w:pPr>
            <w:r>
              <w:rPr>
                <w:sz w:val="16"/>
                <w:szCs w:val="16"/>
              </w:rPr>
              <w:t>75</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73</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007AA" w:rsidRDefault="00F2560F" w:rsidP="00AF7F34">
            <w:pPr>
              <w:spacing w:line="256" w:lineRule="auto"/>
              <w:jc w:val="center"/>
              <w:rPr>
                <w:sz w:val="16"/>
                <w:szCs w:val="16"/>
              </w:rPr>
            </w:pPr>
            <w:r>
              <w:rPr>
                <w:sz w:val="16"/>
                <w:szCs w:val="16"/>
              </w:rPr>
              <w:t>76</w:t>
            </w:r>
          </w:p>
        </w:tc>
        <w:tc>
          <w:tcPr>
            <w:tcW w:w="710" w:type="dxa"/>
          </w:tcPr>
          <w:p w:rsidR="00F2560F" w:rsidRPr="00341BC9" w:rsidRDefault="00F2560F" w:rsidP="00AF7F34">
            <w:pPr>
              <w:spacing w:line="256" w:lineRule="auto"/>
              <w:jc w:val="center"/>
              <w:rPr>
                <w:b/>
                <w:sz w:val="16"/>
                <w:szCs w:val="16"/>
              </w:rPr>
            </w:pPr>
            <w:r>
              <w:rPr>
                <w:b/>
                <w:sz w:val="16"/>
                <w:szCs w:val="16"/>
              </w:rPr>
              <w:t>101</w:t>
            </w:r>
          </w:p>
        </w:tc>
        <w:tc>
          <w:tcPr>
            <w:tcW w:w="711" w:type="dxa"/>
          </w:tcPr>
          <w:p w:rsidR="00F2560F" w:rsidRPr="003007AA" w:rsidRDefault="00F2560F" w:rsidP="00AF7F34">
            <w:pPr>
              <w:spacing w:line="256" w:lineRule="auto"/>
              <w:jc w:val="center"/>
              <w:rPr>
                <w:sz w:val="16"/>
                <w:szCs w:val="16"/>
              </w:rPr>
            </w:pPr>
            <w:r>
              <w:rPr>
                <w:sz w:val="16"/>
                <w:szCs w:val="16"/>
              </w:rPr>
              <w:t>62</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2014</w:t>
            </w:r>
          </w:p>
        </w:tc>
        <w:tc>
          <w:tcPr>
            <w:tcW w:w="710" w:type="dxa"/>
          </w:tcPr>
          <w:p w:rsidR="00F2560F" w:rsidRPr="003007AA" w:rsidRDefault="00F2560F" w:rsidP="00AF7F34">
            <w:pPr>
              <w:spacing w:line="256" w:lineRule="auto"/>
              <w:jc w:val="center"/>
              <w:rPr>
                <w:sz w:val="16"/>
                <w:szCs w:val="16"/>
              </w:rPr>
            </w:pPr>
            <w:r>
              <w:rPr>
                <w:sz w:val="16"/>
                <w:szCs w:val="16"/>
              </w:rPr>
              <w:t>97</w:t>
            </w:r>
          </w:p>
        </w:tc>
        <w:tc>
          <w:tcPr>
            <w:tcW w:w="710" w:type="dxa"/>
          </w:tcPr>
          <w:p w:rsidR="00F2560F" w:rsidRPr="003007AA" w:rsidRDefault="00F2560F" w:rsidP="00AF7F34">
            <w:pPr>
              <w:spacing w:line="256" w:lineRule="auto"/>
              <w:jc w:val="center"/>
              <w:rPr>
                <w:sz w:val="16"/>
                <w:szCs w:val="16"/>
              </w:rPr>
            </w:pPr>
            <w:r>
              <w:rPr>
                <w:sz w:val="16"/>
                <w:szCs w:val="16"/>
              </w:rPr>
              <w:t>n.a.</w:t>
            </w:r>
          </w:p>
        </w:tc>
        <w:tc>
          <w:tcPr>
            <w:tcW w:w="710" w:type="dxa"/>
          </w:tcPr>
          <w:p w:rsidR="00F2560F" w:rsidRPr="003007AA" w:rsidRDefault="00F2560F" w:rsidP="00AF7F34">
            <w:pPr>
              <w:spacing w:line="256" w:lineRule="auto"/>
              <w:jc w:val="center"/>
              <w:rPr>
                <w:sz w:val="16"/>
                <w:szCs w:val="16"/>
              </w:rPr>
            </w:pPr>
            <w:r>
              <w:rPr>
                <w:sz w:val="16"/>
                <w:szCs w:val="16"/>
              </w:rPr>
              <w:t>54</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67</w:t>
            </w:r>
          </w:p>
        </w:tc>
        <w:tc>
          <w:tcPr>
            <w:tcW w:w="710" w:type="dxa"/>
          </w:tcPr>
          <w:p w:rsidR="00F2560F" w:rsidRPr="003007AA" w:rsidRDefault="00F2560F" w:rsidP="00AF7F34">
            <w:pPr>
              <w:spacing w:line="256" w:lineRule="auto"/>
              <w:jc w:val="center"/>
              <w:rPr>
                <w:sz w:val="16"/>
                <w:szCs w:val="16"/>
              </w:rPr>
            </w:pPr>
            <w:r>
              <w:rPr>
                <w:sz w:val="16"/>
                <w:szCs w:val="16"/>
              </w:rPr>
              <w:t>59</w:t>
            </w:r>
          </w:p>
        </w:tc>
        <w:tc>
          <w:tcPr>
            <w:tcW w:w="710" w:type="dxa"/>
          </w:tcPr>
          <w:p w:rsidR="00F2560F" w:rsidRPr="00341BC9" w:rsidRDefault="00F2560F" w:rsidP="00AF7F34">
            <w:pPr>
              <w:spacing w:line="256" w:lineRule="auto"/>
              <w:jc w:val="center"/>
              <w:rPr>
                <w:b/>
                <w:sz w:val="16"/>
                <w:szCs w:val="16"/>
              </w:rPr>
            </w:pPr>
            <w:r>
              <w:rPr>
                <w:b/>
                <w:sz w:val="16"/>
                <w:szCs w:val="16"/>
              </w:rPr>
              <w:t>94</w:t>
            </w:r>
          </w:p>
        </w:tc>
        <w:tc>
          <w:tcPr>
            <w:tcW w:w="711" w:type="dxa"/>
          </w:tcPr>
          <w:p w:rsidR="00F2560F" w:rsidRPr="003007AA" w:rsidRDefault="00F2560F" w:rsidP="00AF7F34">
            <w:pPr>
              <w:spacing w:line="256" w:lineRule="auto"/>
              <w:jc w:val="center"/>
              <w:rPr>
                <w:sz w:val="16"/>
                <w:szCs w:val="16"/>
              </w:rPr>
            </w:pPr>
            <w:r>
              <w:rPr>
                <w:sz w:val="16"/>
                <w:szCs w:val="16"/>
              </w:rPr>
              <w:t>70</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2015</w:t>
            </w:r>
          </w:p>
        </w:tc>
        <w:tc>
          <w:tcPr>
            <w:tcW w:w="710" w:type="dxa"/>
          </w:tcPr>
          <w:p w:rsidR="00F2560F" w:rsidRPr="003007AA" w:rsidRDefault="00F2560F" w:rsidP="00AF7F34">
            <w:pPr>
              <w:spacing w:line="256" w:lineRule="auto"/>
              <w:jc w:val="center"/>
              <w:rPr>
                <w:sz w:val="16"/>
                <w:szCs w:val="16"/>
              </w:rPr>
            </w:pPr>
            <w:r>
              <w:rPr>
                <w:sz w:val="16"/>
                <w:szCs w:val="16"/>
              </w:rPr>
              <w:t>93</w:t>
            </w:r>
          </w:p>
        </w:tc>
        <w:tc>
          <w:tcPr>
            <w:tcW w:w="710" w:type="dxa"/>
          </w:tcPr>
          <w:p w:rsidR="00F2560F" w:rsidRPr="003007AA" w:rsidRDefault="00F2560F" w:rsidP="00AF7F34">
            <w:pPr>
              <w:spacing w:line="256" w:lineRule="auto"/>
              <w:jc w:val="center"/>
              <w:rPr>
                <w:sz w:val="16"/>
                <w:szCs w:val="16"/>
              </w:rPr>
            </w:pPr>
            <w:r>
              <w:rPr>
                <w:sz w:val="16"/>
                <w:szCs w:val="16"/>
              </w:rPr>
              <w:t>111</w:t>
            </w:r>
          </w:p>
        </w:tc>
        <w:tc>
          <w:tcPr>
            <w:tcW w:w="710" w:type="dxa"/>
          </w:tcPr>
          <w:p w:rsidR="00F2560F" w:rsidRPr="003007AA" w:rsidRDefault="00F2560F" w:rsidP="00AF7F34">
            <w:pPr>
              <w:spacing w:line="256" w:lineRule="auto"/>
              <w:jc w:val="center"/>
              <w:rPr>
                <w:sz w:val="16"/>
                <w:szCs w:val="16"/>
              </w:rPr>
            </w:pPr>
            <w:r>
              <w:rPr>
                <w:sz w:val="16"/>
                <w:szCs w:val="16"/>
              </w:rPr>
              <w:t>54</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63</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70</w:t>
            </w:r>
          </w:p>
        </w:tc>
        <w:tc>
          <w:tcPr>
            <w:tcW w:w="710" w:type="dxa"/>
          </w:tcPr>
          <w:p w:rsidR="00F2560F" w:rsidRPr="003007AA" w:rsidRDefault="00F2560F" w:rsidP="00AF7F34">
            <w:pPr>
              <w:spacing w:line="256" w:lineRule="auto"/>
              <w:jc w:val="center"/>
              <w:rPr>
                <w:sz w:val="16"/>
                <w:szCs w:val="16"/>
              </w:rPr>
            </w:pPr>
            <w:r>
              <w:rPr>
                <w:sz w:val="16"/>
                <w:szCs w:val="16"/>
              </w:rPr>
              <w:t>53</w:t>
            </w:r>
          </w:p>
        </w:tc>
        <w:tc>
          <w:tcPr>
            <w:tcW w:w="710" w:type="dxa"/>
          </w:tcPr>
          <w:p w:rsidR="00F2560F" w:rsidRPr="00341BC9" w:rsidRDefault="00F2560F" w:rsidP="00AF7F34">
            <w:pPr>
              <w:spacing w:line="256" w:lineRule="auto"/>
              <w:jc w:val="center"/>
              <w:rPr>
                <w:b/>
                <w:sz w:val="16"/>
                <w:szCs w:val="16"/>
              </w:rPr>
            </w:pPr>
            <w:r>
              <w:rPr>
                <w:b/>
                <w:sz w:val="16"/>
                <w:szCs w:val="16"/>
              </w:rPr>
              <w:t>94</w:t>
            </w:r>
          </w:p>
        </w:tc>
        <w:tc>
          <w:tcPr>
            <w:tcW w:w="711" w:type="dxa"/>
          </w:tcPr>
          <w:p w:rsidR="00F2560F" w:rsidRPr="003007AA" w:rsidRDefault="00F2560F" w:rsidP="00AF7F34">
            <w:pPr>
              <w:spacing w:line="256" w:lineRule="auto"/>
              <w:jc w:val="center"/>
              <w:rPr>
                <w:sz w:val="16"/>
                <w:szCs w:val="16"/>
              </w:rPr>
            </w:pPr>
            <w:r>
              <w:rPr>
                <w:sz w:val="16"/>
                <w:szCs w:val="16"/>
              </w:rPr>
              <w:t>59</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2016</w:t>
            </w:r>
          </w:p>
        </w:tc>
        <w:tc>
          <w:tcPr>
            <w:tcW w:w="710" w:type="dxa"/>
          </w:tcPr>
          <w:p w:rsidR="00F2560F" w:rsidRPr="003007AA" w:rsidRDefault="00F2560F" w:rsidP="00AF7F34">
            <w:pPr>
              <w:spacing w:line="256" w:lineRule="auto"/>
              <w:jc w:val="center"/>
              <w:rPr>
                <w:sz w:val="16"/>
                <w:szCs w:val="16"/>
              </w:rPr>
            </w:pPr>
            <w:r>
              <w:rPr>
                <w:sz w:val="16"/>
                <w:szCs w:val="16"/>
              </w:rPr>
              <w:t>80</w:t>
            </w:r>
          </w:p>
        </w:tc>
        <w:tc>
          <w:tcPr>
            <w:tcW w:w="710" w:type="dxa"/>
          </w:tcPr>
          <w:p w:rsidR="00F2560F" w:rsidRPr="003007AA" w:rsidRDefault="00F2560F" w:rsidP="00AF7F34">
            <w:pPr>
              <w:spacing w:line="256" w:lineRule="auto"/>
              <w:jc w:val="center"/>
              <w:rPr>
                <w:sz w:val="16"/>
                <w:szCs w:val="16"/>
              </w:rPr>
            </w:pPr>
            <w:r>
              <w:rPr>
                <w:sz w:val="16"/>
                <w:szCs w:val="16"/>
              </w:rPr>
              <w:t>107</w:t>
            </w:r>
          </w:p>
        </w:tc>
        <w:tc>
          <w:tcPr>
            <w:tcW w:w="710" w:type="dxa"/>
          </w:tcPr>
          <w:p w:rsidR="00F2560F" w:rsidRPr="003007AA" w:rsidRDefault="00F2560F" w:rsidP="00AF7F34">
            <w:pPr>
              <w:spacing w:line="256" w:lineRule="auto"/>
              <w:jc w:val="center"/>
              <w:rPr>
                <w:sz w:val="16"/>
                <w:szCs w:val="16"/>
              </w:rPr>
            </w:pPr>
            <w:r>
              <w:rPr>
                <w:sz w:val="16"/>
                <w:szCs w:val="16"/>
              </w:rPr>
              <w:t>50</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69</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007AA" w:rsidRDefault="00F2560F" w:rsidP="00AF7F34">
            <w:pPr>
              <w:spacing w:line="256" w:lineRule="auto"/>
              <w:jc w:val="center"/>
              <w:rPr>
                <w:sz w:val="16"/>
                <w:szCs w:val="16"/>
              </w:rPr>
            </w:pPr>
            <w:r>
              <w:rPr>
                <w:sz w:val="16"/>
                <w:szCs w:val="16"/>
              </w:rPr>
              <w:t>82</w:t>
            </w:r>
          </w:p>
        </w:tc>
        <w:tc>
          <w:tcPr>
            <w:tcW w:w="710" w:type="dxa"/>
          </w:tcPr>
          <w:p w:rsidR="00F2560F" w:rsidRPr="003007AA" w:rsidRDefault="00F2560F" w:rsidP="00AF7F34">
            <w:pPr>
              <w:spacing w:line="256" w:lineRule="auto"/>
              <w:jc w:val="center"/>
              <w:rPr>
                <w:sz w:val="16"/>
                <w:szCs w:val="16"/>
              </w:rPr>
            </w:pPr>
            <w:r>
              <w:rPr>
                <w:sz w:val="16"/>
                <w:szCs w:val="16"/>
              </w:rPr>
              <w:t>62</w:t>
            </w:r>
          </w:p>
        </w:tc>
        <w:tc>
          <w:tcPr>
            <w:tcW w:w="710" w:type="dxa"/>
          </w:tcPr>
          <w:p w:rsidR="00F2560F" w:rsidRPr="00341BC9" w:rsidRDefault="00F2560F" w:rsidP="00AF7F34">
            <w:pPr>
              <w:spacing w:line="256" w:lineRule="auto"/>
              <w:jc w:val="center"/>
              <w:rPr>
                <w:b/>
                <w:sz w:val="16"/>
                <w:szCs w:val="16"/>
              </w:rPr>
            </w:pPr>
            <w:r>
              <w:rPr>
                <w:b/>
                <w:sz w:val="16"/>
                <w:szCs w:val="16"/>
              </w:rPr>
              <w:t>90</w:t>
            </w:r>
          </w:p>
        </w:tc>
        <w:tc>
          <w:tcPr>
            <w:tcW w:w="711" w:type="dxa"/>
          </w:tcPr>
          <w:p w:rsidR="00F2560F" w:rsidRPr="003007AA" w:rsidRDefault="00F2560F" w:rsidP="00AF7F34">
            <w:pPr>
              <w:spacing w:line="256" w:lineRule="auto"/>
              <w:jc w:val="center"/>
              <w:rPr>
                <w:sz w:val="16"/>
                <w:szCs w:val="16"/>
              </w:rPr>
            </w:pPr>
            <w:r>
              <w:rPr>
                <w:sz w:val="16"/>
                <w:szCs w:val="16"/>
              </w:rPr>
              <w:t>56</w:t>
            </w:r>
          </w:p>
        </w:tc>
      </w:tr>
      <w:tr w:rsidR="00F2560F" w:rsidTr="00AF7F34">
        <w:tc>
          <w:tcPr>
            <w:tcW w:w="710" w:type="dxa"/>
          </w:tcPr>
          <w:p w:rsidR="00F2560F" w:rsidRPr="003007AA" w:rsidRDefault="00F2560F" w:rsidP="00AF7F34">
            <w:pPr>
              <w:spacing w:line="256" w:lineRule="auto"/>
              <w:rPr>
                <w:sz w:val="16"/>
                <w:szCs w:val="16"/>
              </w:rPr>
            </w:pPr>
            <w:r w:rsidRPr="003007AA">
              <w:rPr>
                <w:sz w:val="16"/>
                <w:szCs w:val="16"/>
              </w:rPr>
              <w:t>2017</w:t>
            </w:r>
          </w:p>
        </w:tc>
        <w:tc>
          <w:tcPr>
            <w:tcW w:w="710" w:type="dxa"/>
          </w:tcPr>
          <w:p w:rsidR="00F2560F" w:rsidRPr="003007AA" w:rsidRDefault="00F2560F" w:rsidP="00AF7F34">
            <w:pPr>
              <w:spacing w:line="256" w:lineRule="auto"/>
              <w:jc w:val="center"/>
              <w:rPr>
                <w:sz w:val="16"/>
                <w:szCs w:val="16"/>
              </w:rPr>
            </w:pPr>
            <w:r>
              <w:rPr>
                <w:sz w:val="16"/>
                <w:szCs w:val="16"/>
              </w:rPr>
              <w:t>75</w:t>
            </w:r>
          </w:p>
        </w:tc>
        <w:tc>
          <w:tcPr>
            <w:tcW w:w="710" w:type="dxa"/>
          </w:tcPr>
          <w:p w:rsidR="00F2560F" w:rsidRPr="003007AA" w:rsidRDefault="00F2560F" w:rsidP="00AF7F34">
            <w:pPr>
              <w:spacing w:line="256" w:lineRule="auto"/>
              <w:jc w:val="center"/>
              <w:rPr>
                <w:sz w:val="16"/>
                <w:szCs w:val="16"/>
              </w:rPr>
            </w:pPr>
            <w:r>
              <w:rPr>
                <w:sz w:val="16"/>
                <w:szCs w:val="16"/>
              </w:rPr>
              <w:t>103</w:t>
            </w:r>
          </w:p>
        </w:tc>
        <w:tc>
          <w:tcPr>
            <w:tcW w:w="710" w:type="dxa"/>
          </w:tcPr>
          <w:p w:rsidR="00F2560F" w:rsidRPr="003007AA" w:rsidRDefault="00F2560F" w:rsidP="00AF7F34">
            <w:pPr>
              <w:spacing w:line="256" w:lineRule="auto"/>
              <w:jc w:val="center"/>
              <w:rPr>
                <w:sz w:val="16"/>
                <w:szCs w:val="16"/>
              </w:rPr>
            </w:pPr>
            <w:r>
              <w:rPr>
                <w:sz w:val="16"/>
                <w:szCs w:val="16"/>
              </w:rPr>
              <w:t>49</w:t>
            </w:r>
          </w:p>
        </w:tc>
        <w:tc>
          <w:tcPr>
            <w:tcW w:w="710" w:type="dxa"/>
          </w:tcPr>
          <w:p w:rsidR="00F2560F" w:rsidRPr="003007AA" w:rsidRDefault="00F2560F" w:rsidP="00AF7F34">
            <w:pPr>
              <w:spacing w:line="256" w:lineRule="auto"/>
              <w:jc w:val="center"/>
              <w:rPr>
                <w:sz w:val="16"/>
                <w:szCs w:val="16"/>
              </w:rPr>
            </w:pPr>
            <w:r>
              <w:rPr>
                <w:sz w:val="16"/>
                <w:szCs w:val="16"/>
              </w:rPr>
              <w:t>74</w:t>
            </w:r>
          </w:p>
        </w:tc>
        <w:tc>
          <w:tcPr>
            <w:tcW w:w="710" w:type="dxa"/>
          </w:tcPr>
          <w:p w:rsidR="00F2560F" w:rsidRPr="003007AA" w:rsidRDefault="00F2560F" w:rsidP="00AF7F34">
            <w:pPr>
              <w:spacing w:line="256" w:lineRule="auto"/>
              <w:jc w:val="center"/>
              <w:rPr>
                <w:sz w:val="16"/>
                <w:szCs w:val="16"/>
              </w:rPr>
            </w:pPr>
            <w:r>
              <w:rPr>
                <w:sz w:val="16"/>
                <w:szCs w:val="16"/>
              </w:rPr>
              <w:t>60</w:t>
            </w:r>
          </w:p>
        </w:tc>
        <w:tc>
          <w:tcPr>
            <w:tcW w:w="710" w:type="dxa"/>
          </w:tcPr>
          <w:p w:rsidR="00F2560F" w:rsidRPr="003007AA" w:rsidRDefault="00F2560F" w:rsidP="00AF7F34">
            <w:pPr>
              <w:spacing w:line="256" w:lineRule="auto"/>
              <w:jc w:val="center"/>
              <w:rPr>
                <w:sz w:val="16"/>
                <w:szCs w:val="16"/>
              </w:rPr>
            </w:pPr>
            <w:r>
              <w:rPr>
                <w:sz w:val="16"/>
                <w:szCs w:val="16"/>
              </w:rPr>
              <w:t>n.a.</w:t>
            </w:r>
          </w:p>
        </w:tc>
        <w:tc>
          <w:tcPr>
            <w:tcW w:w="710" w:type="dxa"/>
          </w:tcPr>
          <w:p w:rsidR="00F2560F" w:rsidRPr="003007AA" w:rsidRDefault="00F2560F" w:rsidP="00AF7F34">
            <w:pPr>
              <w:spacing w:line="256" w:lineRule="auto"/>
              <w:jc w:val="center"/>
              <w:rPr>
                <w:sz w:val="16"/>
                <w:szCs w:val="16"/>
              </w:rPr>
            </w:pPr>
            <w:r>
              <w:rPr>
                <w:sz w:val="16"/>
                <w:szCs w:val="16"/>
              </w:rPr>
              <w:t>77</w:t>
            </w:r>
          </w:p>
        </w:tc>
        <w:tc>
          <w:tcPr>
            <w:tcW w:w="710" w:type="dxa"/>
          </w:tcPr>
          <w:p w:rsidR="00F2560F" w:rsidRPr="003007AA" w:rsidRDefault="00F2560F" w:rsidP="00AF7F34">
            <w:pPr>
              <w:spacing w:line="256" w:lineRule="auto"/>
              <w:jc w:val="center"/>
              <w:rPr>
                <w:sz w:val="16"/>
                <w:szCs w:val="16"/>
              </w:rPr>
            </w:pPr>
            <w:r>
              <w:rPr>
                <w:sz w:val="16"/>
                <w:szCs w:val="16"/>
              </w:rPr>
              <w:t>68</w:t>
            </w:r>
          </w:p>
        </w:tc>
        <w:tc>
          <w:tcPr>
            <w:tcW w:w="710" w:type="dxa"/>
          </w:tcPr>
          <w:p w:rsidR="00F2560F" w:rsidRPr="00341BC9" w:rsidRDefault="00F2560F" w:rsidP="00AF7F34">
            <w:pPr>
              <w:spacing w:line="256" w:lineRule="auto"/>
              <w:jc w:val="center"/>
              <w:rPr>
                <w:b/>
                <w:sz w:val="16"/>
                <w:szCs w:val="16"/>
              </w:rPr>
            </w:pPr>
            <w:r>
              <w:rPr>
                <w:b/>
                <w:sz w:val="16"/>
                <w:szCs w:val="16"/>
              </w:rPr>
              <w:t>78</w:t>
            </w:r>
          </w:p>
        </w:tc>
        <w:tc>
          <w:tcPr>
            <w:tcW w:w="711" w:type="dxa"/>
          </w:tcPr>
          <w:p w:rsidR="00F2560F" w:rsidRPr="003007AA" w:rsidRDefault="00F2560F" w:rsidP="00AF7F34">
            <w:pPr>
              <w:spacing w:line="256" w:lineRule="auto"/>
              <w:jc w:val="center"/>
              <w:rPr>
                <w:sz w:val="16"/>
                <w:szCs w:val="16"/>
              </w:rPr>
            </w:pPr>
            <w:r>
              <w:rPr>
                <w:sz w:val="16"/>
                <w:szCs w:val="16"/>
              </w:rPr>
              <w:t>48</w:t>
            </w:r>
          </w:p>
        </w:tc>
      </w:tr>
    </w:tbl>
    <w:p w:rsidR="00C33574" w:rsidRPr="008107CA" w:rsidRDefault="00F2560F" w:rsidP="00C33574">
      <w:pPr>
        <w:spacing w:line="256" w:lineRule="auto"/>
        <w:jc w:val="both"/>
        <w:rPr>
          <w:rFonts w:ascii="Times New Roman" w:hAnsi="Times New Roman"/>
          <w:sz w:val="20"/>
          <w:szCs w:val="20"/>
        </w:rPr>
      </w:pPr>
      <w:r w:rsidRPr="008107CA">
        <w:rPr>
          <w:rFonts w:ascii="Times New Roman" w:hAnsi="Times New Roman"/>
          <w:sz w:val="20"/>
          <w:szCs w:val="20"/>
        </w:rPr>
        <w:t>Izvor: WEF (2008, 2009, 2010, 2011, 2011, 2012, 2013, 2014, 2015, 2016, 2017.)</w:t>
      </w:r>
    </w:p>
    <w:p w:rsidR="00C33574" w:rsidRPr="00831A89" w:rsidRDefault="000A704E" w:rsidP="00831A89">
      <w:pPr>
        <w:spacing w:after="0" w:line="240" w:lineRule="auto"/>
        <w:jc w:val="both"/>
        <w:rPr>
          <w:rFonts w:ascii="Times New Roman" w:eastAsia="Times New Roman" w:hAnsi="Times New Roman" w:cs="Times New Roman"/>
          <w:sz w:val="24"/>
          <w:szCs w:val="24"/>
        </w:rPr>
      </w:pPr>
      <w:proofErr w:type="gramStart"/>
      <w:r w:rsidRPr="000A704E">
        <w:rPr>
          <w:rFonts w:ascii="Times New Roman" w:eastAsia="Times New Roman" w:hAnsi="Times New Roman" w:cs="Times New Roman"/>
          <w:sz w:val="24"/>
          <w:szCs w:val="24"/>
        </w:rPr>
        <w:t xml:space="preserve">Prema </w:t>
      </w:r>
      <w:r>
        <w:rPr>
          <w:rFonts w:ascii="Times New Roman" w:eastAsia="Times New Roman" w:hAnsi="Times New Roman" w:cs="Times New Roman"/>
          <w:sz w:val="24"/>
          <w:szCs w:val="24"/>
        </w:rPr>
        <w:t>ukupnoj konkurentnosti, merenom Indeksom</w:t>
      </w:r>
      <w:r w:rsidRPr="000A704E">
        <w:rPr>
          <w:rFonts w:ascii="Times New Roman" w:eastAsia="Times New Roman" w:hAnsi="Times New Roman" w:cs="Times New Roman"/>
          <w:sz w:val="24"/>
          <w:szCs w:val="24"/>
        </w:rPr>
        <w:t xml:space="preserve"> globalne konkurentnosti, </w:t>
      </w:r>
      <w:r w:rsidR="00AF7F34">
        <w:rPr>
          <w:rFonts w:ascii="Times New Roman" w:eastAsia="Times New Roman" w:hAnsi="Times New Roman" w:cs="Times New Roman"/>
          <w:sz w:val="24"/>
          <w:szCs w:val="24"/>
        </w:rPr>
        <w:t xml:space="preserve">Srbije je </w:t>
      </w:r>
      <w:r w:rsidRPr="000A704E">
        <w:rPr>
          <w:rFonts w:ascii="Times New Roman" w:eastAsia="Times New Roman" w:hAnsi="Times New Roman" w:cs="Times New Roman"/>
          <w:sz w:val="24"/>
          <w:szCs w:val="24"/>
        </w:rPr>
        <w:t>u 2017.</w:t>
      </w:r>
      <w:proofErr w:type="gramEnd"/>
      <w:r w:rsidRPr="000A704E">
        <w:rPr>
          <w:rFonts w:ascii="Times New Roman" w:eastAsia="Times New Roman" w:hAnsi="Times New Roman" w:cs="Times New Roman"/>
          <w:sz w:val="24"/>
          <w:szCs w:val="24"/>
        </w:rPr>
        <w:t xml:space="preserve"> </w:t>
      </w:r>
      <w:proofErr w:type="gramStart"/>
      <w:r w:rsidRPr="000A704E">
        <w:rPr>
          <w:rFonts w:ascii="Times New Roman" w:eastAsia="Times New Roman" w:hAnsi="Times New Roman" w:cs="Times New Roman"/>
          <w:sz w:val="24"/>
          <w:szCs w:val="24"/>
        </w:rPr>
        <w:t>godini</w:t>
      </w:r>
      <w:proofErr w:type="gramEnd"/>
      <w:r w:rsidRPr="000A704E">
        <w:rPr>
          <w:rFonts w:ascii="Times New Roman" w:eastAsia="Times New Roman" w:hAnsi="Times New Roman" w:cs="Times New Roman"/>
          <w:sz w:val="24"/>
          <w:szCs w:val="24"/>
        </w:rPr>
        <w:t xml:space="preserve"> plasirana bolje jedino od Bosne i Hercegovine</w:t>
      </w:r>
      <w:r w:rsidR="00AF7F34">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koja zauzima 103. </w:t>
      </w:r>
      <w:proofErr w:type="gramStart"/>
      <w:r w:rsidRPr="000A704E">
        <w:rPr>
          <w:rFonts w:ascii="Times New Roman" w:eastAsia="Times New Roman" w:hAnsi="Times New Roman" w:cs="Times New Roman"/>
          <w:sz w:val="24"/>
          <w:szCs w:val="24"/>
        </w:rPr>
        <w:t>poziciju</w:t>
      </w:r>
      <w:proofErr w:type="gramEnd"/>
      <w:r w:rsidRPr="000A704E">
        <w:rPr>
          <w:rFonts w:ascii="Times New Roman" w:eastAsia="Times New Roman" w:hAnsi="Times New Roman" w:cs="Times New Roman"/>
          <w:sz w:val="24"/>
          <w:szCs w:val="24"/>
        </w:rPr>
        <w:t xml:space="preserve"> na rang listi SEF-a. Od ostalih zemalja iz okruženja</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Crna Gora je ostvarila poboljšanje vrednosti IGK od 0</w:t>
      </w:r>
      <w:proofErr w:type="gramStart"/>
      <w:r w:rsidRPr="000A704E">
        <w:rPr>
          <w:rFonts w:ascii="Times New Roman" w:eastAsia="Times New Roman" w:hAnsi="Times New Roman" w:cs="Times New Roman"/>
          <w:sz w:val="24"/>
          <w:szCs w:val="24"/>
        </w:rPr>
        <w:t>,1</w:t>
      </w:r>
      <w:proofErr w:type="gramEnd"/>
      <w:r w:rsidRPr="000A704E">
        <w:rPr>
          <w:rFonts w:ascii="Times New Roman" w:eastAsia="Times New Roman" w:hAnsi="Times New Roman" w:cs="Times New Roman"/>
          <w:sz w:val="24"/>
          <w:szCs w:val="24"/>
        </w:rPr>
        <w:t xml:space="preserve"> i time se našla tik ispred Srbije</w:t>
      </w:r>
      <w:r>
        <w:rPr>
          <w:rFonts w:ascii="Times New Roman" w:eastAsia="Times New Roman" w:hAnsi="Times New Roman" w:cs="Times New Roman"/>
          <w:sz w:val="24"/>
          <w:szCs w:val="24"/>
        </w:rPr>
        <w:t xml:space="preserve"> </w:t>
      </w:r>
      <w:r w:rsidRPr="000A704E">
        <w:rPr>
          <w:rFonts w:ascii="Times New Roman" w:eastAsia="Times New Roman" w:hAnsi="Times New Roman" w:cs="Times New Roman"/>
          <w:sz w:val="24"/>
          <w:szCs w:val="24"/>
        </w:rPr>
        <w:t xml:space="preserve">na 77. </w:t>
      </w:r>
      <w:proofErr w:type="gramStart"/>
      <w:r w:rsidRPr="000A704E">
        <w:rPr>
          <w:rFonts w:ascii="Times New Roman" w:eastAsia="Times New Roman" w:hAnsi="Times New Roman" w:cs="Times New Roman"/>
          <w:sz w:val="24"/>
          <w:szCs w:val="24"/>
        </w:rPr>
        <w:t>poziciji</w:t>
      </w:r>
      <w:proofErr w:type="gramEnd"/>
      <w:r w:rsidRPr="000A704E">
        <w:rPr>
          <w:rFonts w:ascii="Times New Roman" w:eastAsia="Times New Roman" w:hAnsi="Times New Roman" w:cs="Times New Roman"/>
          <w:sz w:val="24"/>
          <w:szCs w:val="24"/>
        </w:rPr>
        <w:t xml:space="preserve"> (prošle godine zauzela 82. poziciju), dok je Hrvatska uz povećanje vrednosti IGK od 0,04 zadržala isto 74. </w:t>
      </w:r>
      <w:proofErr w:type="gramStart"/>
      <w:r w:rsidRPr="000A704E">
        <w:rPr>
          <w:rFonts w:ascii="Times New Roman" w:eastAsia="Times New Roman" w:hAnsi="Times New Roman" w:cs="Times New Roman"/>
          <w:sz w:val="24"/>
          <w:szCs w:val="24"/>
        </w:rPr>
        <w:t>mesto</w:t>
      </w:r>
      <w:proofErr w:type="gramEnd"/>
      <w:r w:rsidRPr="000A704E">
        <w:rPr>
          <w:rFonts w:ascii="Times New Roman" w:eastAsia="Times New Roman" w:hAnsi="Times New Roman" w:cs="Times New Roman"/>
          <w:sz w:val="24"/>
          <w:szCs w:val="24"/>
        </w:rPr>
        <w:t xml:space="preserve"> na rang listi kao prethodne godine. Napredak </w:t>
      </w:r>
      <w:proofErr w:type="gramStart"/>
      <w:r w:rsidRPr="000A704E">
        <w:rPr>
          <w:rFonts w:ascii="Times New Roman" w:eastAsia="Times New Roman" w:hAnsi="Times New Roman" w:cs="Times New Roman"/>
          <w:sz w:val="24"/>
          <w:szCs w:val="24"/>
        </w:rPr>
        <w:t>na</w:t>
      </w:r>
      <w:proofErr w:type="gramEnd"/>
      <w:r w:rsidRPr="000A704E">
        <w:rPr>
          <w:rFonts w:ascii="Times New Roman" w:eastAsia="Times New Roman" w:hAnsi="Times New Roman" w:cs="Times New Roman"/>
          <w:sz w:val="24"/>
          <w:szCs w:val="24"/>
        </w:rPr>
        <w:t xml:space="preserve"> listi za pet mesta ostvarila je i Albanija</w:t>
      </w:r>
      <w:r>
        <w:rPr>
          <w:rFonts w:ascii="Times New Roman" w:eastAsia="Times New Roman" w:hAnsi="Times New Roman" w:cs="Times New Roman"/>
          <w:sz w:val="24"/>
          <w:szCs w:val="24"/>
        </w:rPr>
        <w:t>, koja se našla</w:t>
      </w:r>
      <w:r w:rsidRPr="000A704E">
        <w:rPr>
          <w:rFonts w:ascii="Times New Roman" w:eastAsia="Times New Roman" w:hAnsi="Times New Roman" w:cs="Times New Roman"/>
          <w:sz w:val="24"/>
          <w:szCs w:val="24"/>
        </w:rPr>
        <w:t xml:space="preserve"> na 75. </w:t>
      </w:r>
      <w:proofErr w:type="gramStart"/>
      <w:r>
        <w:rPr>
          <w:rFonts w:ascii="Times New Roman" w:eastAsia="Times New Roman" w:hAnsi="Times New Roman" w:cs="Times New Roman"/>
          <w:sz w:val="24"/>
          <w:szCs w:val="24"/>
        </w:rPr>
        <w:t>p</w:t>
      </w:r>
      <w:r w:rsidRPr="000A704E">
        <w:rPr>
          <w:rFonts w:ascii="Times New Roman" w:eastAsia="Times New Roman" w:hAnsi="Times New Roman" w:cs="Times New Roman"/>
          <w:sz w:val="24"/>
          <w:szCs w:val="24"/>
        </w:rPr>
        <w:t>oziciji</w:t>
      </w:r>
      <w:proofErr w:type="gramEnd"/>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uz povećanje vrednosti IGK od 0,12 poena. U najbolje plasirane privrede iz okruženja spadaju Rumunija koja je ove godine </w:t>
      </w:r>
      <w:proofErr w:type="gramStart"/>
      <w:r w:rsidRPr="000A704E">
        <w:rPr>
          <w:rFonts w:ascii="Times New Roman" w:eastAsia="Times New Roman" w:hAnsi="Times New Roman" w:cs="Times New Roman"/>
          <w:sz w:val="24"/>
          <w:szCs w:val="24"/>
        </w:rPr>
        <w:t>na</w:t>
      </w:r>
      <w:proofErr w:type="gramEnd"/>
      <w:r w:rsidRPr="000A704E">
        <w:rPr>
          <w:rFonts w:ascii="Times New Roman" w:eastAsia="Times New Roman" w:hAnsi="Times New Roman" w:cs="Times New Roman"/>
          <w:sz w:val="24"/>
          <w:szCs w:val="24"/>
        </w:rPr>
        <w:t xml:space="preserve"> 68. </w:t>
      </w:r>
      <w:proofErr w:type="gramStart"/>
      <w:r w:rsidRPr="000A704E">
        <w:rPr>
          <w:rFonts w:ascii="Times New Roman" w:eastAsia="Times New Roman" w:hAnsi="Times New Roman" w:cs="Times New Roman"/>
          <w:sz w:val="24"/>
          <w:szCs w:val="24"/>
        </w:rPr>
        <w:t>mestu</w:t>
      </w:r>
      <w:proofErr w:type="gramEnd"/>
      <w:r w:rsidRPr="000A704E">
        <w:rPr>
          <w:rFonts w:ascii="Times New Roman" w:eastAsia="Times New Roman" w:hAnsi="Times New Roman" w:cs="Times New Roman"/>
          <w:sz w:val="24"/>
          <w:szCs w:val="24"/>
        </w:rPr>
        <w:t xml:space="preserve"> uz pogoršanje </w:t>
      </w:r>
      <w:r>
        <w:rPr>
          <w:rFonts w:ascii="Times New Roman" w:eastAsia="Times New Roman" w:hAnsi="Times New Roman" w:cs="Times New Roman"/>
          <w:sz w:val="24"/>
          <w:szCs w:val="24"/>
        </w:rPr>
        <w:t xml:space="preserve">za </w:t>
      </w:r>
      <w:r w:rsidRPr="000A704E">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mesta</w:t>
      </w:r>
      <w:r w:rsidRPr="000A704E">
        <w:rPr>
          <w:rFonts w:ascii="Times New Roman" w:eastAsia="Times New Roman" w:hAnsi="Times New Roman" w:cs="Times New Roman"/>
          <w:sz w:val="24"/>
          <w:szCs w:val="24"/>
        </w:rPr>
        <w:t>, zatim Mađarska koja poboljšala svoju poziciju za 9 mesta</w:t>
      </w:r>
      <w:r>
        <w:rPr>
          <w:rFonts w:ascii="Times New Roman" w:eastAsia="Times New Roman" w:hAnsi="Times New Roman" w:cs="Times New Roman"/>
          <w:sz w:val="24"/>
          <w:szCs w:val="24"/>
        </w:rPr>
        <w:t>,</w:t>
      </w:r>
      <w:r w:rsidRPr="000A704E">
        <w:rPr>
          <w:rFonts w:ascii="Times New Roman" w:eastAsia="Times New Roman" w:hAnsi="Times New Roman" w:cs="Times New Roman"/>
          <w:sz w:val="24"/>
          <w:szCs w:val="24"/>
        </w:rPr>
        <w:t xml:space="preserve"> uz rast vrednosti IGK od 0,13 poena i Slovenija koja je ponovo poboljšala svoj plasman i zauzela 48. </w:t>
      </w:r>
      <w:proofErr w:type="gramStart"/>
      <w:r w:rsidRPr="000A704E">
        <w:rPr>
          <w:rFonts w:ascii="Times New Roman" w:eastAsia="Times New Roman" w:hAnsi="Times New Roman" w:cs="Times New Roman"/>
          <w:sz w:val="24"/>
          <w:szCs w:val="24"/>
        </w:rPr>
        <w:t>mesto</w:t>
      </w:r>
      <w:proofErr w:type="gramEnd"/>
      <w:r w:rsidRPr="000A704E">
        <w:rPr>
          <w:rFonts w:ascii="Times New Roman" w:eastAsia="Times New Roman" w:hAnsi="Times New Roman" w:cs="Times New Roman"/>
          <w:sz w:val="24"/>
          <w:szCs w:val="24"/>
        </w:rPr>
        <w:t xml:space="preserve"> na listi SEF-a.</w:t>
      </w:r>
    </w:p>
    <w:p w:rsidR="00300AF1" w:rsidRPr="00AF7F34" w:rsidRDefault="00DA6052" w:rsidP="00AF7F34">
      <w:pPr>
        <w:jc w:val="both"/>
        <w:rPr>
          <w:rFonts w:ascii="Times New Roman" w:eastAsia="Times New Roman" w:hAnsi="Times New Roman" w:cs="Times New Roman"/>
          <w:sz w:val="24"/>
          <w:szCs w:val="24"/>
        </w:rPr>
      </w:pPr>
      <w:r>
        <w:rPr>
          <w:rFonts w:ascii="Times New Roman" w:hAnsi="Times New Roman"/>
          <w:i/>
          <w:sz w:val="24"/>
          <w:szCs w:val="24"/>
          <w:lang w:val="sr-Latn-CS"/>
        </w:rPr>
        <w:tab/>
      </w:r>
      <w:r w:rsidR="00831A89">
        <w:rPr>
          <w:rFonts w:ascii="Times New Roman" w:hAnsi="Times New Roman"/>
          <w:sz w:val="24"/>
          <w:szCs w:val="24"/>
          <w:lang w:val="sr-Latn-CS"/>
        </w:rPr>
        <w:t>Na osnovu podataka</w:t>
      </w:r>
      <w:r w:rsidR="00831A89" w:rsidRPr="00831A89">
        <w:rPr>
          <w:rFonts w:ascii="Times New Roman" w:eastAsia="Times New Roman" w:hAnsi="Times New Roman" w:cs="Times New Roman"/>
          <w:sz w:val="24"/>
          <w:szCs w:val="24"/>
        </w:rPr>
        <w:t xml:space="preserve"> iz </w:t>
      </w:r>
      <w:r w:rsidR="00831A89">
        <w:rPr>
          <w:rFonts w:ascii="Times New Roman" w:eastAsia="Times New Roman" w:hAnsi="Times New Roman" w:cs="Times New Roman"/>
          <w:sz w:val="24"/>
          <w:szCs w:val="24"/>
        </w:rPr>
        <w:t>Izveštaja SEF-a za 2017. godinu, možemo primetiti da su</w:t>
      </w:r>
      <w:r w:rsidR="00831A89" w:rsidRPr="00831A89">
        <w:rPr>
          <w:rFonts w:ascii="Times New Roman" w:eastAsia="Times New Roman" w:hAnsi="Times New Roman" w:cs="Times New Roman"/>
          <w:sz w:val="24"/>
          <w:szCs w:val="24"/>
        </w:rPr>
        <w:t>, osim Rumunije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sve zemlje iz okruženja zabeležile poboljšanje vrednosti IGK u ovoj godini</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koji je u proseku iznosio</w:t>
      </w:r>
      <w:r w:rsidR="00831A89">
        <w:rPr>
          <w:rFonts w:ascii="Times New Roman" w:eastAsia="Times New Roman" w:hAnsi="Times New Roman" w:cs="Times New Roman"/>
          <w:sz w:val="24"/>
          <w:szCs w:val="24"/>
        </w:rPr>
        <w:t xml:space="preserve"> oko 2</w:t>
      </w:r>
      <w:r w:rsidR="00831A89" w:rsidRPr="00831A89">
        <w:rPr>
          <w:rFonts w:ascii="Times New Roman" w:eastAsia="Times New Roman" w:hAnsi="Times New Roman" w:cs="Times New Roman"/>
          <w:sz w:val="24"/>
          <w:szCs w:val="24"/>
        </w:rPr>
        <w:t>% u odnosu na vrednost iz prošle godine. U isto vreme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Srbija</w:t>
      </w:r>
      <w:r w:rsidR="00831A89">
        <w:rPr>
          <w:rFonts w:ascii="Times New Roman" w:eastAsia="Times New Roman" w:hAnsi="Times New Roman" w:cs="Times New Roman"/>
          <w:sz w:val="24"/>
          <w:szCs w:val="24"/>
        </w:rPr>
        <w:t xml:space="preserve"> je</w:t>
      </w:r>
      <w:r w:rsidR="00831A89" w:rsidRPr="00831A89">
        <w:rPr>
          <w:rFonts w:ascii="Times New Roman" w:eastAsia="Times New Roman" w:hAnsi="Times New Roman" w:cs="Times New Roman"/>
          <w:sz w:val="24"/>
          <w:szCs w:val="24"/>
        </w:rPr>
        <w:t xml:space="preserve"> zabeležila povećanje</w:t>
      </w:r>
      <w:r w:rsidR="00831A89">
        <w:rPr>
          <w:rFonts w:ascii="Times New Roman" w:eastAsia="Times New Roman" w:hAnsi="Times New Roman" w:cs="Times New Roman"/>
          <w:sz w:val="24"/>
          <w:szCs w:val="24"/>
        </w:rPr>
        <w:t xml:space="preserve"> </w:t>
      </w:r>
      <w:r w:rsidR="00831A89" w:rsidRPr="00831A89">
        <w:rPr>
          <w:rFonts w:ascii="Times New Roman" w:eastAsia="Times New Roman" w:hAnsi="Times New Roman" w:cs="Times New Roman"/>
          <w:sz w:val="24"/>
          <w:szCs w:val="24"/>
        </w:rPr>
        <w:t xml:space="preserve">IGK </w:t>
      </w:r>
      <w:proofErr w:type="gramStart"/>
      <w:r w:rsidR="00831A89" w:rsidRPr="00831A89">
        <w:rPr>
          <w:rFonts w:ascii="Times New Roman" w:eastAsia="Times New Roman" w:hAnsi="Times New Roman" w:cs="Times New Roman"/>
          <w:sz w:val="24"/>
          <w:szCs w:val="24"/>
        </w:rPr>
        <w:t xml:space="preserve">od  </w:t>
      </w:r>
      <w:r w:rsidR="00831A89">
        <w:rPr>
          <w:rFonts w:ascii="Times New Roman" w:eastAsia="Times New Roman" w:hAnsi="Times New Roman" w:cs="Times New Roman"/>
          <w:sz w:val="24"/>
          <w:szCs w:val="24"/>
        </w:rPr>
        <w:t>4,3</w:t>
      </w:r>
      <w:proofErr w:type="gramEnd"/>
      <w:r w:rsidR="00831A89" w:rsidRPr="00831A89">
        <w:rPr>
          <w:rFonts w:ascii="Times New Roman" w:eastAsia="Times New Roman" w:hAnsi="Times New Roman" w:cs="Times New Roman"/>
          <w:sz w:val="24"/>
          <w:szCs w:val="24"/>
        </w:rPr>
        <w:t>%</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što je uticalo  na smanjenje zaostajanja za prosekom regiona. Treba napomenuti da je poboljšanje pozicije </w:t>
      </w:r>
      <w:proofErr w:type="gramStart"/>
      <w:r w:rsidR="00831A89" w:rsidRPr="00831A89">
        <w:rPr>
          <w:rFonts w:ascii="Times New Roman" w:eastAsia="Times New Roman" w:hAnsi="Times New Roman" w:cs="Times New Roman"/>
          <w:sz w:val="24"/>
          <w:szCs w:val="24"/>
        </w:rPr>
        <w:t>na</w:t>
      </w:r>
      <w:proofErr w:type="gramEnd"/>
      <w:r w:rsidR="00831A89" w:rsidRPr="00831A89">
        <w:rPr>
          <w:rFonts w:ascii="Times New Roman" w:eastAsia="Times New Roman" w:hAnsi="Times New Roman" w:cs="Times New Roman"/>
          <w:sz w:val="24"/>
          <w:szCs w:val="24"/>
        </w:rPr>
        <w:t xml:space="preserve"> rang listi sve teže kako se privreda </w:t>
      </w:r>
      <w:r w:rsidR="00831A89" w:rsidRPr="00831A89">
        <w:rPr>
          <w:rFonts w:ascii="Times New Roman" w:eastAsia="Times New Roman" w:hAnsi="Times New Roman" w:cs="Times New Roman"/>
          <w:sz w:val="24"/>
          <w:szCs w:val="24"/>
        </w:rPr>
        <w:lastRenderedPageBreak/>
        <w:t>kreće ka gornjoj polovini liste</w:t>
      </w:r>
      <w:r w:rsidR="00831A89">
        <w:rPr>
          <w:rFonts w:ascii="Times New Roman" w:eastAsia="Times New Roman" w:hAnsi="Times New Roman" w:cs="Times New Roman"/>
          <w:sz w:val="24"/>
          <w:szCs w:val="24"/>
        </w:rPr>
        <w:t>,</w:t>
      </w:r>
      <w:r w:rsidR="00831A89" w:rsidRPr="00831A89">
        <w:rPr>
          <w:rFonts w:ascii="Times New Roman" w:eastAsia="Times New Roman" w:hAnsi="Times New Roman" w:cs="Times New Roman"/>
          <w:sz w:val="24"/>
          <w:szCs w:val="24"/>
        </w:rPr>
        <w:t xml:space="preserve"> pošto je potrebno ostvariti znatno veće napretke kako bi se isti odrazili na vrednosti mekih i tvrdih pokazatelja koji se koriste u izračunavaju IGK. </w:t>
      </w:r>
    </w:p>
    <w:p w:rsidR="00623E32" w:rsidRPr="00DB52F5" w:rsidRDefault="00623E32" w:rsidP="00AF7F34">
      <w:pPr>
        <w:spacing w:line="256" w:lineRule="auto"/>
        <w:ind w:firstLine="720"/>
        <w:jc w:val="both"/>
        <w:rPr>
          <w:rFonts w:ascii="Times New Roman" w:hAnsi="Times New Roman"/>
          <w:sz w:val="24"/>
          <w:szCs w:val="24"/>
          <w:lang w:val="sr-Latn-CS"/>
        </w:rPr>
      </w:pPr>
      <w:r>
        <w:rPr>
          <w:rFonts w:ascii="Times New Roman" w:hAnsi="Times New Roman"/>
          <w:sz w:val="24"/>
          <w:szCs w:val="24"/>
          <w:lang w:val="sr-Latn-CS"/>
        </w:rPr>
        <w:t xml:space="preserve">Što se tiče merenja napretka Srbije po osnovu nosećih stubova konkurentnosti, može se konstatovati da je u 2017. godini došlo do poboljšanja kod gotovo svih stubova konkurentnosti koje SEF prati (samo u slučaju stuba </w:t>
      </w:r>
      <w:r w:rsidR="00011CC2">
        <w:rPr>
          <w:rFonts w:ascii="Times New Roman" w:hAnsi="Times New Roman"/>
          <w:sz w:val="24"/>
          <w:szCs w:val="24"/>
          <w:lang w:val="sr-Latn-CS"/>
        </w:rPr>
        <w:t>“</w:t>
      </w:r>
      <w:r>
        <w:rPr>
          <w:rFonts w:ascii="Times New Roman" w:hAnsi="Times New Roman"/>
          <w:sz w:val="24"/>
          <w:szCs w:val="24"/>
          <w:lang w:val="sr-Latn-CS"/>
        </w:rPr>
        <w:t>Zdravstvo i osnovno obrazovanje</w:t>
      </w:r>
      <w:r w:rsidR="00011CC2">
        <w:rPr>
          <w:rFonts w:ascii="Times New Roman" w:hAnsi="Times New Roman"/>
          <w:sz w:val="24"/>
          <w:szCs w:val="24"/>
          <w:lang w:val="sr-Latn-CS"/>
        </w:rPr>
        <w:t>“</w:t>
      </w:r>
      <w:r>
        <w:rPr>
          <w:rFonts w:ascii="Times New Roman" w:hAnsi="Times New Roman"/>
          <w:sz w:val="24"/>
          <w:szCs w:val="24"/>
          <w:lang w:val="sr-Latn-CS"/>
        </w:rPr>
        <w:t xml:space="preserve"> ostvarena je ista vrednost IGK kao i u prethodnoj godini). </w:t>
      </w:r>
      <w:r w:rsidRPr="00DB52F5">
        <w:rPr>
          <w:rFonts w:ascii="Times New Roman" w:hAnsi="Times New Roman"/>
          <w:sz w:val="24"/>
          <w:szCs w:val="24"/>
          <w:lang w:val="sr-Latn-CS"/>
        </w:rPr>
        <w:t>Poboljšanje pozicije Srbije na listi SEF-a je rezultat aktuelne percepcije poslovnog sveta o sposobnosti zemlje da obezbedi dugoročno stabilan privredni rast.</w:t>
      </w:r>
    </w:p>
    <w:p w:rsidR="00623E32" w:rsidRPr="00300AF1" w:rsidRDefault="00623E32" w:rsidP="00623E32">
      <w:pPr>
        <w:spacing w:line="256" w:lineRule="auto"/>
        <w:jc w:val="both"/>
        <w:rPr>
          <w:rFonts w:ascii="Times New Roman" w:hAnsi="Times New Roman"/>
          <w:sz w:val="24"/>
          <w:szCs w:val="24"/>
        </w:rPr>
      </w:pPr>
      <w:proofErr w:type="gramStart"/>
      <w:r>
        <w:rPr>
          <w:rFonts w:ascii="Times New Roman" w:hAnsi="Times New Roman"/>
          <w:sz w:val="24"/>
          <w:szCs w:val="24"/>
        </w:rPr>
        <w:t>Tabela 3.</w:t>
      </w:r>
      <w:proofErr w:type="gramEnd"/>
      <w:r>
        <w:rPr>
          <w:rFonts w:ascii="Times New Roman" w:hAnsi="Times New Roman"/>
          <w:sz w:val="24"/>
          <w:szCs w:val="24"/>
        </w:rPr>
        <w:t xml:space="preserve"> Vrednost IGK po stubovima konkurentnosti (2015-2017)</w:t>
      </w:r>
    </w:p>
    <w:tbl>
      <w:tblPr>
        <w:tblStyle w:val="TableGrid"/>
        <w:tblW w:w="0" w:type="auto"/>
        <w:tblLook w:val="04A0"/>
      </w:tblPr>
      <w:tblGrid>
        <w:gridCol w:w="738"/>
        <w:gridCol w:w="3870"/>
        <w:gridCol w:w="1080"/>
        <w:gridCol w:w="1080"/>
        <w:gridCol w:w="1043"/>
      </w:tblGrid>
      <w:tr w:rsidR="00623E32" w:rsidRPr="008107CA" w:rsidTr="00AF7F34">
        <w:tc>
          <w:tcPr>
            <w:tcW w:w="738" w:type="dxa"/>
          </w:tcPr>
          <w:p w:rsidR="00623E32" w:rsidRPr="008107CA" w:rsidRDefault="00623E32" w:rsidP="00AF7F34">
            <w:pPr>
              <w:spacing w:line="256" w:lineRule="auto"/>
              <w:rPr>
                <w:b/>
              </w:rPr>
            </w:pPr>
            <w:r w:rsidRPr="008107CA">
              <w:rPr>
                <w:b/>
              </w:rPr>
              <w:t>R.B.</w:t>
            </w:r>
          </w:p>
        </w:tc>
        <w:tc>
          <w:tcPr>
            <w:tcW w:w="3870" w:type="dxa"/>
          </w:tcPr>
          <w:p w:rsidR="00623E32" w:rsidRPr="008107CA" w:rsidRDefault="00623E32" w:rsidP="00AF7F34">
            <w:pPr>
              <w:spacing w:line="256" w:lineRule="auto"/>
              <w:rPr>
                <w:b/>
              </w:rPr>
            </w:pPr>
            <w:r w:rsidRPr="008107CA">
              <w:rPr>
                <w:b/>
              </w:rPr>
              <w:t>Stub konkurentnosti</w:t>
            </w:r>
          </w:p>
        </w:tc>
        <w:tc>
          <w:tcPr>
            <w:tcW w:w="1080" w:type="dxa"/>
          </w:tcPr>
          <w:p w:rsidR="00623E32" w:rsidRPr="008107CA" w:rsidRDefault="00623E32" w:rsidP="00AF7F34">
            <w:pPr>
              <w:spacing w:line="256" w:lineRule="auto"/>
              <w:jc w:val="center"/>
              <w:rPr>
                <w:b/>
              </w:rPr>
            </w:pPr>
            <w:r w:rsidRPr="008107CA">
              <w:rPr>
                <w:b/>
              </w:rPr>
              <w:t>2015</w:t>
            </w:r>
          </w:p>
        </w:tc>
        <w:tc>
          <w:tcPr>
            <w:tcW w:w="1080" w:type="dxa"/>
          </w:tcPr>
          <w:p w:rsidR="00623E32" w:rsidRPr="008107CA" w:rsidRDefault="00623E32" w:rsidP="00AF7F34">
            <w:pPr>
              <w:spacing w:line="256" w:lineRule="auto"/>
              <w:jc w:val="center"/>
              <w:rPr>
                <w:b/>
              </w:rPr>
            </w:pPr>
            <w:r w:rsidRPr="008107CA">
              <w:rPr>
                <w:b/>
              </w:rPr>
              <w:t>2016</w:t>
            </w:r>
          </w:p>
        </w:tc>
        <w:tc>
          <w:tcPr>
            <w:tcW w:w="1043" w:type="dxa"/>
          </w:tcPr>
          <w:p w:rsidR="00623E32" w:rsidRPr="008107CA" w:rsidRDefault="00623E32" w:rsidP="00AF7F34">
            <w:pPr>
              <w:spacing w:line="256" w:lineRule="auto"/>
              <w:jc w:val="center"/>
              <w:rPr>
                <w:b/>
              </w:rPr>
            </w:pPr>
            <w:r w:rsidRPr="008107CA">
              <w:rPr>
                <w:b/>
              </w:rPr>
              <w:t>2017</w:t>
            </w:r>
          </w:p>
        </w:tc>
      </w:tr>
      <w:tr w:rsidR="00623E32" w:rsidTr="00AF7F34">
        <w:tc>
          <w:tcPr>
            <w:tcW w:w="738" w:type="dxa"/>
          </w:tcPr>
          <w:p w:rsidR="00623E32" w:rsidRPr="008107CA" w:rsidRDefault="00623E32" w:rsidP="00AF7F34">
            <w:pPr>
              <w:spacing w:line="256" w:lineRule="auto"/>
            </w:pPr>
            <w:r w:rsidRPr="008107CA">
              <w:t>1</w:t>
            </w:r>
          </w:p>
        </w:tc>
        <w:tc>
          <w:tcPr>
            <w:tcW w:w="3870" w:type="dxa"/>
          </w:tcPr>
          <w:p w:rsidR="00623E32" w:rsidRPr="008107CA" w:rsidRDefault="00623E32" w:rsidP="00AF7F34">
            <w:pPr>
              <w:spacing w:line="256" w:lineRule="auto"/>
            </w:pPr>
            <w:r w:rsidRPr="008107CA">
              <w:t>Institucije</w:t>
            </w:r>
          </w:p>
        </w:tc>
        <w:tc>
          <w:tcPr>
            <w:tcW w:w="1080" w:type="dxa"/>
          </w:tcPr>
          <w:p w:rsidR="00623E32" w:rsidRPr="008107CA" w:rsidRDefault="00623E32" w:rsidP="00AF7F34">
            <w:pPr>
              <w:spacing w:line="256" w:lineRule="auto"/>
              <w:jc w:val="center"/>
            </w:pPr>
            <w:r w:rsidRPr="008107CA">
              <w:t>3,2</w:t>
            </w:r>
          </w:p>
        </w:tc>
        <w:tc>
          <w:tcPr>
            <w:tcW w:w="1080" w:type="dxa"/>
          </w:tcPr>
          <w:p w:rsidR="00623E32" w:rsidRPr="008107CA" w:rsidRDefault="00623E32" w:rsidP="00AF7F34">
            <w:pPr>
              <w:spacing w:line="256" w:lineRule="auto"/>
              <w:jc w:val="center"/>
            </w:pPr>
            <w:r w:rsidRPr="008107CA">
              <w:t>3,3</w:t>
            </w:r>
          </w:p>
        </w:tc>
        <w:tc>
          <w:tcPr>
            <w:tcW w:w="1043" w:type="dxa"/>
          </w:tcPr>
          <w:p w:rsidR="00623E32" w:rsidRPr="008107CA" w:rsidRDefault="00623E32" w:rsidP="00AF7F34">
            <w:pPr>
              <w:spacing w:line="256" w:lineRule="auto"/>
              <w:jc w:val="center"/>
            </w:pPr>
            <w:r w:rsidRPr="008107CA">
              <w:t>3,4</w:t>
            </w:r>
          </w:p>
        </w:tc>
      </w:tr>
      <w:tr w:rsidR="00623E32" w:rsidTr="00AF7F34">
        <w:tc>
          <w:tcPr>
            <w:tcW w:w="738" w:type="dxa"/>
          </w:tcPr>
          <w:p w:rsidR="00623E32" w:rsidRPr="008107CA" w:rsidRDefault="00623E32" w:rsidP="00AF7F34">
            <w:pPr>
              <w:spacing w:line="256" w:lineRule="auto"/>
            </w:pPr>
            <w:r w:rsidRPr="008107CA">
              <w:t>2</w:t>
            </w:r>
          </w:p>
        </w:tc>
        <w:tc>
          <w:tcPr>
            <w:tcW w:w="3870" w:type="dxa"/>
          </w:tcPr>
          <w:p w:rsidR="00623E32" w:rsidRPr="008107CA" w:rsidRDefault="00623E32" w:rsidP="00AF7F34">
            <w:pPr>
              <w:spacing w:line="256" w:lineRule="auto"/>
            </w:pPr>
            <w:r w:rsidRPr="008107CA">
              <w:t>Infrastruktura</w:t>
            </w:r>
          </w:p>
        </w:tc>
        <w:tc>
          <w:tcPr>
            <w:tcW w:w="1080" w:type="dxa"/>
          </w:tcPr>
          <w:p w:rsidR="00623E32" w:rsidRPr="008107CA" w:rsidRDefault="00623E32" w:rsidP="00AF7F34">
            <w:pPr>
              <w:spacing w:line="256" w:lineRule="auto"/>
              <w:jc w:val="center"/>
            </w:pPr>
            <w:r w:rsidRPr="008107CA">
              <w:t>3,9</w:t>
            </w:r>
          </w:p>
        </w:tc>
        <w:tc>
          <w:tcPr>
            <w:tcW w:w="1080" w:type="dxa"/>
          </w:tcPr>
          <w:p w:rsidR="00623E32" w:rsidRPr="008107CA" w:rsidRDefault="00623E32" w:rsidP="00AF7F34">
            <w:pPr>
              <w:spacing w:line="256" w:lineRule="auto"/>
              <w:jc w:val="center"/>
            </w:pPr>
            <w:r w:rsidRPr="008107CA">
              <w:t>3,9</w:t>
            </w:r>
          </w:p>
        </w:tc>
        <w:tc>
          <w:tcPr>
            <w:tcW w:w="1043" w:type="dxa"/>
          </w:tcPr>
          <w:p w:rsidR="00623E32" w:rsidRPr="008107CA" w:rsidRDefault="00623E32" w:rsidP="00AF7F34">
            <w:pPr>
              <w:spacing w:line="256" w:lineRule="auto"/>
              <w:jc w:val="center"/>
            </w:pPr>
            <w:r w:rsidRPr="008107CA">
              <w:t>4,1</w:t>
            </w:r>
          </w:p>
        </w:tc>
      </w:tr>
      <w:tr w:rsidR="00623E32" w:rsidTr="00AF7F34">
        <w:tc>
          <w:tcPr>
            <w:tcW w:w="738" w:type="dxa"/>
          </w:tcPr>
          <w:p w:rsidR="00623E32" w:rsidRPr="008107CA" w:rsidRDefault="00623E32" w:rsidP="00AF7F34">
            <w:pPr>
              <w:spacing w:line="256" w:lineRule="auto"/>
            </w:pPr>
            <w:r w:rsidRPr="008107CA">
              <w:t>3</w:t>
            </w:r>
          </w:p>
        </w:tc>
        <w:tc>
          <w:tcPr>
            <w:tcW w:w="3870" w:type="dxa"/>
          </w:tcPr>
          <w:p w:rsidR="00623E32" w:rsidRPr="008107CA" w:rsidRDefault="00623E32" w:rsidP="00AF7F34">
            <w:pPr>
              <w:spacing w:line="256" w:lineRule="auto"/>
            </w:pPr>
            <w:r w:rsidRPr="008107CA">
              <w:t>Makroekonomsko okruženje</w:t>
            </w:r>
          </w:p>
        </w:tc>
        <w:tc>
          <w:tcPr>
            <w:tcW w:w="1080" w:type="dxa"/>
          </w:tcPr>
          <w:p w:rsidR="00623E32" w:rsidRPr="008107CA" w:rsidRDefault="00623E32" w:rsidP="00AF7F34">
            <w:pPr>
              <w:spacing w:line="256" w:lineRule="auto"/>
              <w:jc w:val="center"/>
            </w:pPr>
            <w:r w:rsidRPr="008107CA">
              <w:t>3,6</w:t>
            </w:r>
          </w:p>
        </w:tc>
        <w:tc>
          <w:tcPr>
            <w:tcW w:w="1080" w:type="dxa"/>
          </w:tcPr>
          <w:p w:rsidR="00623E32" w:rsidRPr="008107CA" w:rsidRDefault="00623E32" w:rsidP="00AF7F34">
            <w:pPr>
              <w:spacing w:line="256" w:lineRule="auto"/>
              <w:jc w:val="center"/>
            </w:pPr>
            <w:r w:rsidRPr="008107CA">
              <w:t>4,1</w:t>
            </w:r>
          </w:p>
        </w:tc>
        <w:tc>
          <w:tcPr>
            <w:tcW w:w="1043" w:type="dxa"/>
          </w:tcPr>
          <w:p w:rsidR="00623E32" w:rsidRPr="008107CA" w:rsidRDefault="00623E32" w:rsidP="00AF7F34">
            <w:pPr>
              <w:spacing w:line="256" w:lineRule="auto"/>
              <w:jc w:val="center"/>
            </w:pPr>
            <w:r w:rsidRPr="008107CA">
              <w:t>4,6</w:t>
            </w:r>
          </w:p>
        </w:tc>
      </w:tr>
      <w:tr w:rsidR="00623E32" w:rsidTr="00AF7F34">
        <w:tc>
          <w:tcPr>
            <w:tcW w:w="738" w:type="dxa"/>
          </w:tcPr>
          <w:p w:rsidR="00623E32" w:rsidRPr="008107CA" w:rsidRDefault="00623E32" w:rsidP="00AF7F34">
            <w:pPr>
              <w:spacing w:line="256" w:lineRule="auto"/>
            </w:pPr>
            <w:r w:rsidRPr="008107CA">
              <w:t>4</w:t>
            </w:r>
          </w:p>
        </w:tc>
        <w:tc>
          <w:tcPr>
            <w:tcW w:w="3870" w:type="dxa"/>
          </w:tcPr>
          <w:p w:rsidR="00623E32" w:rsidRPr="008107CA" w:rsidRDefault="00623E32" w:rsidP="00AF7F34">
            <w:pPr>
              <w:spacing w:line="256" w:lineRule="auto"/>
            </w:pPr>
            <w:r w:rsidRPr="008107CA">
              <w:t>Zdravstvo i osnovno obrazovanje</w:t>
            </w:r>
          </w:p>
        </w:tc>
        <w:tc>
          <w:tcPr>
            <w:tcW w:w="1080" w:type="dxa"/>
          </w:tcPr>
          <w:p w:rsidR="00623E32" w:rsidRPr="008107CA" w:rsidRDefault="00623E32" w:rsidP="00AF7F34">
            <w:pPr>
              <w:spacing w:line="256" w:lineRule="auto"/>
              <w:jc w:val="center"/>
            </w:pPr>
            <w:r w:rsidRPr="008107CA">
              <w:t>5,9</w:t>
            </w:r>
          </w:p>
        </w:tc>
        <w:tc>
          <w:tcPr>
            <w:tcW w:w="1080" w:type="dxa"/>
          </w:tcPr>
          <w:p w:rsidR="00623E32" w:rsidRPr="008107CA" w:rsidRDefault="00623E32" w:rsidP="00AF7F34">
            <w:pPr>
              <w:spacing w:line="256" w:lineRule="auto"/>
              <w:jc w:val="center"/>
            </w:pPr>
            <w:r w:rsidRPr="008107CA">
              <w:t>6,0</w:t>
            </w:r>
          </w:p>
        </w:tc>
        <w:tc>
          <w:tcPr>
            <w:tcW w:w="1043" w:type="dxa"/>
          </w:tcPr>
          <w:p w:rsidR="00623E32" w:rsidRPr="008107CA" w:rsidRDefault="00623E32" w:rsidP="00AF7F34">
            <w:pPr>
              <w:spacing w:line="256" w:lineRule="auto"/>
              <w:jc w:val="center"/>
            </w:pPr>
            <w:r w:rsidRPr="008107CA">
              <w:t>6,0</w:t>
            </w:r>
          </w:p>
        </w:tc>
      </w:tr>
      <w:tr w:rsidR="00623E32" w:rsidTr="00AF7F34">
        <w:tc>
          <w:tcPr>
            <w:tcW w:w="738" w:type="dxa"/>
          </w:tcPr>
          <w:p w:rsidR="00623E32" w:rsidRPr="008107CA" w:rsidRDefault="00623E32" w:rsidP="00AF7F34">
            <w:pPr>
              <w:spacing w:line="256" w:lineRule="auto"/>
            </w:pPr>
            <w:r w:rsidRPr="008107CA">
              <w:t>5</w:t>
            </w:r>
          </w:p>
        </w:tc>
        <w:tc>
          <w:tcPr>
            <w:tcW w:w="3870" w:type="dxa"/>
          </w:tcPr>
          <w:p w:rsidR="00623E32" w:rsidRPr="008107CA" w:rsidRDefault="00623E32" w:rsidP="00AF7F34">
            <w:pPr>
              <w:spacing w:line="256" w:lineRule="auto"/>
            </w:pPr>
            <w:r w:rsidRPr="008107CA">
              <w:t>Visoko obrazovanje i obuka</w:t>
            </w:r>
          </w:p>
        </w:tc>
        <w:tc>
          <w:tcPr>
            <w:tcW w:w="1080" w:type="dxa"/>
          </w:tcPr>
          <w:p w:rsidR="00623E32" w:rsidRPr="008107CA" w:rsidRDefault="00623E32" w:rsidP="00AF7F34">
            <w:pPr>
              <w:spacing w:line="256" w:lineRule="auto"/>
              <w:jc w:val="center"/>
            </w:pPr>
            <w:r w:rsidRPr="008107CA">
              <w:t>4,3</w:t>
            </w:r>
          </w:p>
        </w:tc>
        <w:tc>
          <w:tcPr>
            <w:tcW w:w="1080" w:type="dxa"/>
          </w:tcPr>
          <w:p w:rsidR="00623E32" w:rsidRPr="008107CA" w:rsidRDefault="00623E32" w:rsidP="00AF7F34">
            <w:pPr>
              <w:spacing w:line="256" w:lineRule="auto"/>
              <w:jc w:val="center"/>
            </w:pPr>
            <w:r w:rsidRPr="008107CA">
              <w:t>4,4</w:t>
            </w:r>
          </w:p>
        </w:tc>
        <w:tc>
          <w:tcPr>
            <w:tcW w:w="1043" w:type="dxa"/>
          </w:tcPr>
          <w:p w:rsidR="00623E32" w:rsidRPr="008107CA" w:rsidRDefault="00623E32" w:rsidP="00AF7F34">
            <w:pPr>
              <w:spacing w:line="256" w:lineRule="auto"/>
              <w:jc w:val="center"/>
            </w:pPr>
            <w:r w:rsidRPr="008107CA">
              <w:t>4,6</w:t>
            </w:r>
          </w:p>
        </w:tc>
      </w:tr>
      <w:tr w:rsidR="00623E32" w:rsidTr="00AF7F34">
        <w:tc>
          <w:tcPr>
            <w:tcW w:w="738" w:type="dxa"/>
          </w:tcPr>
          <w:p w:rsidR="00623E32" w:rsidRPr="008107CA" w:rsidRDefault="00623E32" w:rsidP="00AF7F34">
            <w:pPr>
              <w:spacing w:line="256" w:lineRule="auto"/>
            </w:pPr>
            <w:r w:rsidRPr="008107CA">
              <w:t>6</w:t>
            </w:r>
          </w:p>
        </w:tc>
        <w:tc>
          <w:tcPr>
            <w:tcW w:w="3870" w:type="dxa"/>
          </w:tcPr>
          <w:p w:rsidR="00623E32" w:rsidRPr="008107CA" w:rsidRDefault="00623E32" w:rsidP="00AF7F34">
            <w:pPr>
              <w:spacing w:line="256" w:lineRule="auto"/>
            </w:pPr>
            <w:r w:rsidRPr="008107CA">
              <w:t>Efikasnost tržišta dobara</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3,8</w:t>
            </w:r>
          </w:p>
        </w:tc>
        <w:tc>
          <w:tcPr>
            <w:tcW w:w="1043" w:type="dxa"/>
          </w:tcPr>
          <w:p w:rsidR="00623E32" w:rsidRPr="008107CA" w:rsidRDefault="00623E32" w:rsidP="00AF7F34">
            <w:pPr>
              <w:spacing w:line="256" w:lineRule="auto"/>
              <w:jc w:val="center"/>
            </w:pPr>
            <w:r w:rsidRPr="008107CA">
              <w:t>4,0</w:t>
            </w:r>
          </w:p>
        </w:tc>
      </w:tr>
      <w:tr w:rsidR="00623E32" w:rsidTr="00AF7F34">
        <w:tc>
          <w:tcPr>
            <w:tcW w:w="738" w:type="dxa"/>
          </w:tcPr>
          <w:p w:rsidR="00623E32" w:rsidRPr="008107CA" w:rsidRDefault="00623E32" w:rsidP="00AF7F34">
            <w:pPr>
              <w:spacing w:line="256" w:lineRule="auto"/>
            </w:pPr>
            <w:r w:rsidRPr="008107CA">
              <w:t>7</w:t>
            </w:r>
          </w:p>
        </w:tc>
        <w:tc>
          <w:tcPr>
            <w:tcW w:w="3870" w:type="dxa"/>
          </w:tcPr>
          <w:p w:rsidR="00623E32" w:rsidRPr="008107CA" w:rsidRDefault="00623E32" w:rsidP="00AF7F34">
            <w:pPr>
              <w:spacing w:line="256" w:lineRule="auto"/>
            </w:pPr>
            <w:r w:rsidRPr="008107CA">
              <w:t>Efikasnost tržišta rada</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3,8</w:t>
            </w:r>
          </w:p>
        </w:tc>
        <w:tc>
          <w:tcPr>
            <w:tcW w:w="1043" w:type="dxa"/>
          </w:tcPr>
          <w:p w:rsidR="00623E32" w:rsidRPr="008107CA" w:rsidRDefault="00623E32" w:rsidP="00AF7F34">
            <w:pPr>
              <w:spacing w:line="256" w:lineRule="auto"/>
              <w:jc w:val="center"/>
            </w:pPr>
            <w:r w:rsidRPr="008107CA">
              <w:t>4,0</w:t>
            </w:r>
          </w:p>
        </w:tc>
      </w:tr>
      <w:tr w:rsidR="00623E32" w:rsidTr="00AF7F34">
        <w:tc>
          <w:tcPr>
            <w:tcW w:w="738" w:type="dxa"/>
          </w:tcPr>
          <w:p w:rsidR="00623E32" w:rsidRPr="008107CA" w:rsidRDefault="00623E32" w:rsidP="00AF7F34">
            <w:pPr>
              <w:spacing w:line="256" w:lineRule="auto"/>
            </w:pPr>
            <w:r w:rsidRPr="008107CA">
              <w:t>8</w:t>
            </w:r>
          </w:p>
        </w:tc>
        <w:tc>
          <w:tcPr>
            <w:tcW w:w="3870" w:type="dxa"/>
          </w:tcPr>
          <w:p w:rsidR="00623E32" w:rsidRPr="008107CA" w:rsidRDefault="00623E32" w:rsidP="00AF7F34">
            <w:pPr>
              <w:spacing w:line="256" w:lineRule="auto"/>
            </w:pPr>
            <w:r w:rsidRPr="008107CA">
              <w:t>Razvijenost finansijskog tržišta</w:t>
            </w:r>
          </w:p>
        </w:tc>
        <w:tc>
          <w:tcPr>
            <w:tcW w:w="1080" w:type="dxa"/>
          </w:tcPr>
          <w:p w:rsidR="00623E32" w:rsidRPr="008107CA" w:rsidRDefault="00623E32" w:rsidP="00AF7F34">
            <w:pPr>
              <w:spacing w:line="256" w:lineRule="auto"/>
              <w:jc w:val="center"/>
            </w:pPr>
            <w:r w:rsidRPr="008107CA">
              <w:t>3,2</w:t>
            </w:r>
          </w:p>
        </w:tc>
        <w:tc>
          <w:tcPr>
            <w:tcW w:w="1080" w:type="dxa"/>
          </w:tcPr>
          <w:p w:rsidR="00623E32" w:rsidRPr="008107CA" w:rsidRDefault="00623E32" w:rsidP="00AF7F34">
            <w:pPr>
              <w:spacing w:line="256" w:lineRule="auto"/>
              <w:jc w:val="center"/>
            </w:pPr>
            <w:r w:rsidRPr="008107CA">
              <w:t>3,4</w:t>
            </w:r>
          </w:p>
        </w:tc>
        <w:tc>
          <w:tcPr>
            <w:tcW w:w="1043" w:type="dxa"/>
          </w:tcPr>
          <w:p w:rsidR="00623E32" w:rsidRPr="008107CA" w:rsidRDefault="00623E32" w:rsidP="00AF7F34">
            <w:pPr>
              <w:spacing w:line="256" w:lineRule="auto"/>
              <w:jc w:val="center"/>
            </w:pPr>
            <w:r w:rsidRPr="008107CA">
              <w:t>3,6</w:t>
            </w:r>
          </w:p>
        </w:tc>
      </w:tr>
      <w:tr w:rsidR="00623E32" w:rsidTr="00AF7F34">
        <w:tc>
          <w:tcPr>
            <w:tcW w:w="738" w:type="dxa"/>
          </w:tcPr>
          <w:p w:rsidR="00623E32" w:rsidRPr="008107CA" w:rsidRDefault="00623E32" w:rsidP="00AF7F34">
            <w:pPr>
              <w:spacing w:line="256" w:lineRule="auto"/>
            </w:pPr>
            <w:r w:rsidRPr="008107CA">
              <w:t>9</w:t>
            </w:r>
          </w:p>
        </w:tc>
        <w:tc>
          <w:tcPr>
            <w:tcW w:w="3870" w:type="dxa"/>
          </w:tcPr>
          <w:p w:rsidR="00623E32" w:rsidRPr="008107CA" w:rsidRDefault="00623E32" w:rsidP="00AF7F34">
            <w:pPr>
              <w:spacing w:line="256" w:lineRule="auto"/>
            </w:pPr>
            <w:r w:rsidRPr="008107CA">
              <w:t>Tehnološka osposobljenost</w:t>
            </w:r>
          </w:p>
        </w:tc>
        <w:tc>
          <w:tcPr>
            <w:tcW w:w="1080" w:type="dxa"/>
          </w:tcPr>
          <w:p w:rsidR="00623E32" w:rsidRPr="008107CA" w:rsidRDefault="00623E32" w:rsidP="00AF7F34">
            <w:pPr>
              <w:spacing w:line="256" w:lineRule="auto"/>
              <w:jc w:val="center"/>
            </w:pPr>
            <w:r w:rsidRPr="008107CA">
              <w:t>4,5</w:t>
            </w:r>
          </w:p>
        </w:tc>
        <w:tc>
          <w:tcPr>
            <w:tcW w:w="1080" w:type="dxa"/>
          </w:tcPr>
          <w:p w:rsidR="00623E32" w:rsidRPr="008107CA" w:rsidRDefault="00623E32" w:rsidP="00AF7F34">
            <w:pPr>
              <w:spacing w:line="256" w:lineRule="auto"/>
              <w:jc w:val="center"/>
            </w:pPr>
            <w:r w:rsidRPr="008107CA">
              <w:t>4,1</w:t>
            </w:r>
          </w:p>
        </w:tc>
        <w:tc>
          <w:tcPr>
            <w:tcW w:w="1043" w:type="dxa"/>
          </w:tcPr>
          <w:p w:rsidR="00623E32" w:rsidRPr="008107CA" w:rsidRDefault="00623E32" w:rsidP="00AF7F34">
            <w:pPr>
              <w:spacing w:line="256" w:lineRule="auto"/>
              <w:jc w:val="center"/>
            </w:pPr>
            <w:r w:rsidRPr="008107CA">
              <w:t>4,3</w:t>
            </w:r>
          </w:p>
        </w:tc>
      </w:tr>
      <w:tr w:rsidR="00623E32" w:rsidTr="00AF7F34">
        <w:tc>
          <w:tcPr>
            <w:tcW w:w="738" w:type="dxa"/>
          </w:tcPr>
          <w:p w:rsidR="00623E32" w:rsidRPr="008107CA" w:rsidRDefault="00623E32" w:rsidP="00AF7F34">
            <w:pPr>
              <w:spacing w:line="256" w:lineRule="auto"/>
            </w:pPr>
            <w:r w:rsidRPr="008107CA">
              <w:t>10</w:t>
            </w:r>
          </w:p>
        </w:tc>
        <w:tc>
          <w:tcPr>
            <w:tcW w:w="3870" w:type="dxa"/>
          </w:tcPr>
          <w:p w:rsidR="00623E32" w:rsidRPr="008107CA" w:rsidRDefault="00623E32" w:rsidP="00AF7F34">
            <w:pPr>
              <w:spacing w:line="256" w:lineRule="auto"/>
            </w:pPr>
            <w:r w:rsidRPr="008107CA">
              <w:t xml:space="preserve">Veličina tržišta </w:t>
            </w:r>
          </w:p>
        </w:tc>
        <w:tc>
          <w:tcPr>
            <w:tcW w:w="1080" w:type="dxa"/>
          </w:tcPr>
          <w:p w:rsidR="00623E32" w:rsidRPr="008107CA" w:rsidRDefault="00623E32" w:rsidP="00AF7F34">
            <w:pPr>
              <w:spacing w:line="256" w:lineRule="auto"/>
              <w:jc w:val="center"/>
            </w:pPr>
            <w:r w:rsidRPr="008107CA">
              <w:t>3,7</w:t>
            </w:r>
          </w:p>
        </w:tc>
        <w:tc>
          <w:tcPr>
            <w:tcW w:w="1080" w:type="dxa"/>
          </w:tcPr>
          <w:p w:rsidR="00623E32" w:rsidRPr="008107CA" w:rsidRDefault="00623E32" w:rsidP="00AF7F34">
            <w:pPr>
              <w:spacing w:line="256" w:lineRule="auto"/>
              <w:jc w:val="center"/>
            </w:pPr>
            <w:r w:rsidRPr="008107CA">
              <w:t>3,6</w:t>
            </w:r>
          </w:p>
        </w:tc>
        <w:tc>
          <w:tcPr>
            <w:tcW w:w="1043" w:type="dxa"/>
          </w:tcPr>
          <w:p w:rsidR="00623E32" w:rsidRPr="008107CA" w:rsidRDefault="00623E32" w:rsidP="00AF7F34">
            <w:pPr>
              <w:spacing w:line="256" w:lineRule="auto"/>
              <w:jc w:val="center"/>
            </w:pPr>
            <w:r w:rsidRPr="008107CA">
              <w:t>3,7</w:t>
            </w:r>
          </w:p>
        </w:tc>
      </w:tr>
      <w:tr w:rsidR="00623E32" w:rsidTr="00AF7F34">
        <w:tc>
          <w:tcPr>
            <w:tcW w:w="738" w:type="dxa"/>
          </w:tcPr>
          <w:p w:rsidR="00623E32" w:rsidRPr="008107CA" w:rsidRDefault="00623E32" w:rsidP="00AF7F34">
            <w:pPr>
              <w:spacing w:line="256" w:lineRule="auto"/>
            </w:pPr>
            <w:r w:rsidRPr="008107CA">
              <w:t>11</w:t>
            </w:r>
          </w:p>
        </w:tc>
        <w:tc>
          <w:tcPr>
            <w:tcW w:w="3870" w:type="dxa"/>
          </w:tcPr>
          <w:p w:rsidR="00623E32" w:rsidRPr="008107CA" w:rsidRDefault="00623E32" w:rsidP="00AF7F34">
            <w:pPr>
              <w:spacing w:line="256" w:lineRule="auto"/>
            </w:pPr>
            <w:r w:rsidRPr="008107CA">
              <w:t>Sofisticiranost pos</w:t>
            </w:r>
            <w:r w:rsidR="004D1E2B" w:rsidRPr="008107CA">
              <w:t>l</w:t>
            </w:r>
            <w:r w:rsidRPr="008107CA">
              <w:t>ovanja</w:t>
            </w:r>
          </w:p>
        </w:tc>
        <w:tc>
          <w:tcPr>
            <w:tcW w:w="1080" w:type="dxa"/>
          </w:tcPr>
          <w:p w:rsidR="00623E32" w:rsidRPr="008107CA" w:rsidRDefault="00623E32" w:rsidP="00AF7F34">
            <w:pPr>
              <w:spacing w:line="256" w:lineRule="auto"/>
              <w:jc w:val="center"/>
            </w:pPr>
            <w:r w:rsidRPr="008107CA">
              <w:t>3,1</w:t>
            </w:r>
          </w:p>
        </w:tc>
        <w:tc>
          <w:tcPr>
            <w:tcW w:w="1080" w:type="dxa"/>
          </w:tcPr>
          <w:p w:rsidR="00623E32" w:rsidRPr="008107CA" w:rsidRDefault="00623E32" w:rsidP="00AF7F34">
            <w:pPr>
              <w:spacing w:line="256" w:lineRule="auto"/>
              <w:jc w:val="center"/>
            </w:pPr>
            <w:r w:rsidRPr="008107CA">
              <w:t>3,2</w:t>
            </w:r>
          </w:p>
        </w:tc>
        <w:tc>
          <w:tcPr>
            <w:tcW w:w="1043" w:type="dxa"/>
          </w:tcPr>
          <w:p w:rsidR="00623E32" w:rsidRPr="008107CA" w:rsidRDefault="00623E32" w:rsidP="00AF7F34">
            <w:pPr>
              <w:spacing w:line="256" w:lineRule="auto"/>
              <w:jc w:val="center"/>
            </w:pPr>
            <w:r w:rsidRPr="008107CA">
              <w:t>3,5</w:t>
            </w:r>
          </w:p>
        </w:tc>
      </w:tr>
      <w:tr w:rsidR="00623E32" w:rsidTr="00AF7F34">
        <w:tc>
          <w:tcPr>
            <w:tcW w:w="738" w:type="dxa"/>
          </w:tcPr>
          <w:p w:rsidR="00623E32" w:rsidRPr="008107CA" w:rsidRDefault="00623E32" w:rsidP="00AF7F34">
            <w:pPr>
              <w:spacing w:line="256" w:lineRule="auto"/>
            </w:pPr>
            <w:r w:rsidRPr="008107CA">
              <w:t>12</w:t>
            </w:r>
          </w:p>
        </w:tc>
        <w:tc>
          <w:tcPr>
            <w:tcW w:w="3870" w:type="dxa"/>
          </w:tcPr>
          <w:p w:rsidR="00623E32" w:rsidRPr="008107CA" w:rsidRDefault="00623E32" w:rsidP="00AF7F34">
            <w:pPr>
              <w:spacing w:line="256" w:lineRule="auto"/>
            </w:pPr>
            <w:r w:rsidRPr="008107CA">
              <w:t>Inovacije</w:t>
            </w:r>
          </w:p>
        </w:tc>
        <w:tc>
          <w:tcPr>
            <w:tcW w:w="1080" w:type="dxa"/>
          </w:tcPr>
          <w:p w:rsidR="00623E32" w:rsidRPr="008107CA" w:rsidRDefault="00623E32" w:rsidP="00AF7F34">
            <w:pPr>
              <w:spacing w:line="256" w:lineRule="auto"/>
              <w:jc w:val="center"/>
            </w:pPr>
            <w:r w:rsidRPr="008107CA">
              <w:t>2,9</w:t>
            </w:r>
          </w:p>
        </w:tc>
        <w:tc>
          <w:tcPr>
            <w:tcW w:w="1080" w:type="dxa"/>
          </w:tcPr>
          <w:p w:rsidR="00623E32" w:rsidRPr="008107CA" w:rsidRDefault="00623E32" w:rsidP="00AF7F34">
            <w:pPr>
              <w:spacing w:line="256" w:lineRule="auto"/>
              <w:jc w:val="center"/>
            </w:pPr>
            <w:r w:rsidRPr="008107CA">
              <w:t>3,0</w:t>
            </w:r>
          </w:p>
        </w:tc>
        <w:tc>
          <w:tcPr>
            <w:tcW w:w="1043" w:type="dxa"/>
          </w:tcPr>
          <w:p w:rsidR="00623E32" w:rsidRPr="008107CA" w:rsidRDefault="00623E32" w:rsidP="00AF7F34">
            <w:pPr>
              <w:spacing w:line="256" w:lineRule="auto"/>
              <w:jc w:val="center"/>
            </w:pPr>
            <w:r w:rsidRPr="008107CA">
              <w:t>3,1</w:t>
            </w:r>
          </w:p>
        </w:tc>
      </w:tr>
    </w:tbl>
    <w:p w:rsidR="00623E32" w:rsidRPr="008107CA" w:rsidRDefault="00623E32" w:rsidP="00623E32">
      <w:pPr>
        <w:spacing w:line="256" w:lineRule="auto"/>
        <w:jc w:val="both"/>
        <w:rPr>
          <w:rFonts w:ascii="Times New Roman" w:hAnsi="Times New Roman"/>
          <w:sz w:val="20"/>
          <w:szCs w:val="20"/>
        </w:rPr>
      </w:pPr>
      <w:r w:rsidRPr="008107CA">
        <w:rPr>
          <w:rFonts w:ascii="Times New Roman" w:hAnsi="Times New Roman"/>
          <w:sz w:val="20"/>
          <w:szCs w:val="20"/>
        </w:rPr>
        <w:t>Izvor: WEF (2015, 2016</w:t>
      </w:r>
      <w:proofErr w:type="gramStart"/>
      <w:r w:rsidRPr="008107CA">
        <w:rPr>
          <w:rFonts w:ascii="Times New Roman" w:hAnsi="Times New Roman"/>
          <w:sz w:val="20"/>
          <w:szCs w:val="20"/>
        </w:rPr>
        <w:t>,2017</w:t>
      </w:r>
      <w:proofErr w:type="gramEnd"/>
      <w:r w:rsidRPr="008107CA">
        <w:rPr>
          <w:rFonts w:ascii="Times New Roman" w:hAnsi="Times New Roman"/>
          <w:sz w:val="20"/>
          <w:szCs w:val="20"/>
        </w:rPr>
        <w:t>.)</w:t>
      </w:r>
    </w:p>
    <w:p w:rsidR="0080418D" w:rsidRDefault="00623E32" w:rsidP="0080418D">
      <w:pPr>
        <w:jc w:val="both"/>
        <w:rPr>
          <w:rFonts w:ascii="Times New Roman" w:eastAsia="Times New Roman" w:hAnsi="Times New Roman" w:cs="Times New Roman"/>
          <w:sz w:val="24"/>
          <w:szCs w:val="24"/>
        </w:rPr>
      </w:pPr>
      <w:r>
        <w:rPr>
          <w:rFonts w:ascii="Times New Roman" w:hAnsi="Times New Roman"/>
          <w:sz w:val="24"/>
          <w:szCs w:val="24"/>
        </w:rPr>
        <w:t xml:space="preserve">Među stubovima konkurentnosti kod kojih je došlo do najvećeg povećanja vrednosti indeksa, posebno se ističe stub </w:t>
      </w:r>
      <w:r w:rsidR="00011CC2">
        <w:rPr>
          <w:rFonts w:ascii="Times New Roman" w:hAnsi="Times New Roman"/>
          <w:sz w:val="24"/>
          <w:szCs w:val="24"/>
        </w:rPr>
        <w:t>“</w:t>
      </w:r>
      <w:r>
        <w:rPr>
          <w:rFonts w:ascii="Times New Roman" w:hAnsi="Times New Roman"/>
          <w:sz w:val="24"/>
          <w:szCs w:val="24"/>
        </w:rPr>
        <w:t>Makroekonomsko okruženje</w:t>
      </w:r>
      <w:r w:rsidR="00011CC2">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Kod ovog stuba je u 2017.</w:t>
      </w:r>
      <w:proofErr w:type="gramEnd"/>
      <w:r>
        <w:rPr>
          <w:rFonts w:ascii="Times New Roman" w:hAnsi="Times New Roman"/>
          <w:sz w:val="24"/>
          <w:szCs w:val="24"/>
        </w:rPr>
        <w:t xml:space="preserve"> </w:t>
      </w:r>
      <w:proofErr w:type="gramStart"/>
      <w:r>
        <w:rPr>
          <w:rFonts w:ascii="Times New Roman" w:hAnsi="Times New Roman"/>
          <w:sz w:val="24"/>
          <w:szCs w:val="24"/>
        </w:rPr>
        <w:t>godini</w:t>
      </w:r>
      <w:proofErr w:type="gramEnd"/>
      <w:r>
        <w:rPr>
          <w:rFonts w:ascii="Times New Roman" w:hAnsi="Times New Roman"/>
          <w:sz w:val="24"/>
          <w:szCs w:val="24"/>
        </w:rPr>
        <w:t xml:space="preserve"> došlo do povećanja vrednosti indeksa za 0,5 poena, a identično povećanje se desilo i 2016. </w:t>
      </w:r>
      <w:proofErr w:type="gramStart"/>
      <w:r>
        <w:rPr>
          <w:rFonts w:ascii="Times New Roman" w:hAnsi="Times New Roman"/>
          <w:sz w:val="24"/>
          <w:szCs w:val="24"/>
        </w:rPr>
        <w:t>godine</w:t>
      </w:r>
      <w:proofErr w:type="gramEnd"/>
      <w:r>
        <w:rPr>
          <w:rFonts w:ascii="Times New Roman" w:hAnsi="Times New Roman"/>
          <w:sz w:val="24"/>
          <w:szCs w:val="24"/>
        </w:rPr>
        <w:t xml:space="preserve"> u odnosu na prethodnu godinu. </w:t>
      </w:r>
      <w:r w:rsidR="00707E11">
        <w:rPr>
          <w:rFonts w:ascii="Times New Roman" w:hAnsi="Times New Roman"/>
          <w:sz w:val="24"/>
          <w:szCs w:val="24"/>
        </w:rPr>
        <w:t>Ova povećanja indeksa posmatranog stuba konkurentnosti rezultat su, pre svega, uspešne fiskalne konsolidacije i znatno boljih rezultata po pitanju defici</w:t>
      </w:r>
      <w:r w:rsidR="004D1E2B">
        <w:rPr>
          <w:rFonts w:ascii="Times New Roman" w:hAnsi="Times New Roman"/>
          <w:sz w:val="24"/>
          <w:szCs w:val="24"/>
        </w:rPr>
        <w:t xml:space="preserve">ta državnog budžeta, povećanja nacionalne štednje u BDP i </w:t>
      </w:r>
      <w:proofErr w:type="gramStart"/>
      <w:r w:rsidR="004D1E2B">
        <w:rPr>
          <w:rFonts w:ascii="Times New Roman" w:hAnsi="Times New Roman"/>
          <w:sz w:val="24"/>
          <w:szCs w:val="24"/>
        </w:rPr>
        <w:t>rasta</w:t>
      </w:r>
      <w:proofErr w:type="gramEnd"/>
      <w:r w:rsidR="004D1E2B">
        <w:rPr>
          <w:rFonts w:ascii="Times New Roman" w:hAnsi="Times New Roman"/>
          <w:sz w:val="24"/>
          <w:szCs w:val="24"/>
        </w:rPr>
        <w:t xml:space="preserve"> kreditnog rejtinga zemlje.</w:t>
      </w:r>
      <w:r w:rsidR="004D1E2B" w:rsidRPr="004D1E2B">
        <w:rPr>
          <w:rFonts w:ascii="Arial" w:hAnsi="Arial" w:cs="Arial"/>
          <w:sz w:val="30"/>
          <w:szCs w:val="30"/>
        </w:rPr>
        <w:t xml:space="preserve"> </w:t>
      </w:r>
      <w:r w:rsidR="004D1E2B" w:rsidRPr="004D1E2B">
        <w:rPr>
          <w:rFonts w:ascii="Times New Roman" w:hAnsi="Times New Roman" w:cs="Times New Roman"/>
          <w:sz w:val="24"/>
          <w:szCs w:val="24"/>
        </w:rPr>
        <w:t>Međutim</w:t>
      </w:r>
      <w:proofErr w:type="gramStart"/>
      <w:r w:rsidR="004D1E2B" w:rsidRPr="004D1E2B">
        <w:rPr>
          <w:rFonts w:ascii="Times New Roman" w:hAnsi="Times New Roman" w:cs="Times New Roman"/>
          <w:sz w:val="24"/>
          <w:szCs w:val="24"/>
        </w:rPr>
        <w:t xml:space="preserve">,  </w:t>
      </w:r>
      <w:r w:rsidR="004D1E2B">
        <w:rPr>
          <w:rFonts w:ascii="Times New Roman" w:hAnsi="Times New Roman" w:cs="Times New Roman"/>
          <w:sz w:val="24"/>
          <w:szCs w:val="24"/>
        </w:rPr>
        <w:t>uprkos</w:t>
      </w:r>
      <w:proofErr w:type="gramEnd"/>
      <w:r w:rsidR="004D1E2B">
        <w:rPr>
          <w:rFonts w:ascii="Times New Roman" w:hAnsi="Times New Roman" w:cs="Times New Roman"/>
          <w:sz w:val="24"/>
          <w:szCs w:val="24"/>
        </w:rPr>
        <w:t xml:space="preserve"> vidnom napretku u 2016. </w:t>
      </w:r>
      <w:proofErr w:type="gramStart"/>
      <w:r w:rsidR="004D1E2B">
        <w:rPr>
          <w:rFonts w:ascii="Times New Roman" w:hAnsi="Times New Roman" w:cs="Times New Roman"/>
          <w:sz w:val="24"/>
          <w:szCs w:val="24"/>
        </w:rPr>
        <w:t>i</w:t>
      </w:r>
      <w:proofErr w:type="gramEnd"/>
      <w:r w:rsidR="004D1E2B">
        <w:rPr>
          <w:rFonts w:ascii="Times New Roman" w:hAnsi="Times New Roman" w:cs="Times New Roman"/>
          <w:sz w:val="24"/>
          <w:szCs w:val="24"/>
        </w:rPr>
        <w:t xml:space="preserve"> 1017. </w:t>
      </w:r>
      <w:proofErr w:type="gramStart"/>
      <w:r w:rsidR="004D1E2B">
        <w:rPr>
          <w:rFonts w:ascii="Times New Roman" w:hAnsi="Times New Roman" w:cs="Times New Roman"/>
          <w:sz w:val="24"/>
          <w:szCs w:val="24"/>
        </w:rPr>
        <w:t>godini</w:t>
      </w:r>
      <w:proofErr w:type="gramEnd"/>
      <w:r w:rsidR="004D1E2B">
        <w:rPr>
          <w:rFonts w:ascii="Times New Roman" w:hAnsi="Times New Roman" w:cs="Times New Roman"/>
          <w:sz w:val="24"/>
          <w:szCs w:val="24"/>
        </w:rPr>
        <w:t xml:space="preserve">, </w:t>
      </w:r>
      <w:r w:rsidR="004D1E2B" w:rsidRPr="004D1E2B">
        <w:rPr>
          <w:rFonts w:ascii="Times New Roman" w:eastAsia="Times New Roman" w:hAnsi="Times New Roman" w:cs="Times New Roman"/>
          <w:sz w:val="24"/>
          <w:szCs w:val="24"/>
        </w:rPr>
        <w:t xml:space="preserve">stub </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Makroekonomsko okruženje</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 xml:space="preserve"> jedan od četiri stuba sa najvećim zaostatkom u odnosu na okruženje. U okviru prva četiri stuba koji zajedno predstvaljaju grupu osnovnih faktora konkurentnosti, primetno je povećanje </w:t>
      </w:r>
      <w:r w:rsidR="004D1E2B" w:rsidRPr="004D1E2B">
        <w:rPr>
          <w:rFonts w:ascii="Times New Roman" w:eastAsia="Times New Roman" w:hAnsi="Times New Roman" w:cs="Times New Roman"/>
          <w:sz w:val="24"/>
          <w:szCs w:val="24"/>
        </w:rPr>
        <w:lastRenderedPageBreak/>
        <w:t>vrednosti indeksa koji j</w:t>
      </w:r>
      <w:r w:rsidR="003E0599">
        <w:rPr>
          <w:rFonts w:ascii="Times New Roman" w:eastAsia="Times New Roman" w:hAnsi="Times New Roman" w:cs="Times New Roman"/>
          <w:sz w:val="24"/>
          <w:szCs w:val="24"/>
        </w:rPr>
        <w:t xml:space="preserve">e postigao stub </w:t>
      </w:r>
      <w:r w:rsidR="00011CC2">
        <w:rPr>
          <w:rFonts w:ascii="Times New Roman" w:eastAsia="Times New Roman" w:hAnsi="Times New Roman" w:cs="Times New Roman"/>
          <w:sz w:val="24"/>
          <w:szCs w:val="24"/>
        </w:rPr>
        <w:t>“</w:t>
      </w:r>
      <w:r w:rsidR="003E0599">
        <w:rPr>
          <w:rFonts w:ascii="Times New Roman" w:eastAsia="Times New Roman" w:hAnsi="Times New Roman" w:cs="Times New Roman"/>
          <w:sz w:val="24"/>
          <w:szCs w:val="24"/>
        </w:rPr>
        <w:t>Infrastruktura</w:t>
      </w:r>
      <w:r w:rsidR="00011CC2">
        <w:rPr>
          <w:rFonts w:ascii="Times New Roman" w:eastAsia="Times New Roman" w:hAnsi="Times New Roman" w:cs="Times New Roman"/>
          <w:sz w:val="24"/>
          <w:szCs w:val="24"/>
        </w:rPr>
        <w:t>”</w:t>
      </w:r>
      <w:r w:rsidR="004D1E2B" w:rsidRPr="004D1E2B">
        <w:rPr>
          <w:rFonts w:ascii="Times New Roman" w:eastAsia="Times New Roman" w:hAnsi="Times New Roman" w:cs="Times New Roman"/>
          <w:sz w:val="24"/>
          <w:szCs w:val="24"/>
        </w:rPr>
        <w:t xml:space="preserve">. Napredak ovog stuba </w:t>
      </w:r>
      <w:r w:rsidR="003E0599">
        <w:rPr>
          <w:rFonts w:ascii="Times New Roman" w:eastAsia="Times New Roman" w:hAnsi="Times New Roman" w:cs="Times New Roman"/>
          <w:sz w:val="24"/>
          <w:szCs w:val="24"/>
        </w:rPr>
        <w:t>je rezultat</w:t>
      </w:r>
      <w:r w:rsidR="004D1E2B" w:rsidRPr="004D1E2B">
        <w:rPr>
          <w:rFonts w:ascii="Times New Roman" w:eastAsia="Times New Roman" w:hAnsi="Times New Roman" w:cs="Times New Roman"/>
          <w:sz w:val="24"/>
          <w:szCs w:val="24"/>
        </w:rPr>
        <w:t xml:space="preserve"> viši</w:t>
      </w:r>
      <w:r w:rsidR="003E0599">
        <w:rPr>
          <w:rFonts w:ascii="Times New Roman" w:eastAsia="Times New Roman" w:hAnsi="Times New Roman" w:cs="Times New Roman"/>
          <w:sz w:val="24"/>
          <w:szCs w:val="24"/>
        </w:rPr>
        <w:t>ih</w:t>
      </w:r>
      <w:r w:rsidR="004D1E2B" w:rsidRPr="004D1E2B">
        <w:rPr>
          <w:rFonts w:ascii="Times New Roman" w:eastAsia="Times New Roman" w:hAnsi="Times New Roman" w:cs="Times New Roman"/>
          <w:sz w:val="24"/>
          <w:szCs w:val="24"/>
        </w:rPr>
        <w:t xml:space="preserve"> ocena koje su ostvarene u anketi </w:t>
      </w:r>
      <w:proofErr w:type="gramStart"/>
      <w:r w:rsidR="004D1E2B" w:rsidRPr="004D1E2B">
        <w:rPr>
          <w:rFonts w:ascii="Times New Roman" w:eastAsia="Times New Roman" w:hAnsi="Times New Roman" w:cs="Times New Roman"/>
          <w:sz w:val="24"/>
          <w:szCs w:val="24"/>
        </w:rPr>
        <w:t>na</w:t>
      </w:r>
      <w:proofErr w:type="gramEnd"/>
      <w:r w:rsidR="004D1E2B" w:rsidRPr="004D1E2B">
        <w:rPr>
          <w:rFonts w:ascii="Times New Roman" w:eastAsia="Times New Roman" w:hAnsi="Times New Roman" w:cs="Times New Roman"/>
          <w:sz w:val="24"/>
          <w:szCs w:val="24"/>
        </w:rPr>
        <w:t xml:space="preserve"> pitanja o kvalitetu ukupne infrastrukture u zemlji, puteva, lučke infrastrukture, avio transportnog saobraćaja kao i kvaliteta snabdevanja električnom energijom. </w:t>
      </w:r>
    </w:p>
    <w:p w:rsidR="00CD4384" w:rsidRDefault="004D1E2B" w:rsidP="00CD4384">
      <w:pPr>
        <w:jc w:val="both"/>
        <w:rPr>
          <w:rFonts w:ascii="Times New Roman" w:eastAsia="Times New Roman" w:hAnsi="Times New Roman" w:cs="Times New Roman"/>
          <w:sz w:val="24"/>
          <w:szCs w:val="24"/>
        </w:rPr>
      </w:pPr>
      <w:r w:rsidRPr="004D1E2B">
        <w:rPr>
          <w:rFonts w:ascii="Times New Roman" w:eastAsia="Times New Roman" w:hAnsi="Times New Roman" w:cs="Times New Roman"/>
          <w:sz w:val="24"/>
          <w:szCs w:val="24"/>
        </w:rPr>
        <w:t>Osetan napredak</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postigli su svi stubovi unutar grupe koja reprezentuje faktore povećanja efikasnosti, pri čemu je</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jedino</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povećanje vrednosti indeksa</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 xml:space="preserve">kod stuba </w:t>
      </w:r>
      <w:r w:rsidR="00011CC2">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Veličina tržišta</w:t>
      </w:r>
      <w:r w:rsidR="00011CC2">
        <w:rPr>
          <w:rFonts w:ascii="Times New Roman" w:eastAsia="Times New Roman" w:hAnsi="Times New Roman" w:cs="Times New Roman"/>
          <w:sz w:val="24"/>
          <w:szCs w:val="24"/>
        </w:rPr>
        <w:t>”</w:t>
      </w:r>
      <w:r w:rsidR="003E0599">
        <w:rPr>
          <w:rFonts w:ascii="Times New Roman" w:eastAsia="Times New Roman" w:hAnsi="Times New Roman" w:cs="Times New Roman"/>
          <w:sz w:val="24"/>
          <w:szCs w:val="24"/>
        </w:rPr>
        <w:t>,</w:t>
      </w:r>
      <w:r w:rsidR="003E0599" w:rsidRP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nešto manje</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u odnosu na ostale</w:t>
      </w:r>
      <w:r w:rsidR="003E0599">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 xml:space="preserve"> Povećanje vrednosti indeksa kod s</w:t>
      </w:r>
      <w:r w:rsidR="003E0599">
        <w:rPr>
          <w:rFonts w:ascii="Times New Roman" w:eastAsia="Times New Roman" w:hAnsi="Times New Roman" w:cs="Times New Roman"/>
          <w:sz w:val="24"/>
          <w:szCs w:val="24"/>
        </w:rPr>
        <w:t>t</w:t>
      </w:r>
      <w:r w:rsidRPr="004D1E2B">
        <w:rPr>
          <w:rFonts w:ascii="Times New Roman" w:eastAsia="Times New Roman" w:hAnsi="Times New Roman" w:cs="Times New Roman"/>
          <w:sz w:val="24"/>
          <w:szCs w:val="24"/>
        </w:rPr>
        <w:t>ubova</w:t>
      </w:r>
      <w:r w:rsidR="003E0599" w:rsidRP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konkurentnosti iz ove grupe iznosilo je u proseku 3</w:t>
      </w:r>
      <w:proofErr w:type="gramStart"/>
      <w:r w:rsidRPr="004D1E2B">
        <w:rPr>
          <w:rFonts w:ascii="Times New Roman" w:eastAsia="Times New Roman" w:hAnsi="Times New Roman" w:cs="Times New Roman"/>
          <w:sz w:val="24"/>
          <w:szCs w:val="24"/>
        </w:rPr>
        <w:t>,8</w:t>
      </w:r>
      <w:proofErr w:type="gramEnd"/>
      <w:r w:rsidRPr="004D1E2B">
        <w:rPr>
          <w:rFonts w:ascii="Times New Roman" w:eastAsia="Times New Roman" w:hAnsi="Times New Roman" w:cs="Times New Roman"/>
          <w:sz w:val="24"/>
          <w:szCs w:val="24"/>
        </w:rPr>
        <w:t>%</w:t>
      </w:r>
      <w:r w:rsidR="003E0599">
        <w:rPr>
          <w:rFonts w:ascii="Times New Roman" w:eastAsia="Times New Roman" w:hAnsi="Times New Roman" w:cs="Times New Roman"/>
          <w:sz w:val="24"/>
          <w:szCs w:val="24"/>
        </w:rPr>
        <w:t xml:space="preserve"> </w:t>
      </w:r>
      <w:r w:rsidRPr="004D1E2B">
        <w:rPr>
          <w:rFonts w:ascii="Times New Roman" w:eastAsia="Times New Roman" w:hAnsi="Times New Roman" w:cs="Times New Roman"/>
          <w:sz w:val="24"/>
          <w:szCs w:val="24"/>
        </w:rPr>
        <w:t xml:space="preserve">u odnosu na prethodnu godinu. Poboljšanje koje se beleži kod ovih stubova konkurentnosti sugeriše </w:t>
      </w:r>
      <w:proofErr w:type="gramStart"/>
      <w:r w:rsidRPr="004D1E2B">
        <w:rPr>
          <w:rFonts w:ascii="Times New Roman" w:eastAsia="Times New Roman" w:hAnsi="Times New Roman" w:cs="Times New Roman"/>
          <w:sz w:val="24"/>
          <w:szCs w:val="24"/>
        </w:rPr>
        <w:t>na</w:t>
      </w:r>
      <w:proofErr w:type="gramEnd"/>
      <w:r w:rsidRPr="004D1E2B">
        <w:rPr>
          <w:rFonts w:ascii="Times New Roman" w:eastAsia="Times New Roman" w:hAnsi="Times New Roman" w:cs="Times New Roman"/>
          <w:sz w:val="24"/>
          <w:szCs w:val="24"/>
        </w:rPr>
        <w:t xml:space="preserve"> nešto viši nivo zadovoljstva anketiranih privrednika u odnosu na prethodne godine. Jedno </w:t>
      </w:r>
      <w:proofErr w:type="gramStart"/>
      <w:r w:rsidRPr="004D1E2B">
        <w:rPr>
          <w:rFonts w:ascii="Times New Roman" w:eastAsia="Times New Roman" w:hAnsi="Times New Roman" w:cs="Times New Roman"/>
          <w:sz w:val="24"/>
          <w:szCs w:val="24"/>
        </w:rPr>
        <w:t>od</w:t>
      </w:r>
      <w:proofErr w:type="gramEnd"/>
      <w:r w:rsidRPr="004D1E2B">
        <w:rPr>
          <w:rFonts w:ascii="Times New Roman" w:eastAsia="Times New Roman" w:hAnsi="Times New Roman" w:cs="Times New Roman"/>
          <w:sz w:val="24"/>
          <w:szCs w:val="24"/>
        </w:rPr>
        <w:t xml:space="preserve"> objašnjenja je da je došlo do realnog unapređenja unutar svakog od posmatranih stubova</w:t>
      </w:r>
      <w:r w:rsidR="003E0599">
        <w:rPr>
          <w:rFonts w:ascii="Times New Roman" w:eastAsia="Times New Roman" w:hAnsi="Times New Roman" w:cs="Times New Roman"/>
          <w:sz w:val="24"/>
          <w:szCs w:val="24"/>
        </w:rPr>
        <w:t>,</w:t>
      </w:r>
      <w:r w:rsidRPr="004D1E2B">
        <w:rPr>
          <w:rFonts w:ascii="Times New Roman" w:eastAsia="Times New Roman" w:hAnsi="Times New Roman" w:cs="Times New Roman"/>
          <w:sz w:val="24"/>
          <w:szCs w:val="24"/>
        </w:rPr>
        <w:t xml:space="preserve"> ali treba imati na umu i da ovi podaci predstavljaju ocenu dobijenu na osnovu percepcije trenutnog stanja i kao takvi ne moraju odražavati objektivan napredak.</w:t>
      </w:r>
      <w:r w:rsidR="00CD4384" w:rsidRPr="00CD4384">
        <w:rPr>
          <w:rFonts w:ascii="Times New Roman" w:eastAsia="Times New Roman" w:hAnsi="Times New Roman" w:cs="Times New Roman"/>
          <w:sz w:val="24"/>
          <w:szCs w:val="24"/>
        </w:rPr>
        <w:t xml:space="preserve"> </w:t>
      </w:r>
      <w:proofErr w:type="gramStart"/>
      <w:r w:rsidR="00CD4384" w:rsidRPr="00AF7F34">
        <w:rPr>
          <w:rFonts w:ascii="Times New Roman" w:eastAsia="Times New Roman" w:hAnsi="Times New Roman" w:cs="Times New Roman"/>
          <w:sz w:val="24"/>
          <w:szCs w:val="24"/>
        </w:rPr>
        <w:t>Poslednja dva stuba konkurentnosti koji prema metodologiji SEF-a predstavljaju faktore sofisticiranosti i inovativnosti u poslovanju su takođe ostvarili rast vrednosti indeka.</w:t>
      </w:r>
      <w:proofErr w:type="gramEnd"/>
      <w:r w:rsidR="00CD4384" w:rsidRPr="00AF7F34">
        <w:rPr>
          <w:rFonts w:ascii="Times New Roman" w:eastAsia="Times New Roman" w:hAnsi="Times New Roman" w:cs="Times New Roman"/>
          <w:sz w:val="24"/>
          <w:szCs w:val="24"/>
        </w:rPr>
        <w:t xml:space="preserve"> </w:t>
      </w:r>
      <w:proofErr w:type="gramStart"/>
      <w:r w:rsidR="00CD4384" w:rsidRPr="00AF7F34">
        <w:rPr>
          <w:rFonts w:ascii="Times New Roman" w:eastAsia="Times New Roman" w:hAnsi="Times New Roman" w:cs="Times New Roman"/>
          <w:sz w:val="24"/>
          <w:szCs w:val="24"/>
        </w:rPr>
        <w:t xml:space="preserve">Povećanje vrednosti </w:t>
      </w:r>
      <w:r w:rsidR="00CD4384">
        <w:rPr>
          <w:rFonts w:ascii="Times New Roman" w:eastAsia="Times New Roman" w:hAnsi="Times New Roman" w:cs="Times New Roman"/>
          <w:sz w:val="24"/>
          <w:szCs w:val="24"/>
        </w:rPr>
        <w:t>indeksa kod stuba “</w:t>
      </w:r>
      <w:r w:rsidR="00CD4384" w:rsidRPr="00AF7F34">
        <w:rPr>
          <w:rFonts w:ascii="Times New Roman" w:eastAsia="Times New Roman" w:hAnsi="Times New Roman" w:cs="Times New Roman"/>
          <w:sz w:val="24"/>
          <w:szCs w:val="24"/>
        </w:rPr>
        <w:t>Sofisticiranost poslovanja</w:t>
      </w:r>
      <w:r w:rsidR="00CD4384">
        <w:rPr>
          <w:rFonts w:ascii="Times New Roman" w:eastAsia="Times New Roman" w:hAnsi="Times New Roman" w:cs="Times New Roman"/>
          <w:sz w:val="24"/>
          <w:szCs w:val="24"/>
        </w:rPr>
        <w:t>”</w:t>
      </w:r>
      <w:r w:rsidR="00CD4384" w:rsidRPr="00AF7F34">
        <w:rPr>
          <w:rFonts w:ascii="Times New Roman" w:eastAsia="Times New Roman" w:hAnsi="Times New Roman" w:cs="Times New Roman"/>
          <w:sz w:val="24"/>
          <w:szCs w:val="24"/>
        </w:rPr>
        <w:t xml:space="preserve"> ujedno je drugo po veličini i doprinosu povećanju agregatnog I</w:t>
      </w:r>
      <w:r w:rsidR="00CD4384">
        <w:rPr>
          <w:rFonts w:ascii="Times New Roman" w:eastAsia="Times New Roman" w:hAnsi="Times New Roman" w:cs="Times New Roman"/>
          <w:sz w:val="24"/>
          <w:szCs w:val="24"/>
        </w:rPr>
        <w:t>GK za Srbiju odmah nakon stuba “Makroekonomsko okruženje”</w:t>
      </w:r>
      <w:r w:rsidR="00CD4384" w:rsidRPr="00AF7F34">
        <w:rPr>
          <w:rFonts w:ascii="Times New Roman" w:eastAsia="Times New Roman" w:hAnsi="Times New Roman" w:cs="Times New Roman"/>
          <w:sz w:val="24"/>
          <w:szCs w:val="24"/>
        </w:rPr>
        <w:t>.</w:t>
      </w:r>
      <w:proofErr w:type="gramEnd"/>
      <w:r w:rsidR="00CD4384" w:rsidRPr="00AF7F34">
        <w:rPr>
          <w:rFonts w:ascii="Times New Roman" w:eastAsia="Times New Roman" w:hAnsi="Times New Roman" w:cs="Times New Roman"/>
          <w:sz w:val="24"/>
          <w:szCs w:val="24"/>
        </w:rPr>
        <w:t xml:space="preserve"> Ipak, poređenjem</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prosečnih</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vrednosti koje se beleže kod zemalja iz okruženja sa rezultatima Srbije,</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možemo uočiti da i pored zabeležnog napretka kod stubova</w:t>
      </w:r>
      <w:r w:rsidR="00CD4384">
        <w:rPr>
          <w:rFonts w:ascii="Times New Roman" w:eastAsia="Times New Roman" w:hAnsi="Times New Roman" w:cs="Times New Roman"/>
          <w:sz w:val="24"/>
          <w:szCs w:val="24"/>
        </w:rPr>
        <w:t xml:space="preserve"> “</w:t>
      </w:r>
      <w:r w:rsidR="00CD4384" w:rsidRPr="00AF7F34">
        <w:rPr>
          <w:rFonts w:ascii="Times New Roman" w:eastAsia="Times New Roman" w:hAnsi="Times New Roman" w:cs="Times New Roman"/>
          <w:sz w:val="24"/>
          <w:szCs w:val="24"/>
        </w:rPr>
        <w:t>Efikasnost tržišta dobara</w:t>
      </w:r>
      <w:r w:rsidR="00CD4384">
        <w:rPr>
          <w:rFonts w:ascii="Times New Roman" w:eastAsia="Times New Roman" w:hAnsi="Times New Roman" w:cs="Times New Roman"/>
          <w:sz w:val="24"/>
          <w:szCs w:val="24"/>
        </w:rPr>
        <w:t>”, “</w:t>
      </w:r>
      <w:r w:rsidR="00CD4384" w:rsidRPr="00AF7F34">
        <w:rPr>
          <w:rFonts w:ascii="Times New Roman" w:eastAsia="Times New Roman" w:hAnsi="Times New Roman" w:cs="Times New Roman"/>
          <w:sz w:val="24"/>
          <w:szCs w:val="24"/>
        </w:rPr>
        <w:t>R</w:t>
      </w:r>
      <w:r w:rsidR="00CD4384">
        <w:rPr>
          <w:rFonts w:ascii="Times New Roman" w:eastAsia="Times New Roman" w:hAnsi="Times New Roman" w:cs="Times New Roman"/>
          <w:sz w:val="24"/>
          <w:szCs w:val="24"/>
        </w:rPr>
        <w:t>azvijenost finansijskog tržišta” i “</w:t>
      </w:r>
      <w:r w:rsidR="00CD4384" w:rsidRPr="00AF7F34">
        <w:rPr>
          <w:rFonts w:ascii="Times New Roman" w:eastAsia="Times New Roman" w:hAnsi="Times New Roman" w:cs="Times New Roman"/>
          <w:sz w:val="24"/>
          <w:szCs w:val="24"/>
        </w:rPr>
        <w:t xml:space="preserve">Tehnološka </w:t>
      </w:r>
      <w:r w:rsidR="00CD4384">
        <w:rPr>
          <w:rFonts w:ascii="Times New Roman" w:eastAsia="Times New Roman" w:hAnsi="Times New Roman" w:cs="Times New Roman"/>
          <w:sz w:val="24"/>
          <w:szCs w:val="24"/>
        </w:rPr>
        <w:t xml:space="preserve">osposobljenost” </w:t>
      </w:r>
      <w:r w:rsidR="00CD4384" w:rsidRPr="00AF7F34">
        <w:rPr>
          <w:rFonts w:ascii="Times New Roman" w:eastAsia="Times New Roman" w:hAnsi="Times New Roman" w:cs="Times New Roman"/>
          <w:sz w:val="24"/>
          <w:szCs w:val="24"/>
        </w:rPr>
        <w:t>i dalje posto</w:t>
      </w:r>
      <w:r w:rsidR="00CD4384">
        <w:rPr>
          <w:rFonts w:ascii="Times New Roman" w:eastAsia="Times New Roman" w:hAnsi="Times New Roman" w:cs="Times New Roman"/>
          <w:sz w:val="24"/>
          <w:szCs w:val="24"/>
        </w:rPr>
        <w:t>ji zaostajanje.</w:t>
      </w:r>
      <w:r w:rsidR="00CD4384">
        <w:rPr>
          <w:rStyle w:val="FootnoteReference"/>
          <w:rFonts w:eastAsia="Times New Roman" w:cs="Times New Roman"/>
          <w:szCs w:val="24"/>
        </w:rPr>
        <w:footnoteReference w:id="4"/>
      </w:r>
    </w:p>
    <w:p w:rsidR="00DA6052" w:rsidRPr="006B32C5" w:rsidRDefault="007A6222" w:rsidP="006B32C5">
      <w:pPr>
        <w:spacing w:after="0" w:line="240" w:lineRule="auto"/>
        <w:jc w:val="both"/>
        <w:rPr>
          <w:rFonts w:ascii="Times New Roman" w:eastAsia="Times New Roman" w:hAnsi="Times New Roman" w:cs="Times New Roman"/>
          <w:sz w:val="24"/>
          <w:szCs w:val="24"/>
        </w:rPr>
      </w:pPr>
      <w:r w:rsidRPr="007A6222">
        <w:rPr>
          <w:rFonts w:ascii="Times New Roman" w:eastAsia="Times New Roman" w:hAnsi="Times New Roman" w:cs="Times New Roman"/>
          <w:sz w:val="24"/>
          <w:szCs w:val="24"/>
        </w:rPr>
        <w:t xml:space="preserve">U izveštaju SEF-a se pored podataka o kretanju vrednosti IGK i rangu zemalja, nalazi i spisak najproblematičnijih fakotra za poslovanje po zemljama. </w:t>
      </w:r>
      <w:proofErr w:type="gramStart"/>
      <w:r w:rsidRPr="007A6222">
        <w:rPr>
          <w:rFonts w:ascii="Times New Roman" w:eastAsia="Times New Roman" w:hAnsi="Times New Roman" w:cs="Times New Roman"/>
          <w:sz w:val="24"/>
          <w:szCs w:val="24"/>
        </w:rPr>
        <w:t xml:space="preserve">U </w:t>
      </w:r>
      <w:r>
        <w:rPr>
          <w:rFonts w:ascii="Times New Roman" w:eastAsia="Times New Roman" w:hAnsi="Times New Roman" w:cs="Times New Roman"/>
          <w:sz w:val="24"/>
          <w:szCs w:val="24"/>
        </w:rPr>
        <w:t>najnovijem</w:t>
      </w:r>
      <w:r w:rsidRPr="007A6222">
        <w:rPr>
          <w:rFonts w:ascii="Times New Roman" w:eastAsia="Times New Roman" w:hAnsi="Times New Roman" w:cs="Times New Roman"/>
          <w:sz w:val="24"/>
          <w:szCs w:val="24"/>
        </w:rPr>
        <w:t xml:space="preserve"> izveštaju je prisutna delimična promena faktora koje su aketirani privrednici</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naveli kao najproblematičnije za poslovanje u Srbiji.</w:t>
      </w:r>
      <w:proofErr w:type="gramEnd"/>
      <w:r w:rsidRPr="007A6222">
        <w:rPr>
          <w:rFonts w:ascii="Times New Roman" w:eastAsia="Times New Roman" w:hAnsi="Times New Roman" w:cs="Times New Roman"/>
          <w:sz w:val="24"/>
          <w:szCs w:val="24"/>
        </w:rPr>
        <w:t xml:space="preserve"> Kao i prethodne godine</w:t>
      </w:r>
      <w:r>
        <w:rPr>
          <w:rFonts w:ascii="Times New Roman" w:eastAsia="Times New Roman" w:hAnsi="Times New Roman" w:cs="Times New Roman"/>
          <w:sz w:val="24"/>
          <w:szCs w:val="24"/>
        </w:rPr>
        <w:t>,</w:t>
      </w:r>
      <w:r w:rsidRPr="007A6222">
        <w:rPr>
          <w:rFonts w:ascii="Times New Roman" w:eastAsia="Times New Roman" w:hAnsi="Times New Roman" w:cs="Times New Roman"/>
          <w:sz w:val="24"/>
          <w:szCs w:val="24"/>
        </w:rPr>
        <w:t xml:space="preserve"> za najveći problem naveden je iznos</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 xml:space="preserve">poreskih stopa, dok je </w:t>
      </w:r>
      <w:proofErr w:type="gramStart"/>
      <w:r w:rsidRPr="007A6222">
        <w:rPr>
          <w:rFonts w:ascii="Times New Roman" w:eastAsia="Times New Roman" w:hAnsi="Times New Roman" w:cs="Times New Roman"/>
          <w:sz w:val="24"/>
          <w:szCs w:val="24"/>
        </w:rPr>
        <w:t>sa</w:t>
      </w:r>
      <w:proofErr w:type="gramEnd"/>
      <w:r w:rsidRPr="007A6222">
        <w:rPr>
          <w:rFonts w:ascii="Times New Roman" w:eastAsia="Times New Roman" w:hAnsi="Times New Roman" w:cs="Times New Roman"/>
          <w:sz w:val="24"/>
          <w:szCs w:val="24"/>
        </w:rPr>
        <w:t xml:space="preserve"> vrlo</w:t>
      </w:r>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malom razlikom</w:t>
      </w:r>
      <w:r>
        <w:rPr>
          <w:rFonts w:ascii="Times New Roman" w:eastAsia="Times New Roman" w:hAnsi="Times New Roman" w:cs="Times New Roman"/>
          <w:sz w:val="24"/>
          <w:szCs w:val="24"/>
        </w:rPr>
        <w:t>,</w:t>
      </w:r>
      <w:r w:rsidRPr="007A6222">
        <w:rPr>
          <w:rFonts w:ascii="Times New Roman" w:eastAsia="Times New Roman" w:hAnsi="Times New Roman" w:cs="Times New Roman"/>
          <w:sz w:val="24"/>
          <w:szCs w:val="24"/>
        </w:rPr>
        <w:t xml:space="preserve"> problem i</w:t>
      </w:r>
      <w:r>
        <w:rPr>
          <w:rFonts w:ascii="Times New Roman" w:eastAsia="Times New Roman" w:hAnsi="Times New Roman" w:cs="Times New Roman"/>
          <w:sz w:val="24"/>
          <w:szCs w:val="24"/>
        </w:rPr>
        <w:t xml:space="preserve">zvora finansiranja zauzeo drugo </w:t>
      </w:r>
      <w:r w:rsidRPr="007A6222">
        <w:rPr>
          <w:rFonts w:ascii="Times New Roman" w:eastAsia="Times New Roman" w:hAnsi="Times New Roman" w:cs="Times New Roman"/>
          <w:sz w:val="24"/>
          <w:szCs w:val="24"/>
        </w:rPr>
        <w:t xml:space="preserve">mesto. </w:t>
      </w:r>
      <w:proofErr w:type="gramStart"/>
      <w:r w:rsidRPr="007A6222">
        <w:rPr>
          <w:rFonts w:ascii="Times New Roman" w:eastAsia="Times New Roman" w:hAnsi="Times New Roman" w:cs="Times New Roman"/>
          <w:sz w:val="24"/>
          <w:szCs w:val="24"/>
        </w:rPr>
        <w:t>Problemi neefikasnosti državne birokratije i korupcija su zauzeli treće i četvrto mesto</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U poređenju sa prošlogodišnjom anketom</w:t>
      </w:r>
      <w:proofErr w:type="gramStart"/>
      <w:r>
        <w:rPr>
          <w:rFonts w:ascii="Times New Roman" w:eastAsia="Times New Roman" w:hAnsi="Times New Roman" w:cs="Times New Roman"/>
          <w:sz w:val="24"/>
          <w:szCs w:val="24"/>
        </w:rPr>
        <w:t xml:space="preserve">, </w:t>
      </w:r>
      <w:r w:rsidRPr="007A6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proofErr w:type="gramEnd"/>
      <w:r>
        <w:rPr>
          <w:rFonts w:ascii="Times New Roman" w:eastAsia="Times New Roman" w:hAnsi="Times New Roman" w:cs="Times New Roman"/>
          <w:sz w:val="24"/>
          <w:szCs w:val="24"/>
        </w:rPr>
        <w:t xml:space="preserve"> 2017. </w:t>
      </w:r>
      <w:proofErr w:type="gramStart"/>
      <w:r>
        <w:rPr>
          <w:rFonts w:ascii="Times New Roman" w:eastAsia="Times New Roman" w:hAnsi="Times New Roman" w:cs="Times New Roman"/>
          <w:sz w:val="24"/>
          <w:szCs w:val="24"/>
        </w:rPr>
        <w:t>godini</w:t>
      </w:r>
      <w:proofErr w:type="gramEnd"/>
      <w:r>
        <w:rPr>
          <w:rFonts w:ascii="Times New Roman" w:eastAsia="Times New Roman" w:hAnsi="Times New Roman" w:cs="Times New Roman"/>
          <w:sz w:val="24"/>
          <w:szCs w:val="24"/>
        </w:rPr>
        <w:t xml:space="preserve"> je kao</w:t>
      </w:r>
      <w:r w:rsidRPr="007A6222">
        <w:rPr>
          <w:rFonts w:ascii="Times New Roman" w:eastAsia="Times New Roman" w:hAnsi="Times New Roman" w:cs="Times New Roman"/>
          <w:sz w:val="24"/>
          <w:szCs w:val="24"/>
        </w:rPr>
        <w:t xml:space="preserve"> manji problem ocenjena neadekvatna infrastruktura, nestabilnost Vlade i neadekvatno obrazovana randa snaga.</w:t>
      </w:r>
      <w:r w:rsidR="00DA6052">
        <w:rPr>
          <w:rFonts w:ascii="Times New Roman" w:hAnsi="Times New Roman"/>
          <w:sz w:val="24"/>
          <w:szCs w:val="24"/>
          <w:lang w:val="it-IT"/>
        </w:rPr>
        <w:t xml:space="preserve"> </w:t>
      </w:r>
    </w:p>
    <w:p w:rsidR="00DA6052" w:rsidRPr="006B32C5"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lastRenderedPageBreak/>
        <w:tab/>
      </w:r>
      <w:r>
        <w:rPr>
          <w:rFonts w:ascii="Times New Roman" w:hAnsi="Times New Roman"/>
          <w:sz w:val="24"/>
          <w:szCs w:val="24"/>
          <w:lang w:val="sr-Cyrl-CS"/>
        </w:rPr>
        <w:t>Na osnovu prezentovanih pokazatelja o stepenu konkurentnosti nacionalne privrede</w:t>
      </w:r>
      <w:r w:rsidR="008107CA">
        <w:rPr>
          <w:rFonts w:ascii="Times New Roman" w:hAnsi="Times New Roman"/>
          <w:sz w:val="24"/>
          <w:szCs w:val="24"/>
        </w:rPr>
        <w:t>,</w:t>
      </w:r>
      <w:r>
        <w:rPr>
          <w:rFonts w:ascii="Times New Roman" w:hAnsi="Times New Roman"/>
          <w:sz w:val="24"/>
          <w:szCs w:val="24"/>
          <w:lang w:val="sr-Cyrl-CS"/>
        </w:rPr>
        <w:t xml:space="preserve"> možemo zaključiti da se  </w:t>
      </w:r>
      <w:r w:rsidR="006B32C5">
        <w:rPr>
          <w:rFonts w:ascii="Times New Roman" w:hAnsi="Times New Roman"/>
          <w:sz w:val="24"/>
          <w:szCs w:val="24"/>
        </w:rPr>
        <w:t xml:space="preserve">uprkos pozitivnim trendovima iz poslednjih godina, </w:t>
      </w:r>
      <w:r>
        <w:rPr>
          <w:rFonts w:ascii="Times New Roman" w:hAnsi="Times New Roman"/>
          <w:sz w:val="24"/>
          <w:szCs w:val="24"/>
        </w:rPr>
        <w:t xml:space="preserve">Srbija </w:t>
      </w:r>
      <w:r w:rsidR="006B32C5">
        <w:rPr>
          <w:rFonts w:ascii="Times New Roman" w:hAnsi="Times New Roman"/>
          <w:sz w:val="24"/>
          <w:szCs w:val="24"/>
        </w:rPr>
        <w:t xml:space="preserve">još uvek </w:t>
      </w:r>
      <w:r>
        <w:rPr>
          <w:rFonts w:ascii="Times New Roman" w:hAnsi="Times New Roman"/>
          <w:sz w:val="24"/>
          <w:szCs w:val="24"/>
        </w:rPr>
        <w:t xml:space="preserve">nalazi u </w:t>
      </w:r>
      <w:r w:rsidR="006B32C5">
        <w:rPr>
          <w:rFonts w:ascii="Times New Roman" w:hAnsi="Times New Roman"/>
          <w:sz w:val="24"/>
          <w:szCs w:val="24"/>
        </w:rPr>
        <w:t>ne</w:t>
      </w:r>
      <w:r>
        <w:rPr>
          <w:rFonts w:ascii="Times New Roman" w:hAnsi="Times New Roman"/>
          <w:sz w:val="24"/>
          <w:szCs w:val="24"/>
        </w:rPr>
        <w:t>povoljno</w:t>
      </w:r>
      <w:r w:rsidR="006B32C5">
        <w:rPr>
          <w:rFonts w:ascii="Times New Roman" w:hAnsi="Times New Roman"/>
          <w:sz w:val="24"/>
          <w:szCs w:val="24"/>
        </w:rPr>
        <w:t>m konkurentskom položaju, jer</w:t>
      </w:r>
      <w:r>
        <w:rPr>
          <w:rFonts w:ascii="Times New Roman" w:hAnsi="Times New Roman"/>
          <w:sz w:val="24"/>
          <w:szCs w:val="24"/>
        </w:rPr>
        <w:t xml:space="preserve"> </w:t>
      </w:r>
      <w:r w:rsidR="006B32C5">
        <w:rPr>
          <w:rFonts w:ascii="Times New Roman" w:hAnsi="Times New Roman"/>
          <w:sz w:val="24"/>
          <w:szCs w:val="24"/>
        </w:rPr>
        <w:t>i dalje postoji zaostajanje za z</w:t>
      </w:r>
      <w:r>
        <w:rPr>
          <w:rFonts w:ascii="Times New Roman" w:hAnsi="Times New Roman"/>
          <w:sz w:val="24"/>
          <w:szCs w:val="24"/>
        </w:rPr>
        <w:t>emalja</w:t>
      </w:r>
      <w:r w:rsidR="006B32C5">
        <w:rPr>
          <w:rFonts w:ascii="Times New Roman" w:hAnsi="Times New Roman"/>
          <w:sz w:val="24"/>
          <w:szCs w:val="24"/>
        </w:rPr>
        <w:t>ma</w:t>
      </w:r>
      <w:r>
        <w:rPr>
          <w:rFonts w:ascii="Times New Roman" w:hAnsi="Times New Roman"/>
          <w:sz w:val="24"/>
          <w:szCs w:val="24"/>
        </w:rPr>
        <w:t xml:space="preserve"> Jugoistočne Evrope, a to </w:t>
      </w:r>
      <w:r w:rsidR="006B32C5">
        <w:rPr>
          <w:rFonts w:ascii="Times New Roman" w:hAnsi="Times New Roman"/>
          <w:sz w:val="24"/>
          <w:szCs w:val="24"/>
        </w:rPr>
        <w:t>zaostajanje je još izraženije u odnosu na zemlje</w:t>
      </w:r>
      <w:r>
        <w:rPr>
          <w:rFonts w:ascii="Times New Roman" w:hAnsi="Times New Roman"/>
          <w:sz w:val="24"/>
          <w:szCs w:val="24"/>
        </w:rPr>
        <w:t xml:space="preserve"> Evropske unije. </w:t>
      </w:r>
      <w:r>
        <w:rPr>
          <w:rFonts w:ascii="Times New Roman" w:hAnsi="Times New Roman"/>
          <w:sz w:val="24"/>
          <w:szCs w:val="24"/>
          <w:lang w:val="sr-Cyrl-CS"/>
        </w:rPr>
        <w:t>Imajući to u vidu, strateški cilj Srbije kao kandidata za člana EU mora biti povećanje konkurentnosti privrede.</w:t>
      </w:r>
      <w:r>
        <w:rPr>
          <w:rFonts w:ascii="Times New Roman" w:hAnsi="Times New Roman"/>
          <w:sz w:val="24"/>
          <w:szCs w:val="24"/>
          <w:lang w:val="sr-Latn-CS"/>
        </w:rPr>
        <w:t xml:space="preserve"> Da bi se taj cilj postigao potrebno je činiti permanentne napore u pravcu jačanja ključnih faktora konkurentnosti, pre svega onih koji su vezani za </w:t>
      </w:r>
      <w:r w:rsidR="006B32C5">
        <w:rPr>
          <w:rFonts w:ascii="Times New Roman" w:hAnsi="Times New Roman"/>
          <w:sz w:val="24"/>
          <w:szCs w:val="24"/>
          <w:lang w:val="sr-Latn-CS"/>
        </w:rPr>
        <w:t xml:space="preserve">jačanje izvoznih aktivnosti i </w:t>
      </w:r>
      <w:r>
        <w:rPr>
          <w:rFonts w:ascii="Times New Roman" w:hAnsi="Times New Roman"/>
          <w:sz w:val="24"/>
          <w:szCs w:val="24"/>
          <w:lang w:val="sr-Latn-CS"/>
        </w:rPr>
        <w:t xml:space="preserve">uspostavljanje stimulativnog investicionig ambijenta za </w:t>
      </w:r>
      <w:r w:rsidR="006B32C5">
        <w:rPr>
          <w:rFonts w:ascii="Times New Roman" w:hAnsi="Times New Roman"/>
          <w:sz w:val="24"/>
          <w:szCs w:val="24"/>
          <w:lang w:val="sr-Latn-CS"/>
        </w:rPr>
        <w:t>investicije.</w:t>
      </w:r>
      <w:r>
        <w:rPr>
          <w:rFonts w:ascii="Times New Roman" w:hAnsi="Times New Roman"/>
          <w:sz w:val="24"/>
          <w:szCs w:val="24"/>
          <w:lang w:val="sr-Latn-CS"/>
        </w:rPr>
        <w:t xml:space="preserve"> </w:t>
      </w:r>
    </w:p>
    <w:p w:rsidR="00DA6052" w:rsidRPr="00764FAA"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Pr>
          <w:rFonts w:ascii="Times New Roman" w:hAnsi="Times New Roman"/>
          <w:sz w:val="24"/>
          <w:szCs w:val="24"/>
          <w:lang w:val="sr-Latn-CS"/>
        </w:rPr>
        <w:t xml:space="preserve">Srbija će u budućem periodu svog razvoja morati značajno da </w:t>
      </w:r>
      <w:r w:rsidR="006B32C5">
        <w:rPr>
          <w:rFonts w:ascii="Times New Roman" w:hAnsi="Times New Roman"/>
          <w:sz w:val="24"/>
          <w:szCs w:val="24"/>
          <w:lang w:val="sr-Latn-CS"/>
        </w:rPr>
        <w:t>podigne nivo</w:t>
      </w:r>
      <w:r>
        <w:rPr>
          <w:rFonts w:ascii="Times New Roman" w:hAnsi="Times New Roman"/>
          <w:sz w:val="24"/>
          <w:szCs w:val="24"/>
          <w:lang w:val="sr-Latn-CS"/>
        </w:rPr>
        <w:t xml:space="preserve"> konkurentnosti</w:t>
      </w:r>
      <w:r w:rsidR="006B32C5">
        <w:rPr>
          <w:rFonts w:ascii="Times New Roman" w:hAnsi="Times New Roman"/>
          <w:sz w:val="24"/>
          <w:szCs w:val="24"/>
          <w:lang w:val="sr-Latn-CS"/>
        </w:rPr>
        <w:t xml:space="preserve"> svoje privrede</w:t>
      </w:r>
      <w:r>
        <w:rPr>
          <w:rFonts w:ascii="Times New Roman" w:hAnsi="Times New Roman"/>
          <w:sz w:val="24"/>
          <w:szCs w:val="24"/>
          <w:lang w:val="sr-Latn-CS"/>
        </w:rPr>
        <w:t>, tako što će razvojni procesi biti usmereni na jačanje faktora koji podižu nivo produktivnosti privrede. Klju</w:t>
      </w:r>
      <w:r>
        <w:rPr>
          <w:rFonts w:ascii="Times New Roman" w:hAnsi="Times New Roman"/>
          <w:sz w:val="24"/>
          <w:szCs w:val="24"/>
          <w:lang w:val="sr-Cyrl-CS"/>
        </w:rPr>
        <w:t>č</w:t>
      </w:r>
      <w:r>
        <w:rPr>
          <w:rFonts w:ascii="Times New Roman" w:hAnsi="Times New Roman"/>
          <w:sz w:val="24"/>
          <w:szCs w:val="24"/>
          <w:lang w:val="sr-Latn-CS"/>
        </w:rPr>
        <w:t>ne</w:t>
      </w:r>
      <w:r>
        <w:rPr>
          <w:rFonts w:ascii="Times New Roman" w:hAnsi="Times New Roman"/>
          <w:sz w:val="24"/>
          <w:szCs w:val="24"/>
          <w:lang w:val="sr-Cyrl-CS"/>
        </w:rPr>
        <w:t xml:space="preserve"> </w:t>
      </w:r>
      <w:r>
        <w:rPr>
          <w:rFonts w:ascii="Times New Roman" w:hAnsi="Times New Roman"/>
          <w:sz w:val="24"/>
          <w:szCs w:val="24"/>
          <w:lang w:val="sr-Latn-CS"/>
        </w:rPr>
        <w:t>mere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aktivnosti</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konkurentnosti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izvoza</w:t>
      </w:r>
      <w:r>
        <w:rPr>
          <w:rFonts w:ascii="Times New Roman" w:hAnsi="Times New Roman"/>
          <w:sz w:val="24"/>
          <w:szCs w:val="24"/>
          <w:lang w:val="sr-Cyrl-CS"/>
        </w:rPr>
        <w:t xml:space="preserve"> </w:t>
      </w:r>
      <w:r>
        <w:rPr>
          <w:rFonts w:ascii="Times New Roman" w:hAnsi="Times New Roman"/>
          <w:sz w:val="24"/>
          <w:szCs w:val="24"/>
          <w:lang w:val="sr-Latn-CS"/>
        </w:rPr>
        <w:t>Srbije</w:t>
      </w:r>
      <w:r>
        <w:rPr>
          <w:rFonts w:ascii="Times New Roman" w:hAnsi="Times New Roman"/>
          <w:sz w:val="24"/>
          <w:szCs w:val="24"/>
          <w:lang w:val="sr-Cyrl-CS"/>
        </w:rPr>
        <w:t xml:space="preserve"> </w:t>
      </w:r>
      <w:r>
        <w:rPr>
          <w:rFonts w:ascii="Times New Roman" w:hAnsi="Times New Roman"/>
          <w:sz w:val="24"/>
          <w:szCs w:val="24"/>
          <w:lang w:val="sr-Latn-CS"/>
        </w:rPr>
        <w:t>moraju biti</w:t>
      </w:r>
      <w:r>
        <w:rPr>
          <w:rFonts w:ascii="Times New Roman" w:hAnsi="Times New Roman"/>
          <w:sz w:val="24"/>
          <w:szCs w:val="24"/>
          <w:lang w:val="sr-Cyrl-CS"/>
        </w:rPr>
        <w:t xml:space="preserve">: </w:t>
      </w:r>
      <w:r>
        <w:rPr>
          <w:rFonts w:ascii="Times New Roman" w:hAnsi="Times New Roman"/>
          <w:sz w:val="24"/>
          <w:szCs w:val="24"/>
          <w:lang w:val="sr-Latn-CS"/>
        </w:rPr>
        <w:t>kreiranje stimulativnog</w:t>
      </w:r>
      <w:r>
        <w:rPr>
          <w:rFonts w:ascii="Times New Roman" w:hAnsi="Times New Roman"/>
          <w:sz w:val="24"/>
          <w:szCs w:val="24"/>
          <w:lang w:val="sr-Cyrl-CS"/>
        </w:rPr>
        <w:t xml:space="preserve"> </w:t>
      </w:r>
      <w:r>
        <w:rPr>
          <w:rFonts w:ascii="Times New Roman" w:hAnsi="Times New Roman"/>
          <w:sz w:val="24"/>
          <w:szCs w:val="24"/>
          <w:lang w:val="sr-Latn-CS"/>
        </w:rPr>
        <w:t>poslovnog</w:t>
      </w:r>
      <w:r>
        <w:rPr>
          <w:rFonts w:ascii="Times New Roman" w:hAnsi="Times New Roman"/>
          <w:sz w:val="24"/>
          <w:szCs w:val="24"/>
          <w:lang w:val="sr-Cyrl-CS"/>
        </w:rPr>
        <w:t xml:space="preserve"> </w:t>
      </w:r>
      <w:r>
        <w:rPr>
          <w:rFonts w:ascii="Times New Roman" w:hAnsi="Times New Roman"/>
          <w:sz w:val="24"/>
          <w:szCs w:val="24"/>
          <w:lang w:val="sr-Latn-CS"/>
        </w:rPr>
        <w:t>okru</w:t>
      </w:r>
      <w:r>
        <w:rPr>
          <w:rFonts w:ascii="Times New Roman" w:hAnsi="Times New Roman"/>
          <w:sz w:val="24"/>
          <w:szCs w:val="24"/>
          <w:lang w:val="sr-Cyrl-CS"/>
        </w:rPr>
        <w:t>ž</w:t>
      </w:r>
      <w:r>
        <w:rPr>
          <w:rFonts w:ascii="Times New Roman" w:hAnsi="Times New Roman"/>
          <w:sz w:val="24"/>
          <w:szCs w:val="24"/>
          <w:lang w:val="sr-Latn-CS"/>
        </w:rPr>
        <w:t>enja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privla</w:t>
      </w:r>
      <w:r>
        <w:rPr>
          <w:rFonts w:ascii="Times New Roman" w:hAnsi="Times New Roman"/>
          <w:sz w:val="24"/>
          <w:szCs w:val="24"/>
          <w:lang w:val="sr-Cyrl-CS"/>
        </w:rPr>
        <w:t>č</w:t>
      </w:r>
      <w:r>
        <w:rPr>
          <w:rFonts w:ascii="Times New Roman" w:hAnsi="Times New Roman"/>
          <w:sz w:val="24"/>
          <w:szCs w:val="24"/>
          <w:lang w:val="sr-Latn-CS"/>
        </w:rPr>
        <w:t>enje</w:t>
      </w:r>
      <w:r>
        <w:rPr>
          <w:rFonts w:ascii="Times New Roman" w:hAnsi="Times New Roman"/>
          <w:sz w:val="24"/>
          <w:szCs w:val="24"/>
          <w:lang w:val="sr-Cyrl-CS"/>
        </w:rPr>
        <w:t xml:space="preserve"> </w:t>
      </w:r>
      <w:r>
        <w:rPr>
          <w:rFonts w:ascii="Times New Roman" w:hAnsi="Times New Roman"/>
          <w:sz w:val="24"/>
          <w:szCs w:val="24"/>
          <w:lang w:val="sr-Latn-CS"/>
        </w:rPr>
        <w:t>investitora</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saradnje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integracionih</w:t>
      </w:r>
      <w:r>
        <w:rPr>
          <w:rFonts w:ascii="Times New Roman" w:hAnsi="Times New Roman"/>
          <w:sz w:val="24"/>
          <w:szCs w:val="24"/>
          <w:lang w:val="sr-Cyrl-CS"/>
        </w:rPr>
        <w:t xml:space="preserve"> </w:t>
      </w:r>
      <w:r>
        <w:rPr>
          <w:rFonts w:ascii="Times New Roman" w:hAnsi="Times New Roman"/>
          <w:sz w:val="24"/>
          <w:szCs w:val="24"/>
          <w:lang w:val="sr-Latn-CS"/>
        </w:rPr>
        <w:t>procesa</w:t>
      </w:r>
      <w:r>
        <w:rPr>
          <w:rFonts w:ascii="Times New Roman" w:hAnsi="Times New Roman"/>
          <w:sz w:val="24"/>
          <w:szCs w:val="24"/>
          <w:lang w:val="sr-Cyrl-CS"/>
        </w:rPr>
        <w:t xml:space="preserve"> </w:t>
      </w:r>
      <w:r>
        <w:rPr>
          <w:rFonts w:ascii="Times New Roman" w:hAnsi="Times New Roman"/>
          <w:sz w:val="24"/>
          <w:szCs w:val="24"/>
          <w:lang w:val="sr-Latn-CS"/>
        </w:rPr>
        <w:t>u</w:t>
      </w:r>
      <w:r>
        <w:rPr>
          <w:rFonts w:ascii="Times New Roman" w:hAnsi="Times New Roman"/>
          <w:sz w:val="24"/>
          <w:szCs w:val="24"/>
          <w:lang w:val="sr-Cyrl-CS"/>
        </w:rPr>
        <w:t xml:space="preserve"> </w:t>
      </w:r>
      <w:r>
        <w:rPr>
          <w:rFonts w:ascii="Times New Roman" w:hAnsi="Times New Roman"/>
          <w:sz w:val="24"/>
          <w:szCs w:val="24"/>
          <w:lang w:val="sr-Latn-CS"/>
        </w:rPr>
        <w:t>regionu</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Evropi</w:t>
      </w:r>
      <w:r>
        <w:rPr>
          <w:rFonts w:ascii="Times New Roman" w:hAnsi="Times New Roman"/>
          <w:sz w:val="24"/>
          <w:szCs w:val="24"/>
          <w:lang w:val="sr-Cyrl-CS"/>
        </w:rPr>
        <w:t xml:space="preserve">, </w:t>
      </w:r>
      <w:r>
        <w:rPr>
          <w:rFonts w:ascii="Times New Roman" w:hAnsi="Times New Roman"/>
          <w:sz w:val="24"/>
          <w:szCs w:val="24"/>
          <w:lang w:val="sr-Latn-CS"/>
        </w:rPr>
        <w:t>aktivna</w:t>
      </w:r>
      <w:r>
        <w:rPr>
          <w:rFonts w:ascii="Times New Roman" w:hAnsi="Times New Roman"/>
          <w:sz w:val="24"/>
          <w:szCs w:val="24"/>
          <w:lang w:val="sr-Cyrl-CS"/>
        </w:rPr>
        <w:t xml:space="preserve"> </w:t>
      </w:r>
      <w:r>
        <w:rPr>
          <w:rFonts w:ascii="Times New Roman" w:hAnsi="Times New Roman"/>
          <w:sz w:val="24"/>
          <w:szCs w:val="24"/>
          <w:lang w:val="sr-Latn-CS"/>
        </w:rPr>
        <w:t>izvozna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industrijska</w:t>
      </w:r>
      <w:r>
        <w:rPr>
          <w:rFonts w:ascii="Times New Roman" w:hAnsi="Times New Roman"/>
          <w:sz w:val="24"/>
          <w:szCs w:val="24"/>
          <w:lang w:val="sr-Cyrl-CS"/>
        </w:rPr>
        <w:t xml:space="preserve"> </w:t>
      </w:r>
      <w:r>
        <w:rPr>
          <w:rFonts w:ascii="Times New Roman" w:hAnsi="Times New Roman"/>
          <w:sz w:val="24"/>
          <w:szCs w:val="24"/>
          <w:lang w:val="sr-Latn-CS"/>
        </w:rPr>
        <w:t>politika</w:t>
      </w:r>
      <w:r>
        <w:rPr>
          <w:rFonts w:ascii="Times New Roman" w:hAnsi="Times New Roman"/>
          <w:sz w:val="24"/>
          <w:szCs w:val="24"/>
          <w:lang w:val="sr-Cyrl-CS"/>
        </w:rPr>
        <w:t xml:space="preserve"> </w:t>
      </w:r>
      <w:r>
        <w:rPr>
          <w:rFonts w:ascii="Times New Roman" w:hAnsi="Times New Roman"/>
          <w:sz w:val="24"/>
          <w:szCs w:val="24"/>
          <w:lang w:val="sr-Latn-CS"/>
        </w:rPr>
        <w:t>koje</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aju</w:t>
      </w:r>
      <w:r>
        <w:rPr>
          <w:rFonts w:ascii="Times New Roman" w:hAnsi="Times New Roman"/>
          <w:sz w:val="24"/>
          <w:szCs w:val="24"/>
          <w:lang w:val="sr-Cyrl-CS"/>
        </w:rPr>
        <w:t xml:space="preserve"> </w:t>
      </w:r>
      <w:r>
        <w:rPr>
          <w:rFonts w:ascii="Times New Roman" w:hAnsi="Times New Roman"/>
          <w:sz w:val="24"/>
          <w:szCs w:val="24"/>
          <w:lang w:val="sr-Latn-CS"/>
        </w:rPr>
        <w:t>konkurentne</w:t>
      </w:r>
      <w:r>
        <w:rPr>
          <w:rFonts w:ascii="Times New Roman" w:hAnsi="Times New Roman"/>
          <w:sz w:val="24"/>
          <w:szCs w:val="24"/>
          <w:lang w:val="sr-Cyrl-CS"/>
        </w:rPr>
        <w:t xml:space="preserve"> </w:t>
      </w:r>
      <w:r>
        <w:rPr>
          <w:rFonts w:ascii="Times New Roman" w:hAnsi="Times New Roman"/>
          <w:sz w:val="24"/>
          <w:szCs w:val="24"/>
          <w:lang w:val="sr-Latn-CS"/>
        </w:rPr>
        <w:t>privredne</w:t>
      </w:r>
      <w:r>
        <w:rPr>
          <w:rFonts w:ascii="Times New Roman" w:hAnsi="Times New Roman"/>
          <w:sz w:val="24"/>
          <w:szCs w:val="24"/>
          <w:lang w:val="sr-Cyrl-CS"/>
        </w:rPr>
        <w:t xml:space="preserve"> </w:t>
      </w:r>
      <w:r>
        <w:rPr>
          <w:rFonts w:ascii="Times New Roman" w:hAnsi="Times New Roman"/>
          <w:sz w:val="24"/>
          <w:szCs w:val="24"/>
          <w:lang w:val="sr-Latn-CS"/>
        </w:rPr>
        <w:t>sektore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grane, poboljšavanje infrastrukture (pre svega putne i železničke), reforma obrazovanja i dr.</w:t>
      </w:r>
    </w:p>
    <w:p w:rsidR="00DA6052" w:rsidRPr="00764FAA" w:rsidRDefault="003953BA" w:rsidP="00764FAA">
      <w:pPr>
        <w:spacing w:line="256" w:lineRule="auto"/>
        <w:ind w:firstLine="540"/>
        <w:jc w:val="center"/>
        <w:rPr>
          <w:rFonts w:ascii="Times New Roman" w:hAnsi="Times New Roman"/>
          <w:b/>
          <w:sz w:val="24"/>
          <w:szCs w:val="24"/>
          <w:lang w:val="it-IT"/>
        </w:rPr>
      </w:pPr>
      <w:r>
        <w:rPr>
          <w:rFonts w:ascii="Times New Roman" w:hAnsi="Times New Roman"/>
          <w:b/>
          <w:sz w:val="24"/>
          <w:szCs w:val="24"/>
          <w:lang w:val="it-IT"/>
        </w:rPr>
        <w:t>3</w:t>
      </w:r>
      <w:r w:rsidR="00DA6052">
        <w:rPr>
          <w:rFonts w:ascii="Times New Roman" w:hAnsi="Times New Roman"/>
          <w:b/>
          <w:sz w:val="24"/>
          <w:szCs w:val="24"/>
          <w:lang w:val="it-IT"/>
        </w:rPr>
        <w:t>. P</w:t>
      </w:r>
      <w:r w:rsidR="00764FAA">
        <w:rPr>
          <w:rFonts w:ascii="Times New Roman" w:hAnsi="Times New Roman"/>
          <w:b/>
          <w:sz w:val="24"/>
          <w:szCs w:val="24"/>
          <w:lang w:val="it-IT"/>
        </w:rPr>
        <w:t>otreba izgradnje izvozno i proinvesticiono orijentisanog modela ekonomskog rasta</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it-IT"/>
        </w:rPr>
        <w:tab/>
      </w:r>
      <w:r>
        <w:rPr>
          <w:rFonts w:ascii="Times New Roman" w:hAnsi="Times New Roman"/>
          <w:sz w:val="24"/>
          <w:szCs w:val="24"/>
          <w:lang w:val="sr-Cyrl-CS"/>
        </w:rPr>
        <w:t>Suštinska tranziciona</w:t>
      </w:r>
      <w:r>
        <w:rPr>
          <w:rFonts w:ascii="Times New Roman" w:hAnsi="Times New Roman"/>
          <w:sz w:val="24"/>
          <w:szCs w:val="24"/>
          <w:lang w:val="sr-Latn-CS"/>
        </w:rPr>
        <w:t xml:space="preserve"> </w:t>
      </w:r>
      <w:r>
        <w:rPr>
          <w:rFonts w:ascii="Times New Roman" w:hAnsi="Times New Roman"/>
          <w:sz w:val="24"/>
          <w:szCs w:val="24"/>
          <w:lang w:val="sr-Cyrl-CS"/>
        </w:rPr>
        <w:t>karakteristika</w:t>
      </w:r>
      <w:r>
        <w:rPr>
          <w:rFonts w:ascii="Times New Roman" w:hAnsi="Times New Roman"/>
          <w:sz w:val="24"/>
          <w:szCs w:val="24"/>
          <w:lang w:val="sr-Latn-CS"/>
        </w:rPr>
        <w:t xml:space="preserve"> </w:t>
      </w:r>
      <w:r>
        <w:rPr>
          <w:rFonts w:ascii="Times New Roman" w:hAnsi="Times New Roman"/>
          <w:sz w:val="24"/>
          <w:szCs w:val="24"/>
          <w:lang w:val="sr-Cyrl-CS"/>
        </w:rPr>
        <w:t>srpske privrede u periodu do nastanka globalne finansijske krize ogledala se u</w:t>
      </w:r>
      <w:r>
        <w:rPr>
          <w:rFonts w:ascii="Times New Roman" w:hAnsi="Times New Roman"/>
          <w:sz w:val="24"/>
          <w:szCs w:val="24"/>
          <w:lang w:val="sr-Latn-CS"/>
        </w:rPr>
        <w:t xml:space="preserve"> </w:t>
      </w:r>
      <w:r>
        <w:rPr>
          <w:rFonts w:ascii="Times New Roman" w:hAnsi="Times New Roman"/>
          <w:sz w:val="24"/>
          <w:szCs w:val="24"/>
          <w:lang w:val="sr-Cyrl-CS"/>
        </w:rPr>
        <w:t>neskladu</w:t>
      </w:r>
      <w:r>
        <w:rPr>
          <w:rFonts w:ascii="Times New Roman" w:hAnsi="Times New Roman"/>
          <w:sz w:val="24"/>
          <w:szCs w:val="24"/>
          <w:lang w:val="sr-Latn-CS"/>
        </w:rPr>
        <w:t xml:space="preserve"> </w:t>
      </w:r>
      <w:r>
        <w:rPr>
          <w:rFonts w:ascii="Times New Roman" w:hAnsi="Times New Roman"/>
          <w:sz w:val="24"/>
          <w:szCs w:val="24"/>
          <w:lang w:val="sr-Cyrl-CS"/>
        </w:rPr>
        <w:t>između proizvodnje</w:t>
      </w:r>
      <w:r>
        <w:rPr>
          <w:rFonts w:ascii="Times New Roman" w:hAnsi="Times New Roman"/>
          <w:sz w:val="24"/>
          <w:szCs w:val="24"/>
          <w:lang w:val="sr-Latn-CS"/>
        </w:rPr>
        <w:t xml:space="preserve"> </w:t>
      </w:r>
      <w:r>
        <w:rPr>
          <w:rFonts w:ascii="Times New Roman" w:hAnsi="Times New Roman"/>
          <w:sz w:val="24"/>
          <w:szCs w:val="24"/>
          <w:lang w:val="sr-Cyrl-CS"/>
        </w:rPr>
        <w:t>i potrošnje, odnosno konstantno višem nivou agregatne potrošnje od nivoa nacionalne proizvodnje (oko 20%)</w:t>
      </w:r>
      <w:r>
        <w:rPr>
          <w:rFonts w:ascii="Times New Roman" w:hAnsi="Times New Roman"/>
          <w:sz w:val="24"/>
          <w:szCs w:val="24"/>
          <w:lang w:val="sr-Latn-CS"/>
        </w:rPr>
        <w:t>.</w:t>
      </w:r>
      <w:r>
        <w:rPr>
          <w:rFonts w:ascii="Times New Roman" w:hAnsi="Times New Roman"/>
          <w:sz w:val="24"/>
          <w:szCs w:val="24"/>
          <w:lang w:val="sr-Cyrl-CS"/>
        </w:rPr>
        <w:t xml:space="preserve"> Strukturu upotrebe BDP karakterisalo je visoko učešće lične potrošnje i nedovoljno učešće investicija u osnovna sredstva</w:t>
      </w:r>
      <w:r>
        <w:rPr>
          <w:rFonts w:ascii="Times New Roman" w:hAnsi="Times New Roman"/>
          <w:i/>
          <w:sz w:val="24"/>
          <w:szCs w:val="24"/>
          <w:lang w:val="sr-Latn-CS"/>
        </w:rPr>
        <w:t>.</w:t>
      </w:r>
      <w:r>
        <w:rPr>
          <w:rFonts w:ascii="Times New Roman" w:hAnsi="Times New Roman"/>
          <w:i/>
          <w:sz w:val="24"/>
          <w:szCs w:val="24"/>
          <w:lang w:val="sr-Cyrl-CS"/>
        </w:rPr>
        <w:t xml:space="preserve"> </w:t>
      </w:r>
      <w:r>
        <w:rPr>
          <w:rFonts w:ascii="Times New Roman" w:hAnsi="Times New Roman"/>
          <w:sz w:val="24"/>
          <w:szCs w:val="24"/>
          <w:lang w:val="sr-Latn-CS"/>
        </w:rPr>
        <w:t xml:space="preserve">Osim toga, rast </w:t>
      </w:r>
      <w:r>
        <w:rPr>
          <w:rFonts w:ascii="Times New Roman" w:hAnsi="Times New Roman"/>
          <w:sz w:val="24"/>
          <w:szCs w:val="24"/>
          <w:lang w:val="it-IT"/>
        </w:rPr>
        <w:t>BDP</w:t>
      </w:r>
      <w:r>
        <w:rPr>
          <w:rFonts w:ascii="Times New Roman" w:hAnsi="Times New Roman"/>
          <w:sz w:val="24"/>
          <w:szCs w:val="24"/>
          <w:lang w:val="sr-Cyrl-CS"/>
        </w:rPr>
        <w:t xml:space="preserve"> </w:t>
      </w:r>
      <w:r>
        <w:rPr>
          <w:rFonts w:ascii="Times New Roman" w:hAnsi="Times New Roman"/>
          <w:sz w:val="24"/>
          <w:szCs w:val="24"/>
          <w:lang w:val="it-IT"/>
        </w:rPr>
        <w:t>Srbije</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periodu</w:t>
      </w:r>
      <w:r>
        <w:rPr>
          <w:rFonts w:ascii="Times New Roman" w:hAnsi="Times New Roman"/>
          <w:sz w:val="24"/>
          <w:szCs w:val="24"/>
          <w:lang w:val="sr-Cyrl-CS"/>
        </w:rPr>
        <w:t xml:space="preserve"> </w:t>
      </w:r>
      <w:r>
        <w:rPr>
          <w:rFonts w:ascii="Times New Roman" w:hAnsi="Times New Roman"/>
          <w:sz w:val="24"/>
          <w:szCs w:val="24"/>
          <w:lang w:val="sr-Latn-CS"/>
        </w:rPr>
        <w:t xml:space="preserve">od </w:t>
      </w:r>
      <w:r>
        <w:rPr>
          <w:rFonts w:ascii="Times New Roman" w:hAnsi="Times New Roman"/>
          <w:sz w:val="24"/>
          <w:szCs w:val="24"/>
          <w:lang w:val="sr-Cyrl-CS"/>
        </w:rPr>
        <w:t xml:space="preserve">2001-2008. </w:t>
      </w:r>
      <w:r>
        <w:rPr>
          <w:rFonts w:ascii="Times New Roman" w:hAnsi="Times New Roman"/>
          <w:sz w:val="24"/>
          <w:szCs w:val="24"/>
          <w:lang w:val="sr-Latn-CS"/>
        </w:rPr>
        <w:t>godine bazirao se na</w:t>
      </w:r>
      <w:r>
        <w:rPr>
          <w:rFonts w:ascii="Times New Roman" w:hAnsi="Times New Roman"/>
          <w:sz w:val="24"/>
          <w:szCs w:val="24"/>
          <w:lang w:val="sr-Cyrl-CS"/>
        </w:rPr>
        <w:t xml:space="preserve"> </w:t>
      </w:r>
      <w:r>
        <w:rPr>
          <w:rFonts w:ascii="Times New Roman" w:hAnsi="Times New Roman"/>
          <w:sz w:val="24"/>
          <w:szCs w:val="24"/>
          <w:lang w:val="it-IT"/>
        </w:rPr>
        <w:t>brzom</w:t>
      </w:r>
      <w:r>
        <w:rPr>
          <w:rFonts w:ascii="Times New Roman" w:hAnsi="Times New Roman"/>
          <w:sz w:val="24"/>
          <w:szCs w:val="24"/>
          <w:lang w:val="sr-Cyrl-CS"/>
        </w:rPr>
        <w:t xml:space="preserve"> </w:t>
      </w:r>
      <w:r>
        <w:rPr>
          <w:rFonts w:ascii="Times New Roman" w:hAnsi="Times New Roman"/>
          <w:sz w:val="24"/>
          <w:szCs w:val="24"/>
          <w:lang w:val="it-IT"/>
        </w:rPr>
        <w:t>rastu</w:t>
      </w:r>
      <w:r>
        <w:rPr>
          <w:rFonts w:ascii="Times New Roman" w:hAnsi="Times New Roman"/>
          <w:sz w:val="24"/>
          <w:szCs w:val="24"/>
          <w:lang w:val="sr-Cyrl-CS"/>
        </w:rPr>
        <w:t xml:space="preserve"> </w:t>
      </w:r>
      <w:r>
        <w:rPr>
          <w:rFonts w:ascii="Times New Roman" w:hAnsi="Times New Roman"/>
          <w:sz w:val="24"/>
          <w:szCs w:val="24"/>
          <w:lang w:val="it-IT"/>
        </w:rPr>
        <w:t>sektora</w:t>
      </w:r>
      <w:r>
        <w:rPr>
          <w:rFonts w:ascii="Times New Roman" w:hAnsi="Times New Roman"/>
          <w:sz w:val="24"/>
          <w:szCs w:val="24"/>
          <w:lang w:val="sr-Cyrl-CS"/>
        </w:rPr>
        <w:t xml:space="preserve"> </w:t>
      </w:r>
      <w:r>
        <w:rPr>
          <w:rFonts w:ascii="Times New Roman" w:hAnsi="Times New Roman"/>
          <w:sz w:val="24"/>
          <w:szCs w:val="24"/>
          <w:lang w:val="it-IT"/>
        </w:rPr>
        <w:t>usluga</w:t>
      </w:r>
      <w:r>
        <w:rPr>
          <w:rFonts w:ascii="Times New Roman" w:hAnsi="Times New Roman"/>
          <w:sz w:val="24"/>
          <w:szCs w:val="24"/>
          <w:lang w:val="sr-Cyrl-CS"/>
        </w:rPr>
        <w:t>, š</w:t>
      </w:r>
      <w:r>
        <w:rPr>
          <w:rFonts w:ascii="Times New Roman" w:hAnsi="Times New Roman"/>
          <w:sz w:val="24"/>
          <w:szCs w:val="24"/>
          <w:lang w:val="it-IT"/>
        </w:rPr>
        <w:t>to</w:t>
      </w:r>
      <w:r>
        <w:rPr>
          <w:rFonts w:ascii="Times New Roman" w:hAnsi="Times New Roman"/>
          <w:sz w:val="24"/>
          <w:szCs w:val="24"/>
          <w:lang w:val="sr-Cyrl-CS"/>
        </w:rPr>
        <w:t xml:space="preserve"> </w:t>
      </w:r>
      <w:r>
        <w:rPr>
          <w:rFonts w:ascii="Times New Roman" w:hAnsi="Times New Roman"/>
          <w:sz w:val="24"/>
          <w:szCs w:val="24"/>
          <w:lang w:val="it-IT"/>
        </w:rPr>
        <w:t>je</w:t>
      </w:r>
      <w:r>
        <w:rPr>
          <w:rFonts w:ascii="Times New Roman" w:hAnsi="Times New Roman"/>
          <w:sz w:val="24"/>
          <w:szCs w:val="24"/>
          <w:lang w:val="sr-Cyrl-CS"/>
        </w:rPr>
        <w:t xml:space="preserve"> </w:t>
      </w:r>
      <w:r>
        <w:rPr>
          <w:rFonts w:ascii="Times New Roman" w:hAnsi="Times New Roman"/>
          <w:sz w:val="24"/>
          <w:szCs w:val="24"/>
          <w:lang w:val="sr-Latn-CS"/>
        </w:rPr>
        <w:t>vodilo niskom relativnom učešću razmenjivih dobara</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sektorskoj</w:t>
      </w:r>
      <w:r>
        <w:rPr>
          <w:rFonts w:ascii="Times New Roman" w:hAnsi="Times New Roman"/>
          <w:sz w:val="24"/>
          <w:szCs w:val="24"/>
          <w:lang w:val="sr-Cyrl-CS"/>
        </w:rPr>
        <w:t xml:space="preserve"> </w:t>
      </w:r>
      <w:r>
        <w:rPr>
          <w:rFonts w:ascii="Times New Roman" w:hAnsi="Times New Roman"/>
          <w:sz w:val="24"/>
          <w:szCs w:val="24"/>
          <w:lang w:val="it-IT"/>
        </w:rPr>
        <w:t>strukturi</w:t>
      </w:r>
      <w:r>
        <w:rPr>
          <w:rFonts w:ascii="Times New Roman" w:hAnsi="Times New Roman"/>
          <w:sz w:val="24"/>
          <w:szCs w:val="24"/>
          <w:lang w:val="sr-Cyrl-CS"/>
        </w:rPr>
        <w:t xml:space="preserve"> </w:t>
      </w:r>
      <w:r>
        <w:rPr>
          <w:rFonts w:ascii="Times New Roman" w:hAnsi="Times New Roman"/>
          <w:sz w:val="24"/>
          <w:szCs w:val="24"/>
          <w:lang w:val="it-IT"/>
        </w:rPr>
        <w:t>formiranja</w:t>
      </w:r>
      <w:r>
        <w:rPr>
          <w:rFonts w:ascii="Times New Roman" w:hAnsi="Times New Roman"/>
          <w:sz w:val="24"/>
          <w:szCs w:val="24"/>
          <w:lang w:val="sr-Cyrl-CS"/>
        </w:rPr>
        <w:t xml:space="preserve"> </w:t>
      </w:r>
      <w:r>
        <w:rPr>
          <w:rFonts w:ascii="Times New Roman" w:hAnsi="Times New Roman"/>
          <w:sz w:val="24"/>
          <w:szCs w:val="24"/>
          <w:lang w:val="it-IT"/>
        </w:rPr>
        <w:t>BDP</w:t>
      </w:r>
      <w:r>
        <w:rPr>
          <w:rFonts w:ascii="Times New Roman" w:hAnsi="Times New Roman"/>
          <w:sz w:val="24"/>
          <w:szCs w:val="24"/>
          <w:lang w:val="sr-Cyrl-CS"/>
        </w:rPr>
        <w:t>-</w:t>
      </w:r>
      <w:r>
        <w:rPr>
          <w:rFonts w:ascii="Times New Roman" w:hAnsi="Times New Roman"/>
          <w:sz w:val="24"/>
          <w:szCs w:val="24"/>
          <w:lang w:val="it-IT"/>
        </w:rPr>
        <w:t>a</w:t>
      </w:r>
      <w:r>
        <w:rPr>
          <w:rFonts w:ascii="Times New Roman" w:hAnsi="Times New Roman"/>
          <w:sz w:val="24"/>
          <w:szCs w:val="24"/>
          <w:lang w:val="sr-Cyrl-CS"/>
        </w:rPr>
        <w:t>.</w:t>
      </w:r>
      <w:r>
        <w:rPr>
          <w:rFonts w:ascii="Times New Roman" w:hAnsi="Times New Roman"/>
          <w:sz w:val="24"/>
          <w:szCs w:val="24"/>
          <w:lang w:val="sr-Latn-CS"/>
        </w:rPr>
        <w:t xml:space="preserve"> </w:t>
      </w:r>
      <w:r>
        <w:rPr>
          <w:rFonts w:ascii="Times New Roman" w:hAnsi="Times New Roman"/>
          <w:sz w:val="24"/>
          <w:szCs w:val="24"/>
          <w:lang w:val="sr-Cyrl-CS"/>
        </w:rPr>
        <w:t>Posledice ovog nesklada ogledale su se u rastu spoljnotrgovinskog deficita</w:t>
      </w:r>
      <w:r>
        <w:rPr>
          <w:rFonts w:ascii="Times New Roman" w:hAnsi="Times New Roman"/>
          <w:sz w:val="24"/>
          <w:szCs w:val="24"/>
          <w:lang w:val="sr-Latn-CS"/>
        </w:rPr>
        <w:t>.</w:t>
      </w:r>
      <w:r>
        <w:rPr>
          <w:rFonts w:ascii="Times New Roman" w:hAnsi="Times New Roman"/>
          <w:sz w:val="24"/>
          <w:szCs w:val="24"/>
          <w:lang w:val="sr-Cyrl-CS"/>
        </w:rPr>
        <w:t xml:space="preserve"> </w:t>
      </w:r>
    </w:p>
    <w:p w:rsidR="00DA6052" w:rsidRDefault="00DA6052" w:rsidP="00764FAA">
      <w:pPr>
        <w:spacing w:line="256" w:lineRule="auto"/>
        <w:jc w:val="both"/>
        <w:rPr>
          <w:rFonts w:ascii="Times New Roman" w:hAnsi="Times New Roman"/>
          <w:sz w:val="24"/>
          <w:szCs w:val="24"/>
          <w:lang w:val="sr-Latn-CS"/>
        </w:rPr>
      </w:pPr>
      <w:r>
        <w:rPr>
          <w:rFonts w:ascii="Times New Roman" w:hAnsi="Times New Roman"/>
          <w:sz w:val="24"/>
          <w:szCs w:val="24"/>
          <w:lang w:val="sr-Cyrl-CS"/>
        </w:rPr>
        <w:tab/>
      </w:r>
      <w:r>
        <w:rPr>
          <w:rFonts w:ascii="Times New Roman" w:hAnsi="Times New Roman"/>
          <w:sz w:val="24"/>
          <w:szCs w:val="24"/>
          <w:lang w:val="sr-Latn-CS"/>
        </w:rPr>
        <w:t xml:space="preserve">Globalna finansijska i ekonomska kriza pokazala je da je neodrživ do tada važeći model ekonomskog rasta koji se u osnovi zasnivao na rastu domaće potrošnje i uvoza i niskom učešću investicija u strukturi upotrebe BDP-a. </w:t>
      </w:r>
      <w:r>
        <w:rPr>
          <w:rFonts w:ascii="Times New Roman" w:hAnsi="Times New Roman"/>
          <w:sz w:val="24"/>
          <w:szCs w:val="24"/>
          <w:lang w:val="it-IT"/>
        </w:rPr>
        <w:t xml:space="preserve">Postalo je jasno da se takav model mora zameniti proinvesticiono i izvozno orijentisanim modelom privrednog rasta. </w:t>
      </w:r>
      <w:r>
        <w:rPr>
          <w:rFonts w:ascii="Times New Roman" w:hAnsi="Times New Roman"/>
          <w:sz w:val="24"/>
          <w:szCs w:val="24"/>
          <w:lang w:val="sr-Latn-CS"/>
        </w:rPr>
        <w:t>Ekspanzija</w:t>
      </w:r>
      <w:r>
        <w:rPr>
          <w:rFonts w:ascii="Times New Roman" w:hAnsi="Times New Roman"/>
          <w:sz w:val="24"/>
          <w:szCs w:val="24"/>
          <w:lang w:val="sr-Cyrl-CS"/>
        </w:rPr>
        <w:t xml:space="preserve"> </w:t>
      </w:r>
      <w:r>
        <w:rPr>
          <w:rFonts w:ascii="Times New Roman" w:hAnsi="Times New Roman"/>
          <w:sz w:val="24"/>
          <w:szCs w:val="24"/>
          <w:lang w:val="sr-Latn-CS"/>
        </w:rPr>
        <w:t>doma</w:t>
      </w:r>
      <w:r>
        <w:rPr>
          <w:rFonts w:ascii="Times New Roman" w:hAnsi="Times New Roman"/>
          <w:sz w:val="24"/>
          <w:szCs w:val="24"/>
          <w:lang w:val="sr-Cyrl-CS"/>
        </w:rPr>
        <w:t>ć</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tra</w:t>
      </w:r>
      <w:r>
        <w:rPr>
          <w:rFonts w:ascii="Times New Roman" w:hAnsi="Times New Roman"/>
          <w:sz w:val="24"/>
          <w:szCs w:val="24"/>
          <w:lang w:val="sr-Cyrl-CS"/>
        </w:rPr>
        <w:t>ž</w:t>
      </w:r>
      <w:r>
        <w:rPr>
          <w:rFonts w:ascii="Times New Roman" w:hAnsi="Times New Roman"/>
          <w:sz w:val="24"/>
          <w:szCs w:val="24"/>
          <w:lang w:val="sr-Latn-CS"/>
        </w:rPr>
        <w:t>nje</w:t>
      </w:r>
      <w:r>
        <w:rPr>
          <w:rFonts w:ascii="Times New Roman" w:hAnsi="Times New Roman"/>
          <w:sz w:val="24"/>
          <w:szCs w:val="24"/>
          <w:lang w:val="sr-Cyrl-CS"/>
        </w:rPr>
        <w:t xml:space="preserve">, </w:t>
      </w:r>
      <w:r>
        <w:rPr>
          <w:rFonts w:ascii="Times New Roman" w:hAnsi="Times New Roman"/>
          <w:sz w:val="24"/>
          <w:szCs w:val="24"/>
          <w:lang w:val="sr-Latn-CS"/>
        </w:rPr>
        <w:t>na</w:t>
      </w:r>
      <w:r>
        <w:rPr>
          <w:rFonts w:ascii="Times New Roman" w:hAnsi="Times New Roman"/>
          <w:sz w:val="24"/>
          <w:szCs w:val="24"/>
          <w:lang w:val="sr-Cyrl-CS"/>
        </w:rPr>
        <w:t xml:space="preserve"> </w:t>
      </w:r>
      <w:r>
        <w:rPr>
          <w:rFonts w:ascii="Times New Roman" w:hAnsi="Times New Roman"/>
          <w:sz w:val="24"/>
          <w:szCs w:val="24"/>
          <w:lang w:val="sr-Latn-CS"/>
        </w:rPr>
        <w:t>kojoj</w:t>
      </w:r>
      <w:r>
        <w:rPr>
          <w:rFonts w:ascii="Times New Roman" w:hAnsi="Times New Roman"/>
          <w:sz w:val="24"/>
          <w:szCs w:val="24"/>
          <w:lang w:val="sr-Cyrl-CS"/>
        </w:rPr>
        <w:t xml:space="preserve"> </w:t>
      </w:r>
      <w:r>
        <w:rPr>
          <w:rFonts w:ascii="Times New Roman" w:hAnsi="Times New Roman"/>
          <w:sz w:val="24"/>
          <w:szCs w:val="24"/>
          <w:lang w:val="sr-Latn-CS"/>
        </w:rPr>
        <w:t>se</w:t>
      </w:r>
      <w:r>
        <w:rPr>
          <w:rFonts w:ascii="Times New Roman" w:hAnsi="Times New Roman"/>
          <w:sz w:val="24"/>
          <w:szCs w:val="24"/>
          <w:lang w:val="sr-Cyrl-CS"/>
        </w:rPr>
        <w:t xml:space="preserve"> </w:t>
      </w:r>
      <w:r>
        <w:rPr>
          <w:rFonts w:ascii="Times New Roman" w:hAnsi="Times New Roman"/>
          <w:sz w:val="24"/>
          <w:szCs w:val="24"/>
          <w:lang w:val="sr-Latn-CS"/>
        </w:rPr>
        <w:t>zasnivao</w:t>
      </w:r>
      <w:r>
        <w:rPr>
          <w:rFonts w:ascii="Times New Roman" w:hAnsi="Times New Roman"/>
          <w:sz w:val="24"/>
          <w:szCs w:val="24"/>
          <w:lang w:val="sr-Cyrl-CS"/>
        </w:rPr>
        <w:t xml:space="preserve"> </w:t>
      </w:r>
      <w:r>
        <w:rPr>
          <w:rFonts w:ascii="Times New Roman" w:hAnsi="Times New Roman"/>
          <w:sz w:val="24"/>
          <w:szCs w:val="24"/>
          <w:lang w:val="sr-Latn-CS"/>
        </w:rPr>
        <w:t>privredni</w:t>
      </w:r>
      <w:r>
        <w:rPr>
          <w:rFonts w:ascii="Times New Roman" w:hAnsi="Times New Roman"/>
          <w:sz w:val="24"/>
          <w:szCs w:val="24"/>
          <w:lang w:val="sr-Cyrl-CS"/>
        </w:rPr>
        <w:t xml:space="preserve"> </w:t>
      </w:r>
      <w:r>
        <w:rPr>
          <w:rFonts w:ascii="Times New Roman" w:hAnsi="Times New Roman"/>
          <w:sz w:val="24"/>
          <w:szCs w:val="24"/>
          <w:lang w:val="sr-Latn-CS"/>
        </w:rPr>
        <w:t>rast</w:t>
      </w:r>
      <w:r>
        <w:rPr>
          <w:rFonts w:ascii="Times New Roman" w:hAnsi="Times New Roman"/>
          <w:sz w:val="24"/>
          <w:szCs w:val="24"/>
          <w:lang w:val="sr-Cyrl-CS"/>
        </w:rPr>
        <w:t xml:space="preserve"> </w:t>
      </w:r>
      <w:r>
        <w:rPr>
          <w:rFonts w:ascii="Times New Roman" w:hAnsi="Times New Roman"/>
          <w:sz w:val="24"/>
          <w:szCs w:val="24"/>
          <w:lang w:val="sr-Latn-CS"/>
        </w:rPr>
        <w:t>u posmatranom periodu</w:t>
      </w:r>
      <w:r>
        <w:rPr>
          <w:rFonts w:ascii="Times New Roman" w:hAnsi="Times New Roman"/>
          <w:sz w:val="24"/>
          <w:szCs w:val="24"/>
          <w:lang w:val="sr-Cyrl-CS"/>
        </w:rPr>
        <w:t xml:space="preserve">, </w:t>
      </w:r>
      <w:r>
        <w:rPr>
          <w:rFonts w:ascii="Times New Roman" w:hAnsi="Times New Roman"/>
          <w:sz w:val="24"/>
          <w:szCs w:val="24"/>
          <w:lang w:val="sr-Latn-CS"/>
        </w:rPr>
        <w:t>bila</w:t>
      </w:r>
      <w:r>
        <w:rPr>
          <w:rFonts w:ascii="Times New Roman" w:hAnsi="Times New Roman"/>
          <w:sz w:val="24"/>
          <w:szCs w:val="24"/>
          <w:lang w:val="sr-Cyrl-CS"/>
        </w:rPr>
        <w:t xml:space="preserve"> </w:t>
      </w:r>
      <w:r>
        <w:rPr>
          <w:rFonts w:ascii="Times New Roman" w:hAnsi="Times New Roman"/>
          <w:sz w:val="24"/>
          <w:szCs w:val="24"/>
          <w:lang w:val="sr-Latn-CS"/>
        </w:rPr>
        <w:t>je</w:t>
      </w:r>
      <w:r>
        <w:rPr>
          <w:rFonts w:ascii="Times New Roman" w:hAnsi="Times New Roman"/>
          <w:sz w:val="24"/>
          <w:szCs w:val="24"/>
          <w:lang w:val="sr-Cyrl-CS"/>
        </w:rPr>
        <w:t xml:space="preserve"> </w:t>
      </w:r>
      <w:r>
        <w:rPr>
          <w:rFonts w:ascii="Times New Roman" w:hAnsi="Times New Roman"/>
          <w:sz w:val="24"/>
          <w:szCs w:val="24"/>
          <w:lang w:val="sr-Latn-CS"/>
        </w:rPr>
        <w:t>finansirana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lastRenderedPageBreak/>
        <w:t>podsticana</w:t>
      </w:r>
      <w:r>
        <w:rPr>
          <w:rFonts w:ascii="Times New Roman" w:hAnsi="Times New Roman"/>
          <w:sz w:val="24"/>
          <w:szCs w:val="24"/>
          <w:lang w:val="sr-Cyrl-CS"/>
        </w:rPr>
        <w:t xml:space="preserve"> </w:t>
      </w:r>
      <w:r>
        <w:rPr>
          <w:rFonts w:ascii="Times New Roman" w:hAnsi="Times New Roman"/>
          <w:sz w:val="24"/>
          <w:szCs w:val="24"/>
          <w:lang w:val="sr-Latn-CS"/>
        </w:rPr>
        <w:t>visokim</w:t>
      </w:r>
      <w:r>
        <w:rPr>
          <w:rFonts w:ascii="Times New Roman" w:hAnsi="Times New Roman"/>
          <w:sz w:val="24"/>
          <w:szCs w:val="24"/>
          <w:lang w:val="sr-Cyrl-CS"/>
        </w:rPr>
        <w:t xml:space="preserve"> </w:t>
      </w:r>
      <w:r>
        <w:rPr>
          <w:rFonts w:ascii="Times New Roman" w:hAnsi="Times New Roman"/>
          <w:sz w:val="24"/>
          <w:szCs w:val="24"/>
          <w:lang w:val="sr-Latn-CS"/>
        </w:rPr>
        <w:t>prilivima</w:t>
      </w:r>
      <w:r>
        <w:rPr>
          <w:rFonts w:ascii="Times New Roman" w:hAnsi="Times New Roman"/>
          <w:sz w:val="24"/>
          <w:szCs w:val="24"/>
          <w:lang w:val="sr-Cyrl-CS"/>
        </w:rPr>
        <w:t xml:space="preserve"> </w:t>
      </w:r>
      <w:r>
        <w:rPr>
          <w:rFonts w:ascii="Times New Roman" w:hAnsi="Times New Roman"/>
          <w:sz w:val="24"/>
          <w:szCs w:val="24"/>
          <w:lang w:val="sr-Latn-CS"/>
        </w:rPr>
        <w:t>kapitala</w:t>
      </w:r>
      <w:r>
        <w:rPr>
          <w:rFonts w:ascii="Times New Roman" w:hAnsi="Times New Roman"/>
          <w:sz w:val="24"/>
          <w:szCs w:val="24"/>
          <w:lang w:val="sr-Cyrl-CS"/>
        </w:rPr>
        <w:t xml:space="preserve"> </w:t>
      </w:r>
      <w:r>
        <w:rPr>
          <w:rFonts w:ascii="Times New Roman" w:hAnsi="Times New Roman"/>
          <w:sz w:val="24"/>
          <w:szCs w:val="24"/>
          <w:lang w:val="sr-Latn-CS"/>
        </w:rPr>
        <w:t>iz</w:t>
      </w:r>
      <w:r>
        <w:rPr>
          <w:rFonts w:ascii="Times New Roman" w:hAnsi="Times New Roman"/>
          <w:sz w:val="24"/>
          <w:szCs w:val="24"/>
          <w:lang w:val="sr-Cyrl-CS"/>
        </w:rPr>
        <w:t xml:space="preserve"> </w:t>
      </w:r>
      <w:r>
        <w:rPr>
          <w:rFonts w:ascii="Times New Roman" w:hAnsi="Times New Roman"/>
          <w:sz w:val="24"/>
          <w:szCs w:val="24"/>
          <w:lang w:val="sr-Latn-CS"/>
        </w:rPr>
        <w:t>inostranstva</w:t>
      </w:r>
      <w:r>
        <w:rPr>
          <w:rFonts w:ascii="Times New Roman" w:hAnsi="Times New Roman"/>
          <w:sz w:val="24"/>
          <w:szCs w:val="24"/>
          <w:lang w:val="sr-Cyrl-CS"/>
        </w:rPr>
        <w:t xml:space="preserve">. </w:t>
      </w:r>
      <w:r>
        <w:rPr>
          <w:rFonts w:ascii="Times New Roman" w:hAnsi="Times New Roman"/>
          <w:sz w:val="24"/>
          <w:szCs w:val="24"/>
          <w:lang w:val="it-IT"/>
        </w:rPr>
        <w:t>Rast</w:t>
      </w:r>
      <w:r>
        <w:rPr>
          <w:rFonts w:ascii="Times New Roman" w:hAnsi="Times New Roman"/>
          <w:sz w:val="24"/>
          <w:szCs w:val="24"/>
          <w:lang w:val="sr-Cyrl-CS"/>
        </w:rPr>
        <w:t xml:space="preserve"> </w:t>
      </w:r>
      <w:r>
        <w:rPr>
          <w:rFonts w:ascii="Times New Roman" w:hAnsi="Times New Roman"/>
          <w:sz w:val="24"/>
          <w:szCs w:val="24"/>
          <w:lang w:val="it-IT"/>
        </w:rPr>
        <w:t>tra</w:t>
      </w:r>
      <w:r>
        <w:rPr>
          <w:rFonts w:ascii="Times New Roman" w:hAnsi="Times New Roman"/>
          <w:sz w:val="24"/>
          <w:szCs w:val="24"/>
          <w:lang w:val="sr-Cyrl-CS"/>
        </w:rPr>
        <w:t>ž</w:t>
      </w:r>
      <w:r>
        <w:rPr>
          <w:rFonts w:ascii="Times New Roman" w:hAnsi="Times New Roman"/>
          <w:sz w:val="24"/>
          <w:szCs w:val="24"/>
          <w:lang w:val="it-IT"/>
        </w:rPr>
        <w:t>nje</w:t>
      </w:r>
      <w:r>
        <w:rPr>
          <w:rFonts w:ascii="Times New Roman" w:hAnsi="Times New Roman"/>
          <w:sz w:val="24"/>
          <w:szCs w:val="24"/>
          <w:lang w:val="sr-Cyrl-CS"/>
        </w:rPr>
        <w:t xml:space="preserve"> </w:t>
      </w:r>
      <w:r>
        <w:rPr>
          <w:rFonts w:ascii="Times New Roman" w:hAnsi="Times New Roman"/>
          <w:sz w:val="24"/>
          <w:szCs w:val="24"/>
          <w:lang w:val="it-IT"/>
        </w:rPr>
        <w:t>nije</w:t>
      </w:r>
      <w:r>
        <w:rPr>
          <w:rFonts w:ascii="Times New Roman" w:hAnsi="Times New Roman"/>
          <w:sz w:val="24"/>
          <w:szCs w:val="24"/>
          <w:lang w:val="sr-Cyrl-CS"/>
        </w:rPr>
        <w:t xml:space="preserve"> </w:t>
      </w:r>
      <w:r>
        <w:rPr>
          <w:rFonts w:ascii="Times New Roman" w:hAnsi="Times New Roman"/>
          <w:sz w:val="24"/>
          <w:szCs w:val="24"/>
          <w:lang w:val="it-IT"/>
        </w:rPr>
        <w:t>bio</w:t>
      </w:r>
      <w:r>
        <w:rPr>
          <w:rFonts w:ascii="Times New Roman" w:hAnsi="Times New Roman"/>
          <w:sz w:val="24"/>
          <w:szCs w:val="24"/>
          <w:lang w:val="sr-Cyrl-CS"/>
        </w:rPr>
        <w:t xml:space="preserve"> </w:t>
      </w:r>
      <w:r>
        <w:rPr>
          <w:rFonts w:ascii="Times New Roman" w:hAnsi="Times New Roman"/>
          <w:sz w:val="24"/>
          <w:szCs w:val="24"/>
          <w:lang w:val="it-IT"/>
        </w:rPr>
        <w:t>pra</w:t>
      </w:r>
      <w:r>
        <w:rPr>
          <w:rFonts w:ascii="Times New Roman" w:hAnsi="Times New Roman"/>
          <w:sz w:val="24"/>
          <w:szCs w:val="24"/>
          <w:lang w:val="sr-Cyrl-CS"/>
        </w:rPr>
        <w:t>ć</w:t>
      </w:r>
      <w:r>
        <w:rPr>
          <w:rFonts w:ascii="Times New Roman" w:hAnsi="Times New Roman"/>
          <w:sz w:val="24"/>
          <w:szCs w:val="24"/>
          <w:lang w:val="it-IT"/>
        </w:rPr>
        <w:t>en</w:t>
      </w:r>
      <w:r>
        <w:rPr>
          <w:rFonts w:ascii="Times New Roman" w:hAnsi="Times New Roman"/>
          <w:sz w:val="24"/>
          <w:szCs w:val="24"/>
          <w:lang w:val="sr-Cyrl-CS"/>
        </w:rPr>
        <w:t xml:space="preserve"> </w:t>
      </w:r>
      <w:r>
        <w:rPr>
          <w:rFonts w:ascii="Times New Roman" w:hAnsi="Times New Roman"/>
          <w:sz w:val="24"/>
          <w:szCs w:val="24"/>
          <w:lang w:val="it-IT"/>
        </w:rPr>
        <w:t>odgovaraju</w:t>
      </w:r>
      <w:r>
        <w:rPr>
          <w:rFonts w:ascii="Times New Roman" w:hAnsi="Times New Roman"/>
          <w:sz w:val="24"/>
          <w:szCs w:val="24"/>
          <w:lang w:val="sr-Cyrl-CS"/>
        </w:rPr>
        <w:t>ć</w:t>
      </w:r>
      <w:r>
        <w:rPr>
          <w:rFonts w:ascii="Times New Roman" w:hAnsi="Times New Roman"/>
          <w:sz w:val="24"/>
          <w:szCs w:val="24"/>
          <w:lang w:val="it-IT"/>
        </w:rPr>
        <w:t>om</w:t>
      </w:r>
      <w:r>
        <w:rPr>
          <w:rFonts w:ascii="Times New Roman" w:hAnsi="Times New Roman"/>
          <w:sz w:val="24"/>
          <w:szCs w:val="24"/>
          <w:lang w:val="sr-Cyrl-CS"/>
        </w:rPr>
        <w:t xml:space="preserve"> </w:t>
      </w:r>
      <w:r>
        <w:rPr>
          <w:rFonts w:ascii="Times New Roman" w:hAnsi="Times New Roman"/>
          <w:sz w:val="24"/>
          <w:szCs w:val="24"/>
          <w:lang w:val="it-IT"/>
        </w:rPr>
        <w:t>ekspanzijom</w:t>
      </w:r>
      <w:r>
        <w:rPr>
          <w:rFonts w:ascii="Times New Roman" w:hAnsi="Times New Roman"/>
          <w:sz w:val="24"/>
          <w:szCs w:val="24"/>
          <w:lang w:val="sr-Cyrl-CS"/>
        </w:rPr>
        <w:t xml:space="preserve"> </w:t>
      </w:r>
      <w:r>
        <w:rPr>
          <w:rFonts w:ascii="Times New Roman" w:hAnsi="Times New Roman"/>
          <w:sz w:val="24"/>
          <w:szCs w:val="24"/>
          <w:lang w:val="it-IT"/>
        </w:rPr>
        <w:t>proizvodnje</w:t>
      </w:r>
      <w:r>
        <w:rPr>
          <w:rFonts w:ascii="Times New Roman" w:hAnsi="Times New Roman"/>
          <w:sz w:val="24"/>
          <w:szCs w:val="24"/>
          <w:lang w:val="sr-Cyrl-CS"/>
        </w:rPr>
        <w:t xml:space="preserve">, </w:t>
      </w:r>
      <w:r>
        <w:rPr>
          <w:rFonts w:ascii="Times New Roman" w:hAnsi="Times New Roman"/>
          <w:sz w:val="24"/>
          <w:szCs w:val="24"/>
          <w:lang w:val="it-IT"/>
        </w:rPr>
        <w:t>pre</w:t>
      </w:r>
      <w:r>
        <w:rPr>
          <w:rFonts w:ascii="Times New Roman" w:hAnsi="Times New Roman"/>
          <w:sz w:val="24"/>
          <w:szCs w:val="24"/>
          <w:lang w:val="sr-Cyrl-CS"/>
        </w:rPr>
        <w:t xml:space="preserve"> </w:t>
      </w:r>
      <w:r>
        <w:rPr>
          <w:rFonts w:ascii="Times New Roman" w:hAnsi="Times New Roman"/>
          <w:sz w:val="24"/>
          <w:szCs w:val="24"/>
          <w:lang w:val="it-IT"/>
        </w:rPr>
        <w:t>svega</w:t>
      </w:r>
      <w:r>
        <w:rPr>
          <w:rFonts w:ascii="Times New Roman" w:hAnsi="Times New Roman"/>
          <w:sz w:val="24"/>
          <w:szCs w:val="24"/>
          <w:lang w:val="sr-Cyrl-CS"/>
        </w:rPr>
        <w:t xml:space="preserve">, </w:t>
      </w:r>
      <w:r>
        <w:rPr>
          <w:rFonts w:ascii="Times New Roman" w:hAnsi="Times New Roman"/>
          <w:sz w:val="24"/>
          <w:szCs w:val="24"/>
          <w:lang w:val="it-IT"/>
        </w:rPr>
        <w:t>u</w:t>
      </w:r>
      <w:r>
        <w:rPr>
          <w:rFonts w:ascii="Times New Roman" w:hAnsi="Times New Roman"/>
          <w:sz w:val="24"/>
          <w:szCs w:val="24"/>
          <w:lang w:val="sr-Cyrl-CS"/>
        </w:rPr>
        <w:t xml:space="preserve"> </w:t>
      </w:r>
      <w:r>
        <w:rPr>
          <w:rFonts w:ascii="Times New Roman" w:hAnsi="Times New Roman"/>
          <w:sz w:val="24"/>
          <w:szCs w:val="24"/>
          <w:lang w:val="it-IT"/>
        </w:rPr>
        <w:t>sektorima</w:t>
      </w:r>
      <w:r>
        <w:rPr>
          <w:rFonts w:ascii="Times New Roman" w:hAnsi="Times New Roman"/>
          <w:sz w:val="24"/>
          <w:szCs w:val="24"/>
          <w:lang w:val="sr-Cyrl-CS"/>
        </w:rPr>
        <w:t xml:space="preserve"> </w:t>
      </w:r>
      <w:r>
        <w:rPr>
          <w:rFonts w:ascii="Times New Roman" w:hAnsi="Times New Roman"/>
          <w:sz w:val="24"/>
          <w:szCs w:val="24"/>
          <w:lang w:val="it-IT"/>
        </w:rPr>
        <w:t>iz</w:t>
      </w:r>
      <w:r>
        <w:rPr>
          <w:rFonts w:ascii="Times New Roman" w:hAnsi="Times New Roman"/>
          <w:sz w:val="24"/>
          <w:szCs w:val="24"/>
          <w:lang w:val="sr-Cyrl-CS"/>
        </w:rPr>
        <w:t xml:space="preserve"> </w:t>
      </w:r>
      <w:r>
        <w:rPr>
          <w:rFonts w:ascii="Times New Roman" w:hAnsi="Times New Roman"/>
          <w:sz w:val="24"/>
          <w:szCs w:val="24"/>
          <w:lang w:val="it-IT"/>
        </w:rPr>
        <w:t>razmenjivog</w:t>
      </w:r>
      <w:r>
        <w:rPr>
          <w:rFonts w:ascii="Times New Roman" w:hAnsi="Times New Roman"/>
          <w:sz w:val="24"/>
          <w:szCs w:val="24"/>
          <w:lang w:val="sr-Cyrl-CS"/>
        </w:rPr>
        <w:t xml:space="preserve"> </w:t>
      </w:r>
      <w:r>
        <w:rPr>
          <w:rFonts w:ascii="Times New Roman" w:hAnsi="Times New Roman"/>
          <w:sz w:val="24"/>
          <w:szCs w:val="24"/>
          <w:lang w:val="it-IT"/>
        </w:rPr>
        <w:t>dela</w:t>
      </w:r>
      <w:r>
        <w:rPr>
          <w:rFonts w:ascii="Times New Roman" w:hAnsi="Times New Roman"/>
          <w:sz w:val="24"/>
          <w:szCs w:val="24"/>
          <w:lang w:val="sr-Cyrl-CS"/>
        </w:rPr>
        <w:t xml:space="preserve"> </w:t>
      </w:r>
      <w:r>
        <w:rPr>
          <w:rFonts w:ascii="Times New Roman" w:hAnsi="Times New Roman"/>
          <w:sz w:val="24"/>
          <w:szCs w:val="24"/>
          <w:lang w:val="it-IT"/>
        </w:rPr>
        <w:t>privrede</w:t>
      </w:r>
      <w:r>
        <w:rPr>
          <w:rFonts w:ascii="Times New Roman" w:hAnsi="Times New Roman"/>
          <w:sz w:val="24"/>
          <w:szCs w:val="24"/>
          <w:lang w:val="sr-Cyrl-CS"/>
        </w:rPr>
        <w:t xml:space="preserve"> (</w:t>
      </w:r>
      <w:r>
        <w:rPr>
          <w:rFonts w:ascii="Times New Roman" w:hAnsi="Times New Roman"/>
          <w:sz w:val="24"/>
          <w:szCs w:val="24"/>
          <w:lang w:val="it-IT"/>
        </w:rPr>
        <w:t>poput</w:t>
      </w:r>
      <w:r>
        <w:rPr>
          <w:rFonts w:ascii="Times New Roman" w:hAnsi="Times New Roman"/>
          <w:sz w:val="24"/>
          <w:szCs w:val="24"/>
          <w:lang w:val="sr-Cyrl-CS"/>
        </w:rPr>
        <w:t xml:space="preserve"> </w:t>
      </w:r>
      <w:r>
        <w:rPr>
          <w:rFonts w:ascii="Times New Roman" w:hAnsi="Times New Roman"/>
          <w:sz w:val="24"/>
          <w:szCs w:val="24"/>
          <w:lang w:val="it-IT"/>
        </w:rPr>
        <w:t>prera</w:t>
      </w:r>
      <w:r>
        <w:rPr>
          <w:rFonts w:ascii="Times New Roman" w:hAnsi="Times New Roman"/>
          <w:sz w:val="24"/>
          <w:szCs w:val="24"/>
          <w:lang w:val="sr-Cyrl-CS"/>
        </w:rPr>
        <w:t>đ</w:t>
      </w:r>
      <w:r>
        <w:rPr>
          <w:rFonts w:ascii="Times New Roman" w:hAnsi="Times New Roman"/>
          <w:sz w:val="24"/>
          <w:szCs w:val="24"/>
          <w:lang w:val="it-IT"/>
        </w:rPr>
        <w:t>iva</w:t>
      </w:r>
      <w:r>
        <w:rPr>
          <w:rFonts w:ascii="Times New Roman" w:hAnsi="Times New Roman"/>
          <w:sz w:val="24"/>
          <w:szCs w:val="24"/>
          <w:lang w:val="sr-Cyrl-CS"/>
        </w:rPr>
        <w:t>č</w:t>
      </w:r>
      <w:r>
        <w:rPr>
          <w:rFonts w:ascii="Times New Roman" w:hAnsi="Times New Roman"/>
          <w:sz w:val="24"/>
          <w:szCs w:val="24"/>
          <w:lang w:val="it-IT"/>
        </w:rPr>
        <w:t>ke</w:t>
      </w:r>
      <w:r>
        <w:rPr>
          <w:rFonts w:ascii="Times New Roman" w:hAnsi="Times New Roman"/>
          <w:sz w:val="24"/>
          <w:szCs w:val="24"/>
          <w:lang w:val="sr-Cyrl-CS"/>
        </w:rPr>
        <w:t xml:space="preserve"> </w:t>
      </w:r>
      <w:r>
        <w:rPr>
          <w:rFonts w:ascii="Times New Roman" w:hAnsi="Times New Roman"/>
          <w:sz w:val="24"/>
          <w:szCs w:val="24"/>
          <w:lang w:val="it-IT"/>
        </w:rPr>
        <w:t>industrije</w:t>
      </w:r>
      <w:r>
        <w:rPr>
          <w:rFonts w:ascii="Times New Roman" w:hAnsi="Times New Roman"/>
          <w:sz w:val="24"/>
          <w:szCs w:val="24"/>
          <w:lang w:val="sr-Cyrl-CS"/>
        </w:rPr>
        <w:t xml:space="preserve">). </w:t>
      </w:r>
      <w:r>
        <w:rPr>
          <w:rFonts w:ascii="Times New Roman" w:hAnsi="Times New Roman"/>
          <w:sz w:val="24"/>
          <w:szCs w:val="24"/>
          <w:lang w:val="sr-Latn-CS"/>
        </w:rPr>
        <w:t>To je vodilo tome da je privredni rast bio praćen rastom</w:t>
      </w:r>
      <w:r>
        <w:rPr>
          <w:rFonts w:ascii="Times New Roman" w:hAnsi="Times New Roman"/>
          <w:sz w:val="24"/>
          <w:szCs w:val="24"/>
          <w:lang w:val="sr-Cyrl-CS"/>
        </w:rPr>
        <w:t xml:space="preserve"> </w:t>
      </w:r>
      <w:r>
        <w:rPr>
          <w:rFonts w:ascii="Times New Roman" w:hAnsi="Times New Roman"/>
          <w:sz w:val="24"/>
          <w:szCs w:val="24"/>
          <w:lang w:val="sr-Latn-CS"/>
        </w:rPr>
        <w:t>spoljnotrgovinskog deficita</w:t>
      </w:r>
      <w:r>
        <w:rPr>
          <w:rFonts w:ascii="Times New Roman" w:hAnsi="Times New Roman"/>
          <w:sz w:val="24"/>
          <w:szCs w:val="24"/>
          <w:lang w:val="sr-Cyrl-CS"/>
        </w:rPr>
        <w:t xml:space="preserve">, </w:t>
      </w:r>
      <w:r>
        <w:rPr>
          <w:rFonts w:ascii="Times New Roman" w:hAnsi="Times New Roman"/>
          <w:sz w:val="24"/>
          <w:szCs w:val="24"/>
          <w:lang w:val="sr-Latn-CS"/>
        </w:rPr>
        <w:t>relativno visokom inflacijom i rastom nezaposlenosti.</w:t>
      </w:r>
    </w:p>
    <w:p w:rsidR="00DA6052" w:rsidRPr="00DB52F5" w:rsidRDefault="00DA6052" w:rsidP="00DA6052">
      <w:pPr>
        <w:spacing w:line="256" w:lineRule="auto"/>
        <w:jc w:val="both"/>
        <w:rPr>
          <w:rFonts w:ascii="Times New Roman" w:hAnsi="Times New Roman"/>
          <w:sz w:val="24"/>
          <w:szCs w:val="24"/>
        </w:rPr>
      </w:pPr>
      <w:r>
        <w:rPr>
          <w:lang w:val="sr-Cyrl-CS"/>
        </w:rPr>
        <w:tab/>
      </w:r>
      <w:r>
        <w:rPr>
          <w:rFonts w:ascii="Times New Roman" w:hAnsi="Times New Roman"/>
          <w:sz w:val="24"/>
          <w:szCs w:val="24"/>
        </w:rPr>
        <w:t>Posle</w:t>
      </w:r>
      <w:r>
        <w:rPr>
          <w:rFonts w:ascii="Times New Roman" w:hAnsi="Times New Roman"/>
          <w:sz w:val="24"/>
          <w:szCs w:val="24"/>
          <w:lang w:val="sr-Cyrl-CS"/>
        </w:rPr>
        <w:t xml:space="preserve"> </w:t>
      </w:r>
      <w:r>
        <w:rPr>
          <w:rFonts w:ascii="Times New Roman" w:hAnsi="Times New Roman"/>
          <w:sz w:val="24"/>
          <w:szCs w:val="24"/>
        </w:rPr>
        <w:t>jednog</w:t>
      </w:r>
      <w:r>
        <w:rPr>
          <w:rFonts w:ascii="Times New Roman" w:hAnsi="Times New Roman"/>
          <w:sz w:val="24"/>
          <w:szCs w:val="24"/>
          <w:lang w:val="sr-Cyrl-CS"/>
        </w:rPr>
        <w:t xml:space="preserve"> </w:t>
      </w:r>
      <w:r>
        <w:rPr>
          <w:rFonts w:ascii="Times New Roman" w:hAnsi="Times New Roman"/>
          <w:sz w:val="24"/>
          <w:szCs w:val="24"/>
        </w:rPr>
        <w:t>du</w:t>
      </w:r>
      <w:r>
        <w:rPr>
          <w:rFonts w:ascii="Times New Roman" w:hAnsi="Times New Roman"/>
          <w:sz w:val="24"/>
          <w:szCs w:val="24"/>
          <w:lang w:val="sr-Cyrl-CS"/>
        </w:rPr>
        <w:t>ž</w:t>
      </w:r>
      <w:r>
        <w:rPr>
          <w:rFonts w:ascii="Times New Roman" w:hAnsi="Times New Roman"/>
          <w:sz w:val="24"/>
          <w:szCs w:val="24"/>
        </w:rPr>
        <w:t>eg</w:t>
      </w:r>
      <w:r>
        <w:rPr>
          <w:rFonts w:ascii="Times New Roman" w:hAnsi="Times New Roman"/>
          <w:sz w:val="24"/>
          <w:szCs w:val="24"/>
          <w:lang w:val="sr-Cyrl-CS"/>
        </w:rPr>
        <w:t xml:space="preserve"> </w:t>
      </w:r>
      <w:r>
        <w:rPr>
          <w:rFonts w:ascii="Times New Roman" w:hAnsi="Times New Roman"/>
          <w:sz w:val="24"/>
          <w:szCs w:val="24"/>
        </w:rPr>
        <w:t>perioda</w:t>
      </w:r>
      <w:r>
        <w:rPr>
          <w:rFonts w:ascii="Times New Roman" w:hAnsi="Times New Roman"/>
          <w:sz w:val="24"/>
          <w:szCs w:val="24"/>
          <w:lang w:val="sr-Cyrl-CS"/>
        </w:rPr>
        <w:t xml:space="preserve"> </w:t>
      </w:r>
      <w:r>
        <w:rPr>
          <w:rFonts w:ascii="Times New Roman" w:hAnsi="Times New Roman"/>
          <w:sz w:val="24"/>
          <w:szCs w:val="24"/>
        </w:rPr>
        <w:t>ostvarivanja</w:t>
      </w:r>
      <w:r>
        <w:rPr>
          <w:rFonts w:ascii="Times New Roman" w:hAnsi="Times New Roman"/>
          <w:sz w:val="24"/>
          <w:szCs w:val="24"/>
          <w:lang w:val="sr-Cyrl-CS"/>
        </w:rPr>
        <w:t xml:space="preserve"> </w:t>
      </w:r>
      <w:r>
        <w:rPr>
          <w:rFonts w:ascii="Times New Roman" w:hAnsi="Times New Roman"/>
          <w:sz w:val="24"/>
          <w:szCs w:val="24"/>
        </w:rPr>
        <w:t>relativno</w:t>
      </w:r>
      <w:r>
        <w:rPr>
          <w:rFonts w:ascii="Times New Roman" w:hAnsi="Times New Roman"/>
          <w:sz w:val="24"/>
          <w:szCs w:val="24"/>
          <w:lang w:val="sr-Cyrl-CS"/>
        </w:rPr>
        <w:t xml:space="preserve"> </w:t>
      </w:r>
      <w:r>
        <w:rPr>
          <w:rFonts w:ascii="Times New Roman" w:hAnsi="Times New Roman"/>
          <w:sz w:val="24"/>
          <w:szCs w:val="24"/>
        </w:rPr>
        <w:t>visokih</w:t>
      </w:r>
      <w:r>
        <w:rPr>
          <w:rFonts w:ascii="Times New Roman" w:hAnsi="Times New Roman"/>
          <w:sz w:val="24"/>
          <w:szCs w:val="24"/>
          <w:lang w:val="sr-Cyrl-CS"/>
        </w:rPr>
        <w:t xml:space="preserve"> </w:t>
      </w:r>
      <w:r>
        <w:rPr>
          <w:rFonts w:ascii="Times New Roman" w:hAnsi="Times New Roman"/>
          <w:sz w:val="24"/>
          <w:szCs w:val="24"/>
        </w:rPr>
        <w:t>stopa</w:t>
      </w:r>
      <w:r>
        <w:rPr>
          <w:rFonts w:ascii="Times New Roman" w:hAnsi="Times New Roman"/>
          <w:sz w:val="24"/>
          <w:szCs w:val="24"/>
          <w:lang w:val="sr-Cyrl-CS"/>
        </w:rPr>
        <w:t xml:space="preserve"> </w:t>
      </w:r>
      <w:r>
        <w:rPr>
          <w:rFonts w:ascii="Times New Roman" w:hAnsi="Times New Roman"/>
          <w:sz w:val="24"/>
          <w:szCs w:val="24"/>
        </w:rPr>
        <w:t>privrednog</w:t>
      </w:r>
      <w:r>
        <w:rPr>
          <w:rFonts w:ascii="Times New Roman" w:hAnsi="Times New Roman"/>
          <w:sz w:val="24"/>
          <w:szCs w:val="24"/>
          <w:lang w:val="sr-Cyrl-CS"/>
        </w:rPr>
        <w:t xml:space="preserve"> </w:t>
      </w:r>
      <w:proofErr w:type="gramStart"/>
      <w:r>
        <w:rPr>
          <w:rFonts w:ascii="Times New Roman" w:hAnsi="Times New Roman"/>
          <w:sz w:val="24"/>
          <w:szCs w:val="24"/>
        </w:rPr>
        <w:t>rasta</w:t>
      </w:r>
      <w:proofErr w:type="gramEnd"/>
      <w:r>
        <w:rPr>
          <w:rFonts w:ascii="Times New Roman" w:hAnsi="Times New Roman"/>
          <w:sz w:val="24"/>
          <w:szCs w:val="24"/>
          <w:lang w:val="sr-Cyrl-CS"/>
        </w:rPr>
        <w:t xml:space="preserve">, </w:t>
      </w:r>
      <w:r>
        <w:rPr>
          <w:rFonts w:ascii="Times New Roman" w:hAnsi="Times New Roman"/>
          <w:sz w:val="24"/>
          <w:szCs w:val="24"/>
        </w:rPr>
        <w:t>sa</w:t>
      </w:r>
      <w:r>
        <w:rPr>
          <w:rFonts w:ascii="Times New Roman" w:hAnsi="Times New Roman"/>
          <w:sz w:val="24"/>
          <w:szCs w:val="24"/>
          <w:lang w:val="sr-Cyrl-CS"/>
        </w:rPr>
        <w:t xml:space="preserve"> </w:t>
      </w:r>
      <w:r>
        <w:rPr>
          <w:rFonts w:ascii="Times New Roman" w:hAnsi="Times New Roman"/>
          <w:sz w:val="24"/>
          <w:szCs w:val="24"/>
        </w:rPr>
        <w:t>izbijanjem</w:t>
      </w:r>
      <w:r>
        <w:rPr>
          <w:rFonts w:ascii="Times New Roman" w:hAnsi="Times New Roman"/>
          <w:sz w:val="24"/>
          <w:szCs w:val="24"/>
          <w:lang w:val="sr-Cyrl-CS"/>
        </w:rPr>
        <w:t xml:space="preserve"> </w:t>
      </w:r>
      <w:r>
        <w:rPr>
          <w:rFonts w:ascii="Times New Roman" w:hAnsi="Times New Roman"/>
          <w:sz w:val="24"/>
          <w:szCs w:val="24"/>
        </w:rPr>
        <w:t>globalne</w:t>
      </w:r>
      <w:r>
        <w:rPr>
          <w:rFonts w:ascii="Times New Roman" w:hAnsi="Times New Roman"/>
          <w:sz w:val="24"/>
          <w:szCs w:val="24"/>
          <w:lang w:val="sr-Cyrl-CS"/>
        </w:rPr>
        <w:t xml:space="preserve"> </w:t>
      </w:r>
      <w:r>
        <w:rPr>
          <w:rFonts w:ascii="Times New Roman" w:hAnsi="Times New Roman"/>
          <w:sz w:val="24"/>
          <w:szCs w:val="24"/>
        </w:rPr>
        <w:t>ekonomske</w:t>
      </w:r>
      <w:r>
        <w:rPr>
          <w:rFonts w:ascii="Times New Roman" w:hAnsi="Times New Roman"/>
          <w:sz w:val="24"/>
          <w:szCs w:val="24"/>
          <w:lang w:val="sr-Cyrl-CS"/>
        </w:rPr>
        <w:t xml:space="preserve"> </w:t>
      </w:r>
      <w:r>
        <w:rPr>
          <w:rFonts w:ascii="Times New Roman" w:hAnsi="Times New Roman"/>
          <w:sz w:val="24"/>
          <w:szCs w:val="24"/>
        </w:rPr>
        <w:t>krize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Srbiji</w:t>
      </w:r>
      <w:r>
        <w:rPr>
          <w:rFonts w:ascii="Times New Roman" w:hAnsi="Times New Roman"/>
          <w:sz w:val="24"/>
          <w:szCs w:val="24"/>
          <w:lang w:val="sr-Cyrl-CS"/>
        </w:rPr>
        <w:t xml:space="preserve"> </w:t>
      </w:r>
      <w:r>
        <w:rPr>
          <w:rFonts w:ascii="Times New Roman" w:hAnsi="Times New Roman"/>
          <w:sz w:val="24"/>
          <w:szCs w:val="24"/>
        </w:rPr>
        <w:t>dolazi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preloma</w:t>
      </w:r>
      <w:r>
        <w:rPr>
          <w:rFonts w:ascii="Times New Roman" w:hAnsi="Times New Roman"/>
          <w:sz w:val="24"/>
          <w:szCs w:val="24"/>
          <w:lang w:val="sr-Cyrl-CS"/>
        </w:rPr>
        <w:t xml:space="preserve"> </w:t>
      </w:r>
      <w:r>
        <w:rPr>
          <w:rFonts w:ascii="Times New Roman" w:hAnsi="Times New Roman"/>
          <w:sz w:val="24"/>
          <w:szCs w:val="24"/>
        </w:rPr>
        <w:t>dotada</w:t>
      </w:r>
      <w:r>
        <w:rPr>
          <w:rFonts w:ascii="Times New Roman" w:hAnsi="Times New Roman"/>
          <w:sz w:val="24"/>
          <w:szCs w:val="24"/>
          <w:lang w:val="sr-Cyrl-CS"/>
        </w:rPr>
        <w:t>š</w:t>
      </w:r>
      <w:r>
        <w:rPr>
          <w:rFonts w:ascii="Times New Roman" w:hAnsi="Times New Roman"/>
          <w:sz w:val="24"/>
          <w:szCs w:val="24"/>
        </w:rPr>
        <w:t>njih</w:t>
      </w:r>
      <w:r>
        <w:rPr>
          <w:rFonts w:ascii="Times New Roman" w:hAnsi="Times New Roman"/>
          <w:sz w:val="24"/>
          <w:szCs w:val="24"/>
          <w:lang w:val="sr-Cyrl-CS"/>
        </w:rPr>
        <w:t xml:space="preserve"> </w:t>
      </w:r>
      <w:r>
        <w:rPr>
          <w:rFonts w:ascii="Times New Roman" w:hAnsi="Times New Roman"/>
          <w:sz w:val="24"/>
          <w:szCs w:val="24"/>
        </w:rPr>
        <w:t>ekonomskih</w:t>
      </w:r>
      <w:r>
        <w:rPr>
          <w:rFonts w:ascii="Times New Roman" w:hAnsi="Times New Roman"/>
          <w:sz w:val="24"/>
          <w:szCs w:val="24"/>
          <w:lang w:val="sr-Cyrl-CS"/>
        </w:rPr>
        <w:t xml:space="preserve"> </w:t>
      </w:r>
      <w:r>
        <w:rPr>
          <w:rFonts w:ascii="Times New Roman" w:hAnsi="Times New Roman"/>
          <w:sz w:val="24"/>
          <w:szCs w:val="24"/>
        </w:rPr>
        <w:t>trendova</w:t>
      </w:r>
      <w:r>
        <w:rPr>
          <w:rFonts w:ascii="Times New Roman" w:hAnsi="Times New Roman"/>
          <w:sz w:val="24"/>
          <w:szCs w:val="24"/>
          <w:lang w:val="sr-Cyrl-CS"/>
        </w:rPr>
        <w:t xml:space="preserve">. </w:t>
      </w:r>
      <w:r>
        <w:rPr>
          <w:rFonts w:ascii="Times New Roman" w:hAnsi="Times New Roman"/>
          <w:sz w:val="24"/>
          <w:szCs w:val="24"/>
        </w:rPr>
        <w:t>Ekonomska</w:t>
      </w:r>
      <w:r>
        <w:rPr>
          <w:rFonts w:ascii="Times New Roman" w:hAnsi="Times New Roman"/>
          <w:sz w:val="24"/>
          <w:szCs w:val="24"/>
          <w:lang w:val="sr-Cyrl-CS"/>
        </w:rPr>
        <w:t xml:space="preserve"> </w:t>
      </w:r>
      <w:r>
        <w:rPr>
          <w:rFonts w:ascii="Times New Roman" w:hAnsi="Times New Roman"/>
          <w:sz w:val="24"/>
          <w:szCs w:val="24"/>
        </w:rPr>
        <w:t>kriza</w:t>
      </w:r>
      <w:r>
        <w:rPr>
          <w:rFonts w:ascii="Times New Roman" w:hAnsi="Times New Roman"/>
          <w:sz w:val="24"/>
          <w:szCs w:val="24"/>
          <w:lang w:val="sr-Cyrl-CS"/>
        </w:rPr>
        <w:t xml:space="preserve"> </w:t>
      </w:r>
      <w:r>
        <w:rPr>
          <w:rFonts w:ascii="Times New Roman" w:hAnsi="Times New Roman"/>
          <w:sz w:val="24"/>
          <w:szCs w:val="24"/>
        </w:rPr>
        <w:t>dovodi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pada</w:t>
      </w:r>
      <w:r>
        <w:rPr>
          <w:rFonts w:ascii="Times New Roman" w:hAnsi="Times New Roman"/>
          <w:sz w:val="24"/>
          <w:szCs w:val="24"/>
          <w:lang w:val="sr-Cyrl-CS"/>
        </w:rPr>
        <w:t xml:space="preserve"> </w:t>
      </w:r>
      <w:r>
        <w:rPr>
          <w:rFonts w:ascii="Times New Roman" w:hAnsi="Times New Roman"/>
          <w:sz w:val="24"/>
          <w:szCs w:val="24"/>
        </w:rPr>
        <w:t>agregatne</w:t>
      </w:r>
      <w:r>
        <w:rPr>
          <w:rFonts w:ascii="Times New Roman" w:hAnsi="Times New Roman"/>
          <w:sz w:val="24"/>
          <w:szCs w:val="24"/>
          <w:lang w:val="sr-Cyrl-CS"/>
        </w:rPr>
        <w:t xml:space="preserve"> </w:t>
      </w:r>
      <w:r>
        <w:rPr>
          <w:rFonts w:ascii="Times New Roman" w:hAnsi="Times New Roman"/>
          <w:sz w:val="24"/>
          <w:szCs w:val="24"/>
        </w:rPr>
        <w:t>tra</w:t>
      </w:r>
      <w:r>
        <w:rPr>
          <w:rFonts w:ascii="Times New Roman" w:hAnsi="Times New Roman"/>
          <w:sz w:val="24"/>
          <w:szCs w:val="24"/>
          <w:lang w:val="sr-Cyrl-CS"/>
        </w:rPr>
        <w:t>ž</w:t>
      </w:r>
      <w:r>
        <w:rPr>
          <w:rFonts w:ascii="Times New Roman" w:hAnsi="Times New Roman"/>
          <w:sz w:val="24"/>
          <w:szCs w:val="24"/>
        </w:rPr>
        <w:t>nje</w:t>
      </w:r>
      <w:r>
        <w:rPr>
          <w:rFonts w:ascii="Times New Roman" w:hAnsi="Times New Roman"/>
          <w:sz w:val="24"/>
          <w:szCs w:val="24"/>
          <w:lang w:val="sr-Cyrl-CS"/>
        </w:rPr>
        <w:t xml:space="preserve">, </w:t>
      </w:r>
      <w:r>
        <w:rPr>
          <w:rFonts w:ascii="Times New Roman" w:hAnsi="Times New Roman"/>
          <w:sz w:val="24"/>
          <w:szCs w:val="24"/>
        </w:rPr>
        <w:t>smanjenja</w:t>
      </w:r>
      <w:r>
        <w:rPr>
          <w:rFonts w:ascii="Times New Roman" w:hAnsi="Times New Roman"/>
          <w:sz w:val="24"/>
          <w:szCs w:val="24"/>
          <w:lang w:val="sr-Cyrl-CS"/>
        </w:rPr>
        <w:t xml:space="preserve"> </w:t>
      </w:r>
      <w:r>
        <w:rPr>
          <w:rFonts w:ascii="Times New Roman" w:hAnsi="Times New Roman"/>
          <w:sz w:val="24"/>
          <w:szCs w:val="24"/>
        </w:rPr>
        <w:t>priliva</w:t>
      </w:r>
      <w:r>
        <w:rPr>
          <w:rFonts w:ascii="Times New Roman" w:hAnsi="Times New Roman"/>
          <w:sz w:val="24"/>
          <w:szCs w:val="24"/>
          <w:lang w:val="sr-Cyrl-CS"/>
        </w:rPr>
        <w:t xml:space="preserve"> </w:t>
      </w:r>
      <w:r>
        <w:rPr>
          <w:rFonts w:ascii="Times New Roman" w:hAnsi="Times New Roman"/>
          <w:sz w:val="24"/>
          <w:szCs w:val="24"/>
        </w:rPr>
        <w:t>stranog</w:t>
      </w:r>
      <w:r>
        <w:rPr>
          <w:rFonts w:ascii="Times New Roman" w:hAnsi="Times New Roman"/>
          <w:sz w:val="24"/>
          <w:szCs w:val="24"/>
          <w:lang w:val="sr-Cyrl-CS"/>
        </w:rPr>
        <w:t xml:space="preserve"> </w:t>
      </w:r>
      <w:r>
        <w:rPr>
          <w:rFonts w:ascii="Times New Roman" w:hAnsi="Times New Roman"/>
          <w:sz w:val="24"/>
          <w:szCs w:val="24"/>
        </w:rPr>
        <w:t>kapitala</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nelikvidnosti</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recesije</w:t>
      </w:r>
      <w:r>
        <w:rPr>
          <w:rFonts w:ascii="Times New Roman" w:hAnsi="Times New Roman"/>
          <w:sz w:val="24"/>
          <w:szCs w:val="24"/>
          <w:lang w:val="sr-Cyrl-CS"/>
        </w:rPr>
        <w:t xml:space="preserve"> </w:t>
      </w:r>
      <w:r>
        <w:rPr>
          <w:rFonts w:ascii="Times New Roman" w:hAnsi="Times New Roman"/>
          <w:sz w:val="24"/>
          <w:szCs w:val="24"/>
        </w:rPr>
        <w:t>privrede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takvim</w:t>
      </w:r>
      <w:r>
        <w:rPr>
          <w:rFonts w:ascii="Times New Roman" w:hAnsi="Times New Roman"/>
          <w:sz w:val="24"/>
          <w:szCs w:val="24"/>
          <w:lang w:val="sr-Cyrl-CS"/>
        </w:rPr>
        <w:t xml:space="preserve"> </w:t>
      </w:r>
      <w:r>
        <w:rPr>
          <w:rFonts w:ascii="Times New Roman" w:hAnsi="Times New Roman"/>
          <w:sz w:val="24"/>
          <w:szCs w:val="24"/>
        </w:rPr>
        <w:t>uslovima</w:t>
      </w:r>
      <w:r>
        <w:rPr>
          <w:rFonts w:ascii="Times New Roman" w:hAnsi="Times New Roman"/>
          <w:sz w:val="24"/>
          <w:szCs w:val="24"/>
          <w:lang w:val="sr-Cyrl-CS"/>
        </w:rPr>
        <w:t xml:space="preserve"> </w:t>
      </w:r>
      <w:r>
        <w:rPr>
          <w:rFonts w:ascii="Times New Roman" w:hAnsi="Times New Roman"/>
          <w:sz w:val="24"/>
          <w:szCs w:val="24"/>
        </w:rPr>
        <w:t>postalo</w:t>
      </w:r>
      <w:r>
        <w:rPr>
          <w:rFonts w:ascii="Times New Roman" w:hAnsi="Times New Roman"/>
          <w:sz w:val="24"/>
          <w:szCs w:val="24"/>
          <w:lang w:val="sr-Cyrl-CS"/>
        </w:rPr>
        <w:t xml:space="preserve"> </w:t>
      </w:r>
      <w:r>
        <w:rPr>
          <w:rFonts w:ascii="Times New Roman" w:hAnsi="Times New Roman"/>
          <w:sz w:val="24"/>
          <w:szCs w:val="24"/>
        </w:rPr>
        <w:t>je</w:t>
      </w:r>
      <w:r>
        <w:rPr>
          <w:rFonts w:ascii="Times New Roman" w:hAnsi="Times New Roman"/>
          <w:sz w:val="24"/>
          <w:szCs w:val="24"/>
          <w:lang w:val="sr-Cyrl-CS"/>
        </w:rPr>
        <w:t xml:space="preserve"> </w:t>
      </w:r>
      <w:r>
        <w:rPr>
          <w:rFonts w:ascii="Times New Roman" w:hAnsi="Times New Roman"/>
          <w:sz w:val="24"/>
          <w:szCs w:val="24"/>
        </w:rPr>
        <w:t>jasno</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mora</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do</w:t>
      </w:r>
      <w:r>
        <w:rPr>
          <w:rFonts w:ascii="Times New Roman" w:hAnsi="Times New Roman"/>
          <w:sz w:val="24"/>
          <w:szCs w:val="24"/>
          <w:lang w:val="sr-Cyrl-CS"/>
        </w:rPr>
        <w:t xml:space="preserve"> </w:t>
      </w:r>
      <w:r>
        <w:rPr>
          <w:rFonts w:ascii="Times New Roman" w:hAnsi="Times New Roman"/>
          <w:sz w:val="24"/>
          <w:szCs w:val="24"/>
        </w:rPr>
        <w:t>formulisanja</w:t>
      </w:r>
      <w:r>
        <w:rPr>
          <w:rFonts w:ascii="Times New Roman" w:hAnsi="Times New Roman"/>
          <w:sz w:val="24"/>
          <w:szCs w:val="24"/>
          <w:lang w:val="sr-Cyrl-CS"/>
        </w:rPr>
        <w:t xml:space="preserve"> </w:t>
      </w:r>
      <w:r>
        <w:rPr>
          <w:rFonts w:ascii="Times New Roman" w:hAnsi="Times New Roman"/>
          <w:sz w:val="24"/>
          <w:szCs w:val="24"/>
        </w:rPr>
        <w:t>novog</w:t>
      </w:r>
      <w:r>
        <w:rPr>
          <w:rFonts w:ascii="Times New Roman" w:hAnsi="Times New Roman"/>
          <w:sz w:val="24"/>
          <w:szCs w:val="24"/>
          <w:lang w:val="sr-Cyrl-CS"/>
        </w:rPr>
        <w:t xml:space="preserve"> </w:t>
      </w:r>
      <w:r>
        <w:rPr>
          <w:rFonts w:ascii="Times New Roman" w:hAnsi="Times New Roman"/>
          <w:sz w:val="24"/>
          <w:szCs w:val="24"/>
        </w:rPr>
        <w:t>modela</w:t>
      </w:r>
      <w:r>
        <w:rPr>
          <w:rFonts w:ascii="Times New Roman" w:hAnsi="Times New Roman"/>
          <w:sz w:val="24"/>
          <w:szCs w:val="24"/>
          <w:lang w:val="sr-Cyrl-CS"/>
        </w:rPr>
        <w:t xml:space="preserve"> </w:t>
      </w:r>
      <w:r>
        <w:rPr>
          <w:rFonts w:ascii="Times New Roman" w:hAnsi="Times New Roman"/>
          <w:sz w:val="24"/>
          <w:szCs w:val="24"/>
        </w:rPr>
        <w:t>ekonomkog</w:t>
      </w:r>
      <w:r>
        <w:rPr>
          <w:rFonts w:ascii="Times New Roman" w:hAnsi="Times New Roman"/>
          <w:sz w:val="24"/>
          <w:szCs w:val="24"/>
          <w:lang w:val="sr-Cyrl-CS"/>
        </w:rPr>
        <w:t xml:space="preserve"> </w:t>
      </w:r>
      <w:proofErr w:type="gramStart"/>
      <w:r>
        <w:rPr>
          <w:rFonts w:ascii="Times New Roman" w:hAnsi="Times New Roman"/>
          <w:sz w:val="24"/>
          <w:szCs w:val="24"/>
        </w:rPr>
        <w:t>rasta</w:t>
      </w:r>
      <w:proofErr w:type="gramEnd"/>
      <w:r w:rsidR="00764FAA">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rPr>
        <w:t>koji</w:t>
      </w:r>
      <w:r>
        <w:rPr>
          <w:rFonts w:ascii="Times New Roman" w:hAnsi="Times New Roman"/>
          <w:sz w:val="24"/>
          <w:szCs w:val="24"/>
          <w:lang w:val="sr-Cyrl-CS"/>
        </w:rPr>
        <w:t xml:space="preserve"> </w:t>
      </w:r>
      <w:r>
        <w:rPr>
          <w:rFonts w:ascii="Times New Roman" w:hAnsi="Times New Roman"/>
          <w:sz w:val="24"/>
          <w:szCs w:val="24"/>
        </w:rPr>
        <w:t>treba</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promene</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strukturi</w:t>
      </w:r>
      <w:r>
        <w:rPr>
          <w:rFonts w:ascii="Times New Roman" w:hAnsi="Times New Roman"/>
          <w:sz w:val="24"/>
          <w:szCs w:val="24"/>
          <w:lang w:val="sr-Cyrl-CS"/>
        </w:rPr>
        <w:t xml:space="preserve"> </w:t>
      </w:r>
      <w:r>
        <w:rPr>
          <w:rFonts w:ascii="Times New Roman" w:hAnsi="Times New Roman"/>
          <w:sz w:val="24"/>
          <w:szCs w:val="24"/>
        </w:rPr>
        <w:t>stvaranja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upotrebe</w:t>
      </w:r>
      <w:r>
        <w:rPr>
          <w:rFonts w:ascii="Times New Roman" w:hAnsi="Times New Roman"/>
          <w:sz w:val="24"/>
          <w:szCs w:val="24"/>
          <w:lang w:val="sr-Cyrl-CS"/>
        </w:rPr>
        <w:t xml:space="preserve"> </w:t>
      </w:r>
      <w:r>
        <w:rPr>
          <w:rFonts w:ascii="Times New Roman" w:hAnsi="Times New Roman"/>
          <w:sz w:val="24"/>
          <w:szCs w:val="24"/>
        </w:rPr>
        <w:t>BDP</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pravcu</w:t>
      </w:r>
      <w:r>
        <w:rPr>
          <w:rFonts w:ascii="Times New Roman" w:hAnsi="Times New Roman"/>
          <w:sz w:val="24"/>
          <w:szCs w:val="24"/>
          <w:lang w:val="sr-Cyrl-CS"/>
        </w:rPr>
        <w:t xml:space="preserve"> </w:t>
      </w:r>
      <w:r>
        <w:rPr>
          <w:rFonts w:ascii="Times New Roman" w:hAnsi="Times New Roman"/>
          <w:sz w:val="24"/>
          <w:szCs w:val="24"/>
        </w:rPr>
        <w:t>ja</w:t>
      </w:r>
      <w:r>
        <w:rPr>
          <w:rFonts w:ascii="Times New Roman" w:hAnsi="Times New Roman"/>
          <w:sz w:val="24"/>
          <w:szCs w:val="24"/>
          <w:lang w:val="sr-Cyrl-CS"/>
        </w:rPr>
        <w:t>č</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sektora</w:t>
      </w:r>
      <w:r>
        <w:rPr>
          <w:rFonts w:ascii="Times New Roman" w:hAnsi="Times New Roman"/>
          <w:sz w:val="24"/>
          <w:szCs w:val="24"/>
          <w:lang w:val="sr-Cyrl-CS"/>
        </w:rPr>
        <w:t xml:space="preserve"> </w:t>
      </w:r>
      <w:r>
        <w:rPr>
          <w:rFonts w:ascii="Times New Roman" w:hAnsi="Times New Roman"/>
          <w:sz w:val="24"/>
          <w:szCs w:val="24"/>
        </w:rPr>
        <w:t>razmenljivih</w:t>
      </w:r>
      <w:r>
        <w:rPr>
          <w:rFonts w:ascii="Times New Roman" w:hAnsi="Times New Roman"/>
          <w:sz w:val="24"/>
          <w:szCs w:val="24"/>
          <w:lang w:val="sr-Cyrl-CS"/>
        </w:rPr>
        <w:t xml:space="preserve"> </w:t>
      </w:r>
      <w:r>
        <w:rPr>
          <w:rFonts w:ascii="Times New Roman" w:hAnsi="Times New Roman"/>
          <w:sz w:val="24"/>
          <w:szCs w:val="24"/>
        </w:rPr>
        <w:t>dobara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anja</w:t>
      </w:r>
      <w:r>
        <w:rPr>
          <w:rFonts w:ascii="Times New Roman" w:hAnsi="Times New Roman"/>
          <w:sz w:val="24"/>
          <w:szCs w:val="24"/>
          <w:lang w:val="sr-Cyrl-CS"/>
        </w:rPr>
        <w:t xml:space="preserve"> </w:t>
      </w:r>
      <w:r>
        <w:rPr>
          <w:rFonts w:ascii="Times New Roman" w:hAnsi="Times New Roman"/>
          <w:sz w:val="24"/>
          <w:szCs w:val="24"/>
        </w:rPr>
        <w:t>doprinosa</w:t>
      </w:r>
      <w:r>
        <w:rPr>
          <w:rFonts w:ascii="Times New Roman" w:hAnsi="Times New Roman"/>
          <w:sz w:val="24"/>
          <w:szCs w:val="24"/>
          <w:lang w:val="sr-Cyrl-CS"/>
        </w:rPr>
        <w:t xml:space="preserve"> </w:t>
      </w:r>
      <w:r>
        <w:rPr>
          <w:rFonts w:ascii="Times New Roman" w:hAnsi="Times New Roman"/>
          <w:sz w:val="24"/>
          <w:szCs w:val="24"/>
        </w:rPr>
        <w:t>investicija</w:t>
      </w:r>
      <w:r>
        <w:rPr>
          <w:rFonts w:ascii="Times New Roman" w:hAnsi="Times New Roman"/>
          <w:sz w:val="24"/>
          <w:szCs w:val="24"/>
          <w:lang w:val="sr-Cyrl-CS"/>
        </w:rPr>
        <w:t xml:space="preserve"> </w:t>
      </w:r>
      <w:r>
        <w:rPr>
          <w:rFonts w:ascii="Times New Roman" w:hAnsi="Times New Roman"/>
          <w:sz w:val="24"/>
          <w:szCs w:val="24"/>
        </w:rPr>
        <w:t>finansiranih</w:t>
      </w:r>
      <w:r>
        <w:rPr>
          <w:rFonts w:ascii="Times New Roman" w:hAnsi="Times New Roman"/>
          <w:sz w:val="24"/>
          <w:szCs w:val="24"/>
          <w:lang w:val="sr-Cyrl-CS"/>
        </w:rPr>
        <w:t xml:space="preserve"> </w:t>
      </w:r>
      <w:r>
        <w:rPr>
          <w:rFonts w:ascii="Times New Roman" w:hAnsi="Times New Roman"/>
          <w:sz w:val="24"/>
          <w:szCs w:val="24"/>
        </w:rPr>
        <w:t>iz</w:t>
      </w:r>
      <w:r>
        <w:rPr>
          <w:rFonts w:ascii="Times New Roman" w:hAnsi="Times New Roman"/>
          <w:sz w:val="24"/>
          <w:szCs w:val="24"/>
          <w:lang w:val="sr-Cyrl-CS"/>
        </w:rPr>
        <w:t xml:space="preserve"> </w:t>
      </w:r>
      <w:r>
        <w:rPr>
          <w:rFonts w:ascii="Times New Roman" w:hAnsi="Times New Roman"/>
          <w:sz w:val="24"/>
          <w:szCs w:val="24"/>
        </w:rPr>
        <w:t>nacionalne</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inostrane</w:t>
      </w:r>
      <w:r>
        <w:rPr>
          <w:rFonts w:ascii="Times New Roman" w:hAnsi="Times New Roman"/>
          <w:sz w:val="24"/>
          <w:szCs w:val="24"/>
          <w:lang w:val="sr-Cyrl-CS"/>
        </w:rPr>
        <w:t xml:space="preserve"> š</w:t>
      </w:r>
      <w:r>
        <w:rPr>
          <w:rFonts w:ascii="Times New Roman" w:hAnsi="Times New Roman"/>
          <w:sz w:val="24"/>
          <w:szCs w:val="24"/>
        </w:rPr>
        <w:t>tednje</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doprinosa</w:t>
      </w:r>
      <w:r>
        <w:rPr>
          <w:rFonts w:ascii="Times New Roman" w:hAnsi="Times New Roman"/>
          <w:sz w:val="24"/>
          <w:szCs w:val="24"/>
          <w:lang w:val="sr-Cyrl-CS"/>
        </w:rPr>
        <w:t xml:space="preserve"> </w:t>
      </w:r>
      <w:r>
        <w:rPr>
          <w:rFonts w:ascii="Times New Roman" w:hAnsi="Times New Roman"/>
          <w:sz w:val="24"/>
          <w:szCs w:val="24"/>
        </w:rPr>
        <w:t>izvoza</w:t>
      </w:r>
      <w:r>
        <w:rPr>
          <w:rFonts w:ascii="Times New Roman" w:hAnsi="Times New Roman"/>
          <w:sz w:val="24"/>
          <w:szCs w:val="24"/>
          <w:lang w:val="sr-Cyrl-CS"/>
        </w:rPr>
        <w:t xml:space="preserve"> </w:t>
      </w:r>
      <w:r>
        <w:rPr>
          <w:rFonts w:ascii="Times New Roman" w:hAnsi="Times New Roman"/>
          <w:sz w:val="24"/>
          <w:szCs w:val="24"/>
        </w:rPr>
        <w:t>privrednom</w:t>
      </w:r>
      <w:r>
        <w:rPr>
          <w:rFonts w:ascii="Times New Roman" w:hAnsi="Times New Roman"/>
          <w:sz w:val="24"/>
          <w:szCs w:val="24"/>
          <w:lang w:val="sr-Cyrl-CS"/>
        </w:rPr>
        <w:t xml:space="preserve"> </w:t>
      </w:r>
      <w:r>
        <w:rPr>
          <w:rFonts w:ascii="Times New Roman" w:hAnsi="Times New Roman"/>
          <w:sz w:val="24"/>
          <w:szCs w:val="24"/>
        </w:rPr>
        <w:t>rastu</w:t>
      </w:r>
      <w:r>
        <w:rPr>
          <w:rFonts w:ascii="Times New Roman" w:hAnsi="Times New Roman"/>
          <w:sz w:val="24"/>
          <w:szCs w:val="24"/>
          <w:lang w:val="sr-Cyrl-CS"/>
        </w:rPr>
        <w:t xml:space="preserve"> </w:t>
      </w:r>
      <w:r>
        <w:rPr>
          <w:rFonts w:ascii="Times New Roman" w:hAnsi="Times New Roman"/>
          <w:sz w:val="24"/>
          <w:szCs w:val="24"/>
        </w:rPr>
        <w:t>Srbije</w:t>
      </w:r>
      <w:r>
        <w:rPr>
          <w:rFonts w:ascii="Times New Roman" w:hAnsi="Times New Roman"/>
          <w:sz w:val="24"/>
          <w:szCs w:val="24"/>
          <w:lang w:val="sr-Cyrl-CS"/>
        </w:rPr>
        <w:t xml:space="preserve">. </w:t>
      </w:r>
      <w:r>
        <w:rPr>
          <w:rFonts w:ascii="Times New Roman" w:hAnsi="Times New Roman"/>
          <w:sz w:val="24"/>
          <w:szCs w:val="24"/>
        </w:rPr>
        <w:t>Dakle</w:t>
      </w:r>
      <w:r>
        <w:rPr>
          <w:rFonts w:ascii="Times New Roman" w:hAnsi="Times New Roman"/>
          <w:sz w:val="24"/>
          <w:szCs w:val="24"/>
          <w:lang w:val="sr-Cyrl-CS"/>
        </w:rPr>
        <w:t xml:space="preserve">, </w:t>
      </w:r>
      <w:proofErr w:type="gramStart"/>
      <w:r>
        <w:rPr>
          <w:rFonts w:ascii="Times New Roman" w:hAnsi="Times New Roman"/>
          <w:sz w:val="24"/>
          <w:szCs w:val="24"/>
        </w:rPr>
        <w:t>novi</w:t>
      </w:r>
      <w:proofErr w:type="gramEnd"/>
      <w:r>
        <w:rPr>
          <w:rFonts w:ascii="Times New Roman" w:hAnsi="Times New Roman"/>
          <w:sz w:val="24"/>
          <w:szCs w:val="24"/>
          <w:lang w:val="sr-Cyrl-CS"/>
        </w:rPr>
        <w:t xml:space="preserve"> </w:t>
      </w:r>
      <w:r>
        <w:rPr>
          <w:rFonts w:ascii="Times New Roman" w:hAnsi="Times New Roman"/>
          <w:sz w:val="24"/>
          <w:szCs w:val="24"/>
        </w:rPr>
        <w:t>model</w:t>
      </w:r>
      <w:r>
        <w:rPr>
          <w:rFonts w:ascii="Times New Roman" w:hAnsi="Times New Roman"/>
          <w:sz w:val="24"/>
          <w:szCs w:val="24"/>
          <w:lang w:val="sr-Cyrl-CS"/>
        </w:rPr>
        <w:t xml:space="preserve"> </w:t>
      </w:r>
      <w:r>
        <w:rPr>
          <w:rFonts w:ascii="Times New Roman" w:hAnsi="Times New Roman"/>
          <w:sz w:val="24"/>
          <w:szCs w:val="24"/>
        </w:rPr>
        <w:t>ekonomskog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treba</w:t>
      </w:r>
      <w:r>
        <w:rPr>
          <w:rFonts w:ascii="Times New Roman" w:hAnsi="Times New Roman"/>
          <w:sz w:val="24"/>
          <w:szCs w:val="24"/>
          <w:lang w:val="sr-Cyrl-CS"/>
        </w:rPr>
        <w:t xml:space="preserve"> </w:t>
      </w:r>
      <w:r>
        <w:rPr>
          <w:rFonts w:ascii="Times New Roman" w:hAnsi="Times New Roman"/>
          <w:sz w:val="24"/>
          <w:szCs w:val="24"/>
        </w:rPr>
        <w:t>da</w:t>
      </w:r>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ostvarivanje</w:t>
      </w:r>
      <w:r>
        <w:rPr>
          <w:rFonts w:ascii="Times New Roman" w:hAnsi="Times New Roman"/>
          <w:sz w:val="24"/>
          <w:szCs w:val="24"/>
          <w:lang w:val="sr-Cyrl-CS"/>
        </w:rPr>
        <w:t xml:space="preserve"> </w:t>
      </w:r>
      <w:r>
        <w:rPr>
          <w:rFonts w:ascii="Times New Roman" w:hAnsi="Times New Roman"/>
          <w:sz w:val="24"/>
          <w:szCs w:val="24"/>
        </w:rPr>
        <w:t>vi</w:t>
      </w:r>
      <w:r>
        <w:rPr>
          <w:rFonts w:ascii="Times New Roman" w:hAnsi="Times New Roman"/>
          <w:sz w:val="24"/>
          <w:szCs w:val="24"/>
          <w:lang w:val="sr-Cyrl-CS"/>
        </w:rPr>
        <w:t>š</w:t>
      </w:r>
      <w:r>
        <w:rPr>
          <w:rFonts w:ascii="Times New Roman" w:hAnsi="Times New Roman"/>
          <w:sz w:val="24"/>
          <w:szCs w:val="24"/>
        </w:rPr>
        <w:t>ih</w:t>
      </w:r>
      <w:r>
        <w:rPr>
          <w:rFonts w:ascii="Times New Roman" w:hAnsi="Times New Roman"/>
          <w:sz w:val="24"/>
          <w:szCs w:val="24"/>
          <w:lang w:val="sr-Cyrl-CS"/>
        </w:rPr>
        <w:t xml:space="preserve"> </w:t>
      </w:r>
      <w:r>
        <w:rPr>
          <w:rFonts w:ascii="Times New Roman" w:hAnsi="Times New Roman"/>
          <w:sz w:val="24"/>
          <w:szCs w:val="24"/>
        </w:rPr>
        <w:t>stopa</w:t>
      </w:r>
      <w:r>
        <w:rPr>
          <w:rFonts w:ascii="Times New Roman" w:hAnsi="Times New Roman"/>
          <w:sz w:val="24"/>
          <w:szCs w:val="24"/>
          <w:lang w:val="sr-Cyrl-CS"/>
        </w:rPr>
        <w:t xml:space="preserve"> </w:t>
      </w:r>
      <w:r>
        <w:rPr>
          <w:rFonts w:ascii="Times New Roman" w:hAnsi="Times New Roman"/>
          <w:sz w:val="24"/>
          <w:szCs w:val="24"/>
        </w:rPr>
        <w:t>privrednog</w:t>
      </w:r>
      <w:r>
        <w:rPr>
          <w:rFonts w:ascii="Times New Roman" w:hAnsi="Times New Roman"/>
          <w:sz w:val="24"/>
          <w:szCs w:val="24"/>
          <w:lang w:val="sr-Cyrl-CS"/>
        </w:rPr>
        <w:t xml:space="preserve"> </w:t>
      </w:r>
      <w:r>
        <w:rPr>
          <w:rFonts w:ascii="Times New Roman" w:hAnsi="Times New Roman"/>
          <w:sz w:val="24"/>
          <w:szCs w:val="24"/>
        </w:rPr>
        <w:t>rasta</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zna</w:t>
      </w:r>
      <w:r>
        <w:rPr>
          <w:rFonts w:ascii="Times New Roman" w:hAnsi="Times New Roman"/>
          <w:sz w:val="24"/>
          <w:szCs w:val="24"/>
          <w:lang w:val="sr-Cyrl-CS"/>
        </w:rPr>
        <w:t>č</w:t>
      </w:r>
      <w:r>
        <w:rPr>
          <w:rFonts w:ascii="Times New Roman" w:hAnsi="Times New Roman"/>
          <w:sz w:val="24"/>
          <w:szCs w:val="24"/>
        </w:rPr>
        <w:t>ajniji</w:t>
      </w:r>
      <w:r>
        <w:rPr>
          <w:rFonts w:ascii="Times New Roman" w:hAnsi="Times New Roman"/>
          <w:sz w:val="24"/>
          <w:szCs w:val="24"/>
          <w:lang w:val="sr-Cyrl-CS"/>
        </w:rPr>
        <w:t xml:space="preserve"> </w:t>
      </w:r>
      <w:r>
        <w:rPr>
          <w:rFonts w:ascii="Times New Roman" w:hAnsi="Times New Roman"/>
          <w:sz w:val="24"/>
          <w:szCs w:val="24"/>
        </w:rPr>
        <w:t>udeo</w:t>
      </w:r>
      <w:r w:rsidR="003953BA">
        <w:rPr>
          <w:rFonts w:ascii="Times New Roman" w:hAnsi="Times New Roman"/>
          <w:sz w:val="24"/>
          <w:szCs w:val="24"/>
        </w:rPr>
        <w:t xml:space="preserve"> izvoza i</w:t>
      </w:r>
      <w:r>
        <w:rPr>
          <w:rFonts w:ascii="Times New Roman" w:hAnsi="Times New Roman"/>
          <w:sz w:val="24"/>
          <w:szCs w:val="24"/>
          <w:lang w:val="sr-Cyrl-CS"/>
        </w:rPr>
        <w:t xml:space="preserve"> </w:t>
      </w:r>
      <w:r>
        <w:rPr>
          <w:rFonts w:ascii="Times New Roman" w:hAnsi="Times New Roman"/>
          <w:sz w:val="24"/>
          <w:szCs w:val="24"/>
        </w:rPr>
        <w:t>investicija</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formiranju</w:t>
      </w:r>
      <w:r>
        <w:rPr>
          <w:rFonts w:ascii="Times New Roman" w:hAnsi="Times New Roman"/>
          <w:sz w:val="24"/>
          <w:szCs w:val="24"/>
          <w:lang w:val="sr-Cyrl-CS"/>
        </w:rPr>
        <w:t xml:space="preserve"> </w:t>
      </w:r>
      <w:r>
        <w:rPr>
          <w:rFonts w:ascii="Times New Roman" w:hAnsi="Times New Roman"/>
          <w:sz w:val="24"/>
          <w:szCs w:val="24"/>
        </w:rPr>
        <w:t>BDP</w:t>
      </w:r>
      <w:r>
        <w:rPr>
          <w:rFonts w:ascii="Times New Roman" w:hAnsi="Times New Roman"/>
          <w:sz w:val="24"/>
          <w:szCs w:val="24"/>
          <w:lang w:val="sr-Cyrl-CS"/>
        </w:rPr>
        <w:t xml:space="preserve">. </w:t>
      </w:r>
      <w:r>
        <w:rPr>
          <w:rFonts w:ascii="Times New Roman" w:hAnsi="Times New Roman"/>
          <w:sz w:val="24"/>
          <w:szCs w:val="24"/>
        </w:rPr>
        <w:t>To</w:t>
      </w:r>
      <w:r>
        <w:rPr>
          <w:rFonts w:ascii="Times New Roman" w:hAnsi="Times New Roman"/>
          <w:sz w:val="24"/>
          <w:szCs w:val="24"/>
          <w:lang w:val="sr-Cyrl-CS"/>
        </w:rPr>
        <w:t xml:space="preserve"> </w:t>
      </w:r>
      <w:proofErr w:type="gramStart"/>
      <w:r>
        <w:rPr>
          <w:rFonts w:ascii="Times New Roman" w:hAnsi="Times New Roman"/>
          <w:sz w:val="24"/>
          <w:szCs w:val="24"/>
          <w:lang w:val="sr-Cyrl-CS"/>
        </w:rPr>
        <w:t>ć</w:t>
      </w:r>
      <w:r>
        <w:rPr>
          <w:rFonts w:ascii="Times New Roman" w:hAnsi="Times New Roman"/>
          <w:sz w:val="24"/>
          <w:szCs w:val="24"/>
        </w:rPr>
        <w:t>e</w:t>
      </w:r>
      <w:proofErr w:type="gramEnd"/>
      <w:r>
        <w:rPr>
          <w:rFonts w:ascii="Times New Roman" w:hAnsi="Times New Roman"/>
          <w:sz w:val="24"/>
          <w:szCs w:val="24"/>
          <w:lang w:val="sr-Cyrl-CS"/>
        </w:rPr>
        <w:t xml:space="preserve"> </w:t>
      </w:r>
      <w:r>
        <w:rPr>
          <w:rFonts w:ascii="Times New Roman" w:hAnsi="Times New Roman"/>
          <w:sz w:val="24"/>
          <w:szCs w:val="24"/>
        </w:rPr>
        <w:t>omogu</w:t>
      </w:r>
      <w:r>
        <w:rPr>
          <w:rFonts w:ascii="Times New Roman" w:hAnsi="Times New Roman"/>
          <w:sz w:val="24"/>
          <w:szCs w:val="24"/>
          <w:lang w:val="sr-Cyrl-CS"/>
        </w:rPr>
        <w:t>ć</w:t>
      </w:r>
      <w:r>
        <w:rPr>
          <w:rFonts w:ascii="Times New Roman" w:hAnsi="Times New Roman"/>
          <w:sz w:val="24"/>
          <w:szCs w:val="24"/>
        </w:rPr>
        <w:t>iti</w:t>
      </w:r>
      <w:r>
        <w:rPr>
          <w:rFonts w:ascii="Times New Roman" w:hAnsi="Times New Roman"/>
          <w:sz w:val="24"/>
          <w:szCs w:val="24"/>
          <w:lang w:val="sr-Cyrl-CS"/>
        </w:rPr>
        <w:t xml:space="preserve"> </w:t>
      </w:r>
      <w:r>
        <w:rPr>
          <w:rFonts w:ascii="Times New Roman" w:hAnsi="Times New Roman"/>
          <w:sz w:val="24"/>
          <w:szCs w:val="24"/>
        </w:rPr>
        <w:t>pove</w:t>
      </w:r>
      <w:r>
        <w:rPr>
          <w:rFonts w:ascii="Times New Roman" w:hAnsi="Times New Roman"/>
          <w:sz w:val="24"/>
          <w:szCs w:val="24"/>
          <w:lang w:val="sr-Cyrl-CS"/>
        </w:rPr>
        <w:t>ć</w:t>
      </w:r>
      <w:r>
        <w:rPr>
          <w:rFonts w:ascii="Times New Roman" w:hAnsi="Times New Roman"/>
          <w:sz w:val="24"/>
          <w:szCs w:val="24"/>
        </w:rPr>
        <w:t>anje</w:t>
      </w:r>
      <w:r>
        <w:rPr>
          <w:rFonts w:ascii="Times New Roman" w:hAnsi="Times New Roman"/>
          <w:sz w:val="24"/>
          <w:szCs w:val="24"/>
          <w:lang w:val="sr-Cyrl-CS"/>
        </w:rPr>
        <w:t xml:space="preserve"> </w:t>
      </w:r>
      <w:r>
        <w:rPr>
          <w:rFonts w:ascii="Times New Roman" w:hAnsi="Times New Roman"/>
          <w:sz w:val="24"/>
          <w:szCs w:val="24"/>
        </w:rPr>
        <w:t>nivoa</w:t>
      </w:r>
      <w:r>
        <w:rPr>
          <w:rFonts w:ascii="Times New Roman" w:hAnsi="Times New Roman"/>
          <w:sz w:val="24"/>
          <w:szCs w:val="24"/>
          <w:lang w:val="sr-Cyrl-CS"/>
        </w:rPr>
        <w:t xml:space="preserve"> </w:t>
      </w:r>
      <w:r>
        <w:rPr>
          <w:rFonts w:ascii="Times New Roman" w:hAnsi="Times New Roman"/>
          <w:sz w:val="24"/>
          <w:szCs w:val="24"/>
        </w:rPr>
        <w:t>zaposlenosti</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otvaranje</w:t>
      </w:r>
      <w:r>
        <w:rPr>
          <w:rFonts w:ascii="Times New Roman" w:hAnsi="Times New Roman"/>
          <w:sz w:val="24"/>
          <w:szCs w:val="24"/>
          <w:lang w:val="sr-Cyrl-CS"/>
        </w:rPr>
        <w:t xml:space="preserve"> </w:t>
      </w:r>
      <w:r>
        <w:rPr>
          <w:rFonts w:ascii="Times New Roman" w:hAnsi="Times New Roman"/>
          <w:sz w:val="24"/>
          <w:szCs w:val="24"/>
        </w:rPr>
        <w:t>ve</w:t>
      </w:r>
      <w:r>
        <w:rPr>
          <w:rFonts w:ascii="Times New Roman" w:hAnsi="Times New Roman"/>
          <w:sz w:val="24"/>
          <w:szCs w:val="24"/>
          <w:lang w:val="sr-Cyrl-CS"/>
        </w:rPr>
        <w:t>ć</w:t>
      </w:r>
      <w:r>
        <w:rPr>
          <w:rFonts w:ascii="Times New Roman" w:hAnsi="Times New Roman"/>
          <w:sz w:val="24"/>
          <w:szCs w:val="24"/>
        </w:rPr>
        <w:t>eg</w:t>
      </w:r>
      <w:r>
        <w:rPr>
          <w:rFonts w:ascii="Times New Roman" w:hAnsi="Times New Roman"/>
          <w:sz w:val="24"/>
          <w:szCs w:val="24"/>
          <w:lang w:val="sr-Cyrl-CS"/>
        </w:rPr>
        <w:t xml:space="preserve"> </w:t>
      </w:r>
      <w:r>
        <w:rPr>
          <w:rFonts w:ascii="Times New Roman" w:hAnsi="Times New Roman"/>
          <w:sz w:val="24"/>
          <w:szCs w:val="24"/>
        </w:rPr>
        <w:t>broja</w:t>
      </w:r>
      <w:r>
        <w:rPr>
          <w:rFonts w:ascii="Times New Roman" w:hAnsi="Times New Roman"/>
          <w:sz w:val="24"/>
          <w:szCs w:val="24"/>
          <w:lang w:val="sr-Cyrl-CS"/>
        </w:rPr>
        <w:t xml:space="preserve"> </w:t>
      </w:r>
      <w:r>
        <w:rPr>
          <w:rFonts w:ascii="Times New Roman" w:hAnsi="Times New Roman"/>
          <w:sz w:val="24"/>
          <w:szCs w:val="24"/>
        </w:rPr>
        <w:t>novih</w:t>
      </w:r>
      <w:r>
        <w:rPr>
          <w:rFonts w:ascii="Times New Roman" w:hAnsi="Times New Roman"/>
          <w:sz w:val="24"/>
          <w:szCs w:val="24"/>
          <w:lang w:val="sr-Cyrl-CS"/>
        </w:rPr>
        <w:t xml:space="preserve"> </w:t>
      </w:r>
      <w:r>
        <w:rPr>
          <w:rFonts w:ascii="Times New Roman" w:hAnsi="Times New Roman"/>
          <w:sz w:val="24"/>
          <w:szCs w:val="24"/>
        </w:rPr>
        <w:t>radnih</w:t>
      </w:r>
      <w:r>
        <w:rPr>
          <w:rFonts w:ascii="Times New Roman" w:hAnsi="Times New Roman"/>
          <w:sz w:val="24"/>
          <w:szCs w:val="24"/>
          <w:lang w:val="sr-Cyrl-CS"/>
        </w:rPr>
        <w:t xml:space="preserve"> </w:t>
      </w:r>
      <w:r>
        <w:rPr>
          <w:rFonts w:ascii="Times New Roman" w:hAnsi="Times New Roman"/>
          <w:sz w:val="24"/>
          <w:szCs w:val="24"/>
        </w:rPr>
        <w:t>mesta</w:t>
      </w:r>
      <w:r>
        <w:rPr>
          <w:rFonts w:ascii="Times New Roman" w:hAnsi="Times New Roman"/>
          <w:sz w:val="24"/>
          <w:szCs w:val="24"/>
          <w:lang w:val="sr-Cyrl-CS"/>
        </w:rPr>
        <w:t xml:space="preserve">, </w:t>
      </w:r>
      <w:r>
        <w:rPr>
          <w:rFonts w:ascii="Times New Roman" w:hAnsi="Times New Roman"/>
          <w:sz w:val="24"/>
          <w:szCs w:val="24"/>
        </w:rPr>
        <w:t>kao</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ve</w:t>
      </w:r>
      <w:r>
        <w:rPr>
          <w:rFonts w:ascii="Times New Roman" w:hAnsi="Times New Roman"/>
          <w:sz w:val="24"/>
          <w:szCs w:val="24"/>
          <w:lang w:val="sr-Cyrl-CS"/>
        </w:rPr>
        <w:t>ć</w:t>
      </w:r>
      <w:r>
        <w:rPr>
          <w:rFonts w:ascii="Times New Roman" w:hAnsi="Times New Roman"/>
          <w:sz w:val="24"/>
          <w:szCs w:val="24"/>
        </w:rPr>
        <w:t>i</w:t>
      </w:r>
      <w:r>
        <w:rPr>
          <w:rFonts w:ascii="Times New Roman" w:hAnsi="Times New Roman"/>
          <w:sz w:val="24"/>
          <w:szCs w:val="24"/>
          <w:lang w:val="sr-Cyrl-CS"/>
        </w:rPr>
        <w:t xml:space="preserve"> ž</w:t>
      </w:r>
      <w:r>
        <w:rPr>
          <w:rFonts w:ascii="Times New Roman" w:hAnsi="Times New Roman"/>
          <w:sz w:val="24"/>
          <w:szCs w:val="24"/>
        </w:rPr>
        <w:t>ivotni</w:t>
      </w:r>
      <w:r>
        <w:rPr>
          <w:rFonts w:ascii="Times New Roman" w:hAnsi="Times New Roman"/>
          <w:sz w:val="24"/>
          <w:szCs w:val="24"/>
          <w:lang w:val="sr-Cyrl-CS"/>
        </w:rPr>
        <w:t xml:space="preserve"> </w:t>
      </w:r>
      <w:r>
        <w:rPr>
          <w:rFonts w:ascii="Times New Roman" w:hAnsi="Times New Roman"/>
          <w:sz w:val="24"/>
          <w:szCs w:val="24"/>
        </w:rPr>
        <w:t>standard</w:t>
      </w:r>
      <w:r>
        <w:rPr>
          <w:rFonts w:ascii="Times New Roman" w:hAnsi="Times New Roman"/>
          <w:sz w:val="24"/>
          <w:szCs w:val="24"/>
          <w:lang w:val="sr-Cyrl-CS"/>
        </w:rPr>
        <w:t xml:space="preserve"> </w:t>
      </w:r>
      <w:r>
        <w:rPr>
          <w:rFonts w:ascii="Times New Roman" w:hAnsi="Times New Roman"/>
          <w:sz w:val="24"/>
          <w:szCs w:val="24"/>
        </w:rPr>
        <w:t>i</w:t>
      </w:r>
      <w:r>
        <w:rPr>
          <w:rFonts w:ascii="Times New Roman" w:hAnsi="Times New Roman"/>
          <w:sz w:val="24"/>
          <w:szCs w:val="24"/>
          <w:lang w:val="sr-Cyrl-CS"/>
        </w:rPr>
        <w:t xml:space="preserve"> </w:t>
      </w:r>
      <w:r>
        <w:rPr>
          <w:rFonts w:ascii="Times New Roman" w:hAnsi="Times New Roman"/>
          <w:sz w:val="24"/>
          <w:szCs w:val="24"/>
        </w:rPr>
        <w:t>smanjenje</w:t>
      </w:r>
      <w:r>
        <w:rPr>
          <w:rFonts w:ascii="Times New Roman" w:hAnsi="Times New Roman"/>
          <w:sz w:val="24"/>
          <w:szCs w:val="24"/>
          <w:lang w:val="sr-Cyrl-CS"/>
        </w:rPr>
        <w:t xml:space="preserve"> </w:t>
      </w:r>
      <w:r>
        <w:rPr>
          <w:rFonts w:ascii="Times New Roman" w:hAnsi="Times New Roman"/>
          <w:sz w:val="24"/>
          <w:szCs w:val="24"/>
        </w:rPr>
        <w:t>siroma</w:t>
      </w:r>
      <w:r>
        <w:rPr>
          <w:rFonts w:ascii="Times New Roman" w:hAnsi="Times New Roman"/>
          <w:sz w:val="24"/>
          <w:szCs w:val="24"/>
          <w:lang w:val="sr-Cyrl-CS"/>
        </w:rPr>
        <w:t>š</w:t>
      </w:r>
      <w:r>
        <w:rPr>
          <w:rFonts w:ascii="Times New Roman" w:hAnsi="Times New Roman"/>
          <w:sz w:val="24"/>
          <w:szCs w:val="24"/>
        </w:rPr>
        <w:t>tva</w:t>
      </w:r>
      <w:r>
        <w:rPr>
          <w:rFonts w:ascii="Times New Roman" w:hAnsi="Times New Roman"/>
          <w:sz w:val="24"/>
          <w:szCs w:val="24"/>
          <w:lang w:val="sr-Cyrl-CS"/>
        </w:rPr>
        <w:t xml:space="preserve"> </w:t>
      </w:r>
      <w:r>
        <w:rPr>
          <w:rFonts w:ascii="Times New Roman" w:hAnsi="Times New Roman"/>
          <w:sz w:val="24"/>
          <w:szCs w:val="24"/>
        </w:rPr>
        <w:t>u</w:t>
      </w:r>
      <w:r>
        <w:rPr>
          <w:rFonts w:ascii="Times New Roman" w:hAnsi="Times New Roman"/>
          <w:sz w:val="24"/>
          <w:szCs w:val="24"/>
          <w:lang w:val="sr-Cyrl-CS"/>
        </w:rPr>
        <w:t xml:space="preserve"> </w:t>
      </w:r>
      <w:r>
        <w:rPr>
          <w:rFonts w:ascii="Times New Roman" w:hAnsi="Times New Roman"/>
          <w:sz w:val="24"/>
          <w:szCs w:val="24"/>
        </w:rPr>
        <w:t>zemlji</w:t>
      </w:r>
      <w:r>
        <w:rPr>
          <w:rFonts w:ascii="Times New Roman" w:hAnsi="Times New Roman"/>
          <w:sz w:val="24"/>
          <w:szCs w:val="24"/>
          <w:lang w:val="sr-Cyrl-CS"/>
        </w:rPr>
        <w:t xml:space="preserve">. </w:t>
      </w:r>
    </w:p>
    <w:p w:rsidR="00DA6052" w:rsidRPr="00DB2D48" w:rsidRDefault="00DB2D48" w:rsidP="00DB2D48">
      <w:pPr>
        <w:pStyle w:val="ListParagraph"/>
        <w:numPr>
          <w:ilvl w:val="1"/>
          <w:numId w:val="18"/>
        </w:numPr>
        <w:spacing w:line="256" w:lineRule="auto"/>
        <w:jc w:val="center"/>
        <w:rPr>
          <w:rFonts w:ascii="Times New Roman" w:hAnsi="Times New Roman"/>
          <w:b/>
          <w:sz w:val="24"/>
          <w:szCs w:val="24"/>
          <w:lang w:val="sr-Latn-CS"/>
        </w:rPr>
      </w:pPr>
      <w:r>
        <w:rPr>
          <w:rFonts w:ascii="Times New Roman" w:hAnsi="Times New Roman"/>
          <w:b/>
          <w:sz w:val="24"/>
          <w:szCs w:val="24"/>
          <w:lang w:val="sr-Latn-CS"/>
        </w:rPr>
        <w:t xml:space="preserve"> </w:t>
      </w:r>
      <w:r w:rsidR="00D86F15">
        <w:rPr>
          <w:rFonts w:ascii="Times New Roman" w:hAnsi="Times New Roman"/>
          <w:b/>
          <w:sz w:val="24"/>
          <w:szCs w:val="24"/>
          <w:lang w:val="sr-Latn-CS"/>
        </w:rPr>
        <w:t>P</w:t>
      </w:r>
      <w:r w:rsidR="00727175">
        <w:rPr>
          <w:rFonts w:ascii="Times New Roman" w:hAnsi="Times New Roman"/>
          <w:b/>
          <w:sz w:val="24"/>
          <w:szCs w:val="24"/>
          <w:lang w:val="sr-Latn-CS"/>
        </w:rPr>
        <w:t xml:space="preserve">otreba </w:t>
      </w:r>
      <w:r w:rsidR="00DA6052" w:rsidRPr="00DB2D48">
        <w:rPr>
          <w:rFonts w:ascii="Times New Roman" w:hAnsi="Times New Roman"/>
          <w:b/>
          <w:sz w:val="24"/>
          <w:szCs w:val="24"/>
          <w:lang w:val="sr-Latn-CS"/>
        </w:rPr>
        <w:t>većeg učešća</w:t>
      </w:r>
      <w:r>
        <w:rPr>
          <w:rFonts w:ascii="Times New Roman" w:hAnsi="Times New Roman"/>
          <w:b/>
          <w:sz w:val="24"/>
          <w:szCs w:val="24"/>
          <w:lang w:val="sr-Latn-CS"/>
        </w:rPr>
        <w:t xml:space="preserve"> sektora</w:t>
      </w:r>
      <w:r w:rsidR="00DA6052" w:rsidRPr="00DB2D48">
        <w:rPr>
          <w:rFonts w:ascii="Times New Roman" w:hAnsi="Times New Roman"/>
          <w:b/>
          <w:sz w:val="24"/>
          <w:szCs w:val="24"/>
          <w:lang w:val="sr-Latn-CS"/>
        </w:rPr>
        <w:t xml:space="preserve"> razmenljivih dobara</w:t>
      </w:r>
    </w:p>
    <w:p w:rsidR="00DA6052" w:rsidRPr="00AC44D7" w:rsidRDefault="003953BA" w:rsidP="00DB52F5">
      <w:pPr>
        <w:ind w:firstLine="720"/>
        <w:jc w:val="both"/>
        <w:rPr>
          <w:rFonts w:ascii="Times New Roman" w:hAnsi="Times New Roman"/>
          <w:szCs w:val="24"/>
        </w:rPr>
      </w:pPr>
      <w:proofErr w:type="gramStart"/>
      <w:r w:rsidRPr="00AC44D7">
        <w:rPr>
          <w:rFonts w:ascii="Times New Roman" w:hAnsi="Times New Roman"/>
          <w:szCs w:val="24"/>
        </w:rPr>
        <w:t>Na osnovu kretanja spoljnotrgovinskih tokova u</w:t>
      </w:r>
      <w:r w:rsidR="00DB2D48" w:rsidRPr="00AC44D7">
        <w:rPr>
          <w:rFonts w:ascii="Times New Roman" w:hAnsi="Times New Roman"/>
          <w:szCs w:val="24"/>
        </w:rPr>
        <w:t xml:space="preserve"> drugoj deceniji 21.</w:t>
      </w:r>
      <w:proofErr w:type="gramEnd"/>
      <w:r w:rsidR="00DB2D48" w:rsidRPr="00AC44D7">
        <w:rPr>
          <w:rFonts w:ascii="Times New Roman" w:hAnsi="Times New Roman"/>
          <w:szCs w:val="24"/>
        </w:rPr>
        <w:t xml:space="preserve"> </w:t>
      </w:r>
      <w:proofErr w:type="gramStart"/>
      <w:r w:rsidR="00DB2D48" w:rsidRPr="00AC44D7">
        <w:rPr>
          <w:rFonts w:ascii="Times New Roman" w:hAnsi="Times New Roman"/>
          <w:szCs w:val="24"/>
        </w:rPr>
        <w:t>veka</w:t>
      </w:r>
      <w:proofErr w:type="gramEnd"/>
      <w:r w:rsidRPr="00AC44D7">
        <w:rPr>
          <w:rFonts w:ascii="Times New Roman" w:hAnsi="Times New Roman"/>
          <w:szCs w:val="24"/>
        </w:rPr>
        <w:t xml:space="preserve">, </w:t>
      </w:r>
      <w:r w:rsidR="00DB2D48" w:rsidRPr="00AC44D7">
        <w:rPr>
          <w:rFonts w:ascii="Times New Roman" w:hAnsi="Times New Roman"/>
          <w:szCs w:val="24"/>
        </w:rPr>
        <w:t>zapažamo</w:t>
      </w:r>
      <w:r w:rsidRPr="00AC44D7">
        <w:rPr>
          <w:rFonts w:ascii="Times New Roman" w:hAnsi="Times New Roman"/>
          <w:szCs w:val="24"/>
        </w:rPr>
        <w:t xml:space="preserve"> da se učešće robnog izvoza Srbije gotovo kontinuirano povećava, što je, uz stabilizaciju učešća robnog uvoza, dovelo do osetnog smanjenja učešća spoljotrgovinskog deficita. Međutim, to nikako ne znači da je došlo do snažnog napretka izvoznih aktivnosti u našoj zemlji. To zaključujemo </w:t>
      </w:r>
      <w:proofErr w:type="gramStart"/>
      <w:r w:rsidRPr="00AC44D7">
        <w:rPr>
          <w:rFonts w:ascii="Times New Roman" w:hAnsi="Times New Roman"/>
          <w:szCs w:val="24"/>
        </w:rPr>
        <w:t>na</w:t>
      </w:r>
      <w:proofErr w:type="gramEnd"/>
      <w:r w:rsidRPr="00AC44D7">
        <w:rPr>
          <w:rFonts w:ascii="Times New Roman" w:hAnsi="Times New Roman"/>
          <w:szCs w:val="24"/>
        </w:rPr>
        <w:t xml:space="preserve"> osnovu toga što je izvoz Srbije u odnosu na BDP još uvek znatno manji nego u sličnim zemljama Centralne Evrope. Dok u Srbiji izvoz roba i usluga iznosi</w:t>
      </w:r>
      <w:r w:rsidR="00727175" w:rsidRPr="00AC44D7">
        <w:rPr>
          <w:rFonts w:ascii="Times New Roman" w:hAnsi="Times New Roman"/>
          <w:szCs w:val="24"/>
        </w:rPr>
        <w:t xml:space="preserve"> oko</w:t>
      </w:r>
      <w:r w:rsidRPr="00AC44D7">
        <w:rPr>
          <w:rFonts w:ascii="Times New Roman" w:hAnsi="Times New Roman"/>
          <w:szCs w:val="24"/>
        </w:rPr>
        <w:t xml:space="preserve"> 44% BDP-a, učešće izvoza u BDP u zemljama slične veličine (Bugarska, Češka i Madjarska</w:t>
      </w:r>
      <w:proofErr w:type="gramStart"/>
      <w:r w:rsidRPr="00AC44D7">
        <w:rPr>
          <w:rFonts w:ascii="Times New Roman" w:hAnsi="Times New Roman"/>
          <w:szCs w:val="24"/>
        </w:rPr>
        <w:t>)iznosi</w:t>
      </w:r>
      <w:proofErr w:type="gramEnd"/>
      <w:r w:rsidRPr="00AC44D7">
        <w:rPr>
          <w:rFonts w:ascii="Times New Roman" w:hAnsi="Times New Roman"/>
          <w:szCs w:val="24"/>
        </w:rPr>
        <w:t xml:space="preserve"> oko 80%. Polazeći </w:t>
      </w:r>
      <w:proofErr w:type="gramStart"/>
      <w:r w:rsidRPr="00AC44D7">
        <w:rPr>
          <w:rFonts w:ascii="Times New Roman" w:hAnsi="Times New Roman"/>
          <w:szCs w:val="24"/>
        </w:rPr>
        <w:t>od</w:t>
      </w:r>
      <w:proofErr w:type="gramEnd"/>
      <w:r w:rsidRPr="00AC44D7">
        <w:rPr>
          <w:rFonts w:ascii="Times New Roman" w:hAnsi="Times New Roman"/>
          <w:szCs w:val="24"/>
        </w:rPr>
        <w:t xml:space="preserve"> nivoa spoljnog duga zemlje i potrebe da se uvoze sirovine i reprodukcioni materijal za potrebe domaće proizvodnje, izvozni koeficijent bi morao da dostigne vrednost iznad 50% BDP.</w:t>
      </w:r>
      <w:r w:rsidRPr="00AC44D7">
        <w:rPr>
          <w:rStyle w:val="FootnoteReference"/>
          <w:szCs w:val="24"/>
        </w:rPr>
        <w:footnoteReference w:customMarkFollows="1" w:id="5"/>
        <w:t>3</w:t>
      </w:r>
      <w:r w:rsidRPr="00AC44D7">
        <w:rPr>
          <w:rFonts w:ascii="Times New Roman" w:hAnsi="Times New Roman"/>
          <w:szCs w:val="24"/>
        </w:rPr>
        <w:t xml:space="preserve"> </w:t>
      </w:r>
      <w:proofErr w:type="gramStart"/>
      <w:r w:rsidRPr="00AC44D7">
        <w:rPr>
          <w:rFonts w:ascii="Times New Roman" w:hAnsi="Times New Roman"/>
          <w:szCs w:val="24"/>
        </w:rPr>
        <w:t>Prema tome, Srbija ima veliki prostor za rast izvoza i smanjenje spoljnog deficita po tom osnovu.</w:t>
      </w:r>
      <w:proofErr w:type="gramEnd"/>
      <w:r w:rsidRPr="00AC44D7">
        <w:rPr>
          <w:rFonts w:ascii="Times New Roman" w:hAnsi="Times New Roman"/>
          <w:szCs w:val="24"/>
        </w:rPr>
        <w:t xml:space="preserve"> Osim toga, rast izvoza predstavlja ključni pokretač održivog </w:t>
      </w:r>
      <w:proofErr w:type="gramStart"/>
      <w:r w:rsidRPr="00AC44D7">
        <w:rPr>
          <w:rFonts w:ascii="Times New Roman" w:hAnsi="Times New Roman"/>
          <w:szCs w:val="24"/>
        </w:rPr>
        <w:t>rasta</w:t>
      </w:r>
      <w:proofErr w:type="gramEnd"/>
      <w:r w:rsidRPr="00AC44D7">
        <w:rPr>
          <w:rFonts w:ascii="Times New Roman" w:hAnsi="Times New Roman"/>
          <w:szCs w:val="24"/>
        </w:rPr>
        <w:t xml:space="preserve"> privrede Srbije u narednim godinama, pa </w:t>
      </w:r>
      <w:r w:rsidRPr="00AC44D7">
        <w:rPr>
          <w:rFonts w:ascii="Times New Roman" w:hAnsi="Times New Roman"/>
          <w:szCs w:val="24"/>
        </w:rPr>
        <w:lastRenderedPageBreak/>
        <w:t>bi dvocifrene stope rasta izvoza predstavljale signal da se Srbija nalazi na održivoj putanji rasta.</w:t>
      </w:r>
      <w:r w:rsidRPr="00AC44D7">
        <w:rPr>
          <w:rStyle w:val="FootnoteReference"/>
          <w:szCs w:val="24"/>
        </w:rPr>
        <w:footnoteReference w:customMarkFollows="1" w:id="6"/>
        <w:t>4</w:t>
      </w:r>
    </w:p>
    <w:p w:rsidR="00DA6052" w:rsidRPr="00F87964"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r>
      <w:r w:rsidR="00727175">
        <w:rPr>
          <w:rFonts w:ascii="Times New Roman" w:hAnsi="Times New Roman"/>
          <w:sz w:val="24"/>
          <w:szCs w:val="24"/>
          <w:lang w:val="sr-Latn-CS"/>
        </w:rPr>
        <w:t>Kao što smo ranije istakli, s</w:t>
      </w:r>
      <w:r>
        <w:rPr>
          <w:rFonts w:ascii="Times New Roman" w:hAnsi="Times New Roman"/>
          <w:sz w:val="24"/>
          <w:szCs w:val="24"/>
          <w:lang w:val="sr-Latn-CS"/>
        </w:rPr>
        <w:t xml:space="preserve">ektorska struktura formiranja BDP Srbije u prvoj deceniji 21. veka menjala se u korist sektora usluga. </w:t>
      </w:r>
      <w:r>
        <w:rPr>
          <w:rFonts w:ascii="Times New Roman" w:hAnsi="Times New Roman"/>
          <w:iCs/>
          <w:sz w:val="24"/>
          <w:szCs w:val="24"/>
          <w:lang w:val="sr-Latn-CS"/>
        </w:rPr>
        <w:t>Dinamika i struktura privrednog rasta u</w:t>
      </w:r>
      <w:r>
        <w:rPr>
          <w:rFonts w:ascii="Times New Roman" w:hAnsi="Times New Roman"/>
          <w:iCs/>
          <w:sz w:val="24"/>
          <w:szCs w:val="24"/>
          <w:lang w:val="sr-Cyrl-CS"/>
        </w:rPr>
        <w:t xml:space="preserve"> posmatranom</w:t>
      </w:r>
      <w:r>
        <w:rPr>
          <w:rFonts w:ascii="Times New Roman" w:hAnsi="Times New Roman"/>
          <w:iCs/>
          <w:sz w:val="24"/>
          <w:szCs w:val="24"/>
          <w:lang w:val="sr-Latn-CS"/>
        </w:rPr>
        <w:t xml:space="preserve"> periodu ni</w:t>
      </w:r>
      <w:r>
        <w:rPr>
          <w:rFonts w:ascii="Times New Roman" w:hAnsi="Times New Roman"/>
          <w:iCs/>
          <w:sz w:val="24"/>
          <w:szCs w:val="24"/>
          <w:lang w:val="sr-Cyrl-CS"/>
        </w:rPr>
        <w:t>je</w:t>
      </w:r>
      <w:r>
        <w:rPr>
          <w:rFonts w:ascii="Times New Roman" w:hAnsi="Times New Roman"/>
          <w:iCs/>
          <w:sz w:val="24"/>
          <w:szCs w:val="24"/>
          <w:lang w:val="sr-Latn-CS"/>
        </w:rPr>
        <w:t xml:space="preserve"> bil</w:t>
      </w:r>
      <w:r>
        <w:rPr>
          <w:rFonts w:ascii="Times New Roman" w:hAnsi="Times New Roman"/>
          <w:iCs/>
          <w:sz w:val="24"/>
          <w:szCs w:val="24"/>
          <w:lang w:val="sr-Cyrl-CS"/>
        </w:rPr>
        <w:t>a</w:t>
      </w:r>
      <w:r>
        <w:rPr>
          <w:rFonts w:ascii="Times New Roman" w:hAnsi="Times New Roman"/>
          <w:iCs/>
          <w:sz w:val="24"/>
          <w:szCs w:val="24"/>
          <w:lang w:val="sr-Latn-CS"/>
        </w:rPr>
        <w:t xml:space="preserve"> </w:t>
      </w:r>
      <w:r>
        <w:rPr>
          <w:rFonts w:ascii="Times New Roman" w:hAnsi="Times New Roman"/>
          <w:iCs/>
          <w:sz w:val="24"/>
          <w:szCs w:val="24"/>
          <w:lang w:val="sr-Cyrl-CS"/>
        </w:rPr>
        <w:t>u funkciji stvaranja novih</w:t>
      </w:r>
      <w:r>
        <w:rPr>
          <w:rFonts w:ascii="Times New Roman" w:hAnsi="Times New Roman"/>
          <w:iCs/>
          <w:sz w:val="24"/>
          <w:szCs w:val="24"/>
          <w:lang w:val="sr-Latn-CS"/>
        </w:rPr>
        <w:t xml:space="preserve"> komparativn</w:t>
      </w:r>
      <w:r>
        <w:rPr>
          <w:rFonts w:ascii="Times New Roman" w:hAnsi="Times New Roman"/>
          <w:iCs/>
          <w:sz w:val="24"/>
          <w:szCs w:val="24"/>
          <w:lang w:val="sr-Cyrl-CS"/>
        </w:rPr>
        <w:t>ih</w:t>
      </w:r>
      <w:r>
        <w:rPr>
          <w:rFonts w:ascii="Times New Roman" w:hAnsi="Times New Roman"/>
          <w:iCs/>
          <w:sz w:val="24"/>
          <w:szCs w:val="24"/>
          <w:lang w:val="sr-Latn-CS"/>
        </w:rPr>
        <w:t xml:space="preserve"> prednosti u međunarodnoj razmeni</w:t>
      </w:r>
      <w:r>
        <w:rPr>
          <w:rFonts w:ascii="Times New Roman" w:hAnsi="Times New Roman"/>
          <w:iCs/>
          <w:sz w:val="24"/>
          <w:szCs w:val="24"/>
          <w:lang w:val="sr-Cyrl-CS"/>
        </w:rPr>
        <w:t xml:space="preserve"> i intenziviranja izvoznih akivnosti nacionalne ekonomije.</w:t>
      </w:r>
      <w:r>
        <w:rPr>
          <w:rFonts w:ascii="Times New Roman" w:hAnsi="Times New Roman"/>
          <w:sz w:val="24"/>
          <w:szCs w:val="24"/>
          <w:lang w:val="sr-Latn-CS"/>
        </w:rPr>
        <w:t xml:space="preserve"> Formirana privredna struktura je bila takva da je u njoj sektor usluga dominantno doprinosio rastu društvene proizvodnje, dok su se doprinosi proizvodnih sektora koji proizvode razmenljiva dobra smanjivali.</w:t>
      </w:r>
      <w:r>
        <w:rPr>
          <w:rStyle w:val="FootnoteReference"/>
          <w:szCs w:val="24"/>
        </w:rPr>
        <w:footnoteReference w:customMarkFollows="1" w:id="7"/>
        <w:t>66</w:t>
      </w:r>
      <w:r>
        <w:rPr>
          <w:rFonts w:ascii="Times New Roman" w:hAnsi="Times New Roman"/>
          <w:sz w:val="24"/>
          <w:szCs w:val="24"/>
          <w:lang w:val="sr-Latn-CS"/>
        </w:rPr>
        <w:t xml:space="preserve"> </w:t>
      </w:r>
      <w:r>
        <w:rPr>
          <w:rFonts w:ascii="Times New Roman" w:hAnsi="Times New Roman"/>
          <w:sz w:val="24"/>
          <w:szCs w:val="24"/>
          <w:lang w:val="sr-Cyrl-CS"/>
        </w:rPr>
        <w:t>Dakle, za privredni rast</w:t>
      </w:r>
      <w:r>
        <w:rPr>
          <w:rFonts w:ascii="Times New Roman" w:eastAsia="TimesNewRomanPS-BoldMT" w:hAnsi="Times New Roman"/>
          <w:sz w:val="24"/>
          <w:szCs w:val="24"/>
          <w:lang w:val="sr-Latn-CS"/>
        </w:rPr>
        <w:t xml:space="preserve"> Srbije</w:t>
      </w:r>
      <w:r>
        <w:rPr>
          <w:rFonts w:ascii="Times New Roman" w:eastAsia="TimesNewRomanPS-BoldMT" w:hAnsi="Times New Roman"/>
          <w:sz w:val="24"/>
          <w:szCs w:val="24"/>
          <w:lang w:val="sr-Cyrl-CS"/>
        </w:rPr>
        <w:t xml:space="preserve"> u periodu nakon 2000. godine </w:t>
      </w:r>
      <w:r>
        <w:rPr>
          <w:rFonts w:ascii="Times New Roman" w:eastAsia="TimesNewRomanPS-BoldMT" w:hAnsi="Times New Roman"/>
          <w:sz w:val="24"/>
          <w:szCs w:val="24"/>
          <w:lang w:val="sr-Latn-CS"/>
        </w:rPr>
        <w:t xml:space="preserve">najzaslužniji je </w:t>
      </w:r>
      <w:r>
        <w:rPr>
          <w:rFonts w:ascii="Times New Roman" w:eastAsia="TimesNewRomanPS-BoldMT" w:hAnsi="Times New Roman"/>
          <w:bCs/>
          <w:sz w:val="24"/>
          <w:szCs w:val="24"/>
          <w:lang w:val="sr-Latn-CS"/>
        </w:rPr>
        <w:t>se</w:t>
      </w:r>
      <w:r>
        <w:rPr>
          <w:rFonts w:ascii="Times New Roman" w:eastAsia="TimesNewRomanPS-BoldMT" w:hAnsi="Times New Roman"/>
          <w:bCs/>
          <w:sz w:val="24"/>
          <w:szCs w:val="24"/>
          <w:lang w:val="sr-Cyrl-CS"/>
        </w:rPr>
        <w:t>ktor</w:t>
      </w:r>
      <w:r>
        <w:rPr>
          <w:rFonts w:ascii="Times New Roman" w:eastAsia="TimesNewRomanPS-BoldMT" w:hAnsi="Times New Roman"/>
          <w:bCs/>
          <w:sz w:val="24"/>
          <w:szCs w:val="24"/>
          <w:lang w:val="sr-Latn-CS"/>
        </w:rPr>
        <w:t xml:space="preserve"> usluga </w:t>
      </w:r>
      <w:r>
        <w:rPr>
          <w:rFonts w:ascii="Times New Roman" w:eastAsia="TimesNewRomanPS-BoldMT" w:hAnsi="Times New Roman"/>
          <w:sz w:val="24"/>
          <w:szCs w:val="24"/>
          <w:lang w:val="sr-Latn-CS"/>
        </w:rPr>
        <w:t xml:space="preserve">sa prosečnom stopom rasta bruto dodate vrednosti od 4,6% na godišnjem nivou. </w:t>
      </w:r>
      <w:r>
        <w:rPr>
          <w:rFonts w:ascii="Times New Roman" w:eastAsia="TimesNewRomanPS-BoldMT" w:hAnsi="Times New Roman"/>
          <w:sz w:val="24"/>
          <w:szCs w:val="24"/>
          <w:lang w:val="sr-Cyrl-CS"/>
        </w:rPr>
        <w:t>Sektor usluga</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je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povećao</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svoje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učešće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BDV</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sa</w:t>
      </w:r>
      <w:r>
        <w:rPr>
          <w:rFonts w:ascii="Times New Roman" w:eastAsia="TimesNewRomanPS-BoldMT" w:hAnsi="Times New Roman"/>
          <w:sz w:val="24"/>
          <w:szCs w:val="24"/>
          <w:lang w:val="sr-Latn-CS"/>
        </w:rPr>
        <w:t xml:space="preserve"> 52,6%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2001. </w:t>
      </w:r>
      <w:r>
        <w:rPr>
          <w:rFonts w:ascii="Times New Roman" w:eastAsia="TimesNewRomanPS-BoldMT" w:hAnsi="Times New Roman"/>
          <w:sz w:val="24"/>
          <w:szCs w:val="24"/>
          <w:lang w:val="sr-Cyrl-CS"/>
        </w:rPr>
        <w:t>na</w:t>
      </w:r>
      <w:r>
        <w:rPr>
          <w:rFonts w:ascii="Times New Roman" w:eastAsia="TimesNewRomanPS-BoldMT" w:hAnsi="Times New Roman"/>
          <w:sz w:val="24"/>
          <w:szCs w:val="24"/>
          <w:lang w:val="sr-Latn-CS"/>
        </w:rPr>
        <w:t xml:space="preserve"> 63,5%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2009. U okviru ovog se</w:t>
      </w:r>
      <w:r>
        <w:rPr>
          <w:rFonts w:ascii="Times New Roman" w:eastAsia="TimesNewRomanPS-BoldMT" w:hAnsi="Times New Roman"/>
          <w:sz w:val="24"/>
          <w:szCs w:val="24"/>
          <w:lang w:val="sr-Cyrl-CS"/>
        </w:rPr>
        <w:t>ktora</w:t>
      </w:r>
      <w:r>
        <w:rPr>
          <w:rFonts w:ascii="Times New Roman" w:eastAsia="TimesNewRomanPS-BoldMT" w:hAnsi="Times New Roman"/>
          <w:sz w:val="24"/>
          <w:szCs w:val="24"/>
          <w:lang w:val="sr-Latn-CS"/>
        </w:rPr>
        <w:t xml:space="preserve">, najveću ekspanziju su ostvarili sektor informisanja i komunikacija, sektor trgovine i sektor finansijskih delatnosti. Nasuprot ovome, beleži se sporiji prosečan rast </w:t>
      </w:r>
      <w:r>
        <w:rPr>
          <w:rFonts w:ascii="Times New Roman" w:eastAsia="TimesNewRomanPS-BoldMT" w:hAnsi="Times New Roman"/>
          <w:bCs/>
          <w:sz w:val="24"/>
          <w:szCs w:val="24"/>
          <w:lang w:val="sr-Latn-CS"/>
        </w:rPr>
        <w:t>sektora industrije</w:t>
      </w:r>
      <w:r>
        <w:rPr>
          <w:rFonts w:ascii="Times New Roman" w:eastAsia="TimesNewRomanPS-BoldMT" w:hAnsi="Times New Roman"/>
          <w:sz w:val="24"/>
          <w:szCs w:val="24"/>
          <w:lang w:val="sr-Latn-CS"/>
        </w:rPr>
        <w:t>, kao i smanjenje njegovog učešća u BDV sa 23,3% u 2001. na 20,8% u 2009.</w:t>
      </w:r>
      <w:r>
        <w:rPr>
          <w:rFonts w:ascii="Times New Roman" w:hAnsi="Times New Roman"/>
          <w:iCs/>
          <w:sz w:val="24"/>
          <w:szCs w:val="24"/>
          <w:lang w:val="sr-Cyrl-CS"/>
        </w:rPr>
        <w:t xml:space="preserve"> Istovremeno je došlo i do smanjenja</w:t>
      </w:r>
      <w:r>
        <w:rPr>
          <w:rFonts w:ascii="Times New Roman" w:hAnsi="Times New Roman"/>
          <w:iCs/>
          <w:sz w:val="24"/>
          <w:szCs w:val="24"/>
          <w:lang w:val="sr-Latn-CS"/>
        </w:rPr>
        <w:t xml:space="preserve"> </w:t>
      </w:r>
      <w:r>
        <w:rPr>
          <w:rFonts w:ascii="Times New Roman" w:hAnsi="Times New Roman"/>
          <w:iCs/>
          <w:sz w:val="24"/>
          <w:szCs w:val="24"/>
          <w:lang w:val="sr-Cyrl-CS"/>
        </w:rPr>
        <w:t>učešća</w:t>
      </w:r>
      <w:r>
        <w:rPr>
          <w:rFonts w:ascii="Times New Roman" w:hAnsi="Times New Roman"/>
          <w:iCs/>
          <w:sz w:val="24"/>
          <w:szCs w:val="24"/>
          <w:lang w:val="sr-Latn-CS"/>
        </w:rPr>
        <w:t xml:space="preserve"> </w:t>
      </w:r>
      <w:r>
        <w:rPr>
          <w:rFonts w:ascii="Times New Roman" w:hAnsi="Times New Roman"/>
          <w:iCs/>
          <w:sz w:val="24"/>
          <w:szCs w:val="24"/>
          <w:lang w:val="sr-Cyrl-CS"/>
        </w:rPr>
        <w:t>prerađivačke</w:t>
      </w:r>
      <w:r>
        <w:rPr>
          <w:rFonts w:ascii="Times New Roman" w:hAnsi="Times New Roman"/>
          <w:iCs/>
          <w:sz w:val="24"/>
          <w:szCs w:val="24"/>
          <w:lang w:val="sr-Latn-CS"/>
        </w:rPr>
        <w:t xml:space="preserve"> </w:t>
      </w:r>
      <w:r>
        <w:rPr>
          <w:rFonts w:ascii="Times New Roman" w:hAnsi="Times New Roman"/>
          <w:iCs/>
          <w:sz w:val="24"/>
          <w:szCs w:val="24"/>
          <w:lang w:val="sr-Cyrl-CS"/>
        </w:rPr>
        <w:t>industrije</w:t>
      </w:r>
      <w:r>
        <w:rPr>
          <w:rFonts w:ascii="Times New Roman" w:hAnsi="Times New Roman"/>
          <w:iCs/>
          <w:sz w:val="24"/>
          <w:szCs w:val="24"/>
          <w:lang w:val="sr-Latn-CS"/>
        </w:rPr>
        <w:t xml:space="preserve"> </w:t>
      </w:r>
      <w:r>
        <w:rPr>
          <w:rFonts w:ascii="Times New Roman" w:hAnsi="Times New Roman"/>
          <w:iCs/>
          <w:sz w:val="24"/>
          <w:szCs w:val="24"/>
          <w:lang w:val="sr-Cyrl-CS"/>
        </w:rPr>
        <w:t>u</w:t>
      </w:r>
      <w:r>
        <w:rPr>
          <w:rFonts w:ascii="Times New Roman" w:hAnsi="Times New Roman"/>
          <w:iCs/>
          <w:sz w:val="24"/>
          <w:szCs w:val="24"/>
          <w:lang w:val="sr-Latn-CS"/>
        </w:rPr>
        <w:t xml:space="preserve"> </w:t>
      </w:r>
      <w:r>
        <w:rPr>
          <w:rFonts w:ascii="Times New Roman" w:hAnsi="Times New Roman"/>
          <w:iCs/>
          <w:sz w:val="24"/>
          <w:szCs w:val="24"/>
          <w:lang w:val="sr-Cyrl-CS"/>
        </w:rPr>
        <w:t>stvaranju</w:t>
      </w:r>
      <w:r>
        <w:rPr>
          <w:rFonts w:ascii="Times New Roman" w:hAnsi="Times New Roman"/>
          <w:iCs/>
          <w:sz w:val="24"/>
          <w:szCs w:val="24"/>
          <w:lang w:val="sr-Latn-CS"/>
        </w:rPr>
        <w:t xml:space="preserve"> </w:t>
      </w:r>
      <w:r>
        <w:rPr>
          <w:rFonts w:ascii="Times New Roman" w:hAnsi="Times New Roman"/>
          <w:iCs/>
          <w:sz w:val="24"/>
          <w:szCs w:val="24"/>
          <w:lang w:val="sr-Cyrl-CS"/>
        </w:rPr>
        <w:t>BDV</w:t>
      </w:r>
      <w:r>
        <w:rPr>
          <w:rFonts w:ascii="Times New Roman" w:hAnsi="Times New Roman"/>
          <w:iCs/>
          <w:sz w:val="24"/>
          <w:szCs w:val="24"/>
          <w:lang w:val="sr-Latn-CS"/>
        </w:rPr>
        <w:t xml:space="preserve"> (</w:t>
      </w:r>
      <w:r>
        <w:rPr>
          <w:rFonts w:ascii="Times New Roman" w:hAnsi="Times New Roman"/>
          <w:iCs/>
          <w:sz w:val="24"/>
          <w:szCs w:val="24"/>
          <w:lang w:val="sr-Cyrl-CS"/>
        </w:rPr>
        <w:t>sa</w:t>
      </w:r>
      <w:r>
        <w:rPr>
          <w:rFonts w:ascii="Times New Roman" w:hAnsi="Times New Roman"/>
          <w:iCs/>
          <w:sz w:val="24"/>
          <w:szCs w:val="24"/>
          <w:lang w:val="sr-Latn-CS"/>
        </w:rPr>
        <w:t xml:space="preserve"> 21,7% </w:t>
      </w:r>
      <w:r>
        <w:rPr>
          <w:rFonts w:ascii="Times New Roman" w:hAnsi="Times New Roman"/>
          <w:iCs/>
          <w:sz w:val="24"/>
          <w:szCs w:val="24"/>
          <w:lang w:val="sr-Cyrl-CS"/>
        </w:rPr>
        <w:t>na</w:t>
      </w:r>
      <w:r>
        <w:rPr>
          <w:rFonts w:ascii="Times New Roman" w:hAnsi="Times New Roman"/>
          <w:iCs/>
          <w:sz w:val="24"/>
          <w:szCs w:val="24"/>
          <w:lang w:val="sr-Latn-CS"/>
        </w:rPr>
        <w:t xml:space="preserve"> 16,7%)</w:t>
      </w:r>
      <w:r>
        <w:rPr>
          <w:rFonts w:ascii="Times New Roman" w:hAnsi="Times New Roman"/>
          <w:iCs/>
          <w:sz w:val="24"/>
          <w:szCs w:val="24"/>
          <w:lang w:val="sr-Cyrl-CS"/>
        </w:rPr>
        <w:t>.</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Učešće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bruto</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dodate</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vrednosti</w:t>
      </w:r>
      <w:r>
        <w:rPr>
          <w:rFonts w:ascii="Times New Roman" w:eastAsia="TimesNewRomanPS-BoldMT" w:hAnsi="Times New Roman"/>
          <w:sz w:val="24"/>
          <w:szCs w:val="24"/>
          <w:lang w:val="sr-Latn-CS"/>
        </w:rPr>
        <w:t xml:space="preserve"> </w:t>
      </w:r>
      <w:r>
        <w:rPr>
          <w:rFonts w:ascii="Times New Roman" w:eastAsia="TimesNewRomanPS-BoldMT" w:hAnsi="Times New Roman"/>
          <w:bCs/>
          <w:sz w:val="24"/>
          <w:szCs w:val="24"/>
          <w:lang w:val="sr-Cyrl-CS"/>
        </w:rPr>
        <w:t>sektora</w:t>
      </w:r>
      <w:r>
        <w:rPr>
          <w:rFonts w:ascii="Times New Roman" w:eastAsia="TimesNewRomanPS-BoldMT" w:hAnsi="Times New Roman"/>
          <w:bCs/>
          <w:sz w:val="24"/>
          <w:szCs w:val="24"/>
          <w:lang w:val="sr-Latn-CS"/>
        </w:rPr>
        <w:t xml:space="preserve"> </w:t>
      </w:r>
      <w:r>
        <w:rPr>
          <w:rFonts w:ascii="Times New Roman" w:eastAsia="TimesNewRomanPS-BoldMT" w:hAnsi="Times New Roman"/>
          <w:bCs/>
          <w:sz w:val="24"/>
          <w:szCs w:val="24"/>
          <w:lang w:val="sr-Cyrl-CS"/>
        </w:rPr>
        <w:t>poljoprivrede</w:t>
      </w:r>
      <w:r>
        <w:rPr>
          <w:rFonts w:ascii="Times New Roman" w:eastAsia="TimesNewRomanPS-BoldMT" w:hAnsi="Times New Roman"/>
          <w:bCs/>
          <w:sz w:val="24"/>
          <w:szCs w:val="24"/>
          <w:lang w:val="sr-Latn-CS"/>
        </w:rPr>
        <w:t xml:space="preserve"> </w:t>
      </w:r>
      <w:r>
        <w:rPr>
          <w:rFonts w:ascii="Times New Roman" w:eastAsia="TimesNewRomanPS-BoldMT" w:hAnsi="Times New Roman"/>
          <w:sz w:val="24"/>
          <w:szCs w:val="24"/>
          <w:lang w:val="sr-Cyrl-CS"/>
        </w:rPr>
        <w:t>u</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ukupnoj</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BDV</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takođe beleži</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značajan</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pad</w:t>
      </w:r>
      <w:r>
        <w:rPr>
          <w:rFonts w:ascii="Times New Roman" w:eastAsia="TimesNewRomanPS-BoldMT" w:hAnsi="Times New Roman"/>
          <w:sz w:val="24"/>
          <w:szCs w:val="24"/>
          <w:lang w:val="sr-Latn-CS"/>
        </w:rPr>
        <w:t xml:space="preserve"> (</w:t>
      </w:r>
      <w:r>
        <w:rPr>
          <w:rFonts w:ascii="Times New Roman" w:eastAsia="TimesNewRomanPS-BoldMT" w:hAnsi="Times New Roman"/>
          <w:sz w:val="24"/>
          <w:szCs w:val="24"/>
          <w:lang w:val="sr-Cyrl-CS"/>
        </w:rPr>
        <w:t>sa</w:t>
      </w:r>
      <w:r>
        <w:rPr>
          <w:rFonts w:ascii="Times New Roman" w:eastAsia="TimesNewRomanPS-BoldMT" w:hAnsi="Times New Roman"/>
          <w:sz w:val="24"/>
          <w:szCs w:val="24"/>
          <w:lang w:val="sr-Latn-CS"/>
        </w:rPr>
        <w:t xml:space="preserve"> 19,5% </w:t>
      </w:r>
      <w:r>
        <w:rPr>
          <w:rFonts w:ascii="Times New Roman" w:eastAsia="TimesNewRomanPS-BoldMT" w:hAnsi="Times New Roman"/>
          <w:sz w:val="24"/>
          <w:szCs w:val="24"/>
          <w:lang w:val="sr-Cyrl-CS"/>
        </w:rPr>
        <w:t>na</w:t>
      </w:r>
      <w:r>
        <w:rPr>
          <w:rFonts w:ascii="Times New Roman" w:eastAsia="TimesNewRomanPS-BoldMT" w:hAnsi="Times New Roman"/>
          <w:sz w:val="24"/>
          <w:szCs w:val="24"/>
          <w:lang w:val="sr-Latn-CS"/>
        </w:rPr>
        <w:t xml:space="preserve"> 9,4%)</w:t>
      </w:r>
      <w:r>
        <w:rPr>
          <w:rFonts w:ascii="Times New Roman" w:eastAsia="TimesNewRomanPS-BoldMT" w:hAnsi="Times New Roman"/>
          <w:sz w:val="24"/>
          <w:szCs w:val="24"/>
          <w:lang w:val="sr-Cyrl-CS"/>
        </w:rPr>
        <w:t>.</w:t>
      </w:r>
      <w:r w:rsidR="00F87964">
        <w:rPr>
          <w:rFonts w:ascii="Times New Roman" w:hAnsi="Times New Roman"/>
          <w:sz w:val="24"/>
          <w:szCs w:val="24"/>
          <w:lang w:val="sr-Latn-CS"/>
        </w:rPr>
        <w:t xml:space="preserve"> </w:t>
      </w:r>
      <w:r>
        <w:rPr>
          <w:rFonts w:ascii="Times New Roman" w:hAnsi="Times New Roman"/>
          <w:sz w:val="24"/>
          <w:szCs w:val="24"/>
          <w:lang w:val="it-IT"/>
        </w:rPr>
        <w:t xml:space="preserve">Sektori razmenljivih dobara smanjili su udeo u formiranju bruto dodate vrednosti sa 37,6% u 2001. na 21,6% u 2010. godini. Time je smanjivana ponuda robe za izvoz, što je povećavalo deficit tekućeg računa. </w:t>
      </w:r>
      <w:r w:rsidR="00430861">
        <w:rPr>
          <w:rFonts w:ascii="Times New Roman" w:hAnsi="Times New Roman"/>
          <w:sz w:val="24"/>
          <w:szCs w:val="24"/>
          <w:lang w:val="sr-Latn-CS"/>
        </w:rPr>
        <w:t>Dakle, doprinos razmenljivog dela privrede ukupnom ekonomskom rastu u posmatranom periodu bio</w:t>
      </w:r>
      <w:r w:rsidR="00430861">
        <w:rPr>
          <w:rFonts w:ascii="Times New Roman" w:hAnsi="Times New Roman"/>
          <w:sz w:val="24"/>
          <w:szCs w:val="24"/>
          <w:lang w:val="sr-Cyrl-CS"/>
        </w:rPr>
        <w:t xml:space="preserve"> је</w:t>
      </w:r>
      <w:r w:rsidR="00430861">
        <w:rPr>
          <w:rFonts w:ascii="Times New Roman" w:hAnsi="Times New Roman"/>
          <w:sz w:val="24"/>
          <w:szCs w:val="24"/>
          <w:lang w:val="sr-Latn-CS"/>
        </w:rPr>
        <w:t xml:space="preserve"> relativno skroman.</w:t>
      </w:r>
    </w:p>
    <w:p w:rsidR="00430861" w:rsidRPr="00610CDF" w:rsidRDefault="00DA6052" w:rsidP="00430861">
      <w:pPr>
        <w:spacing w:after="0" w:line="240" w:lineRule="auto"/>
        <w:jc w:val="both"/>
        <w:rPr>
          <w:rFonts w:ascii="Times New Roman" w:eastAsia="Times New Roman" w:hAnsi="Times New Roman" w:cs="Times New Roman"/>
        </w:rPr>
      </w:pPr>
      <w:r>
        <w:rPr>
          <w:rFonts w:ascii="Times New Roman" w:hAnsi="Times New Roman"/>
          <w:sz w:val="24"/>
          <w:szCs w:val="24"/>
          <w:lang w:val="sr-Cyrl-CS"/>
        </w:rPr>
        <w:tab/>
      </w:r>
      <w:r w:rsidR="00430861">
        <w:rPr>
          <w:rFonts w:ascii="Times New Roman" w:hAnsi="Times New Roman"/>
          <w:sz w:val="24"/>
          <w:szCs w:val="24"/>
          <w:lang w:val="sr-Latn-CS"/>
        </w:rPr>
        <w:t>P</w:t>
      </w:r>
      <w:r w:rsidR="00430861" w:rsidRPr="00610CDF">
        <w:rPr>
          <w:rFonts w:ascii="Times New Roman" w:hAnsi="Times New Roman" w:cs="Times New Roman"/>
          <w:lang w:val="sr-Latn-CS"/>
        </w:rPr>
        <w:t>roblemi koji ograničavaju snažnije jačanje izvoznih aktivnosti srpske privrede</w:t>
      </w:r>
      <w:r w:rsidR="00430861">
        <w:rPr>
          <w:rFonts w:ascii="Times New Roman" w:hAnsi="Times New Roman" w:cs="Times New Roman"/>
          <w:lang w:val="sr-Latn-CS"/>
        </w:rPr>
        <w:t xml:space="preserve"> bili su prisutni i u kasnijim godinama</w:t>
      </w:r>
      <w:r w:rsidR="00430861" w:rsidRPr="00610CDF">
        <w:rPr>
          <w:rFonts w:ascii="Times New Roman" w:hAnsi="Times New Roman" w:cs="Times New Roman"/>
          <w:lang w:val="sr-Latn-CS"/>
        </w:rPr>
        <w:t xml:space="preserve">. Tu u prvom redu ističemo neadekvatnu strukturu domaće privrede tj. nepovoljnu strukturu izvoza, koja ne može da obezbedi zadovoljavajuću konkurentnost na inostranom tržištu. U strukturi izvoza naše zemlje još uvek dominiraju proizvodi za reprodukciju tj. proizvodi niskog stepena prerade, pa su strukturne promene u realnom sektoru osnovna pretpostavka za podizanje izvozne konkurentnosti na viši nivo. </w:t>
      </w:r>
      <w:proofErr w:type="gramStart"/>
      <w:r w:rsidR="00430861" w:rsidRPr="00610CDF">
        <w:rPr>
          <w:rFonts w:ascii="Times New Roman" w:eastAsia="Times New Roman" w:hAnsi="Times New Roman" w:cs="Times New Roman"/>
        </w:rPr>
        <w:t>Tokom perioda 2000−201</w:t>
      </w:r>
      <w:r w:rsidR="00154660">
        <w:rPr>
          <w:rFonts w:ascii="Times New Roman" w:eastAsia="Times New Roman" w:hAnsi="Times New Roman" w:cs="Times New Roman"/>
        </w:rPr>
        <w:t>5</w:t>
      </w:r>
      <w:r w:rsidR="00430861" w:rsidRPr="00610CDF">
        <w:rPr>
          <w:rFonts w:ascii="Times New Roman" w:eastAsia="Times New Roman" w:hAnsi="Times New Roman" w:cs="Times New Roman"/>
        </w:rPr>
        <w:t>.</w:t>
      </w:r>
      <w:proofErr w:type="gramEnd"/>
      <w:r w:rsidR="00430861" w:rsidRPr="00610CDF">
        <w:rPr>
          <w:rFonts w:ascii="Times New Roman" w:eastAsia="Times New Roman" w:hAnsi="Times New Roman" w:cs="Times New Roman"/>
        </w:rPr>
        <w:t xml:space="preserve"> </w:t>
      </w:r>
      <w:proofErr w:type="gramStart"/>
      <w:r w:rsidR="00430861" w:rsidRPr="00610CDF">
        <w:rPr>
          <w:rFonts w:ascii="Times New Roman" w:eastAsia="Times New Roman" w:hAnsi="Times New Roman" w:cs="Times New Roman"/>
        </w:rPr>
        <w:t>beleži</w:t>
      </w:r>
      <w:proofErr w:type="gramEnd"/>
      <w:r w:rsidR="00430861" w:rsidRPr="00610CDF">
        <w:rPr>
          <w:rFonts w:ascii="Times New Roman" w:eastAsia="Times New Roman" w:hAnsi="Times New Roman" w:cs="Times New Roman"/>
        </w:rPr>
        <w:t xml:space="preserve"> se umereno strukturno unapređenje domaćeg robnog izvoza, što se </w:t>
      </w:r>
      <w:r w:rsidR="00154660">
        <w:rPr>
          <w:rFonts w:ascii="Times New Roman" w:eastAsia="Times New Roman" w:hAnsi="Times New Roman" w:cs="Times New Roman"/>
        </w:rPr>
        <w:t>ogleda</w:t>
      </w:r>
      <w:r w:rsidR="00430861" w:rsidRPr="00610CDF">
        <w:rPr>
          <w:rFonts w:ascii="Times New Roman" w:eastAsia="Times New Roman" w:hAnsi="Times New Roman" w:cs="Times New Roman"/>
        </w:rPr>
        <w:t xml:space="preserve"> kroz porast udela proizvoda viših faza prerade. Tehnološka struktura i faktorska intenzivnost </w:t>
      </w:r>
      <w:r w:rsidR="00430861" w:rsidRPr="00610CDF">
        <w:rPr>
          <w:rFonts w:ascii="Times New Roman" w:eastAsia="Times New Roman" w:hAnsi="Times New Roman" w:cs="Times New Roman"/>
        </w:rPr>
        <w:lastRenderedPageBreak/>
        <w:t xml:space="preserve">robnog izvoza su unapređeni, </w:t>
      </w:r>
      <w:proofErr w:type="gramStart"/>
      <w:r w:rsidR="00430861" w:rsidRPr="00610CDF">
        <w:rPr>
          <w:rFonts w:ascii="Times New Roman" w:eastAsia="Times New Roman" w:hAnsi="Times New Roman" w:cs="Times New Roman"/>
        </w:rPr>
        <w:t>ali</w:t>
      </w:r>
      <w:proofErr w:type="gramEnd"/>
      <w:r w:rsidR="00430861" w:rsidRPr="00610CDF">
        <w:rPr>
          <w:rFonts w:ascii="Times New Roman" w:eastAsia="Times New Roman" w:hAnsi="Times New Roman" w:cs="Times New Roman"/>
        </w:rPr>
        <w:t xml:space="preserve"> te promene nisu u kritičnoj meri poboljšale strukturu domaćeg izvoza i, samim tim, stvorile uslove za njegov snažan dugoročan rast. </w:t>
      </w:r>
      <w:proofErr w:type="gramStart"/>
      <w:r w:rsidR="00430861" w:rsidRPr="00610CDF">
        <w:rPr>
          <w:rFonts w:ascii="Times New Roman" w:eastAsia="Times New Roman" w:hAnsi="Times New Roman" w:cs="Times New Roman"/>
        </w:rPr>
        <w:t>Nivo kvaliteta srpskog robnog izvoza i dalje znatno zaostaje za zemljama u EU, a u nešto manjoj meri i za ekonomijama zemalja Centralne Evrope.</w:t>
      </w:r>
      <w:proofErr w:type="gramEnd"/>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Jačanje sektora razmenljivih dobara (industrija, poljoprivreda) podrazumeva pre svega tehnološku modernizaciju prema EU standardima i rast produktivnosti i životnog standarda po tom osnovu. Ovaj sektor treba da stekne konkurentsku prednost na tržištu proizvodima sa visokom dodatnom vrednošću, umesto proizvodnje i izvoza raznih sirovina i poluproizvoda.</w:t>
      </w:r>
      <w:r w:rsidR="00154660">
        <w:rPr>
          <w:rFonts w:ascii="Times New Roman" w:hAnsi="Times New Roman"/>
          <w:sz w:val="24"/>
          <w:szCs w:val="24"/>
          <w:lang w:val="sr-Latn-CS"/>
        </w:rPr>
        <w:t xml:space="preserve"> </w:t>
      </w:r>
      <w:r>
        <w:rPr>
          <w:rFonts w:ascii="Times New Roman" w:hAnsi="Times New Roman"/>
          <w:sz w:val="24"/>
          <w:szCs w:val="24"/>
          <w:lang w:val="de-DE"/>
        </w:rPr>
        <w:t xml:space="preserve">S obzirom </w:t>
      </w:r>
      <w:r w:rsidR="00154660">
        <w:rPr>
          <w:rFonts w:ascii="Times New Roman" w:hAnsi="Times New Roman"/>
          <w:sz w:val="24"/>
          <w:szCs w:val="24"/>
          <w:lang w:val="de-DE"/>
        </w:rPr>
        <w:t xml:space="preserve">na to </w:t>
      </w:r>
      <w:r>
        <w:rPr>
          <w:rFonts w:ascii="Times New Roman" w:hAnsi="Times New Roman"/>
          <w:sz w:val="24"/>
          <w:szCs w:val="24"/>
          <w:lang w:val="de-DE"/>
        </w:rPr>
        <w:t xml:space="preserve">da strukturne karakteristike privrede predstavljaju permanentan izvor privredne nestabilnosti i prepreku za privredni oporavak i stabilan dugoročni rast i da postojeća sektorska struktura privrede nije ostvarila efikasnu upotrebu domaćih resursa, potrebno je da se ubrza proces strukturnih reformi. </w:t>
      </w:r>
      <w:r>
        <w:rPr>
          <w:rFonts w:ascii="Times New Roman" w:hAnsi="Times New Roman"/>
          <w:sz w:val="24"/>
          <w:szCs w:val="24"/>
          <w:lang w:val="sr-Latn-CS"/>
        </w:rPr>
        <w:t>Promena sektorske strukture BDP zahteva da se na srednji i dugi rok povećaju i apsolutno i relativno fiksne investicije, a to je moguće kroz rast domaće štednje i veći priliv stranih investicija kao glavnih izvora finansiranja potrebnog nivoa investicija.</w:t>
      </w:r>
      <w:r>
        <w:rPr>
          <w:rFonts w:ascii="Times New Roman" w:hAnsi="Times New Roman"/>
          <w:sz w:val="24"/>
          <w:szCs w:val="24"/>
          <w:lang w:val="sr-Cyrl-CS"/>
        </w:rPr>
        <w:tab/>
      </w:r>
      <w:r>
        <w:rPr>
          <w:rFonts w:ascii="Times New Roman" w:hAnsi="Times New Roman"/>
          <w:sz w:val="24"/>
          <w:szCs w:val="24"/>
          <w:lang w:val="sr-Latn-CS"/>
        </w:rPr>
        <w:t>Promena sadašnje privredne strukture uz izgradnju i modernizaciju privredne infrastrukture je imperativ sa stanovišta privrednog rasta i zaposlenosti, uravnoteženja platnog bilansa i održive eksterne stabilnosti.</w:t>
      </w:r>
    </w:p>
    <w:p w:rsidR="00DA6052" w:rsidRPr="00154660" w:rsidRDefault="00727175" w:rsidP="00154660">
      <w:pPr>
        <w:spacing w:line="256" w:lineRule="auto"/>
        <w:ind w:firstLine="540"/>
        <w:jc w:val="both"/>
        <w:rPr>
          <w:rFonts w:ascii="Times New Roman" w:hAnsi="Times New Roman"/>
          <w:b/>
          <w:sz w:val="24"/>
          <w:szCs w:val="24"/>
          <w:lang w:val="sr-Latn-CS"/>
        </w:rPr>
      </w:pPr>
      <w:r>
        <w:rPr>
          <w:rFonts w:ascii="Times New Roman" w:hAnsi="Times New Roman"/>
          <w:b/>
          <w:sz w:val="24"/>
          <w:szCs w:val="24"/>
          <w:lang w:val="sr-Latn-CS"/>
        </w:rPr>
        <w:t>3</w:t>
      </w:r>
      <w:r w:rsidR="00DA6052">
        <w:rPr>
          <w:rFonts w:ascii="Times New Roman" w:hAnsi="Times New Roman"/>
          <w:b/>
          <w:sz w:val="24"/>
          <w:szCs w:val="24"/>
          <w:lang w:val="sr-Latn-CS"/>
        </w:rPr>
        <w:t>.2. Struktura upotrebe BDP – potreba većeg učešća investicija</w:t>
      </w:r>
    </w:p>
    <w:p w:rsidR="00DA6052" w:rsidRDefault="00DA6052" w:rsidP="00DA6052">
      <w:pPr>
        <w:spacing w:line="256" w:lineRule="auto"/>
        <w:jc w:val="both"/>
        <w:rPr>
          <w:rFonts w:ascii="Times New Roman" w:hAnsi="Times New Roman"/>
          <w:sz w:val="24"/>
          <w:szCs w:val="24"/>
          <w:lang w:val="sr-Latn-CS"/>
        </w:rPr>
      </w:pPr>
      <w:r>
        <w:rPr>
          <w:rFonts w:ascii="Times New Roman" w:hAnsi="Times New Roman"/>
          <w:sz w:val="24"/>
          <w:szCs w:val="24"/>
          <w:lang w:val="sr-Latn-CS"/>
        </w:rPr>
        <w:tab/>
        <w:t xml:space="preserve">Relativno visoke stope rasta bruto domaćeg proizvoda koje su ostvarene u </w:t>
      </w:r>
      <w:r w:rsidR="00154660">
        <w:rPr>
          <w:rFonts w:ascii="Times New Roman" w:hAnsi="Times New Roman"/>
          <w:sz w:val="24"/>
          <w:szCs w:val="24"/>
          <w:lang w:val="sr-Latn-CS"/>
        </w:rPr>
        <w:t>prvoj deceniji 20. veka,</w:t>
      </w:r>
      <w:r>
        <w:rPr>
          <w:rFonts w:ascii="Times New Roman" w:hAnsi="Times New Roman"/>
          <w:sz w:val="24"/>
          <w:szCs w:val="24"/>
          <w:lang w:val="sr-Latn-CS"/>
        </w:rPr>
        <w:t xml:space="preserve"> prvenstveno su bile zasnovane na rastu domaće potrošnje. Visok privredni rast, kao glavni pokazatelj ekonomskog uspeha u ovom periodu, postignut je uz rastući fiskalni i spoljnotrgovinski deficit, visok nivo inflacije, nisku domaću štednju i visok nivo javne potrošnje i spoljnog duga. Privredni rast pratila je ne samo unutrašnja, već i spoljna makroekonomska neravnoteža. Deficiti spoljnotrgovinskog i tekućeg računa platnog bilansa imali su visok nivo, uprkos brzom rastu izvoza. Oni su bili posledica snažnog rasta uvoza zasnovanog na rastu domaće tražnje zbog velikog povećanja zarada i javne potrošnje i snažne kreditne aktivnosti banaka. Brži rast domaće potrošnje (preko 7% prosečno godišnje) od rasta BDP (5,4% prosečno godišnje) uslovio je da je vrednost domaće potrošnje premašivala vrednost BDP sa više od 20%. Ekspanzija</w:t>
      </w:r>
      <w:r>
        <w:rPr>
          <w:rFonts w:ascii="Times New Roman" w:hAnsi="Times New Roman"/>
          <w:sz w:val="24"/>
          <w:szCs w:val="24"/>
          <w:lang w:val="sr-Cyrl-CS"/>
        </w:rPr>
        <w:t xml:space="preserve"> </w:t>
      </w:r>
      <w:r>
        <w:rPr>
          <w:rFonts w:ascii="Times New Roman" w:hAnsi="Times New Roman"/>
          <w:sz w:val="24"/>
          <w:szCs w:val="24"/>
          <w:lang w:val="sr-Latn-CS"/>
        </w:rPr>
        <w:t>doma</w:t>
      </w:r>
      <w:r>
        <w:rPr>
          <w:rFonts w:ascii="Times New Roman" w:hAnsi="Times New Roman"/>
          <w:sz w:val="24"/>
          <w:szCs w:val="24"/>
          <w:lang w:val="sr-Cyrl-CS"/>
        </w:rPr>
        <w:t>ć</w:t>
      </w:r>
      <w:r>
        <w:rPr>
          <w:rFonts w:ascii="Times New Roman" w:hAnsi="Times New Roman"/>
          <w:sz w:val="24"/>
          <w:szCs w:val="24"/>
          <w:lang w:val="sr-Latn-CS"/>
        </w:rPr>
        <w:t>e</w:t>
      </w:r>
      <w:r>
        <w:rPr>
          <w:rFonts w:ascii="Times New Roman" w:hAnsi="Times New Roman"/>
          <w:sz w:val="24"/>
          <w:szCs w:val="24"/>
          <w:lang w:val="sr-Cyrl-CS"/>
        </w:rPr>
        <w:t xml:space="preserve"> </w:t>
      </w:r>
      <w:r>
        <w:rPr>
          <w:rFonts w:ascii="Times New Roman" w:hAnsi="Times New Roman"/>
          <w:sz w:val="24"/>
          <w:szCs w:val="24"/>
          <w:lang w:val="sr-Latn-CS"/>
        </w:rPr>
        <w:t>tra</w:t>
      </w:r>
      <w:r>
        <w:rPr>
          <w:rFonts w:ascii="Times New Roman" w:hAnsi="Times New Roman"/>
          <w:sz w:val="24"/>
          <w:szCs w:val="24"/>
          <w:lang w:val="sr-Cyrl-CS"/>
        </w:rPr>
        <w:t>ž</w:t>
      </w:r>
      <w:r>
        <w:rPr>
          <w:rFonts w:ascii="Times New Roman" w:hAnsi="Times New Roman"/>
          <w:sz w:val="24"/>
          <w:szCs w:val="24"/>
          <w:lang w:val="sr-Latn-CS"/>
        </w:rPr>
        <w:t>nje</w:t>
      </w:r>
      <w:r>
        <w:rPr>
          <w:rFonts w:ascii="Times New Roman" w:hAnsi="Times New Roman"/>
          <w:sz w:val="24"/>
          <w:szCs w:val="24"/>
          <w:lang w:val="sr-Cyrl-CS"/>
        </w:rPr>
        <w:t xml:space="preserve"> </w:t>
      </w:r>
      <w:r>
        <w:rPr>
          <w:rFonts w:ascii="Times New Roman" w:hAnsi="Times New Roman"/>
          <w:sz w:val="24"/>
          <w:szCs w:val="24"/>
          <w:lang w:val="sr-Latn-CS"/>
        </w:rPr>
        <w:t>bila</w:t>
      </w:r>
      <w:r>
        <w:rPr>
          <w:rFonts w:ascii="Times New Roman" w:hAnsi="Times New Roman"/>
          <w:sz w:val="24"/>
          <w:szCs w:val="24"/>
          <w:lang w:val="sr-Cyrl-CS"/>
        </w:rPr>
        <w:t xml:space="preserve"> </w:t>
      </w:r>
      <w:r>
        <w:rPr>
          <w:rFonts w:ascii="Times New Roman" w:hAnsi="Times New Roman"/>
          <w:sz w:val="24"/>
          <w:szCs w:val="24"/>
          <w:lang w:val="sr-Latn-CS"/>
        </w:rPr>
        <w:t>je</w:t>
      </w:r>
      <w:r>
        <w:rPr>
          <w:rFonts w:ascii="Times New Roman" w:hAnsi="Times New Roman"/>
          <w:sz w:val="24"/>
          <w:szCs w:val="24"/>
          <w:lang w:val="sr-Cyrl-CS"/>
        </w:rPr>
        <w:t xml:space="preserve"> </w:t>
      </w:r>
      <w:r>
        <w:rPr>
          <w:rFonts w:ascii="Times New Roman" w:hAnsi="Times New Roman"/>
          <w:sz w:val="24"/>
          <w:szCs w:val="24"/>
          <w:lang w:val="sr-Latn-CS"/>
        </w:rPr>
        <w:t>finansirana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podsticana</w:t>
      </w:r>
      <w:r>
        <w:rPr>
          <w:rFonts w:ascii="Times New Roman" w:hAnsi="Times New Roman"/>
          <w:sz w:val="24"/>
          <w:szCs w:val="24"/>
          <w:lang w:val="sr-Cyrl-CS"/>
        </w:rPr>
        <w:t xml:space="preserve">, </w:t>
      </w:r>
      <w:r>
        <w:rPr>
          <w:rFonts w:ascii="Times New Roman" w:hAnsi="Times New Roman"/>
          <w:sz w:val="24"/>
          <w:szCs w:val="24"/>
          <w:lang w:val="sr-Latn-CS"/>
        </w:rPr>
        <w:t>pre</w:t>
      </w:r>
      <w:r>
        <w:rPr>
          <w:rFonts w:ascii="Times New Roman" w:hAnsi="Times New Roman"/>
          <w:sz w:val="24"/>
          <w:szCs w:val="24"/>
          <w:lang w:val="sr-Cyrl-CS"/>
        </w:rPr>
        <w:t xml:space="preserve"> </w:t>
      </w:r>
      <w:r>
        <w:rPr>
          <w:rFonts w:ascii="Times New Roman" w:hAnsi="Times New Roman"/>
          <w:sz w:val="24"/>
          <w:szCs w:val="24"/>
          <w:lang w:val="sr-Latn-CS"/>
        </w:rPr>
        <w:t>svega</w:t>
      </w:r>
      <w:r>
        <w:rPr>
          <w:rFonts w:ascii="Times New Roman" w:hAnsi="Times New Roman"/>
          <w:sz w:val="24"/>
          <w:szCs w:val="24"/>
          <w:lang w:val="sr-Cyrl-CS"/>
        </w:rPr>
        <w:t xml:space="preserve">, </w:t>
      </w:r>
      <w:r>
        <w:rPr>
          <w:rFonts w:ascii="Times New Roman" w:hAnsi="Times New Roman"/>
          <w:sz w:val="24"/>
          <w:szCs w:val="24"/>
          <w:lang w:val="sr-Latn-CS"/>
        </w:rPr>
        <w:t>visokim</w:t>
      </w:r>
      <w:r>
        <w:rPr>
          <w:rFonts w:ascii="Times New Roman" w:hAnsi="Times New Roman"/>
          <w:sz w:val="24"/>
          <w:szCs w:val="24"/>
          <w:lang w:val="sr-Cyrl-CS"/>
        </w:rPr>
        <w:t xml:space="preserve"> </w:t>
      </w:r>
      <w:r>
        <w:rPr>
          <w:rFonts w:ascii="Times New Roman" w:hAnsi="Times New Roman"/>
          <w:sz w:val="24"/>
          <w:szCs w:val="24"/>
          <w:lang w:val="sr-Latn-CS"/>
        </w:rPr>
        <w:t>prilivima</w:t>
      </w:r>
      <w:r>
        <w:rPr>
          <w:rFonts w:ascii="Times New Roman" w:hAnsi="Times New Roman"/>
          <w:sz w:val="24"/>
          <w:szCs w:val="24"/>
          <w:lang w:val="sr-Cyrl-CS"/>
        </w:rPr>
        <w:t xml:space="preserve"> </w:t>
      </w:r>
      <w:r>
        <w:rPr>
          <w:rFonts w:ascii="Times New Roman" w:hAnsi="Times New Roman"/>
          <w:sz w:val="24"/>
          <w:szCs w:val="24"/>
          <w:lang w:val="sr-Latn-CS"/>
        </w:rPr>
        <w:t>kapitala</w:t>
      </w:r>
      <w:r>
        <w:rPr>
          <w:rFonts w:ascii="Times New Roman" w:hAnsi="Times New Roman"/>
          <w:sz w:val="24"/>
          <w:szCs w:val="24"/>
          <w:lang w:val="sr-Cyrl-CS"/>
        </w:rPr>
        <w:t xml:space="preserve"> </w:t>
      </w:r>
      <w:r>
        <w:rPr>
          <w:rFonts w:ascii="Times New Roman" w:hAnsi="Times New Roman"/>
          <w:sz w:val="24"/>
          <w:szCs w:val="24"/>
          <w:lang w:val="sr-Latn-CS"/>
        </w:rPr>
        <w:t>iz</w:t>
      </w:r>
      <w:r>
        <w:rPr>
          <w:rFonts w:ascii="Times New Roman" w:hAnsi="Times New Roman"/>
          <w:sz w:val="24"/>
          <w:szCs w:val="24"/>
          <w:lang w:val="sr-Cyrl-CS"/>
        </w:rPr>
        <w:t xml:space="preserve"> </w:t>
      </w:r>
      <w:r>
        <w:rPr>
          <w:rFonts w:ascii="Times New Roman" w:hAnsi="Times New Roman"/>
          <w:sz w:val="24"/>
          <w:szCs w:val="24"/>
          <w:lang w:val="sr-Latn-CS"/>
        </w:rPr>
        <w:t>inostranstva</w:t>
      </w:r>
      <w:r>
        <w:rPr>
          <w:rFonts w:ascii="Times New Roman" w:hAnsi="Times New Roman"/>
          <w:sz w:val="24"/>
          <w:szCs w:val="24"/>
          <w:lang w:val="sr-Cyrl-CS"/>
        </w:rPr>
        <w:t>.</w:t>
      </w:r>
    </w:p>
    <w:p w:rsidR="00DA6052" w:rsidRDefault="00DA6052" w:rsidP="00DA6052">
      <w:pPr>
        <w:spacing w:line="256" w:lineRule="auto"/>
        <w:jc w:val="both"/>
        <w:rPr>
          <w:rFonts w:ascii="Times New Roman" w:hAnsi="Times New Roman"/>
          <w:i/>
          <w:sz w:val="24"/>
          <w:szCs w:val="24"/>
          <w:lang w:val="sr-Cyrl-CS"/>
        </w:rPr>
      </w:pPr>
      <w:r>
        <w:rPr>
          <w:rFonts w:ascii="Times New Roman" w:hAnsi="Times New Roman"/>
          <w:sz w:val="24"/>
          <w:szCs w:val="24"/>
          <w:lang w:val="sr-Latn-CS"/>
        </w:rPr>
        <w:tab/>
        <w:t xml:space="preserve">Dakle, lična i državna potrošnja </w:t>
      </w:r>
      <w:r w:rsidR="00154660">
        <w:rPr>
          <w:rFonts w:ascii="Times New Roman" w:hAnsi="Times New Roman"/>
          <w:sz w:val="24"/>
          <w:szCs w:val="24"/>
          <w:lang w:val="sr-Latn-CS"/>
        </w:rPr>
        <w:t xml:space="preserve">su </w:t>
      </w:r>
      <w:r>
        <w:rPr>
          <w:rFonts w:ascii="Times New Roman" w:hAnsi="Times New Roman"/>
          <w:sz w:val="24"/>
          <w:szCs w:val="24"/>
          <w:lang w:val="sr-Latn-CS"/>
        </w:rPr>
        <w:t xml:space="preserve">u </w:t>
      </w:r>
      <w:r w:rsidR="00154660">
        <w:rPr>
          <w:rFonts w:ascii="Times New Roman" w:hAnsi="Times New Roman"/>
          <w:sz w:val="24"/>
          <w:szCs w:val="24"/>
          <w:lang w:val="sr-Latn-CS"/>
        </w:rPr>
        <w:t>pomenutom periodu</w:t>
      </w:r>
      <w:r>
        <w:rPr>
          <w:rFonts w:ascii="Times New Roman" w:hAnsi="Times New Roman"/>
          <w:sz w:val="24"/>
          <w:szCs w:val="24"/>
          <w:lang w:val="sr-Latn-CS"/>
        </w:rPr>
        <w:t xml:space="preserve"> generisale rast BDP, dok je porast investicija i izvoza</w:t>
      </w:r>
      <w:r>
        <w:rPr>
          <w:rFonts w:ascii="Times New Roman" w:hAnsi="Times New Roman"/>
          <w:sz w:val="24"/>
          <w:szCs w:val="24"/>
          <w:lang w:val="sr-Cyrl-CS"/>
        </w:rPr>
        <w:t xml:space="preserve"> </w:t>
      </w:r>
      <w:r>
        <w:rPr>
          <w:rFonts w:ascii="Times New Roman" w:hAnsi="Times New Roman"/>
          <w:sz w:val="24"/>
          <w:szCs w:val="24"/>
          <w:lang w:val="sr-Latn-CS"/>
        </w:rPr>
        <w:t xml:space="preserve">bio nedovoljan za brži privredni </w:t>
      </w:r>
      <w:r>
        <w:rPr>
          <w:rFonts w:ascii="Times New Roman" w:hAnsi="Times New Roman"/>
          <w:sz w:val="24"/>
          <w:szCs w:val="24"/>
          <w:lang w:val="sr-Latn-CS"/>
        </w:rPr>
        <w:lastRenderedPageBreak/>
        <w:t>rast i povećanje zaposlenosti</w:t>
      </w:r>
      <w:r>
        <w:rPr>
          <w:rFonts w:ascii="Times New Roman" w:hAnsi="Times New Roman"/>
          <w:sz w:val="24"/>
          <w:szCs w:val="24"/>
          <w:lang w:val="sr-Cyrl-CS"/>
        </w:rPr>
        <w:t>.</w:t>
      </w:r>
      <w:r>
        <w:rPr>
          <w:rFonts w:ascii="Times New Roman" w:hAnsi="Times New Roman"/>
          <w:i/>
          <w:sz w:val="24"/>
          <w:szCs w:val="24"/>
          <w:lang w:val="sr-Cyrl-CS"/>
        </w:rPr>
        <w:t xml:space="preserve"> </w:t>
      </w:r>
      <w:r>
        <w:rPr>
          <w:rFonts w:ascii="Times New Roman" w:hAnsi="Times New Roman"/>
          <w:sz w:val="24"/>
          <w:szCs w:val="24"/>
          <w:lang w:val="sr-Cyrl-CS"/>
        </w:rPr>
        <w:t>Iako je stvoren  povoljniji ambijent za poslovanje i investiranje privrednih subjekata, te</w:t>
      </w:r>
      <w:r>
        <w:rPr>
          <w:rFonts w:ascii="Times New Roman" w:hAnsi="Times New Roman"/>
          <w:sz w:val="24"/>
          <w:szCs w:val="24"/>
          <w:lang w:val="ru-RU"/>
        </w:rPr>
        <w:t>kuća investiciona aktivnost</w:t>
      </w:r>
      <w:r>
        <w:rPr>
          <w:rFonts w:ascii="Times New Roman" w:hAnsi="Times New Roman"/>
          <w:sz w:val="24"/>
          <w:szCs w:val="24"/>
          <w:lang w:val="sr-Latn-CS"/>
        </w:rPr>
        <w:t xml:space="preserve"> </w:t>
      </w:r>
      <w:r>
        <w:rPr>
          <w:rFonts w:ascii="Times New Roman" w:hAnsi="Times New Roman"/>
          <w:sz w:val="24"/>
          <w:szCs w:val="24"/>
          <w:lang w:val="sr-Cyrl-CS"/>
        </w:rPr>
        <w:t>je ipak</w:t>
      </w:r>
      <w:r>
        <w:rPr>
          <w:rFonts w:ascii="Times New Roman" w:hAnsi="Times New Roman"/>
          <w:sz w:val="24"/>
          <w:szCs w:val="24"/>
          <w:lang w:val="ru-RU"/>
        </w:rPr>
        <w:t xml:space="preserve"> bila na niskom nivou u odnosu na razvojne potrebe privrede. U takvim uslovima nije moglo doći do značajnijeg ekonomskog napredovanja, jer </w:t>
      </w:r>
      <w:r>
        <w:rPr>
          <w:rFonts w:ascii="Times New Roman" w:hAnsi="Times New Roman"/>
          <w:sz w:val="24"/>
          <w:szCs w:val="24"/>
          <w:lang w:val="sr-Cyrl-CS"/>
        </w:rPr>
        <w:t xml:space="preserve">investicije u osnovna sredstva predstavljaju najvažniji segment potrošnje BDP sa stanovišta razvoja. </w:t>
      </w:r>
    </w:p>
    <w:p w:rsidR="00D86F15" w:rsidRDefault="00DA6052" w:rsidP="0006550D">
      <w:pPr>
        <w:spacing w:line="256" w:lineRule="auto"/>
        <w:jc w:val="both"/>
        <w:rPr>
          <w:rFonts w:ascii="Times New Roman" w:hAnsi="Times New Roman"/>
          <w:sz w:val="24"/>
          <w:szCs w:val="24"/>
        </w:rPr>
      </w:pPr>
      <w:r>
        <w:rPr>
          <w:rFonts w:ascii="Times New Roman" w:hAnsi="Times New Roman"/>
          <w:sz w:val="24"/>
          <w:szCs w:val="24"/>
          <w:lang w:val="sr-Cyrl-CS"/>
        </w:rPr>
        <w:tab/>
      </w:r>
      <w:r w:rsidR="0006550D">
        <w:rPr>
          <w:rFonts w:ascii="Times New Roman" w:hAnsi="Times New Roman"/>
          <w:sz w:val="24"/>
          <w:szCs w:val="24"/>
        </w:rPr>
        <w:t xml:space="preserve">Nažalost, </w:t>
      </w:r>
      <w:r w:rsidR="007B683B">
        <w:rPr>
          <w:rFonts w:ascii="Times New Roman" w:hAnsi="Times New Roman"/>
          <w:sz w:val="24"/>
          <w:szCs w:val="24"/>
        </w:rPr>
        <w:t xml:space="preserve">nizak privredni rast i </w:t>
      </w:r>
      <w:r w:rsidR="0006550D">
        <w:rPr>
          <w:rFonts w:ascii="Times New Roman" w:hAnsi="Times New Roman"/>
          <w:sz w:val="24"/>
          <w:szCs w:val="24"/>
        </w:rPr>
        <w:t>ne</w:t>
      </w:r>
      <w:r>
        <w:rPr>
          <w:rFonts w:ascii="Times New Roman" w:hAnsi="Times New Roman"/>
          <w:sz w:val="24"/>
          <w:szCs w:val="24"/>
          <w:lang w:val="sr-Cyrl-CS"/>
        </w:rPr>
        <w:t>dovoljno učešć</w:t>
      </w:r>
      <w:r w:rsidR="0006550D">
        <w:rPr>
          <w:rFonts w:ascii="Times New Roman" w:hAnsi="Times New Roman"/>
          <w:sz w:val="24"/>
          <w:szCs w:val="24"/>
          <w:lang w:val="sr-Cyrl-CS"/>
        </w:rPr>
        <w:t xml:space="preserve">e investicija u strukturi BDP </w:t>
      </w:r>
      <w:r w:rsidR="0006550D">
        <w:rPr>
          <w:rFonts w:ascii="Times New Roman" w:hAnsi="Times New Roman"/>
          <w:sz w:val="24"/>
          <w:szCs w:val="24"/>
        </w:rPr>
        <w:t xml:space="preserve">i </w:t>
      </w:r>
      <w:proofErr w:type="gramStart"/>
      <w:r w:rsidR="0006550D">
        <w:rPr>
          <w:rFonts w:ascii="Times New Roman" w:hAnsi="Times New Roman"/>
          <w:sz w:val="24"/>
          <w:szCs w:val="24"/>
        </w:rPr>
        <w:t>danas</w:t>
      </w:r>
      <w:proofErr w:type="gramEnd"/>
      <w:r w:rsidR="0006550D">
        <w:rPr>
          <w:rFonts w:ascii="Times New Roman" w:hAnsi="Times New Roman"/>
          <w:sz w:val="24"/>
          <w:szCs w:val="24"/>
        </w:rPr>
        <w:t xml:space="preserve"> predstavljaju</w:t>
      </w:r>
      <w:r>
        <w:rPr>
          <w:rFonts w:ascii="Times New Roman" w:hAnsi="Times New Roman"/>
          <w:sz w:val="24"/>
          <w:szCs w:val="24"/>
          <w:lang w:val="sr-Cyrl-CS"/>
        </w:rPr>
        <w:t xml:space="preserve"> </w:t>
      </w:r>
      <w:r w:rsidR="0006550D">
        <w:rPr>
          <w:rFonts w:ascii="Times New Roman" w:hAnsi="Times New Roman"/>
          <w:sz w:val="24"/>
          <w:szCs w:val="24"/>
        </w:rPr>
        <w:t>glavni ekonomski problem</w:t>
      </w:r>
      <w:r w:rsidR="0006550D">
        <w:rPr>
          <w:rFonts w:ascii="Times New Roman" w:hAnsi="Times New Roman"/>
          <w:sz w:val="24"/>
          <w:szCs w:val="24"/>
          <w:lang w:val="sr-Cyrl-CS"/>
        </w:rPr>
        <w:t xml:space="preserve"> nacionalne privred</w:t>
      </w:r>
      <w:r w:rsidR="0006550D">
        <w:rPr>
          <w:rFonts w:ascii="Times New Roman" w:hAnsi="Times New Roman"/>
          <w:sz w:val="24"/>
          <w:szCs w:val="24"/>
        </w:rPr>
        <w:t xml:space="preserve">e. </w:t>
      </w:r>
      <w:proofErr w:type="gramStart"/>
      <w:r w:rsidR="007B683B" w:rsidRPr="007B683B">
        <w:rPr>
          <w:rFonts w:ascii="Times New Roman" w:hAnsi="Times New Roman" w:cs="Times New Roman"/>
          <w:color w:val="000000"/>
          <w:sz w:val="24"/>
          <w:szCs w:val="24"/>
        </w:rPr>
        <w:t>P</w:t>
      </w:r>
      <w:r w:rsidR="007B683B">
        <w:rPr>
          <w:rFonts w:ascii="Times New Roman" w:hAnsi="Times New Roman" w:cs="Times New Roman"/>
          <w:color w:val="000000"/>
          <w:sz w:val="24"/>
          <w:szCs w:val="24"/>
        </w:rPr>
        <w:t>odaci prikazani u narednoj tabeli prikazuju</w:t>
      </w:r>
      <w:r w:rsidR="007B683B" w:rsidRPr="007B683B">
        <w:rPr>
          <w:rFonts w:ascii="Times New Roman" w:hAnsi="Times New Roman" w:cs="Times New Roman"/>
          <w:color w:val="000000"/>
          <w:sz w:val="24"/>
          <w:szCs w:val="24"/>
        </w:rPr>
        <w:t xml:space="preserve"> ostvareni rast BDP-a Srbije u </w:t>
      </w:r>
      <w:r w:rsidR="007B683B">
        <w:rPr>
          <w:rFonts w:ascii="Times New Roman" w:hAnsi="Times New Roman" w:cs="Times New Roman"/>
          <w:color w:val="000000"/>
          <w:sz w:val="24"/>
          <w:szCs w:val="24"/>
        </w:rPr>
        <w:t>poslednje četiri godine.</w:t>
      </w:r>
      <w:proofErr w:type="gramEnd"/>
      <w:r w:rsidR="007B683B">
        <w:rPr>
          <w:rFonts w:ascii="Times New Roman" w:hAnsi="Times New Roman" w:cs="Times New Roman"/>
          <w:color w:val="000000"/>
          <w:sz w:val="24"/>
          <w:szCs w:val="24"/>
        </w:rPr>
        <w:t xml:space="preserve"> Posmatrano u regionalnom kontekstu, možemo zaključiti da Srbija ozbiljno zaostaje u pogledu ekonomskog </w:t>
      </w:r>
      <w:proofErr w:type="gramStart"/>
      <w:r w:rsidR="007B683B">
        <w:rPr>
          <w:rFonts w:ascii="Times New Roman" w:hAnsi="Times New Roman" w:cs="Times New Roman"/>
          <w:color w:val="000000"/>
          <w:sz w:val="24"/>
          <w:szCs w:val="24"/>
        </w:rPr>
        <w:t>rasta</w:t>
      </w:r>
      <w:proofErr w:type="gramEnd"/>
      <w:r w:rsidR="007B683B">
        <w:rPr>
          <w:rFonts w:ascii="Times New Roman" w:hAnsi="Times New Roman" w:cs="Times New Roman"/>
          <w:color w:val="000000"/>
          <w:sz w:val="24"/>
          <w:szCs w:val="24"/>
        </w:rPr>
        <w:t>, ne samo za razvijenim zemljama Evropske unije, već i u odnosu na zemlje našeg regiona.</w:t>
      </w:r>
      <w:r w:rsidR="007B683B" w:rsidRPr="007B683B">
        <w:rPr>
          <w:rFonts w:ascii="Times New Roman" w:hAnsi="Times New Roman" w:cs="Times New Roman"/>
          <w:color w:val="000000"/>
          <w:sz w:val="24"/>
          <w:szCs w:val="24"/>
        </w:rPr>
        <w:t xml:space="preserve"> </w:t>
      </w:r>
      <w:proofErr w:type="gramStart"/>
      <w:r w:rsidR="007B683B">
        <w:rPr>
          <w:rFonts w:ascii="Times New Roman" w:hAnsi="Times New Roman" w:cs="Times New Roman"/>
          <w:color w:val="000000"/>
          <w:sz w:val="24"/>
          <w:szCs w:val="24"/>
        </w:rPr>
        <w:t>I</w:t>
      </w:r>
      <w:r w:rsidR="007B683B" w:rsidRPr="007B683B">
        <w:rPr>
          <w:rFonts w:ascii="Times New Roman" w:hAnsi="Times New Roman" w:cs="Times New Roman"/>
          <w:color w:val="000000"/>
          <w:sz w:val="24"/>
          <w:szCs w:val="24"/>
        </w:rPr>
        <w:t xml:space="preserve">ako </w:t>
      </w:r>
      <w:r w:rsidR="007B683B">
        <w:rPr>
          <w:rFonts w:ascii="Times New Roman" w:hAnsi="Times New Roman" w:cs="Times New Roman"/>
          <w:color w:val="000000"/>
          <w:sz w:val="24"/>
          <w:szCs w:val="24"/>
        </w:rPr>
        <w:t>je privredni rast zabeležen u 2016.</w:t>
      </w:r>
      <w:proofErr w:type="gramEnd"/>
      <w:r w:rsidR="007B683B">
        <w:rPr>
          <w:rFonts w:ascii="Times New Roman" w:hAnsi="Times New Roman" w:cs="Times New Roman"/>
          <w:color w:val="000000"/>
          <w:sz w:val="24"/>
          <w:szCs w:val="24"/>
        </w:rPr>
        <w:t xml:space="preserve"> </w:t>
      </w:r>
      <w:proofErr w:type="gramStart"/>
      <w:r w:rsidR="007B683B">
        <w:rPr>
          <w:rFonts w:ascii="Times New Roman" w:hAnsi="Times New Roman" w:cs="Times New Roman"/>
          <w:color w:val="000000"/>
          <w:sz w:val="24"/>
          <w:szCs w:val="24"/>
        </w:rPr>
        <w:t>godini</w:t>
      </w:r>
      <w:proofErr w:type="gramEnd"/>
      <w:r w:rsidR="007B683B">
        <w:rPr>
          <w:rFonts w:ascii="Times New Roman" w:hAnsi="Times New Roman" w:cs="Times New Roman"/>
          <w:color w:val="000000"/>
          <w:sz w:val="24"/>
          <w:szCs w:val="24"/>
        </w:rPr>
        <w:t xml:space="preserve"> </w:t>
      </w:r>
      <w:r w:rsidR="007B683B" w:rsidRPr="007B683B">
        <w:rPr>
          <w:rFonts w:ascii="Times New Roman" w:hAnsi="Times New Roman" w:cs="Times New Roman"/>
          <w:color w:val="000000"/>
          <w:sz w:val="24"/>
          <w:szCs w:val="24"/>
        </w:rPr>
        <w:t xml:space="preserve">najveći od izbijanja </w:t>
      </w:r>
      <w:r w:rsidR="007B683B">
        <w:rPr>
          <w:rFonts w:ascii="Times New Roman" w:hAnsi="Times New Roman" w:cs="Times New Roman"/>
          <w:color w:val="000000"/>
          <w:sz w:val="24"/>
          <w:szCs w:val="24"/>
        </w:rPr>
        <w:t>svetske ekonomske krize</w:t>
      </w:r>
      <w:r w:rsidR="007B683B" w:rsidRPr="007B683B">
        <w:rPr>
          <w:rFonts w:ascii="Times New Roman" w:hAnsi="Times New Roman" w:cs="Times New Roman"/>
          <w:color w:val="000000"/>
          <w:sz w:val="24"/>
          <w:szCs w:val="24"/>
        </w:rPr>
        <w:t xml:space="preserve"> i dalje je ispodpro</w:t>
      </w:r>
      <w:r w:rsidR="007B683B" w:rsidRPr="007B683B">
        <w:rPr>
          <w:rFonts w:ascii="Times New Roman" w:hAnsi="Times New Roman" w:cs="Times New Roman"/>
          <w:color w:val="000000"/>
          <w:sz w:val="24"/>
          <w:szCs w:val="24"/>
        </w:rPr>
        <w:softHyphen/>
        <w:t xml:space="preserve">sečan u odnosu na region. </w:t>
      </w:r>
      <w:proofErr w:type="gramStart"/>
      <w:r w:rsidR="007B683B">
        <w:rPr>
          <w:rFonts w:ascii="Times New Roman" w:hAnsi="Times New Roman" w:cs="Times New Roman"/>
          <w:color w:val="000000"/>
          <w:sz w:val="24"/>
          <w:szCs w:val="24"/>
        </w:rPr>
        <w:t>U 2017.</w:t>
      </w:r>
      <w:proofErr w:type="gramEnd"/>
      <w:r w:rsidR="007B683B">
        <w:rPr>
          <w:rFonts w:ascii="Times New Roman" w:hAnsi="Times New Roman" w:cs="Times New Roman"/>
          <w:color w:val="000000"/>
          <w:sz w:val="24"/>
          <w:szCs w:val="24"/>
        </w:rPr>
        <w:t xml:space="preserve"> </w:t>
      </w:r>
      <w:proofErr w:type="gramStart"/>
      <w:r w:rsidR="007B683B">
        <w:rPr>
          <w:rFonts w:ascii="Times New Roman" w:hAnsi="Times New Roman" w:cs="Times New Roman"/>
          <w:color w:val="000000"/>
          <w:sz w:val="24"/>
          <w:szCs w:val="24"/>
        </w:rPr>
        <w:t>godini</w:t>
      </w:r>
      <w:proofErr w:type="gramEnd"/>
      <w:r w:rsidR="007B683B">
        <w:rPr>
          <w:rFonts w:ascii="Times New Roman" w:hAnsi="Times New Roman" w:cs="Times New Roman"/>
          <w:color w:val="000000"/>
          <w:sz w:val="24"/>
          <w:szCs w:val="24"/>
        </w:rPr>
        <w:t xml:space="preserve"> situacija je još nepovoljnija, jer je u Srbiji došlo do smanjenja stope ekonomskog rasta, dok su </w:t>
      </w:r>
      <w:r w:rsidR="008107CA">
        <w:rPr>
          <w:rFonts w:ascii="Times New Roman" w:hAnsi="Times New Roman" w:cs="Times New Roman"/>
          <w:color w:val="000000"/>
          <w:sz w:val="24"/>
          <w:szCs w:val="24"/>
        </w:rPr>
        <w:t>zemlje okruženja</w:t>
      </w:r>
      <w:r w:rsidR="007B683B">
        <w:rPr>
          <w:rFonts w:ascii="Times New Roman" w:hAnsi="Times New Roman" w:cs="Times New Roman"/>
          <w:color w:val="000000"/>
          <w:sz w:val="24"/>
          <w:szCs w:val="24"/>
        </w:rPr>
        <w:t xml:space="preserve"> povećale stopu </w:t>
      </w:r>
      <w:r w:rsidR="008107CA">
        <w:rPr>
          <w:rFonts w:ascii="Times New Roman" w:hAnsi="Times New Roman" w:cs="Times New Roman"/>
          <w:color w:val="000000"/>
          <w:sz w:val="24"/>
          <w:szCs w:val="24"/>
        </w:rPr>
        <w:t>privrednog rasta.</w:t>
      </w:r>
      <w:r w:rsidR="008107CA">
        <w:rPr>
          <w:rFonts w:ascii="Times New Roman" w:hAnsi="Times New Roman"/>
          <w:sz w:val="24"/>
          <w:szCs w:val="24"/>
        </w:rPr>
        <w:t xml:space="preserve"> </w:t>
      </w:r>
    </w:p>
    <w:p w:rsidR="00D86F15" w:rsidRDefault="00111012" w:rsidP="00D86F15">
      <w:pPr>
        <w:spacing w:line="256" w:lineRule="auto"/>
        <w:jc w:val="both"/>
        <w:rPr>
          <w:rFonts w:ascii="Times New Roman" w:hAnsi="Times New Roman"/>
          <w:sz w:val="24"/>
          <w:szCs w:val="24"/>
        </w:rPr>
      </w:pPr>
      <w:r>
        <w:rPr>
          <w:rFonts w:ascii="Times New Roman" w:hAnsi="Times New Roman"/>
          <w:sz w:val="24"/>
          <w:szCs w:val="24"/>
        </w:rPr>
        <w:t>Tabela br. 4</w:t>
      </w:r>
      <w:r w:rsidR="00D86F15">
        <w:rPr>
          <w:rFonts w:ascii="Times New Roman" w:hAnsi="Times New Roman"/>
          <w:sz w:val="24"/>
          <w:szCs w:val="24"/>
        </w:rPr>
        <w:t xml:space="preserve"> </w:t>
      </w:r>
    </w:p>
    <w:p w:rsidR="00111012" w:rsidRDefault="00111012" w:rsidP="00D86F15">
      <w:pPr>
        <w:spacing w:line="256" w:lineRule="auto"/>
        <w:jc w:val="center"/>
        <w:rPr>
          <w:rFonts w:ascii="Times New Roman" w:hAnsi="Times New Roman"/>
          <w:sz w:val="24"/>
          <w:szCs w:val="24"/>
        </w:rPr>
      </w:pPr>
      <w:r>
        <w:rPr>
          <w:rFonts w:ascii="Times New Roman" w:hAnsi="Times New Roman"/>
          <w:sz w:val="24"/>
          <w:szCs w:val="24"/>
        </w:rPr>
        <w:t xml:space="preserve">Srbija i zemlje okruženja: rast BDP 2014-2017. </w:t>
      </w:r>
      <w:proofErr w:type="gramStart"/>
      <w:r w:rsidR="008107CA">
        <w:rPr>
          <w:rFonts w:ascii="Times New Roman" w:hAnsi="Times New Roman"/>
          <w:sz w:val="24"/>
          <w:szCs w:val="24"/>
        </w:rPr>
        <w:t>g</w:t>
      </w:r>
      <w:r>
        <w:rPr>
          <w:rFonts w:ascii="Times New Roman" w:hAnsi="Times New Roman"/>
          <w:sz w:val="24"/>
          <w:szCs w:val="24"/>
        </w:rPr>
        <w:t>odina</w:t>
      </w:r>
      <w:proofErr w:type="gramEnd"/>
    </w:p>
    <w:tbl>
      <w:tblPr>
        <w:tblStyle w:val="TableGrid"/>
        <w:tblW w:w="0" w:type="auto"/>
        <w:tblLook w:val="04A0"/>
      </w:tblPr>
      <w:tblGrid>
        <w:gridCol w:w="2988"/>
        <w:gridCol w:w="1260"/>
        <w:gridCol w:w="1170"/>
        <w:gridCol w:w="1260"/>
        <w:gridCol w:w="1133"/>
      </w:tblGrid>
      <w:tr w:rsidR="00111012" w:rsidTr="00122E5D">
        <w:tc>
          <w:tcPr>
            <w:tcW w:w="2988" w:type="dxa"/>
          </w:tcPr>
          <w:p w:rsidR="00111012" w:rsidRPr="001B431D" w:rsidRDefault="00122E5D" w:rsidP="00111012">
            <w:pPr>
              <w:spacing w:line="256" w:lineRule="auto"/>
              <w:jc w:val="center"/>
            </w:pPr>
            <w:r w:rsidRPr="001B431D">
              <w:t>Zemlje</w:t>
            </w:r>
          </w:p>
        </w:tc>
        <w:tc>
          <w:tcPr>
            <w:tcW w:w="1260" w:type="dxa"/>
          </w:tcPr>
          <w:p w:rsidR="00111012" w:rsidRPr="001B431D" w:rsidRDefault="00122E5D" w:rsidP="00111012">
            <w:pPr>
              <w:spacing w:line="256" w:lineRule="auto"/>
              <w:jc w:val="center"/>
            </w:pPr>
            <w:r w:rsidRPr="001B431D">
              <w:t>2014</w:t>
            </w:r>
          </w:p>
        </w:tc>
        <w:tc>
          <w:tcPr>
            <w:tcW w:w="1170" w:type="dxa"/>
          </w:tcPr>
          <w:p w:rsidR="00111012" w:rsidRPr="001B431D" w:rsidRDefault="00122E5D" w:rsidP="00111012">
            <w:pPr>
              <w:spacing w:line="256" w:lineRule="auto"/>
              <w:jc w:val="center"/>
            </w:pPr>
            <w:r w:rsidRPr="001B431D">
              <w:t>2015</w:t>
            </w:r>
          </w:p>
        </w:tc>
        <w:tc>
          <w:tcPr>
            <w:tcW w:w="1260" w:type="dxa"/>
          </w:tcPr>
          <w:p w:rsidR="00111012" w:rsidRPr="001B431D" w:rsidRDefault="00122E5D" w:rsidP="00111012">
            <w:pPr>
              <w:spacing w:line="256" w:lineRule="auto"/>
              <w:jc w:val="center"/>
            </w:pPr>
            <w:r w:rsidRPr="001B431D">
              <w:t>2016</w:t>
            </w:r>
          </w:p>
        </w:tc>
        <w:tc>
          <w:tcPr>
            <w:tcW w:w="1133" w:type="dxa"/>
          </w:tcPr>
          <w:p w:rsidR="00111012" w:rsidRPr="001B431D" w:rsidRDefault="00122E5D" w:rsidP="00111012">
            <w:pPr>
              <w:spacing w:line="256" w:lineRule="auto"/>
              <w:jc w:val="center"/>
            </w:pPr>
            <w:r w:rsidRPr="001B431D">
              <w:t>2017</w:t>
            </w:r>
          </w:p>
        </w:tc>
      </w:tr>
      <w:tr w:rsidR="00111012" w:rsidTr="00122E5D">
        <w:tc>
          <w:tcPr>
            <w:tcW w:w="2988" w:type="dxa"/>
          </w:tcPr>
          <w:p w:rsidR="00111012" w:rsidRPr="001B431D" w:rsidRDefault="00122E5D" w:rsidP="00111012">
            <w:pPr>
              <w:spacing w:line="256" w:lineRule="auto"/>
              <w:jc w:val="center"/>
              <w:rPr>
                <w:b/>
              </w:rPr>
            </w:pPr>
            <w:r w:rsidRPr="001B431D">
              <w:rPr>
                <w:b/>
              </w:rPr>
              <w:t>Srbija</w:t>
            </w:r>
          </w:p>
        </w:tc>
        <w:tc>
          <w:tcPr>
            <w:tcW w:w="1260" w:type="dxa"/>
          </w:tcPr>
          <w:p w:rsidR="00111012" w:rsidRPr="001B431D" w:rsidRDefault="001B431D" w:rsidP="00111012">
            <w:pPr>
              <w:spacing w:line="256" w:lineRule="auto"/>
              <w:jc w:val="center"/>
              <w:rPr>
                <w:b/>
              </w:rPr>
            </w:pPr>
            <w:r w:rsidRPr="001B431D">
              <w:rPr>
                <w:b/>
              </w:rPr>
              <w:t>-1.8</w:t>
            </w:r>
          </w:p>
        </w:tc>
        <w:tc>
          <w:tcPr>
            <w:tcW w:w="1170" w:type="dxa"/>
          </w:tcPr>
          <w:p w:rsidR="00111012" w:rsidRPr="001B431D" w:rsidRDefault="001B431D" w:rsidP="00111012">
            <w:pPr>
              <w:spacing w:line="256" w:lineRule="auto"/>
              <w:jc w:val="center"/>
              <w:rPr>
                <w:b/>
              </w:rPr>
            </w:pPr>
            <w:r w:rsidRPr="001B431D">
              <w:rPr>
                <w:b/>
              </w:rPr>
              <w:t>0.8</w:t>
            </w:r>
          </w:p>
        </w:tc>
        <w:tc>
          <w:tcPr>
            <w:tcW w:w="1260" w:type="dxa"/>
          </w:tcPr>
          <w:p w:rsidR="00111012" w:rsidRPr="001B431D" w:rsidRDefault="001B431D" w:rsidP="00111012">
            <w:pPr>
              <w:spacing w:line="256" w:lineRule="auto"/>
              <w:jc w:val="center"/>
              <w:rPr>
                <w:b/>
              </w:rPr>
            </w:pPr>
            <w:r w:rsidRPr="001B431D">
              <w:rPr>
                <w:b/>
              </w:rPr>
              <w:t>2.8</w:t>
            </w:r>
          </w:p>
        </w:tc>
        <w:tc>
          <w:tcPr>
            <w:tcW w:w="1133" w:type="dxa"/>
          </w:tcPr>
          <w:p w:rsidR="00111012" w:rsidRPr="001B431D" w:rsidRDefault="001B431D" w:rsidP="00111012">
            <w:pPr>
              <w:spacing w:line="256" w:lineRule="auto"/>
              <w:jc w:val="center"/>
              <w:rPr>
                <w:b/>
              </w:rPr>
            </w:pPr>
            <w:r w:rsidRPr="001B431D">
              <w:rPr>
                <w:b/>
              </w:rPr>
              <w:t>1.8</w:t>
            </w:r>
          </w:p>
        </w:tc>
      </w:tr>
      <w:tr w:rsidR="00111012" w:rsidTr="00122E5D">
        <w:tc>
          <w:tcPr>
            <w:tcW w:w="2988" w:type="dxa"/>
          </w:tcPr>
          <w:p w:rsidR="00111012" w:rsidRPr="001B431D" w:rsidRDefault="00122E5D" w:rsidP="00111012">
            <w:pPr>
              <w:spacing w:line="256" w:lineRule="auto"/>
              <w:jc w:val="center"/>
              <w:rPr>
                <w:b/>
              </w:rPr>
            </w:pPr>
            <w:r w:rsidRPr="001B431D">
              <w:rPr>
                <w:b/>
              </w:rPr>
              <w:t>Zemlje okruženja (ponderisani prosek)</w:t>
            </w:r>
          </w:p>
        </w:tc>
        <w:tc>
          <w:tcPr>
            <w:tcW w:w="1260" w:type="dxa"/>
          </w:tcPr>
          <w:p w:rsidR="00111012" w:rsidRPr="001B431D" w:rsidRDefault="001B431D" w:rsidP="00111012">
            <w:pPr>
              <w:spacing w:line="256" w:lineRule="auto"/>
              <w:jc w:val="center"/>
              <w:rPr>
                <w:b/>
              </w:rPr>
            </w:pPr>
            <w:r w:rsidRPr="001B431D">
              <w:rPr>
                <w:b/>
              </w:rPr>
              <w:t>2.7</w:t>
            </w:r>
          </w:p>
        </w:tc>
        <w:tc>
          <w:tcPr>
            <w:tcW w:w="1170" w:type="dxa"/>
          </w:tcPr>
          <w:p w:rsidR="00111012" w:rsidRPr="001B431D" w:rsidRDefault="001B431D" w:rsidP="00111012">
            <w:pPr>
              <w:spacing w:line="256" w:lineRule="auto"/>
              <w:jc w:val="center"/>
              <w:rPr>
                <w:b/>
              </w:rPr>
            </w:pPr>
            <w:r w:rsidRPr="001B431D">
              <w:rPr>
                <w:b/>
              </w:rPr>
              <w:t>3.6</w:t>
            </w:r>
          </w:p>
        </w:tc>
        <w:tc>
          <w:tcPr>
            <w:tcW w:w="1260" w:type="dxa"/>
          </w:tcPr>
          <w:p w:rsidR="00111012" w:rsidRPr="001B431D" w:rsidRDefault="001B431D" w:rsidP="00111012">
            <w:pPr>
              <w:spacing w:line="256" w:lineRule="auto"/>
              <w:jc w:val="center"/>
              <w:rPr>
                <w:b/>
              </w:rPr>
            </w:pPr>
            <w:r w:rsidRPr="001B431D">
              <w:rPr>
                <w:b/>
              </w:rPr>
              <w:t>3.6</w:t>
            </w:r>
          </w:p>
        </w:tc>
        <w:tc>
          <w:tcPr>
            <w:tcW w:w="1133" w:type="dxa"/>
          </w:tcPr>
          <w:p w:rsidR="00111012" w:rsidRPr="001B431D" w:rsidRDefault="001B431D" w:rsidP="00111012">
            <w:pPr>
              <w:spacing w:line="256" w:lineRule="auto"/>
              <w:jc w:val="center"/>
              <w:rPr>
                <w:b/>
              </w:rPr>
            </w:pPr>
            <w:r w:rsidRPr="001B431D">
              <w:rPr>
                <w:b/>
              </w:rPr>
              <w:t>4.3</w:t>
            </w:r>
          </w:p>
        </w:tc>
      </w:tr>
      <w:tr w:rsidR="00111012" w:rsidTr="00122E5D">
        <w:tc>
          <w:tcPr>
            <w:tcW w:w="2988" w:type="dxa"/>
          </w:tcPr>
          <w:p w:rsidR="00111012" w:rsidRPr="001B431D" w:rsidRDefault="00122E5D" w:rsidP="00111012">
            <w:pPr>
              <w:spacing w:line="256" w:lineRule="auto"/>
              <w:jc w:val="center"/>
            </w:pPr>
            <w:r w:rsidRPr="001B431D">
              <w:t>Albanija</w:t>
            </w:r>
          </w:p>
        </w:tc>
        <w:tc>
          <w:tcPr>
            <w:tcW w:w="1260" w:type="dxa"/>
          </w:tcPr>
          <w:p w:rsidR="00111012" w:rsidRPr="001B431D" w:rsidRDefault="001B431D" w:rsidP="00111012">
            <w:pPr>
              <w:spacing w:line="256" w:lineRule="auto"/>
              <w:jc w:val="center"/>
            </w:pPr>
            <w:r w:rsidRPr="001B431D">
              <w:t>1.8</w:t>
            </w:r>
          </w:p>
        </w:tc>
        <w:tc>
          <w:tcPr>
            <w:tcW w:w="1170" w:type="dxa"/>
          </w:tcPr>
          <w:p w:rsidR="00111012" w:rsidRPr="001B431D" w:rsidRDefault="001B431D" w:rsidP="00111012">
            <w:pPr>
              <w:spacing w:line="256" w:lineRule="auto"/>
              <w:jc w:val="center"/>
            </w:pPr>
            <w:r w:rsidRPr="001B431D">
              <w:t>2.2</w:t>
            </w:r>
          </w:p>
        </w:tc>
        <w:tc>
          <w:tcPr>
            <w:tcW w:w="1260" w:type="dxa"/>
          </w:tcPr>
          <w:p w:rsidR="00111012" w:rsidRPr="001B431D" w:rsidRDefault="001B431D" w:rsidP="00111012">
            <w:pPr>
              <w:spacing w:line="256" w:lineRule="auto"/>
              <w:jc w:val="center"/>
            </w:pPr>
            <w:r w:rsidRPr="001B431D">
              <w:t>3.4</w:t>
            </w:r>
          </w:p>
        </w:tc>
        <w:tc>
          <w:tcPr>
            <w:tcW w:w="1133" w:type="dxa"/>
          </w:tcPr>
          <w:p w:rsidR="00111012" w:rsidRPr="001B431D" w:rsidRDefault="001B431D" w:rsidP="00111012">
            <w:pPr>
              <w:spacing w:line="256" w:lineRule="auto"/>
              <w:jc w:val="center"/>
            </w:pPr>
            <w:r w:rsidRPr="001B431D">
              <w:t>4.0</w:t>
            </w:r>
          </w:p>
        </w:tc>
      </w:tr>
      <w:tr w:rsidR="00111012" w:rsidTr="00122E5D">
        <w:tc>
          <w:tcPr>
            <w:tcW w:w="2988" w:type="dxa"/>
          </w:tcPr>
          <w:p w:rsidR="00111012" w:rsidRPr="001B431D" w:rsidRDefault="00122E5D" w:rsidP="00111012">
            <w:pPr>
              <w:spacing w:line="256" w:lineRule="auto"/>
              <w:jc w:val="center"/>
            </w:pPr>
            <w:r w:rsidRPr="001B431D">
              <w:t>BIH</w:t>
            </w:r>
          </w:p>
        </w:tc>
        <w:tc>
          <w:tcPr>
            <w:tcW w:w="1260" w:type="dxa"/>
          </w:tcPr>
          <w:p w:rsidR="00111012" w:rsidRPr="001B431D" w:rsidRDefault="001B431D" w:rsidP="00111012">
            <w:pPr>
              <w:spacing w:line="256" w:lineRule="auto"/>
              <w:jc w:val="center"/>
            </w:pPr>
            <w:r w:rsidRPr="001B431D">
              <w:t>0.3</w:t>
            </w:r>
          </w:p>
        </w:tc>
        <w:tc>
          <w:tcPr>
            <w:tcW w:w="1170" w:type="dxa"/>
          </w:tcPr>
          <w:p w:rsidR="00111012" w:rsidRPr="001B431D" w:rsidRDefault="001B431D" w:rsidP="00111012">
            <w:pPr>
              <w:spacing w:line="256" w:lineRule="auto"/>
              <w:jc w:val="center"/>
            </w:pPr>
            <w:r w:rsidRPr="001B431D">
              <w:t>3.8</w:t>
            </w:r>
          </w:p>
        </w:tc>
        <w:tc>
          <w:tcPr>
            <w:tcW w:w="1260" w:type="dxa"/>
          </w:tcPr>
          <w:p w:rsidR="00111012" w:rsidRPr="001B431D" w:rsidRDefault="001B431D" w:rsidP="00111012">
            <w:pPr>
              <w:spacing w:line="256" w:lineRule="auto"/>
              <w:jc w:val="center"/>
            </w:pPr>
            <w:r w:rsidRPr="001B431D">
              <w:t>3.1</w:t>
            </w:r>
          </w:p>
        </w:tc>
        <w:tc>
          <w:tcPr>
            <w:tcW w:w="1133" w:type="dxa"/>
          </w:tcPr>
          <w:p w:rsidR="00111012" w:rsidRPr="001B431D" w:rsidRDefault="001B431D" w:rsidP="00111012">
            <w:pPr>
              <w:spacing w:line="256" w:lineRule="auto"/>
              <w:jc w:val="center"/>
            </w:pPr>
            <w:r w:rsidRPr="001B431D">
              <w:t>2.3</w:t>
            </w:r>
          </w:p>
        </w:tc>
      </w:tr>
      <w:tr w:rsidR="00111012" w:rsidTr="00122E5D">
        <w:tc>
          <w:tcPr>
            <w:tcW w:w="2988" w:type="dxa"/>
          </w:tcPr>
          <w:p w:rsidR="00111012" w:rsidRPr="001B431D" w:rsidRDefault="00122E5D" w:rsidP="00111012">
            <w:pPr>
              <w:spacing w:line="256" w:lineRule="auto"/>
              <w:jc w:val="center"/>
            </w:pPr>
            <w:r w:rsidRPr="001B431D">
              <w:t>Bugarska</w:t>
            </w:r>
          </w:p>
        </w:tc>
        <w:tc>
          <w:tcPr>
            <w:tcW w:w="1260" w:type="dxa"/>
          </w:tcPr>
          <w:p w:rsidR="00111012" w:rsidRPr="001B431D" w:rsidRDefault="001B431D" w:rsidP="00111012">
            <w:pPr>
              <w:spacing w:line="256" w:lineRule="auto"/>
              <w:jc w:val="center"/>
            </w:pPr>
            <w:r w:rsidRPr="001B431D">
              <w:t>1.4</w:t>
            </w:r>
          </w:p>
        </w:tc>
        <w:tc>
          <w:tcPr>
            <w:tcW w:w="1170" w:type="dxa"/>
          </w:tcPr>
          <w:p w:rsidR="00111012" w:rsidRPr="001B431D" w:rsidRDefault="001B431D" w:rsidP="00111012">
            <w:pPr>
              <w:spacing w:line="256" w:lineRule="auto"/>
              <w:jc w:val="center"/>
            </w:pPr>
            <w:r w:rsidRPr="001B431D">
              <w:t>3.6</w:t>
            </w:r>
          </w:p>
        </w:tc>
        <w:tc>
          <w:tcPr>
            <w:tcW w:w="1260" w:type="dxa"/>
          </w:tcPr>
          <w:p w:rsidR="00111012" w:rsidRPr="001B431D" w:rsidRDefault="001B431D" w:rsidP="00111012">
            <w:pPr>
              <w:spacing w:line="256" w:lineRule="auto"/>
              <w:jc w:val="center"/>
            </w:pPr>
            <w:r w:rsidRPr="001B431D">
              <w:t>3.9</w:t>
            </w:r>
          </w:p>
        </w:tc>
        <w:tc>
          <w:tcPr>
            <w:tcW w:w="1133" w:type="dxa"/>
          </w:tcPr>
          <w:p w:rsidR="00111012" w:rsidRPr="001B431D" w:rsidRDefault="001B431D" w:rsidP="00111012">
            <w:pPr>
              <w:spacing w:line="256" w:lineRule="auto"/>
              <w:jc w:val="center"/>
            </w:pPr>
            <w:r w:rsidRPr="001B431D">
              <w:t>3.9</w:t>
            </w:r>
          </w:p>
        </w:tc>
      </w:tr>
      <w:tr w:rsidR="00111012" w:rsidTr="00122E5D">
        <w:tc>
          <w:tcPr>
            <w:tcW w:w="2988" w:type="dxa"/>
          </w:tcPr>
          <w:p w:rsidR="00111012" w:rsidRPr="001B431D" w:rsidRDefault="00122E5D" w:rsidP="00111012">
            <w:pPr>
              <w:spacing w:line="256" w:lineRule="auto"/>
              <w:jc w:val="center"/>
            </w:pPr>
            <w:r w:rsidRPr="001B431D">
              <w:t>Hrvatska</w:t>
            </w:r>
          </w:p>
        </w:tc>
        <w:tc>
          <w:tcPr>
            <w:tcW w:w="1260" w:type="dxa"/>
          </w:tcPr>
          <w:p w:rsidR="00111012" w:rsidRPr="001B431D" w:rsidRDefault="001B431D" w:rsidP="00111012">
            <w:pPr>
              <w:spacing w:line="256" w:lineRule="auto"/>
              <w:jc w:val="center"/>
            </w:pPr>
            <w:r w:rsidRPr="001B431D">
              <w:t>-0.5</w:t>
            </w:r>
          </w:p>
        </w:tc>
        <w:tc>
          <w:tcPr>
            <w:tcW w:w="1170" w:type="dxa"/>
          </w:tcPr>
          <w:p w:rsidR="00111012" w:rsidRPr="001B431D" w:rsidRDefault="001B431D" w:rsidP="00111012">
            <w:pPr>
              <w:spacing w:line="256" w:lineRule="auto"/>
              <w:jc w:val="center"/>
            </w:pPr>
            <w:r w:rsidRPr="001B431D">
              <w:t>2.2</w:t>
            </w:r>
          </w:p>
        </w:tc>
        <w:tc>
          <w:tcPr>
            <w:tcW w:w="1260" w:type="dxa"/>
          </w:tcPr>
          <w:p w:rsidR="00111012" w:rsidRPr="001B431D" w:rsidRDefault="001B431D" w:rsidP="00111012">
            <w:pPr>
              <w:spacing w:line="256" w:lineRule="auto"/>
              <w:jc w:val="center"/>
            </w:pPr>
            <w:r w:rsidRPr="001B431D">
              <w:t>3.0</w:t>
            </w:r>
          </w:p>
        </w:tc>
        <w:tc>
          <w:tcPr>
            <w:tcW w:w="1133" w:type="dxa"/>
          </w:tcPr>
          <w:p w:rsidR="00111012" w:rsidRPr="001B431D" w:rsidRDefault="001B431D" w:rsidP="00111012">
            <w:pPr>
              <w:spacing w:line="256" w:lineRule="auto"/>
              <w:jc w:val="center"/>
            </w:pPr>
            <w:r w:rsidRPr="001B431D">
              <w:t>3.2</w:t>
            </w:r>
          </w:p>
        </w:tc>
      </w:tr>
      <w:tr w:rsidR="00111012" w:rsidTr="00122E5D">
        <w:tc>
          <w:tcPr>
            <w:tcW w:w="2988" w:type="dxa"/>
          </w:tcPr>
          <w:p w:rsidR="00111012" w:rsidRPr="001B431D" w:rsidRDefault="00122E5D" w:rsidP="00111012">
            <w:pPr>
              <w:spacing w:line="256" w:lineRule="auto"/>
              <w:jc w:val="center"/>
            </w:pPr>
            <w:r w:rsidRPr="001B431D">
              <w:t>Mađarska</w:t>
            </w:r>
          </w:p>
        </w:tc>
        <w:tc>
          <w:tcPr>
            <w:tcW w:w="1260" w:type="dxa"/>
          </w:tcPr>
          <w:p w:rsidR="00111012" w:rsidRPr="001B431D" w:rsidRDefault="001B431D" w:rsidP="00111012">
            <w:pPr>
              <w:spacing w:line="256" w:lineRule="auto"/>
              <w:jc w:val="center"/>
            </w:pPr>
            <w:r w:rsidRPr="001B431D">
              <w:t>4.2</w:t>
            </w:r>
          </w:p>
        </w:tc>
        <w:tc>
          <w:tcPr>
            <w:tcW w:w="1170" w:type="dxa"/>
          </w:tcPr>
          <w:p w:rsidR="00111012" w:rsidRPr="001B431D" w:rsidRDefault="001B431D" w:rsidP="00111012">
            <w:pPr>
              <w:spacing w:line="256" w:lineRule="auto"/>
              <w:jc w:val="center"/>
            </w:pPr>
            <w:r w:rsidRPr="001B431D">
              <w:t>3.4</w:t>
            </w:r>
          </w:p>
        </w:tc>
        <w:tc>
          <w:tcPr>
            <w:tcW w:w="1260" w:type="dxa"/>
          </w:tcPr>
          <w:p w:rsidR="00111012" w:rsidRPr="001B431D" w:rsidRDefault="001B431D" w:rsidP="00111012">
            <w:pPr>
              <w:spacing w:line="256" w:lineRule="auto"/>
              <w:jc w:val="center"/>
            </w:pPr>
            <w:r w:rsidRPr="001B431D">
              <w:t>2.2</w:t>
            </w:r>
          </w:p>
        </w:tc>
        <w:tc>
          <w:tcPr>
            <w:tcW w:w="1133" w:type="dxa"/>
          </w:tcPr>
          <w:p w:rsidR="00111012" w:rsidRPr="001B431D" w:rsidRDefault="001B431D" w:rsidP="00111012">
            <w:pPr>
              <w:spacing w:line="256" w:lineRule="auto"/>
              <w:jc w:val="center"/>
            </w:pPr>
            <w:r w:rsidRPr="001B431D">
              <w:t>3.7</w:t>
            </w:r>
          </w:p>
        </w:tc>
      </w:tr>
      <w:tr w:rsidR="00111012" w:rsidTr="00122E5D">
        <w:tc>
          <w:tcPr>
            <w:tcW w:w="2988" w:type="dxa"/>
          </w:tcPr>
          <w:p w:rsidR="00111012" w:rsidRPr="001B431D" w:rsidRDefault="00122E5D" w:rsidP="00111012">
            <w:pPr>
              <w:spacing w:line="256" w:lineRule="auto"/>
              <w:jc w:val="center"/>
            </w:pPr>
            <w:r w:rsidRPr="001B431D">
              <w:t>Makedonija</w:t>
            </w:r>
          </w:p>
        </w:tc>
        <w:tc>
          <w:tcPr>
            <w:tcW w:w="1260" w:type="dxa"/>
          </w:tcPr>
          <w:p w:rsidR="00111012" w:rsidRPr="001B431D" w:rsidRDefault="001B431D" w:rsidP="00111012">
            <w:pPr>
              <w:spacing w:line="256" w:lineRule="auto"/>
              <w:jc w:val="center"/>
            </w:pPr>
            <w:r w:rsidRPr="001B431D">
              <w:t>3.6</w:t>
            </w:r>
          </w:p>
        </w:tc>
        <w:tc>
          <w:tcPr>
            <w:tcW w:w="1170" w:type="dxa"/>
          </w:tcPr>
          <w:p w:rsidR="00111012" w:rsidRPr="001B431D" w:rsidRDefault="001B431D" w:rsidP="00111012">
            <w:pPr>
              <w:spacing w:line="256" w:lineRule="auto"/>
              <w:jc w:val="center"/>
            </w:pPr>
            <w:r w:rsidRPr="001B431D">
              <w:t>3.9</w:t>
            </w:r>
          </w:p>
        </w:tc>
        <w:tc>
          <w:tcPr>
            <w:tcW w:w="1260" w:type="dxa"/>
          </w:tcPr>
          <w:p w:rsidR="00111012" w:rsidRPr="001B431D" w:rsidRDefault="001B431D" w:rsidP="00111012">
            <w:pPr>
              <w:spacing w:line="256" w:lineRule="auto"/>
              <w:jc w:val="center"/>
            </w:pPr>
            <w:r w:rsidRPr="001B431D">
              <w:t>2.9</w:t>
            </w:r>
          </w:p>
        </w:tc>
        <w:tc>
          <w:tcPr>
            <w:tcW w:w="1133" w:type="dxa"/>
          </w:tcPr>
          <w:p w:rsidR="00111012" w:rsidRPr="001B431D" w:rsidRDefault="001B431D" w:rsidP="00111012">
            <w:pPr>
              <w:spacing w:line="256" w:lineRule="auto"/>
              <w:jc w:val="center"/>
            </w:pPr>
            <w:r w:rsidRPr="001B431D">
              <w:t>0.0</w:t>
            </w:r>
          </w:p>
        </w:tc>
      </w:tr>
      <w:tr w:rsidR="00111012" w:rsidTr="00122E5D">
        <w:tc>
          <w:tcPr>
            <w:tcW w:w="2988" w:type="dxa"/>
          </w:tcPr>
          <w:p w:rsidR="00111012" w:rsidRPr="001B431D" w:rsidRDefault="001B431D" w:rsidP="00111012">
            <w:pPr>
              <w:spacing w:line="256" w:lineRule="auto"/>
              <w:jc w:val="center"/>
            </w:pPr>
            <w:r w:rsidRPr="001B431D">
              <w:t>Crna Gora</w:t>
            </w:r>
          </w:p>
        </w:tc>
        <w:tc>
          <w:tcPr>
            <w:tcW w:w="1260" w:type="dxa"/>
          </w:tcPr>
          <w:p w:rsidR="00111012" w:rsidRPr="001B431D" w:rsidRDefault="001B431D" w:rsidP="00111012">
            <w:pPr>
              <w:spacing w:line="256" w:lineRule="auto"/>
              <w:jc w:val="center"/>
            </w:pPr>
            <w:r w:rsidRPr="001B431D">
              <w:t>1.8</w:t>
            </w:r>
          </w:p>
        </w:tc>
        <w:tc>
          <w:tcPr>
            <w:tcW w:w="1170" w:type="dxa"/>
          </w:tcPr>
          <w:p w:rsidR="00111012" w:rsidRPr="001B431D" w:rsidRDefault="001B431D" w:rsidP="00111012">
            <w:pPr>
              <w:spacing w:line="256" w:lineRule="auto"/>
              <w:jc w:val="center"/>
            </w:pPr>
            <w:r w:rsidRPr="001B431D">
              <w:t>3.4</w:t>
            </w:r>
          </w:p>
        </w:tc>
        <w:tc>
          <w:tcPr>
            <w:tcW w:w="1260" w:type="dxa"/>
          </w:tcPr>
          <w:p w:rsidR="00111012" w:rsidRPr="001B431D" w:rsidRDefault="001B431D" w:rsidP="00111012">
            <w:pPr>
              <w:spacing w:line="256" w:lineRule="auto"/>
              <w:jc w:val="center"/>
            </w:pPr>
            <w:r w:rsidRPr="001B431D">
              <w:t>2.9</w:t>
            </w:r>
          </w:p>
        </w:tc>
        <w:tc>
          <w:tcPr>
            <w:tcW w:w="1133" w:type="dxa"/>
          </w:tcPr>
          <w:p w:rsidR="00111012" w:rsidRPr="001B431D" w:rsidRDefault="001B431D" w:rsidP="00111012">
            <w:pPr>
              <w:spacing w:line="256" w:lineRule="auto"/>
              <w:jc w:val="center"/>
            </w:pPr>
            <w:r w:rsidRPr="001B431D">
              <w:t>3.9</w:t>
            </w:r>
          </w:p>
        </w:tc>
      </w:tr>
      <w:tr w:rsidR="00111012" w:rsidTr="00122E5D">
        <w:tc>
          <w:tcPr>
            <w:tcW w:w="2988" w:type="dxa"/>
          </w:tcPr>
          <w:p w:rsidR="00111012" w:rsidRPr="001B431D" w:rsidRDefault="001B431D" w:rsidP="00111012">
            <w:pPr>
              <w:spacing w:line="256" w:lineRule="auto"/>
              <w:jc w:val="center"/>
            </w:pPr>
            <w:r w:rsidRPr="001B431D">
              <w:t>Rumunija</w:t>
            </w:r>
          </w:p>
        </w:tc>
        <w:tc>
          <w:tcPr>
            <w:tcW w:w="1260" w:type="dxa"/>
          </w:tcPr>
          <w:p w:rsidR="00111012" w:rsidRPr="001B431D" w:rsidRDefault="001B431D" w:rsidP="00111012">
            <w:pPr>
              <w:spacing w:line="256" w:lineRule="auto"/>
              <w:jc w:val="center"/>
            </w:pPr>
            <w:r w:rsidRPr="001B431D">
              <w:t>3.1</w:t>
            </w:r>
          </w:p>
        </w:tc>
        <w:tc>
          <w:tcPr>
            <w:tcW w:w="1170" w:type="dxa"/>
          </w:tcPr>
          <w:p w:rsidR="00111012" w:rsidRPr="001B431D" w:rsidRDefault="001B431D" w:rsidP="00111012">
            <w:pPr>
              <w:spacing w:line="256" w:lineRule="auto"/>
              <w:jc w:val="center"/>
            </w:pPr>
            <w:r w:rsidRPr="001B431D">
              <w:t>4.0</w:t>
            </w:r>
          </w:p>
        </w:tc>
        <w:tc>
          <w:tcPr>
            <w:tcW w:w="1260" w:type="dxa"/>
          </w:tcPr>
          <w:p w:rsidR="00111012" w:rsidRPr="001B431D" w:rsidRDefault="001B431D" w:rsidP="00111012">
            <w:pPr>
              <w:spacing w:line="256" w:lineRule="auto"/>
              <w:jc w:val="center"/>
            </w:pPr>
            <w:r w:rsidRPr="001B431D">
              <w:t>4.6</w:t>
            </w:r>
          </w:p>
        </w:tc>
        <w:tc>
          <w:tcPr>
            <w:tcW w:w="1133" w:type="dxa"/>
          </w:tcPr>
          <w:p w:rsidR="00111012" w:rsidRPr="001B431D" w:rsidRDefault="001B431D" w:rsidP="00111012">
            <w:pPr>
              <w:spacing w:line="256" w:lineRule="auto"/>
              <w:jc w:val="center"/>
            </w:pPr>
            <w:r w:rsidRPr="001B431D">
              <w:t>5.7</w:t>
            </w:r>
          </w:p>
        </w:tc>
      </w:tr>
    </w:tbl>
    <w:p w:rsidR="008107CA" w:rsidRPr="008107CA" w:rsidRDefault="008107CA" w:rsidP="008107CA">
      <w:pPr>
        <w:pStyle w:val="Pa121"/>
        <w:rPr>
          <w:rFonts w:ascii="Times New Roman" w:hAnsi="Times New Roman" w:cs="Times New Roman"/>
          <w:color w:val="000000"/>
          <w:sz w:val="20"/>
          <w:szCs w:val="20"/>
        </w:rPr>
      </w:pPr>
      <w:r w:rsidRPr="008107CA">
        <w:rPr>
          <w:rFonts w:ascii="Times New Roman" w:hAnsi="Times New Roman"/>
          <w:sz w:val="20"/>
          <w:szCs w:val="20"/>
        </w:rPr>
        <w:t xml:space="preserve">Izvor: </w:t>
      </w:r>
      <w:r w:rsidRPr="008107CA">
        <w:rPr>
          <w:rFonts w:cs="Myriad Pro SemiCond"/>
          <w:color w:val="000000"/>
          <w:sz w:val="20"/>
          <w:szCs w:val="20"/>
        </w:rPr>
        <w:t xml:space="preserve"> </w:t>
      </w:r>
      <w:r w:rsidRPr="008107CA">
        <w:rPr>
          <w:rFonts w:ascii="Times New Roman" w:hAnsi="Times New Roman" w:cs="Times New Roman"/>
          <w:color w:val="000000"/>
          <w:sz w:val="20"/>
          <w:szCs w:val="20"/>
        </w:rPr>
        <w:t xml:space="preserve">EU Komisija, European Economic Forecast – 2017 </w:t>
      </w:r>
    </w:p>
    <w:p w:rsidR="007B683B" w:rsidRPr="007B683B" w:rsidRDefault="007B683B" w:rsidP="007B683B">
      <w:pPr>
        <w:autoSpaceDE w:val="0"/>
        <w:autoSpaceDN w:val="0"/>
        <w:adjustRightInd w:val="0"/>
        <w:spacing w:after="0" w:line="240" w:lineRule="auto"/>
        <w:rPr>
          <w:rFonts w:ascii="Adobe Caslon Pro" w:hAnsi="Adobe Caslon Pro" w:cs="Adobe Caslon Pro"/>
          <w:color w:val="000000"/>
          <w:sz w:val="24"/>
          <w:szCs w:val="24"/>
        </w:rPr>
      </w:pPr>
    </w:p>
    <w:p w:rsidR="0006550D" w:rsidRPr="0006550D" w:rsidRDefault="007B683B" w:rsidP="0006550D">
      <w:pPr>
        <w:spacing w:line="256" w:lineRule="auto"/>
        <w:jc w:val="both"/>
        <w:rPr>
          <w:rFonts w:ascii="Times New Roman" w:hAnsi="Times New Roman"/>
          <w:sz w:val="24"/>
          <w:szCs w:val="24"/>
        </w:rPr>
      </w:pPr>
      <w:r w:rsidRPr="007B683B">
        <w:rPr>
          <w:rFonts w:ascii="Adobe Caslon Pro" w:hAnsi="Adobe Caslon Pro"/>
          <w:sz w:val="24"/>
          <w:szCs w:val="24"/>
        </w:rPr>
        <w:t xml:space="preserve"> </w:t>
      </w:r>
      <w:r w:rsidRPr="007B683B">
        <w:rPr>
          <w:rFonts w:ascii="Adobe Caslon Pro" w:hAnsi="Adobe Caslon Pro" w:cs="Adobe Caslon Pro"/>
          <w:color w:val="000000"/>
        </w:rPr>
        <w:t xml:space="preserve">Glavna strukturna prepreka uspostavljanju visokog i trajno održivog privrednog </w:t>
      </w:r>
      <w:proofErr w:type="gramStart"/>
      <w:r w:rsidRPr="007B683B">
        <w:rPr>
          <w:rFonts w:ascii="Adobe Caslon Pro" w:hAnsi="Adobe Caslon Pro" w:cs="Adobe Caslon Pro"/>
          <w:color w:val="000000"/>
        </w:rPr>
        <w:t>rasta</w:t>
      </w:r>
      <w:proofErr w:type="gramEnd"/>
      <w:r w:rsidRPr="007B683B">
        <w:rPr>
          <w:rFonts w:ascii="Adobe Caslon Pro" w:hAnsi="Adobe Caslon Pro" w:cs="Adobe Caslon Pro"/>
          <w:color w:val="000000"/>
        </w:rPr>
        <w:t xml:space="preserve"> je nedovol</w:t>
      </w:r>
      <w:r w:rsidRPr="007B683B">
        <w:rPr>
          <w:rFonts w:ascii="Adobe Caslon Pro" w:hAnsi="Adobe Caslon Pro" w:cs="Adobe Caslon Pro"/>
          <w:color w:val="000000"/>
        </w:rPr>
        <w:softHyphen/>
        <w:t>jno učešće investicija u BDP-u.</w:t>
      </w:r>
      <w:r>
        <w:rPr>
          <w:rFonts w:ascii="Times New Roman" w:hAnsi="Times New Roman"/>
          <w:sz w:val="24"/>
          <w:szCs w:val="24"/>
        </w:rPr>
        <w:t xml:space="preserve"> </w:t>
      </w:r>
      <w:proofErr w:type="gramStart"/>
      <w:r w:rsidR="0006550D" w:rsidRPr="00C47B28">
        <w:rPr>
          <w:rFonts w:ascii="Times New Roman" w:hAnsi="Times New Roman" w:cs="Times New Roman"/>
          <w:color w:val="000000"/>
        </w:rPr>
        <w:t>Komparativna analiza pokazuje da je osnovni strukturni problem ekonomije Srbije nisko učešće investicija u BDP-u.</w:t>
      </w:r>
      <w:proofErr w:type="gramEnd"/>
      <w:r w:rsidR="0006550D" w:rsidRPr="00C47B28">
        <w:rPr>
          <w:rFonts w:ascii="Times New Roman" w:hAnsi="Times New Roman" w:cs="Times New Roman"/>
          <w:color w:val="000000"/>
        </w:rPr>
        <w:t xml:space="preserve"> Naime, trenutni nivo investicija u Srbiji osetno je niži nego u periodima intenzivnijeg </w:t>
      </w:r>
      <w:proofErr w:type="gramStart"/>
      <w:r w:rsidR="0006550D" w:rsidRPr="00C47B28">
        <w:rPr>
          <w:rFonts w:ascii="Times New Roman" w:hAnsi="Times New Roman" w:cs="Times New Roman"/>
          <w:color w:val="000000"/>
        </w:rPr>
        <w:t>rasta</w:t>
      </w:r>
      <w:proofErr w:type="gramEnd"/>
      <w:r w:rsidR="0006550D" w:rsidRPr="00C47B28">
        <w:rPr>
          <w:rFonts w:ascii="Times New Roman" w:hAnsi="Times New Roman" w:cs="Times New Roman"/>
          <w:color w:val="000000"/>
        </w:rPr>
        <w:t xml:space="preserve"> BDP-a iz prethodne decenije, a osetno je niži i u odnosu na zemlje u regionu. </w:t>
      </w:r>
      <w:proofErr w:type="gramStart"/>
      <w:r w:rsidR="00D23645">
        <w:rPr>
          <w:rFonts w:ascii="Times New Roman" w:hAnsi="Times New Roman" w:cs="Times New Roman"/>
          <w:color w:val="000000"/>
        </w:rPr>
        <w:t>P</w:t>
      </w:r>
      <w:r w:rsidR="0006550D" w:rsidRPr="00C47B28">
        <w:rPr>
          <w:rFonts w:ascii="Times New Roman" w:hAnsi="Times New Roman" w:cs="Times New Roman"/>
          <w:color w:val="000000"/>
        </w:rPr>
        <w:t xml:space="preserve">rosečno učešće investicija u BDP-u u zemljama u </w:t>
      </w:r>
      <w:r w:rsidR="00D23645">
        <w:rPr>
          <w:rFonts w:ascii="Times New Roman" w:hAnsi="Times New Roman" w:cs="Times New Roman"/>
          <w:color w:val="000000"/>
        </w:rPr>
        <w:t>region je</w:t>
      </w:r>
      <w:r w:rsidR="0006550D" w:rsidRPr="00C47B28">
        <w:rPr>
          <w:rFonts w:ascii="Times New Roman" w:hAnsi="Times New Roman" w:cs="Times New Roman"/>
          <w:color w:val="000000"/>
        </w:rPr>
        <w:t xml:space="preserve"> skoro 23%, dok je u </w:t>
      </w:r>
      <w:r w:rsidR="0006550D" w:rsidRPr="00C47B28">
        <w:rPr>
          <w:rFonts w:ascii="Times New Roman" w:hAnsi="Times New Roman" w:cs="Times New Roman"/>
          <w:color w:val="000000"/>
        </w:rPr>
        <w:lastRenderedPageBreak/>
        <w:t>Srbiji ono svega oko 18%.</w:t>
      </w:r>
      <w:proofErr w:type="gramEnd"/>
      <w:r w:rsidR="0006550D" w:rsidRPr="00C47B28">
        <w:rPr>
          <w:rStyle w:val="A7"/>
          <w:rFonts w:ascii="Times New Roman" w:hAnsi="Times New Roman" w:cs="Times New Roman"/>
          <w:sz w:val="24"/>
          <w:szCs w:val="24"/>
        </w:rPr>
        <w:t xml:space="preserve"> </w:t>
      </w:r>
      <w:r w:rsidR="00D23645">
        <w:rPr>
          <w:rFonts w:ascii="Times New Roman" w:hAnsi="Times New Roman" w:cs="Times New Roman"/>
          <w:color w:val="000000"/>
          <w:sz w:val="24"/>
          <w:szCs w:val="24"/>
        </w:rPr>
        <w:t>U</w:t>
      </w:r>
      <w:r w:rsidR="00D23645" w:rsidRPr="00973898">
        <w:rPr>
          <w:rFonts w:ascii="Times New Roman" w:hAnsi="Times New Roman" w:cs="Times New Roman"/>
          <w:sz w:val="24"/>
          <w:szCs w:val="24"/>
        </w:rPr>
        <w:t xml:space="preserve">češće investicija u BDP-u moralo bi da se poveća </w:t>
      </w:r>
      <w:proofErr w:type="gramStart"/>
      <w:r w:rsidR="00D23645" w:rsidRPr="00973898">
        <w:rPr>
          <w:rFonts w:ascii="Times New Roman" w:hAnsi="Times New Roman" w:cs="Times New Roman"/>
          <w:sz w:val="24"/>
          <w:szCs w:val="24"/>
        </w:rPr>
        <w:t>sa</w:t>
      </w:r>
      <w:proofErr w:type="gramEnd"/>
      <w:r w:rsidR="00D23645" w:rsidRPr="00973898">
        <w:rPr>
          <w:rFonts w:ascii="Times New Roman" w:hAnsi="Times New Roman" w:cs="Times New Roman"/>
          <w:sz w:val="24"/>
          <w:szCs w:val="24"/>
        </w:rPr>
        <w:t xml:space="preserve"> sadašnjeg nivoa od oko 1</w:t>
      </w:r>
      <w:r w:rsidR="00D23645">
        <w:rPr>
          <w:rFonts w:ascii="Times New Roman" w:hAnsi="Times New Roman" w:cs="Times New Roman"/>
          <w:sz w:val="24"/>
          <w:szCs w:val="24"/>
        </w:rPr>
        <w:t>8</w:t>
      </w:r>
      <w:r w:rsidR="00D23645" w:rsidRPr="00973898">
        <w:rPr>
          <w:rFonts w:ascii="Times New Roman" w:hAnsi="Times New Roman" w:cs="Times New Roman"/>
          <w:sz w:val="24"/>
          <w:szCs w:val="24"/>
        </w:rPr>
        <w:t>% BDP-a na oko 25% BDP-a i da bude usmereno prvenstveno u razmenljive</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sektore privrede.</w:t>
      </w:r>
      <w:r w:rsidR="00D23645">
        <w:rPr>
          <w:rFonts w:ascii="Times New Roman" w:hAnsi="Times New Roman" w:cs="Times New Roman"/>
          <w:sz w:val="24"/>
          <w:szCs w:val="24"/>
        </w:rPr>
        <w:t xml:space="preserve"> </w:t>
      </w:r>
      <w:proofErr w:type="gramStart"/>
      <w:r w:rsidR="00D23645">
        <w:rPr>
          <w:rFonts w:ascii="Times New Roman" w:hAnsi="Times New Roman" w:cs="Times New Roman"/>
          <w:sz w:val="24"/>
          <w:szCs w:val="24"/>
        </w:rPr>
        <w:t>N</w:t>
      </w:r>
      <w:r w:rsidR="0006550D" w:rsidRPr="00C47B28">
        <w:rPr>
          <w:rFonts w:ascii="Times New Roman" w:hAnsi="Times New Roman" w:cs="Times New Roman"/>
          <w:color w:val="000000"/>
        </w:rPr>
        <w:t xml:space="preserve">isko učešće investicija u BDP-u u Srbiji </w:t>
      </w:r>
      <w:r w:rsidR="00D23645">
        <w:rPr>
          <w:rFonts w:ascii="Times New Roman" w:hAnsi="Times New Roman" w:cs="Times New Roman"/>
          <w:color w:val="000000"/>
        </w:rPr>
        <w:t xml:space="preserve">jedva </w:t>
      </w:r>
      <w:r w:rsidR="0006550D" w:rsidRPr="00C47B28">
        <w:rPr>
          <w:rFonts w:ascii="Times New Roman" w:hAnsi="Times New Roman" w:cs="Times New Roman"/>
          <w:color w:val="000000"/>
        </w:rPr>
        <w:t>obezbeđuje</w:t>
      </w:r>
      <w:r w:rsidR="00D23645">
        <w:rPr>
          <w:rFonts w:ascii="Times New Roman" w:hAnsi="Times New Roman" w:cs="Times New Roman"/>
          <w:color w:val="000000"/>
        </w:rPr>
        <w:t xml:space="preserve"> obnavlja</w:t>
      </w:r>
      <w:r w:rsidR="0006550D" w:rsidRPr="00C47B28">
        <w:rPr>
          <w:rFonts w:ascii="Times New Roman" w:hAnsi="Times New Roman" w:cs="Times New Roman"/>
          <w:color w:val="000000"/>
        </w:rPr>
        <w:t>nje proizvodnih kapaciteta i infrastrukture (jer je približno tolika njihova amortizacija), odnosno ne omogućava visok i održiv ekonomski rast.</w:t>
      </w:r>
      <w:proofErr w:type="gramEnd"/>
      <w:r w:rsidR="0006550D" w:rsidRPr="00C47B28">
        <w:rPr>
          <w:rFonts w:ascii="Times New Roman" w:hAnsi="Times New Roman" w:cs="Times New Roman"/>
          <w:color w:val="000000"/>
        </w:rPr>
        <w:t xml:space="preserve"> </w:t>
      </w:r>
    </w:p>
    <w:p w:rsidR="00D23645" w:rsidRPr="00973898" w:rsidRDefault="0006550D" w:rsidP="00D23645">
      <w:pPr>
        <w:autoSpaceDE w:val="0"/>
        <w:autoSpaceDN w:val="0"/>
        <w:adjustRightInd w:val="0"/>
        <w:spacing w:after="0" w:line="240" w:lineRule="auto"/>
        <w:jc w:val="both"/>
        <w:rPr>
          <w:rFonts w:ascii="Times New Roman" w:hAnsi="Times New Roman" w:cs="Times New Roman"/>
          <w:sz w:val="24"/>
          <w:szCs w:val="24"/>
        </w:rPr>
      </w:pPr>
      <w:proofErr w:type="gramStart"/>
      <w:r w:rsidRPr="00C47B28">
        <w:rPr>
          <w:rFonts w:ascii="Times New Roman" w:hAnsi="Times New Roman" w:cs="Times New Roman"/>
          <w:color w:val="000000"/>
          <w:sz w:val="24"/>
          <w:szCs w:val="24"/>
        </w:rPr>
        <w:t>Glavni razlog za manjak investicija je loš investicioni ambijent</w:t>
      </w:r>
      <w:r w:rsidR="00D23645">
        <w:rPr>
          <w:rFonts w:ascii="Times New Roman" w:hAnsi="Times New Roman" w:cs="Times New Roman"/>
          <w:color w:val="000000"/>
          <w:sz w:val="24"/>
          <w:szCs w:val="24"/>
        </w:rPr>
        <w:t>.</w:t>
      </w:r>
      <w:proofErr w:type="gramEnd"/>
      <w:r w:rsidR="00D23645">
        <w:rPr>
          <w:rFonts w:ascii="Times New Roman" w:hAnsi="Times New Roman" w:cs="Times New Roman"/>
          <w:color w:val="000000"/>
          <w:sz w:val="24"/>
          <w:szCs w:val="24"/>
        </w:rPr>
        <w:t xml:space="preserve"> </w:t>
      </w:r>
      <w:r w:rsidR="00D23645" w:rsidRPr="00973898">
        <w:rPr>
          <w:rFonts w:ascii="Times New Roman" w:hAnsi="Times New Roman" w:cs="Times New Roman"/>
          <w:sz w:val="24"/>
          <w:szCs w:val="24"/>
        </w:rPr>
        <w:t xml:space="preserve">Za to su, između ostalog, potrebne i odgovarajuće ekonomske politike, a to su pre svega: 1) da se učvrsti i osigura postignuta </w:t>
      </w:r>
      <w:r w:rsidR="00D23645" w:rsidRPr="00973898">
        <w:rPr>
          <w:rFonts w:ascii="Times New Roman" w:hAnsi="Times New Roman" w:cs="Times New Roman"/>
          <w:i/>
          <w:iCs/>
          <w:sz w:val="24"/>
          <w:szCs w:val="24"/>
        </w:rPr>
        <w:t xml:space="preserve">makroekonomska stabilnost </w:t>
      </w:r>
      <w:r w:rsidR="00D23645" w:rsidRPr="00973898">
        <w:rPr>
          <w:rFonts w:ascii="Times New Roman" w:hAnsi="Times New Roman" w:cs="Times New Roman"/>
          <w:sz w:val="24"/>
          <w:szCs w:val="24"/>
        </w:rPr>
        <w:t xml:space="preserve">i 2) da se unapredi </w:t>
      </w:r>
      <w:r w:rsidR="00D23645" w:rsidRPr="00973898">
        <w:rPr>
          <w:rFonts w:ascii="Times New Roman" w:hAnsi="Times New Roman" w:cs="Times New Roman"/>
          <w:i/>
          <w:iCs/>
          <w:sz w:val="24"/>
          <w:szCs w:val="24"/>
        </w:rPr>
        <w:t>investicioni ambijent</w:t>
      </w:r>
      <w:r w:rsidR="00D23645" w:rsidRPr="00973898">
        <w:rPr>
          <w:rFonts w:ascii="Times New Roman" w:hAnsi="Times New Roman" w:cs="Times New Roman"/>
          <w:sz w:val="24"/>
          <w:szCs w:val="24"/>
        </w:rPr>
        <w:t xml:space="preserve">. </w:t>
      </w:r>
      <w:r w:rsidR="00D23645" w:rsidRPr="00C47B28">
        <w:rPr>
          <w:rFonts w:ascii="Times New Roman" w:hAnsi="Times New Roman" w:cs="Times New Roman"/>
          <w:color w:val="000000"/>
          <w:sz w:val="24"/>
          <w:szCs w:val="24"/>
        </w:rPr>
        <w:t>Uz potrebno poboljšanje poslovnog ambijenta, država bi trebal</w:t>
      </w:r>
      <w:r w:rsidR="00D23645">
        <w:rPr>
          <w:rFonts w:ascii="Times New Roman" w:hAnsi="Times New Roman" w:cs="Times New Roman"/>
          <w:color w:val="000000"/>
          <w:sz w:val="24"/>
          <w:szCs w:val="24"/>
        </w:rPr>
        <w:t>o i ne</w:t>
      </w:r>
      <w:r w:rsidR="00D23645">
        <w:rPr>
          <w:rFonts w:ascii="Times New Roman" w:hAnsi="Times New Roman" w:cs="Times New Roman"/>
          <w:color w:val="000000"/>
          <w:sz w:val="24"/>
          <w:szCs w:val="24"/>
        </w:rPr>
        <w:softHyphen/>
        <w:t>posredno da poveća svoje</w:t>
      </w:r>
      <w:r w:rsidR="00D23645" w:rsidRPr="00C47B28">
        <w:rPr>
          <w:rFonts w:ascii="Times New Roman" w:hAnsi="Times New Roman" w:cs="Times New Roman"/>
          <w:color w:val="000000"/>
          <w:sz w:val="24"/>
          <w:szCs w:val="24"/>
        </w:rPr>
        <w:t xml:space="preserve"> javne investicije, sa sadašnjih 3</w:t>
      </w:r>
      <w:proofErr w:type="gramStart"/>
      <w:r w:rsidR="00D23645" w:rsidRPr="00C47B28">
        <w:rPr>
          <w:rFonts w:ascii="Times New Roman" w:hAnsi="Times New Roman" w:cs="Times New Roman"/>
          <w:color w:val="000000"/>
          <w:sz w:val="24"/>
          <w:szCs w:val="24"/>
        </w:rPr>
        <w:t>,3</w:t>
      </w:r>
      <w:proofErr w:type="gramEnd"/>
      <w:r w:rsidR="00D23645" w:rsidRPr="00C47B28">
        <w:rPr>
          <w:rFonts w:ascii="Times New Roman" w:hAnsi="Times New Roman" w:cs="Times New Roman"/>
          <w:color w:val="000000"/>
          <w:sz w:val="24"/>
          <w:szCs w:val="24"/>
        </w:rPr>
        <w:t xml:space="preserve">% BDP-a na prosek regiona od preko 4,5% BDP-a. </w:t>
      </w:r>
      <w:r w:rsidR="00D23645" w:rsidRPr="00973898">
        <w:rPr>
          <w:rFonts w:ascii="Times New Roman" w:hAnsi="Times New Roman" w:cs="Times New Roman"/>
          <w:sz w:val="24"/>
          <w:szCs w:val="24"/>
        </w:rPr>
        <w:t xml:space="preserve">Najveća opasnost po </w:t>
      </w:r>
      <w:r w:rsidR="00D23645" w:rsidRPr="00973898">
        <w:rPr>
          <w:rFonts w:ascii="Times New Roman" w:hAnsi="Times New Roman" w:cs="Times New Roman"/>
          <w:i/>
          <w:iCs/>
          <w:sz w:val="24"/>
          <w:szCs w:val="24"/>
        </w:rPr>
        <w:t xml:space="preserve">makroekonomsku stabilnost </w:t>
      </w:r>
      <w:r w:rsidR="00D23645" w:rsidRPr="00973898">
        <w:rPr>
          <w:rFonts w:ascii="Times New Roman" w:hAnsi="Times New Roman" w:cs="Times New Roman"/>
          <w:sz w:val="24"/>
          <w:szCs w:val="24"/>
        </w:rPr>
        <w:t xml:space="preserve">i dalje preti </w:t>
      </w:r>
      <w:proofErr w:type="gramStart"/>
      <w:r w:rsidR="00D23645" w:rsidRPr="00973898">
        <w:rPr>
          <w:rFonts w:ascii="Times New Roman" w:hAnsi="Times New Roman" w:cs="Times New Roman"/>
          <w:sz w:val="24"/>
          <w:szCs w:val="24"/>
        </w:rPr>
        <w:t>sa</w:t>
      </w:r>
      <w:proofErr w:type="gramEnd"/>
      <w:r w:rsidR="00D23645" w:rsidRPr="00973898">
        <w:rPr>
          <w:rFonts w:ascii="Times New Roman" w:hAnsi="Times New Roman" w:cs="Times New Roman"/>
          <w:sz w:val="24"/>
          <w:szCs w:val="24"/>
        </w:rPr>
        <w:t xml:space="preserve"> fiskalne strane. Iako je rast javnog duga u odnosu </w:t>
      </w:r>
      <w:proofErr w:type="gramStart"/>
      <w:r w:rsidR="00D23645" w:rsidRPr="00973898">
        <w:rPr>
          <w:rFonts w:ascii="Times New Roman" w:hAnsi="Times New Roman" w:cs="Times New Roman"/>
          <w:sz w:val="24"/>
          <w:szCs w:val="24"/>
        </w:rPr>
        <w:t>na</w:t>
      </w:r>
      <w:proofErr w:type="gramEnd"/>
      <w:r w:rsidR="00D23645" w:rsidRPr="00973898">
        <w:rPr>
          <w:rFonts w:ascii="Times New Roman" w:hAnsi="Times New Roman" w:cs="Times New Roman"/>
          <w:sz w:val="24"/>
          <w:szCs w:val="24"/>
        </w:rPr>
        <w:t xml:space="preserve"> BDP zaustavljen, do toga je došlo kada je dug već premašio 75% BDP-a što je izuzetno visok nivo za zemlju poput Srbije. Sa toliko velikim javnim</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dugom, svaki novi spoljni „šok</w:t>
      </w:r>
      <w:proofErr w:type="gramStart"/>
      <w:r w:rsidR="00D23645" w:rsidRPr="00973898">
        <w:rPr>
          <w:rFonts w:ascii="Times New Roman" w:hAnsi="Times New Roman" w:cs="Times New Roman"/>
          <w:sz w:val="24"/>
          <w:szCs w:val="24"/>
        </w:rPr>
        <w:t>“ i</w:t>
      </w:r>
      <w:proofErr w:type="gramEnd"/>
      <w:r w:rsidR="00D23645" w:rsidRPr="00973898">
        <w:rPr>
          <w:rFonts w:ascii="Times New Roman" w:hAnsi="Times New Roman" w:cs="Times New Roman"/>
          <w:sz w:val="24"/>
          <w:szCs w:val="24"/>
        </w:rPr>
        <w:t xml:space="preserve"> recesija, poput one iz 2008. </w:t>
      </w:r>
      <w:proofErr w:type="gramStart"/>
      <w:r w:rsidR="00D23645" w:rsidRPr="00973898">
        <w:rPr>
          <w:rFonts w:ascii="Times New Roman" w:hAnsi="Times New Roman" w:cs="Times New Roman"/>
          <w:sz w:val="24"/>
          <w:szCs w:val="24"/>
        </w:rPr>
        <w:t>godine</w:t>
      </w:r>
      <w:proofErr w:type="gramEnd"/>
      <w:r w:rsidR="00D23645" w:rsidRPr="00973898">
        <w:rPr>
          <w:rFonts w:ascii="Times New Roman" w:hAnsi="Times New Roman" w:cs="Times New Roman"/>
          <w:sz w:val="24"/>
          <w:szCs w:val="24"/>
        </w:rPr>
        <w:t>, doveli bi do njegovog novog rasta na preko 80% BDP-a i verovatno bi došlo do krize. Zbog toga fiskalna konsolidacija mora</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da se nastavi sve dok se deficit države ne umanji ispod 1% BDP-a, a javni dug počne ubrzano</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 xml:space="preserve">da se smanjuje. Takođe, veliki rizik po javne finansije i samim </w:t>
      </w:r>
      <w:proofErr w:type="gramStart"/>
      <w:r w:rsidR="00D23645" w:rsidRPr="00973898">
        <w:rPr>
          <w:rFonts w:ascii="Times New Roman" w:hAnsi="Times New Roman" w:cs="Times New Roman"/>
          <w:sz w:val="24"/>
          <w:szCs w:val="24"/>
        </w:rPr>
        <w:t>tim</w:t>
      </w:r>
      <w:proofErr w:type="gramEnd"/>
      <w:r w:rsidR="00D23645" w:rsidRPr="00973898">
        <w:rPr>
          <w:rFonts w:ascii="Times New Roman" w:hAnsi="Times New Roman" w:cs="Times New Roman"/>
          <w:sz w:val="24"/>
          <w:szCs w:val="24"/>
        </w:rPr>
        <w:t xml:space="preserve"> makroekonomsku stabilnost</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i dalje predstavlja nereformisani javni sektor, pre svega, velika javna i državna preduzeća (EPS,</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Srbijagas, RTB Bor i dr.) – pa se problemi ovih preduzeća moraju, posle brojnih odlaganja,</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 xml:space="preserve">odlučno rešavati. Za poboljšanje </w:t>
      </w:r>
      <w:r w:rsidR="00D23645" w:rsidRPr="00973898">
        <w:rPr>
          <w:rFonts w:ascii="Times New Roman" w:hAnsi="Times New Roman" w:cs="Times New Roman"/>
          <w:i/>
          <w:iCs/>
          <w:sz w:val="24"/>
          <w:szCs w:val="24"/>
        </w:rPr>
        <w:t xml:space="preserve">investicionog ambijenta </w:t>
      </w:r>
      <w:r w:rsidR="00D23645" w:rsidRPr="00973898">
        <w:rPr>
          <w:rFonts w:ascii="Times New Roman" w:hAnsi="Times New Roman" w:cs="Times New Roman"/>
          <w:sz w:val="24"/>
          <w:szCs w:val="24"/>
        </w:rPr>
        <w:t>neophodno je sprovesti brojne reforme</w:t>
      </w:r>
      <w:r w:rsidR="00D23645">
        <w:rPr>
          <w:rFonts w:ascii="Times New Roman" w:hAnsi="Times New Roman" w:cs="Times New Roman"/>
          <w:sz w:val="24"/>
          <w:szCs w:val="24"/>
        </w:rPr>
        <w:t xml:space="preserve"> </w:t>
      </w:r>
      <w:r w:rsidR="00D23645" w:rsidRPr="00973898">
        <w:rPr>
          <w:rFonts w:ascii="Times New Roman" w:hAnsi="Times New Roman" w:cs="Times New Roman"/>
          <w:sz w:val="24"/>
          <w:szCs w:val="24"/>
        </w:rPr>
        <w:t xml:space="preserve">usmerene </w:t>
      </w:r>
      <w:proofErr w:type="gramStart"/>
      <w:r w:rsidR="00D23645" w:rsidRPr="00973898">
        <w:rPr>
          <w:rFonts w:ascii="Times New Roman" w:hAnsi="Times New Roman" w:cs="Times New Roman"/>
          <w:sz w:val="24"/>
          <w:szCs w:val="24"/>
        </w:rPr>
        <w:t>na</w:t>
      </w:r>
      <w:proofErr w:type="gramEnd"/>
      <w:r w:rsidR="00D23645" w:rsidRPr="00973898">
        <w:rPr>
          <w:rFonts w:ascii="Times New Roman" w:hAnsi="Times New Roman" w:cs="Times New Roman"/>
          <w:sz w:val="24"/>
          <w:szCs w:val="24"/>
        </w:rPr>
        <w:t xml:space="preserve">: prosvetu, zdravstvo, povećanje efikasnosti sudstva, pojednostavljenje procedura </w:t>
      </w:r>
      <w:r w:rsidR="00D23645">
        <w:rPr>
          <w:rFonts w:ascii="Times New Roman" w:hAnsi="Times New Roman" w:cs="Times New Roman"/>
          <w:sz w:val="24"/>
          <w:szCs w:val="24"/>
        </w:rPr>
        <w:t xml:space="preserve">i </w:t>
      </w:r>
      <w:r w:rsidR="00D23645" w:rsidRPr="00973898">
        <w:rPr>
          <w:rFonts w:ascii="Times New Roman" w:hAnsi="Times New Roman" w:cs="Times New Roman"/>
          <w:sz w:val="24"/>
          <w:szCs w:val="24"/>
        </w:rPr>
        <w:t>ubrzanje izdavanja dozvola, suzbijanje korupcije i drugo.</w:t>
      </w:r>
      <w:r w:rsidR="00D23645">
        <w:rPr>
          <w:rStyle w:val="FootnoteReference"/>
          <w:rFonts w:cs="Times New Roman"/>
          <w:szCs w:val="24"/>
        </w:rPr>
        <w:footnoteReference w:id="8"/>
      </w:r>
    </w:p>
    <w:p w:rsidR="00D86F15" w:rsidRDefault="00D86F15" w:rsidP="00D86F15">
      <w:pPr>
        <w:spacing w:line="256" w:lineRule="auto"/>
        <w:jc w:val="center"/>
        <w:rPr>
          <w:rFonts w:ascii="Times New Roman" w:hAnsi="Times New Roman" w:cs="Times New Roman"/>
          <w:b/>
          <w:sz w:val="24"/>
          <w:szCs w:val="24"/>
          <w:lang w:val="sr-Latn-CS"/>
        </w:rPr>
      </w:pPr>
    </w:p>
    <w:p w:rsidR="00D23645" w:rsidRDefault="00D86F15" w:rsidP="00D86F15">
      <w:pPr>
        <w:spacing w:line="256"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Zaključak</w:t>
      </w:r>
    </w:p>
    <w:p w:rsidR="00D61887" w:rsidRDefault="00D86F15" w:rsidP="00D61887">
      <w:pPr>
        <w:spacing w:line="256" w:lineRule="auto"/>
        <w:jc w:val="both"/>
        <w:rPr>
          <w:rFonts w:ascii="Times New Roman" w:hAnsi="Times New Roman"/>
          <w:sz w:val="24"/>
          <w:szCs w:val="24"/>
          <w:lang w:val="sr-Latn-CS"/>
        </w:rPr>
      </w:pPr>
      <w:r>
        <w:rPr>
          <w:rFonts w:ascii="Times New Roman" w:hAnsi="Times New Roman" w:cs="Times New Roman"/>
          <w:sz w:val="24"/>
          <w:szCs w:val="24"/>
          <w:lang w:val="sr-Latn-CS"/>
        </w:rPr>
        <w:t>Konkurentnost predstavlja obeležje savremenog poslovanja čijem unapređenju teže sve zemlje i njihovi privredni subjekti. U radu je analiziran konkurentski položaj privrede Srbije na međunarodnom tržištu, sa posebnim osvrtom n</w:t>
      </w:r>
      <w:r w:rsidR="00D61887">
        <w:rPr>
          <w:rFonts w:ascii="Times New Roman" w:hAnsi="Times New Roman" w:cs="Times New Roman"/>
          <w:sz w:val="24"/>
          <w:szCs w:val="24"/>
          <w:lang w:val="sr-Latn-CS"/>
        </w:rPr>
        <w:t>a ulogu investicija i izvoza i njihov uticaj na poboljšanje performansi domaće ekonomije. Analiza je usmerena ka ključnim faktorima, elementima i preprekama unapređenja poslovanja i konkurentnosti. U tom smislu, posebno je apostrofirana g</w:t>
      </w:r>
      <w:r w:rsidR="00D61887" w:rsidRPr="007B683B">
        <w:rPr>
          <w:rFonts w:ascii="Adobe Caslon Pro" w:hAnsi="Adobe Caslon Pro" w:cs="Adobe Caslon Pro"/>
          <w:color w:val="000000"/>
        </w:rPr>
        <w:t>lavn</w:t>
      </w:r>
      <w:r w:rsidR="00D61887">
        <w:rPr>
          <w:rFonts w:ascii="Adobe Caslon Pro" w:hAnsi="Adobe Caslon Pro" w:cs="Adobe Caslon Pro"/>
          <w:color w:val="000000"/>
        </w:rPr>
        <w:t>a strukturna</w:t>
      </w:r>
      <w:r w:rsidR="00D61887" w:rsidRPr="007B683B">
        <w:rPr>
          <w:rFonts w:ascii="Adobe Caslon Pro" w:hAnsi="Adobe Caslon Pro" w:cs="Adobe Caslon Pro"/>
          <w:color w:val="000000"/>
        </w:rPr>
        <w:t xml:space="preserve"> prepreka uspostavljanju visokog i trajno održivog </w:t>
      </w:r>
      <w:r w:rsidR="00D61887" w:rsidRPr="007B683B">
        <w:rPr>
          <w:rFonts w:ascii="Adobe Caslon Pro" w:hAnsi="Adobe Caslon Pro" w:cs="Adobe Caslon Pro"/>
          <w:color w:val="000000"/>
        </w:rPr>
        <w:lastRenderedPageBreak/>
        <w:t>privrednog rasta</w:t>
      </w:r>
      <w:r w:rsidR="00D61887">
        <w:rPr>
          <w:rFonts w:ascii="Adobe Caslon Pro" w:hAnsi="Adobe Caslon Pro" w:cs="Adobe Caslon Pro"/>
          <w:color w:val="000000"/>
        </w:rPr>
        <w:t>, a to</w:t>
      </w:r>
      <w:r w:rsidR="00D61887" w:rsidRPr="007B683B">
        <w:rPr>
          <w:rFonts w:ascii="Adobe Caslon Pro" w:hAnsi="Adobe Caslon Pro" w:cs="Adobe Caslon Pro"/>
          <w:color w:val="000000"/>
        </w:rPr>
        <w:t xml:space="preserve"> je nedovol</w:t>
      </w:r>
      <w:r w:rsidR="00D61887" w:rsidRPr="007B683B">
        <w:rPr>
          <w:rFonts w:ascii="Adobe Caslon Pro" w:hAnsi="Adobe Caslon Pro" w:cs="Adobe Caslon Pro"/>
          <w:color w:val="000000"/>
        </w:rPr>
        <w:softHyphen/>
        <w:t>jno učešće investicija u BDP-u.</w:t>
      </w:r>
      <w:r w:rsidR="00D61887">
        <w:rPr>
          <w:rFonts w:ascii="Adobe Caslon Pro" w:hAnsi="Adobe Caslon Pro" w:cs="Adobe Caslon Pro"/>
          <w:color w:val="000000"/>
        </w:rPr>
        <w:t xml:space="preserve"> Kako bi se otklonila navedena prepreka </w:t>
      </w:r>
      <w:proofErr w:type="gramStart"/>
      <w:r w:rsidR="00D61887">
        <w:rPr>
          <w:rFonts w:ascii="Adobe Caslon Pro" w:hAnsi="Adobe Caslon Pro" w:cs="Adobe Caslon Pro"/>
          <w:color w:val="000000"/>
        </w:rPr>
        <w:t>i  kvalitativno</w:t>
      </w:r>
      <w:proofErr w:type="gramEnd"/>
      <w:r w:rsidR="00D61887">
        <w:rPr>
          <w:rFonts w:ascii="Adobe Caslon Pro" w:hAnsi="Adobe Caslon Pro" w:cs="Adobe Caslon Pro"/>
          <w:color w:val="000000"/>
        </w:rPr>
        <w:t xml:space="preserve"> unapredio</w:t>
      </w:r>
      <w:r w:rsidR="00D61887">
        <w:rPr>
          <w:rFonts w:ascii="Times New Roman" w:hAnsi="Times New Roman"/>
          <w:sz w:val="24"/>
          <w:szCs w:val="24"/>
        </w:rPr>
        <w:t xml:space="preserve"> </w:t>
      </w:r>
      <w:r w:rsidR="00D61887">
        <w:rPr>
          <w:rFonts w:ascii="Times New Roman" w:hAnsi="Times New Roman" w:cs="Times New Roman"/>
          <w:sz w:val="24"/>
          <w:szCs w:val="24"/>
          <w:lang w:val="sr-Latn-CS"/>
        </w:rPr>
        <w:t>još uvek nedovoljno dobar investicioni ambijent, neophodno je sprovesti brojne reforme.</w:t>
      </w:r>
      <w:r w:rsidR="00D61887" w:rsidRPr="00D61887">
        <w:rPr>
          <w:rFonts w:ascii="Times New Roman" w:hAnsi="Times New Roman"/>
          <w:sz w:val="24"/>
          <w:szCs w:val="24"/>
          <w:lang w:val="sr-Latn-CS"/>
        </w:rPr>
        <w:t xml:space="preserve"> </w:t>
      </w:r>
      <w:r w:rsidR="00D61887">
        <w:rPr>
          <w:rFonts w:ascii="Times New Roman" w:hAnsi="Times New Roman"/>
          <w:sz w:val="24"/>
          <w:szCs w:val="24"/>
          <w:lang w:val="sr-Latn-CS"/>
        </w:rPr>
        <w:t>Promena sadašnje privredne strukture</w:t>
      </w:r>
      <w:r w:rsidR="00C860AF">
        <w:rPr>
          <w:rFonts w:ascii="Times New Roman" w:hAnsi="Times New Roman"/>
          <w:sz w:val="24"/>
          <w:szCs w:val="24"/>
          <w:lang w:val="sr-Latn-CS"/>
        </w:rPr>
        <w:t>,</w:t>
      </w:r>
      <w:r w:rsidR="00D61887">
        <w:rPr>
          <w:rFonts w:ascii="Times New Roman" w:hAnsi="Times New Roman"/>
          <w:sz w:val="24"/>
          <w:szCs w:val="24"/>
          <w:lang w:val="sr-Latn-CS"/>
        </w:rPr>
        <w:t xml:space="preserve"> uz izgradnju i modernizaciju privredne infrastrukture</w:t>
      </w:r>
      <w:r w:rsidR="00C860AF">
        <w:rPr>
          <w:rFonts w:ascii="Times New Roman" w:hAnsi="Times New Roman"/>
          <w:sz w:val="24"/>
          <w:szCs w:val="24"/>
          <w:lang w:val="sr-Latn-CS"/>
        </w:rPr>
        <w:t>,</w:t>
      </w:r>
      <w:r w:rsidR="00D61887">
        <w:rPr>
          <w:rFonts w:ascii="Times New Roman" w:hAnsi="Times New Roman"/>
          <w:sz w:val="24"/>
          <w:szCs w:val="24"/>
          <w:lang w:val="sr-Latn-CS"/>
        </w:rPr>
        <w:t xml:space="preserve"> je imperativ sa stanovišta </w:t>
      </w:r>
      <w:r w:rsidR="00C860AF">
        <w:rPr>
          <w:rFonts w:ascii="Times New Roman" w:hAnsi="Times New Roman"/>
          <w:sz w:val="24"/>
          <w:szCs w:val="24"/>
          <w:lang w:val="sr-Latn-CS"/>
        </w:rPr>
        <w:t xml:space="preserve">budućeg </w:t>
      </w:r>
      <w:r w:rsidR="00D61887">
        <w:rPr>
          <w:rFonts w:ascii="Times New Roman" w:hAnsi="Times New Roman"/>
          <w:sz w:val="24"/>
          <w:szCs w:val="24"/>
          <w:lang w:val="sr-Latn-CS"/>
        </w:rPr>
        <w:t>privrednog rasta i zaposlenosti, uravnoteženja platnog bilansa i održive eksterne stabilnosti.</w:t>
      </w:r>
    </w:p>
    <w:p w:rsidR="00C860AF" w:rsidRPr="00764FAA" w:rsidRDefault="00C860AF" w:rsidP="00C860AF">
      <w:pPr>
        <w:spacing w:line="256" w:lineRule="auto"/>
        <w:jc w:val="both"/>
        <w:rPr>
          <w:rFonts w:ascii="Times New Roman" w:hAnsi="Times New Roman"/>
          <w:sz w:val="24"/>
          <w:szCs w:val="24"/>
          <w:lang w:val="sr-Latn-CS"/>
        </w:rPr>
      </w:pPr>
      <w:r>
        <w:rPr>
          <w:rFonts w:ascii="Times New Roman" w:hAnsi="Times New Roman"/>
          <w:sz w:val="24"/>
          <w:szCs w:val="24"/>
          <w:lang w:val="sr-Latn-CS"/>
        </w:rPr>
        <w:t>Srbija će u budućem periodu svog razvoja morati značajno da podigne nivo konkurentnosti svoje privrede, tako što će razvojni procesi biti usmereni na jačanje faktora koji podižu nivo produktivnosti privrede. Klju</w:t>
      </w:r>
      <w:r>
        <w:rPr>
          <w:rFonts w:ascii="Times New Roman" w:hAnsi="Times New Roman"/>
          <w:sz w:val="24"/>
          <w:szCs w:val="24"/>
          <w:lang w:val="sr-Cyrl-CS"/>
        </w:rPr>
        <w:t>č</w:t>
      </w:r>
      <w:r>
        <w:rPr>
          <w:rFonts w:ascii="Times New Roman" w:hAnsi="Times New Roman"/>
          <w:sz w:val="24"/>
          <w:szCs w:val="24"/>
          <w:lang w:val="sr-Latn-CS"/>
        </w:rPr>
        <w:t>ne</w:t>
      </w:r>
      <w:r>
        <w:rPr>
          <w:rFonts w:ascii="Times New Roman" w:hAnsi="Times New Roman"/>
          <w:sz w:val="24"/>
          <w:szCs w:val="24"/>
          <w:lang w:val="sr-Cyrl-CS"/>
        </w:rPr>
        <w:t xml:space="preserve"> </w:t>
      </w:r>
      <w:r>
        <w:rPr>
          <w:rFonts w:ascii="Times New Roman" w:hAnsi="Times New Roman"/>
          <w:sz w:val="24"/>
          <w:szCs w:val="24"/>
          <w:lang w:val="sr-Latn-CS"/>
        </w:rPr>
        <w:t>mere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aktivnosti</w:t>
      </w:r>
      <w:r>
        <w:rPr>
          <w:rFonts w:ascii="Times New Roman" w:hAnsi="Times New Roman"/>
          <w:sz w:val="24"/>
          <w:szCs w:val="24"/>
          <w:lang w:val="sr-Cyrl-CS"/>
        </w:rPr>
        <w:t xml:space="preserve"> </w:t>
      </w:r>
      <w:r>
        <w:rPr>
          <w:rFonts w:ascii="Times New Roman" w:hAnsi="Times New Roman"/>
          <w:sz w:val="24"/>
          <w:szCs w:val="24"/>
          <w:lang w:val="sr-Latn-CS"/>
        </w:rPr>
        <w:t>za</w:t>
      </w:r>
      <w:r>
        <w:rPr>
          <w:rFonts w:ascii="Times New Roman" w:hAnsi="Times New Roman"/>
          <w:sz w:val="24"/>
          <w:szCs w:val="24"/>
          <w:lang w:val="sr-Cyrl-CS"/>
        </w:rPr>
        <w:t xml:space="preserve"> </w:t>
      </w:r>
      <w:r>
        <w:rPr>
          <w:rFonts w:ascii="Times New Roman" w:hAnsi="Times New Roman"/>
          <w:sz w:val="24"/>
          <w:szCs w:val="24"/>
          <w:lang w:val="sr-Latn-CS"/>
        </w:rPr>
        <w:t>pove</w:t>
      </w:r>
      <w:r>
        <w:rPr>
          <w:rFonts w:ascii="Times New Roman" w:hAnsi="Times New Roman"/>
          <w:sz w:val="24"/>
          <w:szCs w:val="24"/>
          <w:lang w:val="sr-Cyrl-CS"/>
        </w:rPr>
        <w:t>ć</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konkurentnosti</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izvoza</w:t>
      </w:r>
      <w:r>
        <w:rPr>
          <w:rFonts w:ascii="Times New Roman" w:hAnsi="Times New Roman"/>
          <w:sz w:val="24"/>
          <w:szCs w:val="24"/>
          <w:lang w:val="sr-Cyrl-CS"/>
        </w:rPr>
        <w:t xml:space="preserve"> </w:t>
      </w:r>
      <w:r>
        <w:rPr>
          <w:rFonts w:ascii="Times New Roman" w:hAnsi="Times New Roman"/>
          <w:sz w:val="24"/>
          <w:szCs w:val="24"/>
          <w:lang w:val="sr-Latn-CS"/>
        </w:rPr>
        <w:t>Srbije</w:t>
      </w:r>
      <w:r>
        <w:rPr>
          <w:rFonts w:ascii="Times New Roman" w:hAnsi="Times New Roman"/>
          <w:sz w:val="24"/>
          <w:szCs w:val="24"/>
          <w:lang w:val="sr-Cyrl-CS"/>
        </w:rPr>
        <w:t xml:space="preserve"> </w:t>
      </w:r>
      <w:r>
        <w:rPr>
          <w:rFonts w:ascii="Times New Roman" w:hAnsi="Times New Roman"/>
          <w:sz w:val="24"/>
          <w:szCs w:val="24"/>
          <w:lang w:val="sr-Latn-CS"/>
        </w:rPr>
        <w:t>moraju biti</w:t>
      </w:r>
      <w:r>
        <w:rPr>
          <w:rFonts w:ascii="Times New Roman" w:hAnsi="Times New Roman"/>
          <w:sz w:val="24"/>
          <w:szCs w:val="24"/>
          <w:lang w:val="sr-Cyrl-CS"/>
        </w:rPr>
        <w:t xml:space="preserve">: </w:t>
      </w:r>
      <w:r>
        <w:rPr>
          <w:rFonts w:ascii="Times New Roman" w:hAnsi="Times New Roman"/>
          <w:sz w:val="24"/>
          <w:szCs w:val="24"/>
          <w:lang w:val="sr-Latn-CS"/>
        </w:rPr>
        <w:t>kreiranje stimulativnog</w:t>
      </w:r>
      <w:r>
        <w:rPr>
          <w:rFonts w:ascii="Times New Roman" w:hAnsi="Times New Roman"/>
          <w:sz w:val="24"/>
          <w:szCs w:val="24"/>
          <w:lang w:val="sr-Cyrl-CS"/>
        </w:rPr>
        <w:t xml:space="preserve"> </w:t>
      </w:r>
      <w:r>
        <w:rPr>
          <w:rFonts w:ascii="Times New Roman" w:hAnsi="Times New Roman"/>
          <w:sz w:val="24"/>
          <w:szCs w:val="24"/>
          <w:lang w:val="sr-Latn-CS"/>
        </w:rPr>
        <w:t>poslovnog</w:t>
      </w:r>
      <w:r>
        <w:rPr>
          <w:rFonts w:ascii="Times New Roman" w:hAnsi="Times New Roman"/>
          <w:sz w:val="24"/>
          <w:szCs w:val="24"/>
          <w:lang w:val="sr-Cyrl-CS"/>
        </w:rPr>
        <w:t xml:space="preserve"> </w:t>
      </w:r>
      <w:r>
        <w:rPr>
          <w:rFonts w:ascii="Times New Roman" w:hAnsi="Times New Roman"/>
          <w:sz w:val="24"/>
          <w:szCs w:val="24"/>
          <w:lang w:val="sr-Latn-CS"/>
        </w:rPr>
        <w:t>okru</w:t>
      </w:r>
      <w:r>
        <w:rPr>
          <w:rFonts w:ascii="Times New Roman" w:hAnsi="Times New Roman"/>
          <w:sz w:val="24"/>
          <w:szCs w:val="24"/>
          <w:lang w:val="sr-Cyrl-CS"/>
        </w:rPr>
        <w:t>ž</w:t>
      </w:r>
      <w:r>
        <w:rPr>
          <w:rFonts w:ascii="Times New Roman" w:hAnsi="Times New Roman"/>
          <w:sz w:val="24"/>
          <w:szCs w:val="24"/>
          <w:lang w:val="sr-Latn-CS"/>
        </w:rPr>
        <w:t>enja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privla</w:t>
      </w:r>
      <w:r>
        <w:rPr>
          <w:rFonts w:ascii="Times New Roman" w:hAnsi="Times New Roman"/>
          <w:sz w:val="24"/>
          <w:szCs w:val="24"/>
          <w:lang w:val="sr-Cyrl-CS"/>
        </w:rPr>
        <w:t>č</w:t>
      </w:r>
      <w:r>
        <w:rPr>
          <w:rFonts w:ascii="Times New Roman" w:hAnsi="Times New Roman"/>
          <w:sz w:val="24"/>
          <w:szCs w:val="24"/>
          <w:lang w:val="sr-Latn-CS"/>
        </w:rPr>
        <w:t>enje</w:t>
      </w:r>
      <w:r>
        <w:rPr>
          <w:rFonts w:ascii="Times New Roman" w:hAnsi="Times New Roman"/>
          <w:sz w:val="24"/>
          <w:szCs w:val="24"/>
          <w:lang w:val="sr-Cyrl-CS"/>
        </w:rPr>
        <w:t xml:space="preserve"> </w:t>
      </w:r>
      <w:r>
        <w:rPr>
          <w:rFonts w:ascii="Times New Roman" w:hAnsi="Times New Roman"/>
          <w:sz w:val="24"/>
          <w:szCs w:val="24"/>
          <w:lang w:val="sr-Latn-CS"/>
        </w:rPr>
        <w:t>investitora</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anje</w:t>
      </w:r>
      <w:r>
        <w:rPr>
          <w:rFonts w:ascii="Times New Roman" w:hAnsi="Times New Roman"/>
          <w:sz w:val="24"/>
          <w:szCs w:val="24"/>
          <w:lang w:val="sr-Cyrl-CS"/>
        </w:rPr>
        <w:t xml:space="preserve"> </w:t>
      </w:r>
      <w:r>
        <w:rPr>
          <w:rFonts w:ascii="Times New Roman" w:hAnsi="Times New Roman"/>
          <w:sz w:val="24"/>
          <w:szCs w:val="24"/>
          <w:lang w:val="sr-Latn-CS"/>
        </w:rPr>
        <w:t>saradnje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integracionih</w:t>
      </w:r>
      <w:r>
        <w:rPr>
          <w:rFonts w:ascii="Times New Roman" w:hAnsi="Times New Roman"/>
          <w:sz w:val="24"/>
          <w:szCs w:val="24"/>
          <w:lang w:val="sr-Cyrl-CS"/>
        </w:rPr>
        <w:t xml:space="preserve"> </w:t>
      </w:r>
      <w:r>
        <w:rPr>
          <w:rFonts w:ascii="Times New Roman" w:hAnsi="Times New Roman"/>
          <w:sz w:val="24"/>
          <w:szCs w:val="24"/>
          <w:lang w:val="sr-Latn-CS"/>
        </w:rPr>
        <w:t>procesa</w:t>
      </w:r>
      <w:r>
        <w:rPr>
          <w:rFonts w:ascii="Times New Roman" w:hAnsi="Times New Roman"/>
          <w:sz w:val="24"/>
          <w:szCs w:val="24"/>
          <w:lang w:val="sr-Cyrl-CS"/>
        </w:rPr>
        <w:t xml:space="preserve"> </w:t>
      </w:r>
      <w:r>
        <w:rPr>
          <w:rFonts w:ascii="Times New Roman" w:hAnsi="Times New Roman"/>
          <w:sz w:val="24"/>
          <w:szCs w:val="24"/>
          <w:lang w:val="sr-Latn-CS"/>
        </w:rPr>
        <w:t>u</w:t>
      </w:r>
      <w:r>
        <w:rPr>
          <w:rFonts w:ascii="Times New Roman" w:hAnsi="Times New Roman"/>
          <w:sz w:val="24"/>
          <w:szCs w:val="24"/>
          <w:lang w:val="sr-Cyrl-CS"/>
        </w:rPr>
        <w:t xml:space="preserve"> </w:t>
      </w:r>
      <w:r>
        <w:rPr>
          <w:rFonts w:ascii="Times New Roman" w:hAnsi="Times New Roman"/>
          <w:sz w:val="24"/>
          <w:szCs w:val="24"/>
          <w:lang w:val="sr-Latn-CS"/>
        </w:rPr>
        <w:t>regionu</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Evropi</w:t>
      </w:r>
      <w:r>
        <w:rPr>
          <w:rFonts w:ascii="Times New Roman" w:hAnsi="Times New Roman"/>
          <w:sz w:val="24"/>
          <w:szCs w:val="24"/>
          <w:lang w:val="sr-Cyrl-CS"/>
        </w:rPr>
        <w:t xml:space="preserve">, </w:t>
      </w:r>
      <w:r>
        <w:rPr>
          <w:rFonts w:ascii="Times New Roman" w:hAnsi="Times New Roman"/>
          <w:sz w:val="24"/>
          <w:szCs w:val="24"/>
          <w:lang w:val="sr-Latn-CS"/>
        </w:rPr>
        <w:t>aktivna</w:t>
      </w:r>
      <w:r>
        <w:rPr>
          <w:rFonts w:ascii="Times New Roman" w:hAnsi="Times New Roman"/>
          <w:sz w:val="24"/>
          <w:szCs w:val="24"/>
          <w:lang w:val="sr-Cyrl-CS"/>
        </w:rPr>
        <w:t xml:space="preserve"> </w:t>
      </w:r>
      <w:r>
        <w:rPr>
          <w:rFonts w:ascii="Times New Roman" w:hAnsi="Times New Roman"/>
          <w:sz w:val="24"/>
          <w:szCs w:val="24"/>
          <w:lang w:val="sr-Latn-CS"/>
        </w:rPr>
        <w:t>izvozna</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industrijska</w:t>
      </w:r>
      <w:r>
        <w:rPr>
          <w:rFonts w:ascii="Times New Roman" w:hAnsi="Times New Roman"/>
          <w:sz w:val="24"/>
          <w:szCs w:val="24"/>
          <w:lang w:val="sr-Cyrl-CS"/>
        </w:rPr>
        <w:t xml:space="preserve"> </w:t>
      </w:r>
      <w:r>
        <w:rPr>
          <w:rFonts w:ascii="Times New Roman" w:hAnsi="Times New Roman"/>
          <w:sz w:val="24"/>
          <w:szCs w:val="24"/>
          <w:lang w:val="sr-Latn-CS"/>
        </w:rPr>
        <w:t>politika</w:t>
      </w:r>
      <w:r>
        <w:rPr>
          <w:rFonts w:ascii="Times New Roman" w:hAnsi="Times New Roman"/>
          <w:sz w:val="24"/>
          <w:szCs w:val="24"/>
          <w:lang w:val="sr-Cyrl-CS"/>
        </w:rPr>
        <w:t xml:space="preserve"> </w:t>
      </w:r>
      <w:r>
        <w:rPr>
          <w:rFonts w:ascii="Times New Roman" w:hAnsi="Times New Roman"/>
          <w:sz w:val="24"/>
          <w:szCs w:val="24"/>
          <w:lang w:val="sr-Latn-CS"/>
        </w:rPr>
        <w:t>koje</w:t>
      </w:r>
      <w:r>
        <w:rPr>
          <w:rFonts w:ascii="Times New Roman" w:hAnsi="Times New Roman"/>
          <w:sz w:val="24"/>
          <w:szCs w:val="24"/>
          <w:lang w:val="sr-Cyrl-CS"/>
        </w:rPr>
        <w:t xml:space="preserve"> </w:t>
      </w:r>
      <w:r>
        <w:rPr>
          <w:rFonts w:ascii="Times New Roman" w:hAnsi="Times New Roman"/>
          <w:sz w:val="24"/>
          <w:szCs w:val="24"/>
          <w:lang w:val="sr-Latn-CS"/>
        </w:rPr>
        <w:t>ja</w:t>
      </w:r>
      <w:r>
        <w:rPr>
          <w:rFonts w:ascii="Times New Roman" w:hAnsi="Times New Roman"/>
          <w:sz w:val="24"/>
          <w:szCs w:val="24"/>
          <w:lang w:val="sr-Cyrl-CS"/>
        </w:rPr>
        <w:t>č</w:t>
      </w:r>
      <w:r>
        <w:rPr>
          <w:rFonts w:ascii="Times New Roman" w:hAnsi="Times New Roman"/>
          <w:sz w:val="24"/>
          <w:szCs w:val="24"/>
          <w:lang w:val="sr-Latn-CS"/>
        </w:rPr>
        <w:t>aju</w:t>
      </w:r>
      <w:r>
        <w:rPr>
          <w:rFonts w:ascii="Times New Roman" w:hAnsi="Times New Roman"/>
          <w:sz w:val="24"/>
          <w:szCs w:val="24"/>
          <w:lang w:val="sr-Cyrl-CS"/>
        </w:rPr>
        <w:t xml:space="preserve"> </w:t>
      </w:r>
      <w:r>
        <w:rPr>
          <w:rFonts w:ascii="Times New Roman" w:hAnsi="Times New Roman"/>
          <w:sz w:val="24"/>
          <w:szCs w:val="24"/>
          <w:lang w:val="sr-Latn-CS"/>
        </w:rPr>
        <w:t>konkurentne</w:t>
      </w:r>
      <w:r>
        <w:rPr>
          <w:rFonts w:ascii="Times New Roman" w:hAnsi="Times New Roman"/>
          <w:sz w:val="24"/>
          <w:szCs w:val="24"/>
          <w:lang w:val="sr-Cyrl-CS"/>
        </w:rPr>
        <w:t xml:space="preserve"> </w:t>
      </w:r>
      <w:r>
        <w:rPr>
          <w:rFonts w:ascii="Times New Roman" w:hAnsi="Times New Roman"/>
          <w:sz w:val="24"/>
          <w:szCs w:val="24"/>
          <w:lang w:val="sr-Latn-CS"/>
        </w:rPr>
        <w:t>privredne</w:t>
      </w:r>
      <w:r>
        <w:rPr>
          <w:rFonts w:ascii="Times New Roman" w:hAnsi="Times New Roman"/>
          <w:sz w:val="24"/>
          <w:szCs w:val="24"/>
          <w:lang w:val="sr-Cyrl-CS"/>
        </w:rPr>
        <w:t xml:space="preserve"> </w:t>
      </w:r>
      <w:r>
        <w:rPr>
          <w:rFonts w:ascii="Times New Roman" w:hAnsi="Times New Roman"/>
          <w:sz w:val="24"/>
          <w:szCs w:val="24"/>
          <w:lang w:val="sr-Latn-CS"/>
        </w:rPr>
        <w:t>sektore</w:t>
      </w:r>
      <w:r>
        <w:rPr>
          <w:rFonts w:ascii="Times New Roman" w:hAnsi="Times New Roman"/>
          <w:sz w:val="24"/>
          <w:szCs w:val="24"/>
          <w:lang w:val="sr-Cyrl-CS"/>
        </w:rPr>
        <w:t xml:space="preserve"> </w:t>
      </w:r>
      <w:r>
        <w:rPr>
          <w:rFonts w:ascii="Times New Roman" w:hAnsi="Times New Roman"/>
          <w:sz w:val="24"/>
          <w:szCs w:val="24"/>
          <w:lang w:val="sr-Latn-CS"/>
        </w:rPr>
        <w:t>i</w:t>
      </w:r>
      <w:r>
        <w:rPr>
          <w:rFonts w:ascii="Times New Roman" w:hAnsi="Times New Roman"/>
          <w:sz w:val="24"/>
          <w:szCs w:val="24"/>
          <w:lang w:val="sr-Cyrl-CS"/>
        </w:rPr>
        <w:t xml:space="preserve"> </w:t>
      </w:r>
      <w:r>
        <w:rPr>
          <w:rFonts w:ascii="Times New Roman" w:hAnsi="Times New Roman"/>
          <w:sz w:val="24"/>
          <w:szCs w:val="24"/>
          <w:lang w:val="sr-Latn-CS"/>
        </w:rPr>
        <w:t>grane, poboljšavanje infrastrukture, reforma obrazovanja i dr.</w:t>
      </w:r>
    </w:p>
    <w:p w:rsidR="00D86F15" w:rsidRPr="00D86F15" w:rsidRDefault="00D86F15" w:rsidP="00D86F15">
      <w:pPr>
        <w:spacing w:line="256" w:lineRule="auto"/>
        <w:jc w:val="both"/>
        <w:rPr>
          <w:rFonts w:ascii="Times New Roman" w:hAnsi="Times New Roman" w:cs="Times New Roman"/>
          <w:sz w:val="24"/>
          <w:szCs w:val="24"/>
          <w:lang w:val="sr-Latn-CS"/>
        </w:rPr>
      </w:pPr>
    </w:p>
    <w:p w:rsidR="00D23645" w:rsidRPr="00C860AF" w:rsidRDefault="00C860AF" w:rsidP="00C860AF">
      <w:pPr>
        <w:spacing w:line="256" w:lineRule="auto"/>
        <w:jc w:val="center"/>
        <w:rPr>
          <w:rFonts w:ascii="Times New Roman" w:hAnsi="Times New Roman" w:cs="Times New Roman"/>
          <w:b/>
          <w:color w:val="000000"/>
          <w:sz w:val="24"/>
          <w:szCs w:val="24"/>
        </w:rPr>
      </w:pPr>
      <w:r w:rsidRPr="00C860AF">
        <w:rPr>
          <w:rFonts w:ascii="Times New Roman" w:hAnsi="Times New Roman" w:cs="Times New Roman"/>
          <w:b/>
          <w:color w:val="000000"/>
          <w:sz w:val="24"/>
          <w:szCs w:val="24"/>
        </w:rPr>
        <w:t>Literatura:</w:t>
      </w:r>
    </w:p>
    <w:p w:rsidR="00E01DEE" w:rsidRDefault="002344C6" w:rsidP="0006550D">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lang w:val="it-IT"/>
        </w:rPr>
        <w:t>Doing Business 2016, Measuring Regulatory</w:t>
      </w:r>
      <w:r w:rsidR="00185CDB" w:rsidRPr="00E01DEE">
        <w:rPr>
          <w:rFonts w:ascii="Times New Roman" w:hAnsi="Times New Roman"/>
          <w:sz w:val="24"/>
          <w:szCs w:val="24"/>
          <w:lang w:val="it-IT"/>
        </w:rPr>
        <w:t xml:space="preserve"> Quality and Efficienty, Washington, The World Bank, 2015.</w:t>
      </w:r>
    </w:p>
    <w:p w:rsidR="00E01DEE" w:rsidRDefault="00185CDB" w:rsidP="00E01DEE">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lang w:val="it-IT"/>
        </w:rPr>
        <w:t>Doing Business 2015, Going Beyond Efficiency, Washington, The World Bank, 2014.</w:t>
      </w:r>
    </w:p>
    <w:p w:rsidR="006422D7" w:rsidRPr="006422D7" w:rsidRDefault="006422D7"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Bošnjak M., Globalna ekonomska i finansijska kriza i njen uticaj na privredu i finansije Srbije, (2011), Ministarstvo finansija Srbije,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E01DEE">
        <w:rPr>
          <w:rFonts w:ascii="Times New Roman" w:hAnsi="Times New Roman"/>
          <w:sz w:val="24"/>
          <w:szCs w:val="24"/>
        </w:rPr>
        <w:t>Đurić, D., Ristić, J., Đurić, Dragana (2016)</w:t>
      </w:r>
      <w:proofErr w:type="gramStart"/>
      <w:r w:rsidRPr="00E01DEE">
        <w:rPr>
          <w:rFonts w:ascii="Times New Roman" w:hAnsi="Times New Roman"/>
          <w:sz w:val="24"/>
          <w:szCs w:val="24"/>
        </w:rPr>
        <w:t>,  Foreign</w:t>
      </w:r>
      <w:proofErr w:type="gramEnd"/>
      <w:r w:rsidRPr="00E01DEE">
        <w:rPr>
          <w:rFonts w:ascii="Times New Roman" w:hAnsi="Times New Roman"/>
          <w:sz w:val="24"/>
          <w:szCs w:val="24"/>
        </w:rPr>
        <w:t xml:space="preserve"> Direct Investments in the Role of Strengthening the Export Competitiveness of the Serbian Economy, Economics of Agriculture, Vol.LXIII, N2(357-740), 2016, ISSN 0352-3462, Belgrade.</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 xml:space="preserve">Đurić, </w:t>
      </w:r>
      <w:r w:rsidR="006422D7">
        <w:rPr>
          <w:rFonts w:ascii="Times New Roman" w:hAnsi="Times New Roman"/>
          <w:sz w:val="24"/>
          <w:szCs w:val="24"/>
          <w:lang w:val="sr-Latn-CS"/>
        </w:rPr>
        <w:t xml:space="preserve">D., (2007) </w:t>
      </w:r>
      <w:r w:rsidRPr="006422D7">
        <w:rPr>
          <w:rFonts w:ascii="Times New Roman" w:hAnsi="Times New Roman"/>
          <w:sz w:val="24"/>
          <w:szCs w:val="24"/>
          <w:lang w:val="sr-Latn-CS"/>
        </w:rPr>
        <w:t>Konferencija – Izazovi ekonomske politike Srbije u 2007. godini,</w:t>
      </w:r>
      <w:r w:rsidR="006422D7">
        <w:rPr>
          <w:rFonts w:ascii="Times New Roman" w:hAnsi="Times New Roman"/>
          <w:sz w:val="24"/>
          <w:szCs w:val="24"/>
          <w:lang w:val="sr-Latn-CS"/>
        </w:rPr>
        <w:t xml:space="preserve"> </w:t>
      </w:r>
      <w:r w:rsidRPr="006422D7">
        <w:rPr>
          <w:rFonts w:ascii="Times New Roman" w:hAnsi="Times New Roman"/>
          <w:sz w:val="24"/>
          <w:szCs w:val="24"/>
          <w:lang w:val="sr-Latn-CS"/>
        </w:rPr>
        <w:t>Naučno društvo ekonomista sa AEN i Ekonomski fakultet u Beogradu, Beograd</w:t>
      </w:r>
      <w:r w:rsidR="006422D7">
        <w:rPr>
          <w:rFonts w:ascii="Times New Roman" w:hAnsi="Times New Roman"/>
          <w:sz w:val="24"/>
          <w:szCs w:val="24"/>
          <w:lang w:val="sr-Latn-CS"/>
        </w:rPr>
        <w:t>.</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Đurić, D. (2007): Jačanje i unapređenje izvoznih aktivnosti kao najvažniji cilj ekonomske politike u 2007. godini, Konferencija – Izazovi ekonomske politike Srbije u 2007. godini, Naučno društvo ekonomista sa AEN i Ekonomski fakultet u Beogradu, Beograd.</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lastRenderedPageBreak/>
        <w:t>Đurić, D., Đorđević, M., Tomić, R. (2012): Nacionalna ekonomija, Alfa-Graf NS, Novi Sad.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Krstić, B., Stanišić, T. (2013), Uticaj unapređenja ekonomije znanja na konkurentnost zemalja jugois</w:t>
      </w:r>
      <w:r w:rsidR="006422D7">
        <w:rPr>
          <w:rFonts w:ascii="Times New Roman" w:hAnsi="Times New Roman"/>
          <w:sz w:val="24"/>
          <w:szCs w:val="24"/>
        </w:rPr>
        <w:t>točne Evrope, Indistrija, 41(2)</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proofErr w:type="gramStart"/>
      <w:r w:rsidRPr="006422D7">
        <w:rPr>
          <w:rFonts w:ascii="Times New Roman" w:hAnsi="Times New Roman"/>
          <w:sz w:val="24"/>
          <w:szCs w:val="24"/>
        </w:rPr>
        <w:t>Kvartalni  monitor</w:t>
      </w:r>
      <w:proofErr w:type="gramEnd"/>
      <w:r w:rsidRPr="006422D7">
        <w:rPr>
          <w:rFonts w:ascii="Times New Roman" w:hAnsi="Times New Roman"/>
          <w:sz w:val="24"/>
          <w:szCs w:val="24"/>
        </w:rPr>
        <w:t xml:space="preserve"> br. 4</w:t>
      </w:r>
      <w:r w:rsidR="006422D7">
        <w:rPr>
          <w:rFonts w:ascii="Times New Roman" w:hAnsi="Times New Roman"/>
          <w:sz w:val="24"/>
          <w:szCs w:val="24"/>
        </w:rPr>
        <w:t>7</w:t>
      </w:r>
      <w:r w:rsidRPr="006422D7">
        <w:rPr>
          <w:rFonts w:ascii="Times New Roman" w:hAnsi="Times New Roman"/>
          <w:sz w:val="24"/>
          <w:szCs w:val="24"/>
        </w:rPr>
        <w:t>, 201</w:t>
      </w:r>
      <w:r w:rsidR="006422D7">
        <w:rPr>
          <w:rFonts w:ascii="Times New Roman" w:hAnsi="Times New Roman"/>
          <w:sz w:val="24"/>
          <w:szCs w:val="24"/>
        </w:rPr>
        <w:t>7</w:t>
      </w:r>
      <w:r w:rsidRPr="006422D7">
        <w:rPr>
          <w:rFonts w:ascii="Times New Roman" w:hAnsi="Times New Roman"/>
          <w:sz w:val="24"/>
          <w:szCs w:val="24"/>
        </w:rPr>
        <w:t>,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Ministarstvo finansija Republike Srbije</w:t>
      </w:r>
      <w:r w:rsidRPr="006422D7">
        <w:rPr>
          <w:rFonts w:ascii="Times New Roman" w:hAnsi="Times New Roman"/>
          <w:i/>
          <w:sz w:val="24"/>
          <w:szCs w:val="24"/>
        </w:rPr>
        <w:t xml:space="preserve"> </w:t>
      </w:r>
      <w:r w:rsidRPr="006422D7">
        <w:rPr>
          <w:rFonts w:ascii="Times New Roman" w:hAnsi="Times New Roman"/>
          <w:sz w:val="24"/>
          <w:szCs w:val="24"/>
        </w:rPr>
        <w:t>(2011),</w:t>
      </w:r>
      <w:r w:rsidRPr="006422D7">
        <w:rPr>
          <w:rFonts w:ascii="Times New Roman" w:hAnsi="Times New Roman"/>
          <w:i/>
          <w:sz w:val="24"/>
          <w:szCs w:val="24"/>
        </w:rPr>
        <w:t xml:space="preserve"> Strategija povećanja izvoza Republike Srbije za period </w:t>
      </w:r>
      <w:proofErr w:type="gramStart"/>
      <w:r w:rsidRPr="006422D7">
        <w:rPr>
          <w:rFonts w:ascii="Times New Roman" w:hAnsi="Times New Roman"/>
          <w:i/>
          <w:sz w:val="24"/>
          <w:szCs w:val="24"/>
        </w:rPr>
        <w:t>od</w:t>
      </w:r>
      <w:proofErr w:type="gramEnd"/>
      <w:r w:rsidRPr="006422D7">
        <w:rPr>
          <w:rFonts w:ascii="Times New Roman" w:hAnsi="Times New Roman"/>
          <w:i/>
          <w:sz w:val="24"/>
          <w:szCs w:val="24"/>
        </w:rPr>
        <w:t xml:space="preserve"> 2008. </w:t>
      </w:r>
      <w:proofErr w:type="gramStart"/>
      <w:r w:rsidRPr="006422D7">
        <w:rPr>
          <w:rFonts w:ascii="Times New Roman" w:hAnsi="Times New Roman"/>
          <w:i/>
          <w:sz w:val="24"/>
          <w:szCs w:val="24"/>
        </w:rPr>
        <w:t>do</w:t>
      </w:r>
      <w:proofErr w:type="gramEnd"/>
      <w:r w:rsidRPr="006422D7">
        <w:rPr>
          <w:rFonts w:ascii="Times New Roman" w:hAnsi="Times New Roman"/>
          <w:i/>
          <w:sz w:val="24"/>
          <w:szCs w:val="24"/>
        </w:rPr>
        <w:t xml:space="preserve"> 2011. </w:t>
      </w:r>
      <w:proofErr w:type="gramStart"/>
      <w:r w:rsidRPr="006422D7">
        <w:rPr>
          <w:rFonts w:ascii="Times New Roman" w:hAnsi="Times New Roman"/>
          <w:i/>
          <w:sz w:val="24"/>
          <w:szCs w:val="24"/>
        </w:rPr>
        <w:t>godine</w:t>
      </w:r>
      <w:proofErr w:type="gramEnd"/>
      <w:r w:rsidRPr="006422D7">
        <w:rPr>
          <w:rFonts w:ascii="Times New Roman" w:hAnsi="Times New Roman"/>
          <w:sz w:val="24"/>
          <w:szCs w:val="24"/>
        </w:rPr>
        <w:t>, Beograd.</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lang w:val="sr-Latn-CS"/>
        </w:rPr>
        <w:t xml:space="preserve">Nikolić G., </w:t>
      </w:r>
      <w:r w:rsidR="006422D7">
        <w:rPr>
          <w:rFonts w:ascii="Times New Roman" w:hAnsi="Times New Roman"/>
          <w:sz w:val="24"/>
          <w:szCs w:val="24"/>
          <w:lang w:val="sr-Latn-CS"/>
        </w:rPr>
        <w:t xml:space="preserve">(2014) </w:t>
      </w:r>
      <w:r w:rsidRPr="006422D7">
        <w:rPr>
          <w:rFonts w:ascii="Times New Roman" w:hAnsi="Times New Roman"/>
          <w:sz w:val="24"/>
          <w:szCs w:val="24"/>
          <w:lang w:val="sr-Latn-CS"/>
        </w:rPr>
        <w:t>Dinamika i kvalitativne promene robne razmene Srbije – Ključna karika napretka, Okosnica nove razvojne strategije Srbije: bez izvoza nema izlaza</w:t>
      </w:r>
    </w:p>
    <w:p w:rsidR="006422D7" w:rsidRPr="006422D7" w:rsidRDefault="002344C6"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sz w:val="24"/>
          <w:szCs w:val="24"/>
        </w:rPr>
        <w:t xml:space="preserve">Nikolić, G. (2014): </w:t>
      </w:r>
      <w:r w:rsidRPr="006422D7">
        <w:rPr>
          <w:rFonts w:ascii="Times New Roman" w:hAnsi="Times New Roman"/>
          <w:i/>
          <w:sz w:val="24"/>
          <w:szCs w:val="24"/>
        </w:rPr>
        <w:t>Strukturno unapređenje domaćeg robnog izvoza</w:t>
      </w:r>
      <w:r w:rsidRPr="006422D7">
        <w:rPr>
          <w:rFonts w:ascii="Times New Roman" w:hAnsi="Times New Roman"/>
          <w:sz w:val="24"/>
          <w:szCs w:val="24"/>
        </w:rPr>
        <w:t>, Časopis Finansije, Ministarstvo finansija Republike Srbije.</w:t>
      </w:r>
    </w:p>
    <w:p w:rsidR="006422D7" w:rsidRPr="006422D7" w:rsidRDefault="00C860AF"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hAnsi="Times New Roman"/>
          <w:color w:val="1D3BFF"/>
          <w:sz w:val="24"/>
          <w:szCs w:val="24"/>
        </w:rPr>
        <w:t>http://</w:t>
      </w:r>
      <w:proofErr w:type="gramStart"/>
      <w:r w:rsidRPr="006422D7">
        <w:rPr>
          <w:rFonts w:ascii="Times New Roman" w:hAnsi="Times New Roman"/>
          <w:color w:val="1D3BFF"/>
          <w:sz w:val="24"/>
          <w:szCs w:val="24"/>
        </w:rPr>
        <w:t>webrzs.stat.gov.rs</w:t>
      </w:r>
      <w:r w:rsidRPr="006422D7">
        <w:rPr>
          <w:rFonts w:ascii="Times New Roman" w:hAnsi="Times New Roman"/>
          <w:color w:val="000000"/>
          <w:sz w:val="24"/>
          <w:szCs w:val="24"/>
        </w:rPr>
        <w:t xml:space="preserve"> .</w:t>
      </w:r>
      <w:proofErr w:type="gramEnd"/>
    </w:p>
    <w:p w:rsidR="00E01DEE" w:rsidRPr="006422D7" w:rsidRDefault="00E01DEE" w:rsidP="006422D7">
      <w:pPr>
        <w:pStyle w:val="ListParagraph"/>
        <w:numPr>
          <w:ilvl w:val="0"/>
          <w:numId w:val="21"/>
        </w:numPr>
        <w:spacing w:line="256" w:lineRule="auto"/>
        <w:jc w:val="both"/>
        <w:rPr>
          <w:rFonts w:ascii="Times New Roman" w:hAnsi="Times New Roman"/>
          <w:sz w:val="24"/>
          <w:szCs w:val="24"/>
          <w:lang w:val="it-IT"/>
        </w:rPr>
      </w:pPr>
      <w:r w:rsidRPr="006422D7">
        <w:rPr>
          <w:rFonts w:ascii="Times New Roman" w:eastAsia="Times New Roman" w:hAnsi="Times New Roman"/>
          <w:sz w:val="24"/>
          <w:szCs w:val="24"/>
        </w:rPr>
        <w:t xml:space="preserve">WEF (2017), </w:t>
      </w:r>
      <w:proofErr w:type="gramStart"/>
      <w:r w:rsidRPr="006422D7">
        <w:rPr>
          <w:rFonts w:ascii="Times New Roman" w:eastAsia="Times New Roman" w:hAnsi="Times New Roman"/>
          <w:sz w:val="24"/>
          <w:szCs w:val="24"/>
        </w:rPr>
        <w:t>The</w:t>
      </w:r>
      <w:proofErr w:type="gramEnd"/>
      <w:r w:rsidRPr="006422D7">
        <w:rPr>
          <w:rFonts w:ascii="Times New Roman" w:eastAsia="Times New Roman" w:hAnsi="Times New Roman"/>
          <w:sz w:val="24"/>
          <w:szCs w:val="24"/>
        </w:rPr>
        <w:t xml:space="preserve"> Global Competitiveness Report 2017-2018.</w:t>
      </w:r>
    </w:p>
    <w:p w:rsidR="0006550D" w:rsidRDefault="0006550D" w:rsidP="00DA6052">
      <w:pPr>
        <w:spacing w:line="256" w:lineRule="auto"/>
        <w:jc w:val="both"/>
        <w:rPr>
          <w:rFonts w:ascii="Times New Roman" w:hAnsi="Times New Roman"/>
          <w:sz w:val="24"/>
          <w:szCs w:val="24"/>
        </w:rPr>
      </w:pPr>
    </w:p>
    <w:p w:rsidR="0006550D" w:rsidRDefault="0006550D" w:rsidP="00DA6052">
      <w:pPr>
        <w:spacing w:line="256" w:lineRule="auto"/>
        <w:jc w:val="both"/>
        <w:rPr>
          <w:rFonts w:ascii="Times New Roman" w:hAnsi="Times New Roman"/>
          <w:sz w:val="24"/>
          <w:szCs w:val="24"/>
        </w:rPr>
      </w:pPr>
    </w:p>
    <w:p w:rsidR="00DA6052" w:rsidRDefault="00DA6052" w:rsidP="00DA6052">
      <w:pPr>
        <w:spacing w:line="256" w:lineRule="auto"/>
        <w:jc w:val="both"/>
        <w:rPr>
          <w:rFonts w:ascii="Times New Roman" w:hAnsi="Times New Roman"/>
          <w:sz w:val="28"/>
          <w:szCs w:val="28"/>
          <w:lang w:val="it-IT"/>
        </w:rPr>
      </w:pPr>
    </w:p>
    <w:sectPr w:rsidR="00DA6052" w:rsidSect="00DB52F5">
      <w:pgSz w:w="9639" w:h="13608"/>
      <w:pgMar w:top="1138" w:right="1022" w:bottom="1138" w:left="1022"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E71" w:rsidRDefault="00294E71" w:rsidP="00B86BCC">
      <w:pPr>
        <w:spacing w:after="0" w:line="240" w:lineRule="auto"/>
      </w:pPr>
      <w:r>
        <w:separator/>
      </w:r>
    </w:p>
  </w:endnote>
  <w:endnote w:type="continuationSeparator" w:id="1">
    <w:p w:rsidR="00294E71" w:rsidRDefault="00294E71" w:rsidP="00B86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UFuturaO">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Dutch">
    <w:altName w:val="Times New Roman"/>
    <w:charset w:val="00"/>
    <w:family w:val="auto"/>
    <w:pitch w:val="variable"/>
    <w:sig w:usb0="00000087" w:usb1="00000000" w:usb2="00000000" w:usb3="00000000" w:csb0="0000001B" w:csb1="00000000"/>
  </w:font>
  <w:font w:name="Dutch-Bold">
    <w:charset w:val="00"/>
    <w:family w:val="auto"/>
    <w:pitch w:val="variable"/>
    <w:sig w:usb0="00000003" w:usb1="00000000" w:usb2="00000000" w:usb3="00000000" w:csb0="00000001" w:csb1="00000000"/>
  </w:font>
  <w:font w:name="Dutch Bold">
    <w:altName w:val="Times New Roman"/>
    <w:charset w:val="00"/>
    <w:family w:val="auto"/>
    <w:pitch w:val="variable"/>
    <w:sig w:usb0="00000087" w:usb1="00000000" w:usb2="00000000" w:usb3="00000000" w:csb0="0000001B" w:csb1="00000000"/>
  </w:font>
  <w:font w:name="Humanist Bold YU">
    <w:altName w:val="Courier New"/>
    <w:charset w:val="00"/>
    <w:family w:val="swiss"/>
    <w:pitch w:val="variable"/>
    <w:sig w:usb0="00000003" w:usb1="00000000" w:usb2="00000000" w:usb3="00000000" w:csb0="00000001"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TimesRoman">
    <w:altName w:val="Times New Roman"/>
    <w:charset w:val="00"/>
    <w:family w:val="auto"/>
    <w:pitch w:val="variable"/>
    <w:sig w:usb0="00000001" w:usb1="00000000" w:usb2="00000000" w:usb3="00000000" w:csb0="00000009" w:csb1="00000000"/>
  </w:font>
  <w:font w:name="Minion Pro">
    <w:altName w:val="Times New Roman"/>
    <w:panose1 w:val="00000000000000000000"/>
    <w:charset w:val="00"/>
    <w:family w:val="roman"/>
    <w:notTrueType/>
    <w:pitch w:val="variable"/>
    <w:sig w:usb0="60000287" w:usb1="00000001" w:usb2="00000000" w:usb3="00000000" w:csb0="0000019F" w:csb1="00000000"/>
  </w:font>
  <w:font w:name="Warnock Pro">
    <w:altName w:val="Times New Roman"/>
    <w:panose1 w:val="00000000000000000000"/>
    <w:charset w:val="00"/>
    <w:family w:val="roman"/>
    <w:notTrueType/>
    <w:pitch w:val="default"/>
    <w:sig w:usb0="00000007" w:usb1="00000000" w:usb2="00000000" w:usb3="00000000" w:csb0="00000003" w:csb1="00000000"/>
  </w:font>
  <w:font w:name="Adobe Caslon Pro">
    <w:altName w:val="Times New Roman"/>
    <w:panose1 w:val="00000000000000000000"/>
    <w:charset w:val="00"/>
    <w:family w:val="roman"/>
    <w:notTrueType/>
    <w:pitch w:val="default"/>
    <w:sig w:usb0="00000001" w:usb1="00000000" w:usb2="00000000" w:usb3="00000000" w:csb0="00000003"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E71" w:rsidRDefault="00294E71" w:rsidP="00B86BCC">
      <w:pPr>
        <w:spacing w:after="0" w:line="240" w:lineRule="auto"/>
      </w:pPr>
      <w:r>
        <w:separator/>
      </w:r>
    </w:p>
  </w:footnote>
  <w:footnote w:type="continuationSeparator" w:id="1">
    <w:p w:rsidR="00294E71" w:rsidRDefault="00294E71" w:rsidP="00B86BCC">
      <w:pPr>
        <w:spacing w:after="0" w:line="240" w:lineRule="auto"/>
      </w:pPr>
      <w:r>
        <w:continuationSeparator/>
      </w:r>
    </w:p>
  </w:footnote>
  <w:footnote w:id="2">
    <w:p w:rsidR="008E0F4E" w:rsidRDefault="008E0F4E" w:rsidP="00DA6052">
      <w:pPr>
        <w:pStyle w:val="FootnoteText"/>
      </w:pPr>
      <w:r>
        <w:rPr>
          <w:rStyle w:val="FootnoteReference"/>
        </w:rPr>
        <w:footnoteRef/>
      </w:r>
      <w:r>
        <w:t xml:space="preserve"> </w:t>
      </w:r>
      <w:proofErr w:type="gramStart"/>
      <w:r>
        <w:t>Competetiveness in International Trade, OECD, http://stats.oecd.org/glossary/detail.asp?ID=399.</w:t>
      </w:r>
      <w:proofErr w:type="gramEnd"/>
    </w:p>
  </w:footnote>
  <w:footnote w:id="3">
    <w:p w:rsidR="008E0F4E" w:rsidRDefault="008E0F4E" w:rsidP="00DA6052">
      <w:pPr>
        <w:pStyle w:val="FootnoteText"/>
        <w:ind w:left="0" w:firstLine="0"/>
        <w:jc w:val="both"/>
        <w:rPr>
          <w:rFonts w:ascii="Times New Roman" w:hAnsi="Times New Roman"/>
          <w:sz w:val="20"/>
          <w:lang w:val="sr-Latn-CS"/>
        </w:rPr>
      </w:pPr>
      <w:r>
        <w:rPr>
          <w:rStyle w:val="FootnoteReference"/>
        </w:rPr>
        <w:t>62</w:t>
      </w:r>
      <w:r>
        <w:rPr>
          <w:rFonts w:ascii="Times New Roman" w:hAnsi="Times New Roman"/>
          <w:sz w:val="20"/>
          <w:lang w:val="sr-Latn-CS"/>
        </w:rPr>
        <w:t xml:space="preserve"> </w:t>
      </w:r>
      <w:r>
        <w:rPr>
          <w:rFonts w:ascii="Times New Roman" w:hAnsi="Times New Roman"/>
          <w:sz w:val="20"/>
          <w:lang w:val="sr-Latn-CS"/>
        </w:rPr>
        <w:t>Bosnjak M., Rezultati i izazovi ekonomskih reformi u Srbiji u tranziciji u periodu 2001-2008 godina, Ministarstvo finansija Republike Srbije, Beograd, 2011., str. 13.</w:t>
      </w:r>
    </w:p>
  </w:footnote>
  <w:footnote w:id="4">
    <w:p w:rsidR="008E0F4E" w:rsidRPr="00CD4384" w:rsidRDefault="008E0F4E" w:rsidP="00CD4384">
      <w:pPr>
        <w:pStyle w:val="FootnoteText"/>
      </w:pPr>
      <w:r>
        <w:rPr>
          <w:rStyle w:val="FootnoteReference"/>
        </w:rPr>
        <w:footnoteRef/>
      </w:r>
      <w:r>
        <w:t xml:space="preserve"> Isto</w:t>
      </w:r>
    </w:p>
  </w:footnote>
  <w:footnote w:id="5">
    <w:p w:rsidR="008E0F4E" w:rsidRPr="00C95604" w:rsidRDefault="008E0F4E" w:rsidP="003953BA">
      <w:pPr>
        <w:pStyle w:val="FootnoteText"/>
        <w:jc w:val="both"/>
        <w:rPr>
          <w:rFonts w:ascii="Times New Roman" w:hAnsi="Times New Roman"/>
        </w:rPr>
      </w:pPr>
      <w:r>
        <w:rPr>
          <w:rStyle w:val="FootnoteReference"/>
        </w:rPr>
        <w:t>3</w:t>
      </w:r>
      <w:r w:rsidRPr="00C95604">
        <w:rPr>
          <w:rFonts w:ascii="Times New Roman" w:hAnsi="Times New Roman"/>
        </w:rPr>
        <w:t xml:space="preserve"> </w:t>
      </w:r>
      <w:proofErr w:type="gramStart"/>
      <w:r w:rsidRPr="00C95604">
        <w:rPr>
          <w:rFonts w:ascii="Times New Roman" w:hAnsi="Times New Roman"/>
        </w:rPr>
        <w:t>Ministarstvo finansija Republike Srbije</w:t>
      </w:r>
      <w:r>
        <w:rPr>
          <w:rFonts w:ascii="Times New Roman" w:hAnsi="Times New Roman"/>
        </w:rPr>
        <w:t xml:space="preserve"> (2015).</w:t>
      </w:r>
      <w:proofErr w:type="gramEnd"/>
    </w:p>
  </w:footnote>
  <w:footnote w:id="6">
    <w:p w:rsidR="008E0F4E" w:rsidRPr="00C95604" w:rsidRDefault="008E0F4E" w:rsidP="003953BA">
      <w:pPr>
        <w:pStyle w:val="FootnoteText"/>
        <w:jc w:val="both"/>
        <w:rPr>
          <w:rFonts w:ascii="Times New Roman" w:hAnsi="Times New Roman"/>
        </w:rPr>
      </w:pPr>
      <w:r>
        <w:rPr>
          <w:rStyle w:val="FootnoteReference"/>
        </w:rPr>
        <w:t>4</w:t>
      </w:r>
      <w:r w:rsidRPr="00C95604">
        <w:rPr>
          <w:rFonts w:ascii="Times New Roman" w:hAnsi="Times New Roman"/>
        </w:rPr>
        <w:t xml:space="preserve"> </w:t>
      </w:r>
      <w:proofErr w:type="gramStart"/>
      <w:r w:rsidRPr="00C95604">
        <w:rPr>
          <w:rFonts w:ascii="Times New Roman" w:hAnsi="Times New Roman"/>
        </w:rPr>
        <w:t>Kvartalni  monitor</w:t>
      </w:r>
      <w:proofErr w:type="gramEnd"/>
      <w:r w:rsidRPr="00C95604">
        <w:rPr>
          <w:rFonts w:ascii="Times New Roman" w:hAnsi="Times New Roman"/>
        </w:rPr>
        <w:t xml:space="preserve"> br. 40, 2015.</w:t>
      </w:r>
    </w:p>
  </w:footnote>
  <w:footnote w:id="7">
    <w:p w:rsidR="008E0F4E" w:rsidRDefault="008E0F4E" w:rsidP="00DA6052">
      <w:pPr>
        <w:pStyle w:val="FootnoteText"/>
        <w:ind w:left="0" w:firstLine="0"/>
        <w:jc w:val="both"/>
        <w:rPr>
          <w:rFonts w:ascii="Times New Roman" w:hAnsi="Times New Roman"/>
          <w:sz w:val="20"/>
          <w:lang w:val="sr-Latn-CS"/>
        </w:rPr>
      </w:pPr>
      <w:r>
        <w:rPr>
          <w:rStyle w:val="FootnoteReference"/>
        </w:rPr>
        <w:t>66</w:t>
      </w:r>
      <w:r>
        <w:rPr>
          <w:lang w:val="sr-Cyrl-CS"/>
        </w:rPr>
        <w:t xml:space="preserve"> </w:t>
      </w:r>
      <w:r>
        <w:rPr>
          <w:rFonts w:ascii="Times New Roman" w:hAnsi="Times New Roman"/>
          <w:sz w:val="20"/>
          <w:lang w:val="sr-Latn-CS"/>
        </w:rPr>
        <w:t>Podaci o  sektorskoj strukturi formiranja BDP Srbije su preuzeti iz: Izvestaj</w:t>
      </w:r>
      <w:r>
        <w:rPr>
          <w:rFonts w:ascii="Times New Roman" w:hAnsi="Times New Roman"/>
          <w:sz w:val="20"/>
          <w:lang w:val="sr-Cyrl-CS"/>
        </w:rPr>
        <w:t xml:space="preserve"> </w:t>
      </w:r>
      <w:r>
        <w:rPr>
          <w:rFonts w:ascii="Times New Roman" w:hAnsi="Times New Roman"/>
          <w:sz w:val="20"/>
          <w:lang w:val="sr-Latn-CS"/>
        </w:rPr>
        <w:t>o</w:t>
      </w:r>
      <w:r>
        <w:rPr>
          <w:rFonts w:ascii="Times New Roman" w:hAnsi="Times New Roman"/>
          <w:sz w:val="20"/>
          <w:lang w:val="sr-Cyrl-CS"/>
        </w:rPr>
        <w:t xml:space="preserve"> </w:t>
      </w:r>
      <w:r>
        <w:rPr>
          <w:rFonts w:ascii="Times New Roman" w:hAnsi="Times New Roman"/>
          <w:sz w:val="20"/>
          <w:lang w:val="sr-Latn-CS"/>
        </w:rPr>
        <w:t>razvoju</w:t>
      </w:r>
      <w:r>
        <w:rPr>
          <w:rFonts w:ascii="Times New Roman" w:hAnsi="Times New Roman"/>
          <w:sz w:val="20"/>
          <w:lang w:val="sr-Cyrl-CS"/>
        </w:rPr>
        <w:t xml:space="preserve"> </w:t>
      </w:r>
      <w:r>
        <w:rPr>
          <w:rFonts w:ascii="Times New Roman" w:hAnsi="Times New Roman"/>
          <w:sz w:val="20"/>
          <w:lang w:val="sr-Latn-CS"/>
        </w:rPr>
        <w:t>Srbije</w:t>
      </w:r>
      <w:r>
        <w:rPr>
          <w:rFonts w:ascii="Times New Roman" w:hAnsi="Times New Roman"/>
          <w:sz w:val="20"/>
          <w:lang w:val="sr-Cyrl-CS"/>
        </w:rPr>
        <w:t xml:space="preserve"> 2010, </w:t>
      </w:r>
      <w:r>
        <w:rPr>
          <w:rFonts w:ascii="Times New Roman" w:hAnsi="Times New Roman"/>
          <w:sz w:val="20"/>
          <w:lang w:val="sr-Latn-CS"/>
        </w:rPr>
        <w:t>Ministarstvo</w:t>
      </w:r>
      <w:r>
        <w:rPr>
          <w:rFonts w:ascii="Times New Roman" w:hAnsi="Times New Roman"/>
          <w:sz w:val="20"/>
          <w:lang w:val="sr-Cyrl-CS"/>
        </w:rPr>
        <w:t xml:space="preserve"> </w:t>
      </w:r>
      <w:r>
        <w:rPr>
          <w:rFonts w:ascii="Times New Roman" w:hAnsi="Times New Roman"/>
          <w:sz w:val="20"/>
          <w:lang w:val="sr-Latn-CS"/>
        </w:rPr>
        <w:t>finansija</w:t>
      </w:r>
      <w:r>
        <w:rPr>
          <w:rFonts w:ascii="Times New Roman" w:hAnsi="Times New Roman"/>
          <w:sz w:val="20"/>
          <w:lang w:val="sr-Cyrl-CS"/>
        </w:rPr>
        <w:t xml:space="preserve"> </w:t>
      </w:r>
      <w:r>
        <w:rPr>
          <w:rFonts w:ascii="Times New Roman" w:hAnsi="Times New Roman"/>
          <w:sz w:val="20"/>
          <w:lang w:val="sr-Latn-CS"/>
        </w:rPr>
        <w:t>Republike</w:t>
      </w:r>
      <w:r>
        <w:rPr>
          <w:rFonts w:ascii="Times New Roman" w:hAnsi="Times New Roman"/>
          <w:sz w:val="20"/>
          <w:lang w:val="sr-Cyrl-CS"/>
        </w:rPr>
        <w:t xml:space="preserve"> </w:t>
      </w:r>
      <w:r>
        <w:rPr>
          <w:rFonts w:ascii="Times New Roman" w:hAnsi="Times New Roman"/>
          <w:sz w:val="20"/>
          <w:lang w:val="sr-Latn-CS"/>
        </w:rPr>
        <w:t>Srbije</w:t>
      </w:r>
      <w:r>
        <w:rPr>
          <w:rFonts w:ascii="Times New Roman" w:hAnsi="Times New Roman"/>
          <w:sz w:val="20"/>
          <w:lang w:val="sr-Cyrl-CS"/>
        </w:rPr>
        <w:t xml:space="preserve">, 2011., </w:t>
      </w:r>
      <w:r>
        <w:rPr>
          <w:rFonts w:ascii="Times New Roman" w:hAnsi="Times New Roman"/>
          <w:sz w:val="20"/>
          <w:lang w:val="sr-Latn-CS"/>
        </w:rPr>
        <w:t>str</w:t>
      </w:r>
      <w:r>
        <w:rPr>
          <w:rFonts w:ascii="Times New Roman" w:hAnsi="Times New Roman"/>
          <w:sz w:val="20"/>
          <w:lang w:val="sr-Cyrl-CS"/>
        </w:rPr>
        <w:t xml:space="preserve">. </w:t>
      </w:r>
      <w:r>
        <w:rPr>
          <w:rFonts w:ascii="Times New Roman" w:hAnsi="Times New Roman"/>
          <w:sz w:val="20"/>
          <w:lang w:val="sr-Latn-CS"/>
        </w:rPr>
        <w:t>43.</w:t>
      </w:r>
    </w:p>
    <w:p w:rsidR="008E0F4E" w:rsidRDefault="008E0F4E" w:rsidP="00DA6052">
      <w:pPr>
        <w:pStyle w:val="FootnoteText"/>
        <w:rPr>
          <w:rFonts w:ascii="Times New Roman" w:hAnsi="Times New Roman"/>
          <w:lang w:val="sr-Latn-CS"/>
        </w:rPr>
      </w:pPr>
    </w:p>
  </w:footnote>
  <w:footnote w:id="8">
    <w:p w:rsidR="008E0F4E" w:rsidRPr="00D23645" w:rsidRDefault="008E0F4E">
      <w:pPr>
        <w:pStyle w:val="FootnoteText"/>
      </w:pPr>
      <w:r>
        <w:rPr>
          <w:rStyle w:val="FootnoteReference"/>
        </w:rPr>
        <w:footnoteRef/>
      </w:r>
      <w:r>
        <w:t xml:space="preserve"> Kvartalni monitor br. 47,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Bullet"/>
      <w:lvlText w:val="*"/>
      <w:lvlJc w:val="left"/>
    </w:lvl>
  </w:abstractNum>
  <w:abstractNum w:abstractNumId="1">
    <w:nsid w:val="02D96230"/>
    <w:multiLevelType w:val="hybridMultilevel"/>
    <w:tmpl w:val="069A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F4F7A"/>
    <w:multiLevelType w:val="multilevel"/>
    <w:tmpl w:val="86FA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75E29"/>
    <w:multiLevelType w:val="hybridMultilevel"/>
    <w:tmpl w:val="637AAC8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9501C"/>
    <w:multiLevelType w:val="hybridMultilevel"/>
    <w:tmpl w:val="0686C0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B302BBD"/>
    <w:multiLevelType w:val="hybridMultilevel"/>
    <w:tmpl w:val="C92664D8"/>
    <w:lvl w:ilvl="0" w:tplc="79763F1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092CAF"/>
    <w:multiLevelType w:val="hybridMultilevel"/>
    <w:tmpl w:val="E7205E76"/>
    <w:lvl w:ilvl="0" w:tplc="0409000F">
      <w:start w:val="1"/>
      <w:numFmt w:val="decimal"/>
      <w:pStyle w:val="NumberedList"/>
      <w:lvlText w:val="%1."/>
      <w:lvlJc w:val="left"/>
      <w:pPr>
        <w:tabs>
          <w:tab w:val="num" w:pos="720"/>
        </w:tabs>
        <w:ind w:left="720" w:hanging="360"/>
      </w:pPr>
      <w:rPr>
        <w:rFonts w:ascii="Verdana" w:hAnsi="Verdana" w:hint="default"/>
        <w:sz w:val="16"/>
        <w:szCs w:val="16"/>
      </w:rPr>
    </w:lvl>
    <w:lvl w:ilvl="1" w:tplc="04090001" w:tentative="1">
      <w:start w:val="1"/>
      <w:numFmt w:val="lowerLetter"/>
      <w:lvlText w:val="%2."/>
      <w:lvlJc w:val="left"/>
      <w:pPr>
        <w:tabs>
          <w:tab w:val="num" w:pos="1440"/>
        </w:tabs>
        <w:ind w:left="1440" w:hanging="360"/>
      </w:pPr>
    </w:lvl>
    <w:lvl w:ilvl="2" w:tplc="9A7ADE7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22997EA7"/>
    <w:multiLevelType w:val="hybridMultilevel"/>
    <w:tmpl w:val="637AAC8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C2BFD"/>
    <w:multiLevelType w:val="multilevel"/>
    <w:tmpl w:val="7928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C7DF1"/>
    <w:multiLevelType w:val="multilevel"/>
    <w:tmpl w:val="578E4F4A"/>
    <w:lvl w:ilvl="0">
      <w:start w:val="1"/>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tabs>
          <w:tab w:val="num" w:pos="3349"/>
        </w:tabs>
        <w:ind w:left="2701" w:hanging="432"/>
      </w:pPr>
      <w:rPr>
        <w:rFonts w:hint="default"/>
      </w:rPr>
    </w:lvl>
    <w:lvl w:ilvl="2">
      <w:start w:val="1"/>
      <w:numFmt w:val="decimal"/>
      <w:pStyle w:val="Heading3"/>
      <w:suff w:val="nothing"/>
      <w:lvlText w:val="%1.%2.%3."/>
      <w:lvlJc w:val="left"/>
      <w:pPr>
        <w:ind w:left="225" w:hanging="504"/>
      </w:pPr>
      <w:rPr>
        <w:rFonts w:hint="default"/>
      </w:rPr>
    </w:lvl>
    <w:lvl w:ilvl="3">
      <w:start w:val="1"/>
      <w:numFmt w:val="decimal"/>
      <w:lvlText w:val="%1.%2.%3.%4."/>
      <w:lvlJc w:val="left"/>
      <w:pPr>
        <w:tabs>
          <w:tab w:val="num" w:pos="1881"/>
        </w:tabs>
        <w:ind w:left="729" w:hanging="648"/>
      </w:pPr>
      <w:rPr>
        <w:rFonts w:hint="default"/>
      </w:rPr>
    </w:lvl>
    <w:lvl w:ilvl="4">
      <w:start w:val="1"/>
      <w:numFmt w:val="decimal"/>
      <w:lvlText w:val="%1.%2.%3.%4.%5."/>
      <w:lvlJc w:val="left"/>
      <w:pPr>
        <w:tabs>
          <w:tab w:val="num" w:pos="2601"/>
        </w:tabs>
        <w:ind w:left="1233" w:hanging="792"/>
      </w:pPr>
      <w:rPr>
        <w:rFonts w:hint="default"/>
      </w:rPr>
    </w:lvl>
    <w:lvl w:ilvl="5">
      <w:start w:val="1"/>
      <w:numFmt w:val="decimal"/>
      <w:lvlText w:val="%1.%2.%3.%4.%5.%6."/>
      <w:lvlJc w:val="left"/>
      <w:pPr>
        <w:tabs>
          <w:tab w:val="num" w:pos="3681"/>
        </w:tabs>
        <w:ind w:left="1737" w:hanging="936"/>
      </w:pPr>
      <w:rPr>
        <w:rFonts w:hint="default"/>
      </w:rPr>
    </w:lvl>
    <w:lvl w:ilvl="6">
      <w:start w:val="1"/>
      <w:numFmt w:val="decimal"/>
      <w:lvlText w:val="%1.%2.%3.%4.%5.%6.%7."/>
      <w:lvlJc w:val="left"/>
      <w:pPr>
        <w:tabs>
          <w:tab w:val="num" w:pos="4401"/>
        </w:tabs>
        <w:ind w:left="2241" w:hanging="1080"/>
      </w:pPr>
      <w:rPr>
        <w:rFonts w:hint="default"/>
      </w:rPr>
    </w:lvl>
    <w:lvl w:ilvl="7">
      <w:start w:val="1"/>
      <w:numFmt w:val="decimal"/>
      <w:lvlText w:val="%1.%2.%3.%4.%5.%6.%7.%8."/>
      <w:lvlJc w:val="left"/>
      <w:pPr>
        <w:tabs>
          <w:tab w:val="num" w:pos="5121"/>
        </w:tabs>
        <w:ind w:left="2745" w:hanging="1224"/>
      </w:pPr>
      <w:rPr>
        <w:rFonts w:hint="default"/>
      </w:rPr>
    </w:lvl>
    <w:lvl w:ilvl="8">
      <w:start w:val="1"/>
      <w:numFmt w:val="decimal"/>
      <w:lvlText w:val="%1.%2.%3.%4.%5.%6.%7.%8.%9."/>
      <w:lvlJc w:val="left"/>
      <w:pPr>
        <w:tabs>
          <w:tab w:val="num" w:pos="5841"/>
        </w:tabs>
        <w:ind w:left="3321" w:hanging="1440"/>
      </w:pPr>
      <w:rPr>
        <w:rFonts w:hint="default"/>
      </w:rPr>
    </w:lvl>
  </w:abstractNum>
  <w:abstractNum w:abstractNumId="10">
    <w:nsid w:val="2A2F052C"/>
    <w:multiLevelType w:val="multilevel"/>
    <w:tmpl w:val="0EC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290450"/>
    <w:multiLevelType w:val="multilevel"/>
    <w:tmpl w:val="5ECA06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D352B0"/>
    <w:multiLevelType w:val="hybridMultilevel"/>
    <w:tmpl w:val="48CE8472"/>
    <w:lvl w:ilvl="0" w:tplc="6852A4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D6762"/>
    <w:multiLevelType w:val="singleLevel"/>
    <w:tmpl w:val="EAA8B992"/>
    <w:lvl w:ilvl="0">
      <w:start w:val="1"/>
      <w:numFmt w:val="decimal"/>
      <w:lvlText w:val="%1."/>
      <w:legacy w:legacy="1" w:legacySpace="0" w:legacyIndent="360"/>
      <w:lvlJc w:val="left"/>
      <w:pPr>
        <w:ind w:left="360" w:hanging="360"/>
      </w:pPr>
    </w:lvl>
  </w:abstractNum>
  <w:abstractNum w:abstractNumId="14">
    <w:nsid w:val="497B3E88"/>
    <w:multiLevelType w:val="hybridMultilevel"/>
    <w:tmpl w:val="A28C6088"/>
    <w:lvl w:ilvl="0" w:tplc="8AFA438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E73272"/>
    <w:multiLevelType w:val="multilevel"/>
    <w:tmpl w:val="EBC0B544"/>
    <w:lvl w:ilvl="0">
      <w:start w:val="1"/>
      <w:numFmt w:val="decimal"/>
      <w:pStyle w:val="ListNumber"/>
      <w:lvlText w:val="%1."/>
      <w:lvlJc w:val="left"/>
      <w:pPr>
        <w:tabs>
          <w:tab w:val="num" w:pos="850"/>
        </w:tabs>
        <w:ind w:left="850" w:hanging="408"/>
      </w:pPr>
      <w:rPr>
        <w:rFonts w:hint="default"/>
      </w:rPr>
    </w:lvl>
    <w:lvl w:ilvl="1">
      <w:start w:val="1"/>
      <w:numFmt w:val="decimal"/>
      <w:pStyle w:val="ListNumber2"/>
      <w:lvlText w:val="%2."/>
      <w:lvlJc w:val="left"/>
      <w:pPr>
        <w:tabs>
          <w:tab w:val="num" w:pos="1191"/>
        </w:tabs>
        <w:ind w:left="1191" w:hanging="341"/>
      </w:pPr>
      <w:rPr>
        <w:rFonts w:hint="default"/>
      </w:rPr>
    </w:lvl>
    <w:lvl w:ilvl="2">
      <w:start w:val="1"/>
      <w:numFmt w:val="decimal"/>
      <w:pStyle w:val="ListNumber3"/>
      <w:lvlText w:val="%3."/>
      <w:lvlJc w:val="left"/>
      <w:pPr>
        <w:tabs>
          <w:tab w:val="num" w:pos="1474"/>
        </w:tabs>
        <w:ind w:left="1474" w:hanging="340"/>
      </w:pPr>
      <w:rPr>
        <w:rFonts w:hint="default"/>
      </w:rPr>
    </w:lvl>
    <w:lvl w:ilvl="3">
      <w:start w:val="1"/>
      <w:numFmt w:val="decimal"/>
      <w:pStyle w:val="ListNumber4"/>
      <w:lvlText w:val="%4."/>
      <w:lvlJc w:val="left"/>
      <w:pPr>
        <w:tabs>
          <w:tab w:val="num" w:pos="1757"/>
        </w:tabs>
        <w:ind w:left="1757" w:hanging="340"/>
      </w:pPr>
      <w:rPr>
        <w:rFonts w:hint="default"/>
      </w:rPr>
    </w:lvl>
    <w:lvl w:ilvl="4">
      <w:start w:val="1"/>
      <w:numFmt w:val="decimal"/>
      <w:pStyle w:val="ListNumber5"/>
      <w:lvlText w:val="%5."/>
      <w:lvlJc w:val="left"/>
      <w:pPr>
        <w:tabs>
          <w:tab w:val="num" w:pos="2041"/>
        </w:tabs>
        <w:ind w:left="2041" w:hanging="3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8CC2157"/>
    <w:multiLevelType w:val="multilevel"/>
    <w:tmpl w:val="59CE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680CC8"/>
    <w:multiLevelType w:val="hybridMultilevel"/>
    <w:tmpl w:val="2580F8DC"/>
    <w:lvl w:ilvl="0" w:tplc="E6A4E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5F0B11"/>
    <w:multiLevelType w:val="hybridMultilevel"/>
    <w:tmpl w:val="941EE882"/>
    <w:lvl w:ilvl="0" w:tplc="2E1E7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606BB"/>
    <w:multiLevelType w:val="hybridMultilevel"/>
    <w:tmpl w:val="BCA2028C"/>
    <w:lvl w:ilvl="0" w:tplc="2D4412F2">
      <w:start w:val="1"/>
      <w:numFmt w:val="decimal"/>
      <w:pStyle w:val="nivo2"/>
      <w:lvlText w:val="%1."/>
      <w:lvlJc w:val="left"/>
      <w:pPr>
        <w:ind w:left="720" w:hanging="360"/>
      </w:pPr>
      <w:rPr>
        <w:rFonts w:hint="default"/>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num>
  <w:num w:numId="4">
    <w:abstractNumId w:val="14"/>
  </w:num>
  <w:num w:numId="5">
    <w:abstractNumId w:val="19"/>
  </w:num>
  <w:num w:numId="6">
    <w:abstractNumId w:val="15"/>
  </w:num>
  <w:num w:numId="7">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8">
    <w:abstractNumId w:val="6"/>
  </w:num>
  <w:num w:numId="9">
    <w:abstractNumId w:val="18"/>
  </w:num>
  <w:num w:numId="10">
    <w:abstractNumId w:val="12"/>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pStyle w:val="ListBullet"/>
        <w:lvlText w:val=""/>
        <w:legacy w:legacy="1" w:legacySpace="0" w:legacyIndent="360"/>
        <w:lvlJc w:val="left"/>
        <w:pPr>
          <w:ind w:left="0" w:hanging="360"/>
        </w:pPr>
        <w:rPr>
          <w:rFonts w:ascii="Wingdings" w:hAnsi="Wingdings" w:hint="default"/>
          <w:sz w:val="12"/>
        </w:rPr>
      </w:lvl>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7"/>
  </w:num>
  <w:num w:numId="20">
    <w:abstractNumId w:val="3"/>
  </w:num>
  <w:num w:numId="21">
    <w:abstractNumId w:val="1"/>
  </w:num>
  <w:num w:numId="22">
    <w:abstractNumId w:val="2"/>
  </w:num>
  <w:num w:numId="23">
    <w:abstractNumId w:val="10"/>
  </w:num>
  <w:num w:numId="24">
    <w:abstractNumId w:val="16"/>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useFELayout/>
  </w:compat>
  <w:rsids>
    <w:rsidRoot w:val="006D1C9C"/>
    <w:rsid w:val="00003F29"/>
    <w:rsid w:val="00004CD7"/>
    <w:rsid w:val="00005808"/>
    <w:rsid w:val="00010964"/>
    <w:rsid w:val="00011CC2"/>
    <w:rsid w:val="00013258"/>
    <w:rsid w:val="00024919"/>
    <w:rsid w:val="000371E9"/>
    <w:rsid w:val="00040C77"/>
    <w:rsid w:val="00062D53"/>
    <w:rsid w:val="0006550D"/>
    <w:rsid w:val="00085E6E"/>
    <w:rsid w:val="00086E13"/>
    <w:rsid w:val="000A704E"/>
    <w:rsid w:val="000B07AD"/>
    <w:rsid w:val="000C65A1"/>
    <w:rsid w:val="000D004C"/>
    <w:rsid w:val="000D6939"/>
    <w:rsid w:val="000E1DC8"/>
    <w:rsid w:val="000F1474"/>
    <w:rsid w:val="000F3168"/>
    <w:rsid w:val="00111012"/>
    <w:rsid w:val="00116A03"/>
    <w:rsid w:val="00122ABD"/>
    <w:rsid w:val="00122E5D"/>
    <w:rsid w:val="00131254"/>
    <w:rsid w:val="00137C18"/>
    <w:rsid w:val="00151ECC"/>
    <w:rsid w:val="00154660"/>
    <w:rsid w:val="00161A92"/>
    <w:rsid w:val="00185CDB"/>
    <w:rsid w:val="001B059F"/>
    <w:rsid w:val="001B431D"/>
    <w:rsid w:val="001B6EC8"/>
    <w:rsid w:val="001C1DFF"/>
    <w:rsid w:val="001E0A8C"/>
    <w:rsid w:val="001E13CD"/>
    <w:rsid w:val="001E3771"/>
    <w:rsid w:val="001F0831"/>
    <w:rsid w:val="002057D0"/>
    <w:rsid w:val="00212278"/>
    <w:rsid w:val="00227B08"/>
    <w:rsid w:val="002344C6"/>
    <w:rsid w:val="0027023D"/>
    <w:rsid w:val="00281170"/>
    <w:rsid w:val="00294B3E"/>
    <w:rsid w:val="00294E71"/>
    <w:rsid w:val="002B465F"/>
    <w:rsid w:val="002C105E"/>
    <w:rsid w:val="002F56C2"/>
    <w:rsid w:val="002F6037"/>
    <w:rsid w:val="003007AA"/>
    <w:rsid w:val="00300AF1"/>
    <w:rsid w:val="00302742"/>
    <w:rsid w:val="00337512"/>
    <w:rsid w:val="00341BC9"/>
    <w:rsid w:val="00354BAC"/>
    <w:rsid w:val="003560E3"/>
    <w:rsid w:val="00357D86"/>
    <w:rsid w:val="0037313E"/>
    <w:rsid w:val="00373943"/>
    <w:rsid w:val="0038666C"/>
    <w:rsid w:val="003953BA"/>
    <w:rsid w:val="003C3650"/>
    <w:rsid w:val="003E0599"/>
    <w:rsid w:val="003E216D"/>
    <w:rsid w:val="003E2B92"/>
    <w:rsid w:val="00410830"/>
    <w:rsid w:val="004120CE"/>
    <w:rsid w:val="004168E3"/>
    <w:rsid w:val="00430861"/>
    <w:rsid w:val="004530D0"/>
    <w:rsid w:val="004636D5"/>
    <w:rsid w:val="004914E4"/>
    <w:rsid w:val="00492D9D"/>
    <w:rsid w:val="004A49AB"/>
    <w:rsid w:val="004B4E14"/>
    <w:rsid w:val="004D1E2B"/>
    <w:rsid w:val="004D4287"/>
    <w:rsid w:val="004F607F"/>
    <w:rsid w:val="0054584B"/>
    <w:rsid w:val="00550552"/>
    <w:rsid w:val="005658F7"/>
    <w:rsid w:val="00590DEC"/>
    <w:rsid w:val="005A1E7D"/>
    <w:rsid w:val="005B1BC1"/>
    <w:rsid w:val="005B6CB6"/>
    <w:rsid w:val="005C17D8"/>
    <w:rsid w:val="005D24E8"/>
    <w:rsid w:val="00610CDF"/>
    <w:rsid w:val="00623E32"/>
    <w:rsid w:val="00636A47"/>
    <w:rsid w:val="006422D7"/>
    <w:rsid w:val="00663618"/>
    <w:rsid w:val="006659E0"/>
    <w:rsid w:val="006713B6"/>
    <w:rsid w:val="00680941"/>
    <w:rsid w:val="00681F2B"/>
    <w:rsid w:val="006842D4"/>
    <w:rsid w:val="00686A11"/>
    <w:rsid w:val="00696C24"/>
    <w:rsid w:val="006B32C5"/>
    <w:rsid w:val="006D1C9C"/>
    <w:rsid w:val="006E7918"/>
    <w:rsid w:val="006F6B27"/>
    <w:rsid w:val="00700976"/>
    <w:rsid w:val="007054CE"/>
    <w:rsid w:val="00707E11"/>
    <w:rsid w:val="00727175"/>
    <w:rsid w:val="007339B4"/>
    <w:rsid w:val="00744E3D"/>
    <w:rsid w:val="00745BB5"/>
    <w:rsid w:val="0075309B"/>
    <w:rsid w:val="00756A2C"/>
    <w:rsid w:val="00764FAA"/>
    <w:rsid w:val="00774E02"/>
    <w:rsid w:val="007846C1"/>
    <w:rsid w:val="00785FFB"/>
    <w:rsid w:val="0079046A"/>
    <w:rsid w:val="0079343B"/>
    <w:rsid w:val="007A6222"/>
    <w:rsid w:val="007B50AF"/>
    <w:rsid w:val="007B683B"/>
    <w:rsid w:val="007B7AEE"/>
    <w:rsid w:val="007D69DF"/>
    <w:rsid w:val="007E23F6"/>
    <w:rsid w:val="007E7A58"/>
    <w:rsid w:val="0080418D"/>
    <w:rsid w:val="008107CA"/>
    <w:rsid w:val="00817180"/>
    <w:rsid w:val="008258EF"/>
    <w:rsid w:val="00831A89"/>
    <w:rsid w:val="00844439"/>
    <w:rsid w:val="00856259"/>
    <w:rsid w:val="00870881"/>
    <w:rsid w:val="008830D5"/>
    <w:rsid w:val="008B0AFC"/>
    <w:rsid w:val="008B2168"/>
    <w:rsid w:val="008B503A"/>
    <w:rsid w:val="008B5BAB"/>
    <w:rsid w:val="008C7D63"/>
    <w:rsid w:val="008E0F4E"/>
    <w:rsid w:val="008E5986"/>
    <w:rsid w:val="00942BB3"/>
    <w:rsid w:val="009612A3"/>
    <w:rsid w:val="009613CF"/>
    <w:rsid w:val="00965D72"/>
    <w:rsid w:val="00972DDD"/>
    <w:rsid w:val="00973898"/>
    <w:rsid w:val="00974836"/>
    <w:rsid w:val="00983F5D"/>
    <w:rsid w:val="0098618D"/>
    <w:rsid w:val="009B33D7"/>
    <w:rsid w:val="009B7D83"/>
    <w:rsid w:val="009C2AE1"/>
    <w:rsid w:val="00A00413"/>
    <w:rsid w:val="00A12127"/>
    <w:rsid w:val="00A14C81"/>
    <w:rsid w:val="00A20EAC"/>
    <w:rsid w:val="00A245AE"/>
    <w:rsid w:val="00A26D9B"/>
    <w:rsid w:val="00A7662C"/>
    <w:rsid w:val="00A918B8"/>
    <w:rsid w:val="00A97E2F"/>
    <w:rsid w:val="00AA49EC"/>
    <w:rsid w:val="00AB68C2"/>
    <w:rsid w:val="00AC21E4"/>
    <w:rsid w:val="00AC235F"/>
    <w:rsid w:val="00AC44D7"/>
    <w:rsid w:val="00AE3EF0"/>
    <w:rsid w:val="00AF1948"/>
    <w:rsid w:val="00AF7F34"/>
    <w:rsid w:val="00B22352"/>
    <w:rsid w:val="00B67A43"/>
    <w:rsid w:val="00B80A01"/>
    <w:rsid w:val="00B83B1A"/>
    <w:rsid w:val="00B86BCC"/>
    <w:rsid w:val="00B91EB2"/>
    <w:rsid w:val="00BA3BBA"/>
    <w:rsid w:val="00BC120A"/>
    <w:rsid w:val="00BE3367"/>
    <w:rsid w:val="00C2002C"/>
    <w:rsid w:val="00C33574"/>
    <w:rsid w:val="00C3408A"/>
    <w:rsid w:val="00C35EBC"/>
    <w:rsid w:val="00C460C5"/>
    <w:rsid w:val="00C47B28"/>
    <w:rsid w:val="00C520D1"/>
    <w:rsid w:val="00C54026"/>
    <w:rsid w:val="00C560AF"/>
    <w:rsid w:val="00C60A8A"/>
    <w:rsid w:val="00C65499"/>
    <w:rsid w:val="00C666C8"/>
    <w:rsid w:val="00C74684"/>
    <w:rsid w:val="00C860AF"/>
    <w:rsid w:val="00CA56C1"/>
    <w:rsid w:val="00CC171A"/>
    <w:rsid w:val="00CD1160"/>
    <w:rsid w:val="00CD4384"/>
    <w:rsid w:val="00CE4446"/>
    <w:rsid w:val="00D02CBA"/>
    <w:rsid w:val="00D23645"/>
    <w:rsid w:val="00D40AB4"/>
    <w:rsid w:val="00D53E60"/>
    <w:rsid w:val="00D61887"/>
    <w:rsid w:val="00D86F15"/>
    <w:rsid w:val="00D90FAD"/>
    <w:rsid w:val="00DA6052"/>
    <w:rsid w:val="00DB2D48"/>
    <w:rsid w:val="00DB52F5"/>
    <w:rsid w:val="00DB66EF"/>
    <w:rsid w:val="00DB6D8A"/>
    <w:rsid w:val="00DD693A"/>
    <w:rsid w:val="00DE29FF"/>
    <w:rsid w:val="00DE44A2"/>
    <w:rsid w:val="00DF03D3"/>
    <w:rsid w:val="00DF36C1"/>
    <w:rsid w:val="00E01DEE"/>
    <w:rsid w:val="00E333ED"/>
    <w:rsid w:val="00E56093"/>
    <w:rsid w:val="00E60944"/>
    <w:rsid w:val="00E71A77"/>
    <w:rsid w:val="00E804E5"/>
    <w:rsid w:val="00E8583E"/>
    <w:rsid w:val="00E90512"/>
    <w:rsid w:val="00ED2968"/>
    <w:rsid w:val="00EF15CE"/>
    <w:rsid w:val="00F0392E"/>
    <w:rsid w:val="00F16BC9"/>
    <w:rsid w:val="00F2135C"/>
    <w:rsid w:val="00F21BAA"/>
    <w:rsid w:val="00F2560F"/>
    <w:rsid w:val="00F44857"/>
    <w:rsid w:val="00F62673"/>
    <w:rsid w:val="00F67DEA"/>
    <w:rsid w:val="00F701CC"/>
    <w:rsid w:val="00F87964"/>
    <w:rsid w:val="00F90018"/>
    <w:rsid w:val="00FA1399"/>
    <w:rsid w:val="00FD3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5"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D1C9C"/>
  </w:style>
  <w:style w:type="paragraph" w:styleId="Heading1">
    <w:name w:val="heading 1"/>
    <w:basedOn w:val="Normal"/>
    <w:next w:val="Normal"/>
    <w:link w:val="Heading1Char"/>
    <w:autoRedefine/>
    <w:qFormat/>
    <w:rsid w:val="00227B08"/>
    <w:pPr>
      <w:keepNext/>
      <w:overflowPunct w:val="0"/>
      <w:autoSpaceDE w:val="0"/>
      <w:autoSpaceDN w:val="0"/>
      <w:adjustRightInd w:val="0"/>
      <w:spacing w:before="240" w:after="60" w:line="240" w:lineRule="auto"/>
      <w:ind w:left="720"/>
      <w:jc w:val="both"/>
      <w:textAlignment w:val="baseline"/>
      <w:outlineLvl w:val="0"/>
    </w:pPr>
    <w:rPr>
      <w:rFonts w:ascii="Times New Roman" w:eastAsia="Times New Roman" w:hAnsi="Times New Roman" w:cs="Arial"/>
      <w:b/>
      <w:sz w:val="24"/>
      <w:szCs w:val="28"/>
      <w:lang w:val="de-DE"/>
    </w:rPr>
  </w:style>
  <w:style w:type="paragraph" w:styleId="Heading2">
    <w:name w:val="heading 2"/>
    <w:basedOn w:val="Normal"/>
    <w:next w:val="Normal"/>
    <w:link w:val="Heading2Char1"/>
    <w:qFormat/>
    <w:rsid w:val="00227B08"/>
    <w:pPr>
      <w:keepNext/>
      <w:numPr>
        <w:ilvl w:val="1"/>
        <w:numId w:val="1"/>
      </w:numPr>
      <w:overflowPunct w:val="0"/>
      <w:autoSpaceDE w:val="0"/>
      <w:autoSpaceDN w:val="0"/>
      <w:adjustRightInd w:val="0"/>
      <w:spacing w:before="240" w:after="60" w:line="240" w:lineRule="auto"/>
      <w:jc w:val="center"/>
      <w:textAlignment w:val="baseline"/>
      <w:outlineLvl w:val="1"/>
    </w:pPr>
    <w:rPr>
      <w:rFonts w:ascii="Times New Roman" w:eastAsia="Times New Roman" w:hAnsi="Times New Roman" w:cs="Arial"/>
      <w:b/>
      <w:bCs/>
      <w:iCs/>
      <w:sz w:val="26"/>
      <w:szCs w:val="28"/>
    </w:rPr>
  </w:style>
  <w:style w:type="paragraph" w:styleId="Heading3">
    <w:name w:val="heading 3"/>
    <w:basedOn w:val="Normal"/>
    <w:next w:val="Normal"/>
    <w:link w:val="Heading3Char"/>
    <w:qFormat/>
    <w:rsid w:val="00227B08"/>
    <w:pPr>
      <w:keepNext/>
      <w:numPr>
        <w:ilvl w:val="2"/>
        <w:numId w:val="1"/>
      </w:numPr>
      <w:overflowPunct w:val="0"/>
      <w:autoSpaceDE w:val="0"/>
      <w:autoSpaceDN w:val="0"/>
      <w:adjustRightInd w:val="0"/>
      <w:spacing w:before="240" w:after="60" w:line="240" w:lineRule="auto"/>
      <w:jc w:val="center"/>
      <w:textAlignment w:val="baseline"/>
      <w:outlineLvl w:val="2"/>
    </w:pPr>
    <w:rPr>
      <w:rFonts w:ascii="Times New Roman" w:eastAsia="Times New Roman" w:hAnsi="Times New Roman" w:cs="Arial"/>
      <w:b/>
      <w:bCs/>
      <w:sz w:val="26"/>
      <w:szCs w:val="26"/>
    </w:rPr>
  </w:style>
  <w:style w:type="paragraph" w:styleId="Heading4">
    <w:name w:val="heading 4"/>
    <w:basedOn w:val="Normal"/>
    <w:next w:val="Normal"/>
    <w:link w:val="Heading4Char"/>
    <w:qFormat/>
    <w:rsid w:val="00227B08"/>
    <w:pPr>
      <w:keepNext/>
      <w:overflowPunct w:val="0"/>
      <w:autoSpaceDE w:val="0"/>
      <w:autoSpaceDN w:val="0"/>
      <w:adjustRightInd w:val="0"/>
      <w:spacing w:before="240" w:after="60" w:line="240" w:lineRule="auto"/>
      <w:jc w:val="both"/>
      <w:textAlignment w:val="baseline"/>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227B08"/>
    <w:pPr>
      <w:tabs>
        <w:tab w:val="num" w:pos="1008"/>
      </w:tabs>
      <w:spacing w:before="240" w:after="60" w:line="240" w:lineRule="auto"/>
      <w:ind w:left="1008" w:hanging="1008"/>
      <w:outlineLvl w:val="4"/>
    </w:pPr>
    <w:rPr>
      <w:rFonts w:ascii="Arial" w:eastAsia="Times New Roman" w:hAnsi="Arial" w:cs="Times New Roman"/>
      <w:b/>
      <w:bCs/>
      <w:i/>
      <w:iCs/>
      <w:sz w:val="26"/>
      <w:szCs w:val="26"/>
      <w:lang w:val="hr-HR"/>
    </w:rPr>
  </w:style>
  <w:style w:type="paragraph" w:styleId="Heading6">
    <w:name w:val="heading 6"/>
    <w:basedOn w:val="Normal"/>
    <w:next w:val="Normal"/>
    <w:link w:val="Heading6Char"/>
    <w:qFormat/>
    <w:rsid w:val="00227B08"/>
    <w:pPr>
      <w:tabs>
        <w:tab w:val="num" w:pos="1152"/>
      </w:tabs>
      <w:spacing w:before="240" w:after="60" w:line="240" w:lineRule="auto"/>
      <w:ind w:left="1152" w:hanging="1152"/>
      <w:outlineLvl w:val="5"/>
    </w:pPr>
    <w:rPr>
      <w:rFonts w:ascii="Arial" w:eastAsia="Times New Roman" w:hAnsi="Arial" w:cs="Times New Roman"/>
      <w:b/>
      <w:bCs/>
      <w:lang w:val="hr-HR"/>
    </w:rPr>
  </w:style>
  <w:style w:type="paragraph" w:styleId="Heading7">
    <w:name w:val="heading 7"/>
    <w:basedOn w:val="Normal"/>
    <w:next w:val="Normal"/>
    <w:link w:val="Heading7Char"/>
    <w:qFormat/>
    <w:rsid w:val="00227B08"/>
    <w:pPr>
      <w:keepNext/>
      <w:tabs>
        <w:tab w:val="left" w:pos="900"/>
        <w:tab w:val="num" w:pos="1296"/>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ind w:left="1296" w:hanging="1296"/>
      <w:jc w:val="center"/>
      <w:outlineLvl w:val="6"/>
    </w:pPr>
    <w:rPr>
      <w:rFonts w:ascii="Arial" w:eastAsia="Times New Roman" w:hAnsi="Arial" w:cs="Times New Roman"/>
      <w:b/>
      <w:sz w:val="16"/>
      <w:szCs w:val="20"/>
      <w:lang w:val="en-IE"/>
    </w:rPr>
  </w:style>
  <w:style w:type="paragraph" w:styleId="Heading8">
    <w:name w:val="heading 8"/>
    <w:basedOn w:val="Normal"/>
    <w:next w:val="Normal"/>
    <w:link w:val="Heading8Char"/>
    <w:qFormat/>
    <w:rsid w:val="00227B08"/>
    <w:pPr>
      <w:tabs>
        <w:tab w:val="num" w:pos="1440"/>
      </w:tabs>
      <w:spacing w:before="240" w:after="60" w:line="240" w:lineRule="auto"/>
      <w:ind w:left="1440" w:hanging="1440"/>
      <w:outlineLvl w:val="7"/>
    </w:pPr>
    <w:rPr>
      <w:rFonts w:ascii="Arial" w:eastAsia="Times New Roman" w:hAnsi="Arial" w:cs="Times New Roman"/>
      <w:i/>
      <w:iCs/>
      <w:sz w:val="24"/>
      <w:szCs w:val="24"/>
      <w:lang w:val="hr-HR"/>
    </w:rPr>
  </w:style>
  <w:style w:type="paragraph" w:styleId="Heading9">
    <w:name w:val="heading 9"/>
    <w:basedOn w:val="Normal"/>
    <w:next w:val="Normal"/>
    <w:link w:val="Heading9Char"/>
    <w:qFormat/>
    <w:rsid w:val="00227B08"/>
    <w:pPr>
      <w:tabs>
        <w:tab w:val="num" w:pos="1584"/>
      </w:tabs>
      <w:spacing w:before="240" w:after="60" w:line="240" w:lineRule="auto"/>
      <w:ind w:left="1584" w:hanging="1584"/>
      <w:outlineLvl w:val="8"/>
    </w:pPr>
    <w:rPr>
      <w:rFonts w:ascii="Arial" w:eastAsia="Times New Roman" w:hAnsi="Arial"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 Char Char Char,Footnote Text Char Char Char Char1 Char,Footnote Text Char Char Char Char1 Char Char Char Char Char Char,fn,footnote text,single space,FOOTNOTES,Fußnote"/>
    <w:basedOn w:val="Normal"/>
    <w:link w:val="FootnoteTextChar"/>
    <w:semiHidden/>
    <w:rsid w:val="00B86BCC"/>
    <w:pPr>
      <w:overflowPunct w:val="0"/>
      <w:autoSpaceDE w:val="0"/>
      <w:autoSpaceDN w:val="0"/>
      <w:adjustRightInd w:val="0"/>
      <w:spacing w:after="80" w:line="228" w:lineRule="auto"/>
      <w:ind w:left="284" w:hanging="284"/>
      <w:textAlignment w:val="baseline"/>
    </w:pPr>
    <w:rPr>
      <w:rFonts w:ascii="YUFuturaO" w:eastAsia="Times New Roman" w:hAnsi="YUFuturaO" w:cs="Times New Roman"/>
      <w:w w:val="90"/>
      <w:sz w:val="19"/>
      <w:szCs w:val="20"/>
    </w:rPr>
  </w:style>
  <w:style w:type="character" w:customStyle="1" w:styleId="FootnoteTextChar">
    <w:name w:val="Footnote Text Char"/>
    <w:aliases w:val="Footnote Text Char Char Char Char,Footnote Text Char Char Char Char Char Char Char Char Char,Footnote Text Char Char Char Char1 Char Char,Footnote Text Char Char Char Char1 Char Char Char Char Char Char Char,fn Char,footnote text Char"/>
    <w:basedOn w:val="DefaultParagraphFont"/>
    <w:link w:val="FootnoteText"/>
    <w:rsid w:val="00B86BCC"/>
    <w:rPr>
      <w:rFonts w:ascii="YUFuturaO" w:eastAsia="Times New Roman" w:hAnsi="YUFuturaO" w:cs="Times New Roman"/>
      <w:w w:val="90"/>
      <w:sz w:val="19"/>
      <w:szCs w:val="20"/>
    </w:rPr>
  </w:style>
  <w:style w:type="character" w:styleId="FootnoteReference">
    <w:name w:val="footnote reference"/>
    <w:aliases w:val="Footnote symbol,Footnote reference number,16 Point,Superscript 6 Point,Footnote Reference Number"/>
    <w:basedOn w:val="DefaultParagraphFont"/>
    <w:uiPriority w:val="99"/>
    <w:semiHidden/>
    <w:rsid w:val="00B86BCC"/>
    <w:rPr>
      <w:rFonts w:ascii="Times New Roman" w:hAnsi="Times New Roman"/>
      <w:sz w:val="21"/>
      <w:vertAlign w:val="superscript"/>
      <w:lang w:val="de-DE"/>
    </w:rPr>
  </w:style>
  <w:style w:type="table" w:styleId="TableGrid">
    <w:name w:val="Table Grid"/>
    <w:basedOn w:val="TableNormal"/>
    <w:rsid w:val="007846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7846C1"/>
  </w:style>
  <w:style w:type="character" w:styleId="Emphasis">
    <w:name w:val="Emphasis"/>
    <w:basedOn w:val="DefaultParagraphFont"/>
    <w:qFormat/>
    <w:rsid w:val="007846C1"/>
    <w:rPr>
      <w:i/>
      <w:iCs/>
    </w:rPr>
  </w:style>
  <w:style w:type="character" w:customStyle="1" w:styleId="Heading1Char">
    <w:name w:val="Heading 1 Char"/>
    <w:basedOn w:val="DefaultParagraphFont"/>
    <w:link w:val="Heading1"/>
    <w:rsid w:val="00227B08"/>
    <w:rPr>
      <w:rFonts w:ascii="Times New Roman" w:eastAsia="Times New Roman" w:hAnsi="Times New Roman" w:cs="Arial"/>
      <w:b/>
      <w:sz w:val="24"/>
      <w:szCs w:val="28"/>
      <w:lang w:val="de-DE"/>
    </w:rPr>
  </w:style>
  <w:style w:type="character" w:customStyle="1" w:styleId="Heading2Char">
    <w:name w:val="Heading 2 Char"/>
    <w:basedOn w:val="DefaultParagraphFont"/>
    <w:link w:val="Heading2"/>
    <w:rsid w:val="00227B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27B08"/>
    <w:rPr>
      <w:rFonts w:ascii="Times New Roman" w:eastAsia="Times New Roman" w:hAnsi="Times New Roman" w:cs="Arial"/>
      <w:b/>
      <w:bCs/>
      <w:sz w:val="26"/>
      <w:szCs w:val="26"/>
    </w:rPr>
  </w:style>
  <w:style w:type="character" w:customStyle="1" w:styleId="Heading4Char">
    <w:name w:val="Heading 4 Char"/>
    <w:basedOn w:val="DefaultParagraphFont"/>
    <w:link w:val="Heading4"/>
    <w:rsid w:val="00227B0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27B08"/>
    <w:rPr>
      <w:rFonts w:ascii="Arial" w:eastAsia="Times New Roman" w:hAnsi="Arial" w:cs="Times New Roman"/>
      <w:b/>
      <w:bCs/>
      <w:i/>
      <w:iCs/>
      <w:sz w:val="26"/>
      <w:szCs w:val="26"/>
      <w:lang w:val="hr-HR"/>
    </w:rPr>
  </w:style>
  <w:style w:type="character" w:customStyle="1" w:styleId="Heading6Char">
    <w:name w:val="Heading 6 Char"/>
    <w:basedOn w:val="DefaultParagraphFont"/>
    <w:link w:val="Heading6"/>
    <w:rsid w:val="00227B08"/>
    <w:rPr>
      <w:rFonts w:ascii="Arial" w:eastAsia="Times New Roman" w:hAnsi="Arial" w:cs="Times New Roman"/>
      <w:b/>
      <w:bCs/>
      <w:lang w:val="hr-HR"/>
    </w:rPr>
  </w:style>
  <w:style w:type="character" w:customStyle="1" w:styleId="Heading7Char">
    <w:name w:val="Heading 7 Char"/>
    <w:basedOn w:val="DefaultParagraphFont"/>
    <w:link w:val="Heading7"/>
    <w:rsid w:val="00227B08"/>
    <w:rPr>
      <w:rFonts w:ascii="Arial" w:eastAsia="Times New Roman" w:hAnsi="Arial" w:cs="Times New Roman"/>
      <w:b/>
      <w:sz w:val="16"/>
      <w:szCs w:val="20"/>
      <w:lang w:val="en-IE"/>
    </w:rPr>
  </w:style>
  <w:style w:type="character" w:customStyle="1" w:styleId="Heading8Char">
    <w:name w:val="Heading 8 Char"/>
    <w:basedOn w:val="DefaultParagraphFont"/>
    <w:link w:val="Heading8"/>
    <w:rsid w:val="00227B08"/>
    <w:rPr>
      <w:rFonts w:ascii="Arial" w:eastAsia="Times New Roman" w:hAnsi="Arial" w:cs="Times New Roman"/>
      <w:i/>
      <w:iCs/>
      <w:sz w:val="24"/>
      <w:szCs w:val="24"/>
      <w:lang w:val="hr-HR"/>
    </w:rPr>
  </w:style>
  <w:style w:type="character" w:customStyle="1" w:styleId="Heading9Char">
    <w:name w:val="Heading 9 Char"/>
    <w:basedOn w:val="DefaultParagraphFont"/>
    <w:link w:val="Heading9"/>
    <w:rsid w:val="00227B08"/>
    <w:rPr>
      <w:rFonts w:ascii="Arial" w:eastAsia="Times New Roman" w:hAnsi="Arial" w:cs="Times New Roman"/>
      <w:lang w:val="hr-HR"/>
    </w:rPr>
  </w:style>
  <w:style w:type="paragraph" w:styleId="Footer">
    <w:name w:val="footer"/>
    <w:aliases w:val=" Char Char"/>
    <w:basedOn w:val="Normal"/>
    <w:link w:val="Foot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szCs w:val="20"/>
    </w:rPr>
  </w:style>
  <w:style w:type="character" w:customStyle="1" w:styleId="FooterChar">
    <w:name w:val="Footer Char"/>
    <w:aliases w:val=" Char Char Char"/>
    <w:basedOn w:val="DefaultParagraphFont"/>
    <w:link w:val="Footer"/>
    <w:rsid w:val="00227B08"/>
    <w:rPr>
      <w:rFonts w:ascii="Dutch" w:eastAsia="Times New Roman" w:hAnsi="Dutch" w:cs="Times New Roman"/>
      <w:szCs w:val="20"/>
    </w:rPr>
  </w:style>
  <w:style w:type="paragraph" w:styleId="Header">
    <w:name w:val="header"/>
    <w:basedOn w:val="Normal"/>
    <w:link w:val="HeaderChar"/>
    <w:rsid w:val="00227B08"/>
    <w:pPr>
      <w:tabs>
        <w:tab w:val="center" w:pos="4320"/>
        <w:tab w:val="right" w:pos="8640"/>
      </w:tabs>
      <w:overflowPunct w:val="0"/>
      <w:autoSpaceDE w:val="0"/>
      <w:autoSpaceDN w:val="0"/>
      <w:adjustRightInd w:val="0"/>
      <w:spacing w:after="0" w:line="240" w:lineRule="auto"/>
      <w:jc w:val="both"/>
      <w:textAlignment w:val="baseline"/>
    </w:pPr>
    <w:rPr>
      <w:rFonts w:ascii="Dutch" w:eastAsia="Times New Roman" w:hAnsi="Dutch" w:cs="Times New Roman"/>
    </w:rPr>
  </w:style>
  <w:style w:type="character" w:customStyle="1" w:styleId="HeaderChar">
    <w:name w:val="Header Char"/>
    <w:basedOn w:val="DefaultParagraphFont"/>
    <w:link w:val="Header"/>
    <w:rsid w:val="00227B08"/>
    <w:rPr>
      <w:rFonts w:ascii="Dutch" w:eastAsia="Times New Roman" w:hAnsi="Dutch" w:cs="Times New Roman"/>
    </w:rPr>
  </w:style>
  <w:style w:type="paragraph" w:customStyle="1" w:styleId="A-Naslov">
    <w:name w:val="A-Naslov"/>
    <w:basedOn w:val="Normal"/>
    <w:rsid w:val="00227B08"/>
    <w:pPr>
      <w:spacing w:before="840" w:after="600" w:line="240" w:lineRule="auto"/>
      <w:jc w:val="center"/>
    </w:pPr>
    <w:rPr>
      <w:rFonts w:ascii="Dutch" w:eastAsia="Times New Roman" w:hAnsi="Dutch" w:cs="Times New Roman"/>
      <w:b/>
      <w:caps/>
      <w:sz w:val="26"/>
      <w:szCs w:val="20"/>
    </w:rPr>
  </w:style>
  <w:style w:type="paragraph" w:customStyle="1" w:styleId="literatura">
    <w:name w:val="literatura"/>
    <w:basedOn w:val="Normal"/>
    <w:rsid w:val="00227B0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lang w:val="de-DE"/>
    </w:rPr>
  </w:style>
  <w:style w:type="character" w:styleId="Hyperlink">
    <w:name w:val="Hyperlink"/>
    <w:basedOn w:val="DefaultParagraphFont"/>
    <w:rsid w:val="00227B08"/>
    <w:rPr>
      <w:color w:val="0000FF"/>
      <w:u w:val="single"/>
    </w:rPr>
  </w:style>
  <w:style w:type="paragraph" w:customStyle="1" w:styleId="A-Podnaslov">
    <w:name w:val="A-Podnaslov"/>
    <w:basedOn w:val="Normal"/>
    <w:rsid w:val="00227B08"/>
    <w:pPr>
      <w:spacing w:before="480" w:after="360" w:line="240" w:lineRule="auto"/>
      <w:jc w:val="center"/>
    </w:pPr>
    <w:rPr>
      <w:rFonts w:ascii="Dutch-Bold" w:eastAsia="Times New Roman" w:hAnsi="Dutch-Bold" w:cs="Times New Roman"/>
      <w:sz w:val="25"/>
      <w:szCs w:val="24"/>
    </w:rPr>
  </w:style>
  <w:style w:type="paragraph" w:customStyle="1" w:styleId="AAtekst">
    <w:name w:val="AA_tekst"/>
    <w:rsid w:val="00227B08"/>
    <w:pPr>
      <w:tabs>
        <w:tab w:val="right" w:pos="7088"/>
      </w:tabs>
      <w:spacing w:after="120" w:line="228" w:lineRule="auto"/>
      <w:ind w:firstLine="397"/>
      <w:jc w:val="both"/>
    </w:pPr>
    <w:rPr>
      <w:rFonts w:ascii="Dutch" w:eastAsia="Times New Roman" w:hAnsi="Dutch" w:cs="Times New Roman"/>
      <w:w w:val="95"/>
    </w:rPr>
  </w:style>
  <w:style w:type="paragraph" w:customStyle="1" w:styleId="AAnabrkaotekst">
    <w:name w:val="AA_nabr_kao tekst"/>
    <w:basedOn w:val="AAtekst"/>
    <w:rsid w:val="00227B08"/>
    <w:pPr>
      <w:spacing w:after="40"/>
      <w:ind w:left="624" w:hanging="227"/>
    </w:pPr>
    <w:rPr>
      <w:lang w:val="sr-Latn-CS"/>
    </w:rPr>
  </w:style>
  <w:style w:type="paragraph" w:customStyle="1" w:styleId="AAnaslovtabele">
    <w:name w:val="AA_naslov tabele"/>
    <w:basedOn w:val="AAtekst"/>
    <w:rsid w:val="00227B08"/>
    <w:pPr>
      <w:spacing w:before="240" w:after="240"/>
      <w:ind w:firstLine="0"/>
      <w:jc w:val="center"/>
    </w:pPr>
    <w:rPr>
      <w:rFonts w:ascii="Dutch Bold" w:hAnsi="Dutch Bold"/>
      <w:i/>
      <w:sz w:val="21"/>
    </w:rPr>
  </w:style>
  <w:style w:type="paragraph" w:customStyle="1" w:styleId="AAnaslov1">
    <w:name w:val="AA_naslov_1"/>
    <w:basedOn w:val="AAtekst"/>
    <w:rsid w:val="00227B08"/>
    <w:pPr>
      <w:spacing w:before="600" w:after="300"/>
      <w:ind w:left="737" w:hanging="312"/>
      <w:jc w:val="left"/>
    </w:pPr>
    <w:rPr>
      <w:rFonts w:ascii="Dutch Bold" w:hAnsi="Dutch Bold"/>
      <w:caps/>
      <w:sz w:val="26"/>
      <w:lang w:val="sr-Latn-CS"/>
    </w:rPr>
  </w:style>
  <w:style w:type="paragraph" w:customStyle="1" w:styleId="AAnaslov2">
    <w:name w:val="AA_naslov_2"/>
    <w:basedOn w:val="AAnaslov1"/>
    <w:rsid w:val="00227B08"/>
    <w:pPr>
      <w:spacing w:before="360" w:after="180"/>
      <w:ind w:left="850" w:hanging="425"/>
    </w:pPr>
    <w:rPr>
      <w:caps w:val="0"/>
      <w:sz w:val="24"/>
    </w:rPr>
  </w:style>
  <w:style w:type="paragraph" w:customStyle="1" w:styleId="AAnaslov3">
    <w:name w:val="AA_naslov_3"/>
    <w:basedOn w:val="AAnaslov2"/>
    <w:rsid w:val="00227B08"/>
    <w:pPr>
      <w:spacing w:before="300" w:after="120"/>
      <w:ind w:left="964" w:hanging="567"/>
    </w:pPr>
    <w:rPr>
      <w:i/>
    </w:rPr>
  </w:style>
  <w:style w:type="paragraph" w:customStyle="1" w:styleId="AAnaslov4">
    <w:name w:val="AA_naslov_4"/>
    <w:basedOn w:val="AAnaslov3"/>
    <w:rsid w:val="00227B08"/>
    <w:pPr>
      <w:spacing w:before="200"/>
    </w:pPr>
    <w:rPr>
      <w:i w:val="0"/>
      <w:iCs/>
      <w:sz w:val="22"/>
    </w:rPr>
  </w:style>
  <w:style w:type="paragraph" w:customStyle="1" w:styleId="AAnabrcrta">
    <w:name w:val="AA_nabr_crta"/>
    <w:basedOn w:val="AAtekst"/>
    <w:rsid w:val="00227B08"/>
    <w:pPr>
      <w:tabs>
        <w:tab w:val="num" w:pos="1080"/>
      </w:tabs>
      <w:autoSpaceDE w:val="0"/>
      <w:autoSpaceDN w:val="0"/>
      <w:spacing w:after="20"/>
      <w:ind w:left="623" w:hanging="198"/>
    </w:pPr>
  </w:style>
  <w:style w:type="paragraph" w:customStyle="1" w:styleId="AAnabrcrtazadnji">
    <w:name w:val="AA_nabr_crta_zadnji"/>
    <w:basedOn w:val="AAnabrcrta"/>
    <w:rsid w:val="00227B08"/>
    <w:pPr>
      <w:tabs>
        <w:tab w:val="clear" w:pos="1080"/>
      </w:tabs>
      <w:spacing w:after="160"/>
      <w:ind w:left="652" w:hanging="227"/>
    </w:pPr>
  </w:style>
  <w:style w:type="paragraph" w:customStyle="1" w:styleId="AAIzvor">
    <w:name w:val="AA_Izvor"/>
    <w:basedOn w:val="AAtekst"/>
    <w:rsid w:val="00227B08"/>
    <w:pPr>
      <w:spacing w:before="120" w:after="300"/>
      <w:ind w:left="567" w:hanging="567"/>
      <w:jc w:val="left"/>
    </w:pPr>
    <w:rPr>
      <w:i/>
      <w:sz w:val="20"/>
      <w:szCs w:val="20"/>
      <w:lang w:val="sr-Latn-CS"/>
    </w:rPr>
  </w:style>
  <w:style w:type="paragraph" w:customStyle="1" w:styleId="Ctekst">
    <w:name w:val="C_tekst"/>
    <w:rsid w:val="00227B08"/>
    <w:pPr>
      <w:shd w:val="clear" w:color="auto" w:fill="FFFFFF"/>
      <w:autoSpaceDE w:val="0"/>
      <w:autoSpaceDN w:val="0"/>
      <w:adjustRightInd w:val="0"/>
      <w:spacing w:after="140" w:line="240" w:lineRule="auto"/>
      <w:ind w:firstLine="567"/>
      <w:jc w:val="both"/>
    </w:pPr>
    <w:rPr>
      <w:rFonts w:ascii="Dutch" w:eastAsia="Times New Roman" w:hAnsi="Dutch" w:cs="Times New Roman"/>
      <w:color w:val="000000"/>
      <w:w w:val="95"/>
      <w:lang w:val="hr-HR"/>
    </w:rPr>
  </w:style>
  <w:style w:type="paragraph" w:customStyle="1" w:styleId="Cnaslov1">
    <w:name w:val="C_naslov_1"/>
    <w:basedOn w:val="Ctekst"/>
    <w:rsid w:val="00227B08"/>
    <w:pPr>
      <w:spacing w:before="480" w:after="300"/>
      <w:ind w:firstLine="0"/>
      <w:jc w:val="center"/>
    </w:pPr>
    <w:rPr>
      <w:rFonts w:ascii="Humanist Bold YU" w:hAnsi="Humanist Bold YU"/>
      <w:b/>
      <w:sz w:val="26"/>
      <w:szCs w:val="26"/>
    </w:rPr>
  </w:style>
  <w:style w:type="paragraph" w:styleId="Title">
    <w:name w:val="Title"/>
    <w:basedOn w:val="Normal"/>
    <w:link w:val="TitleChar"/>
    <w:qFormat/>
    <w:rsid w:val="00227B08"/>
    <w:pPr>
      <w:spacing w:after="0" w:line="240" w:lineRule="auto"/>
      <w:jc w:val="center"/>
    </w:pPr>
    <w:rPr>
      <w:rFonts w:ascii="Times YU" w:eastAsia="Times New Roman" w:hAnsi="Times YU" w:cs="Arial"/>
      <w:sz w:val="40"/>
      <w:szCs w:val="24"/>
    </w:rPr>
  </w:style>
  <w:style w:type="character" w:customStyle="1" w:styleId="TitleChar">
    <w:name w:val="Title Char"/>
    <w:basedOn w:val="DefaultParagraphFont"/>
    <w:link w:val="Title"/>
    <w:rsid w:val="00227B08"/>
    <w:rPr>
      <w:rFonts w:ascii="Times YU" w:eastAsia="Times New Roman" w:hAnsi="Times YU" w:cs="Arial"/>
      <w:sz w:val="40"/>
      <w:szCs w:val="24"/>
    </w:rPr>
  </w:style>
  <w:style w:type="paragraph" w:styleId="NormalWeb">
    <w:name w:val="Normal (Web)"/>
    <w:basedOn w:val="Normal"/>
    <w:uiPriority w:val="99"/>
    <w:rsid w:val="00227B08"/>
    <w:pPr>
      <w:spacing w:before="100" w:beforeAutospacing="1" w:after="100" w:afterAutospacing="1" w:line="240" w:lineRule="auto"/>
      <w:jc w:val="both"/>
    </w:pPr>
    <w:rPr>
      <w:rFonts w:ascii="Verdana" w:eastAsia="Times New Roman" w:hAnsi="Verdana" w:cs="Times New Roman"/>
      <w:color w:val="0C0902"/>
      <w:sz w:val="17"/>
      <w:szCs w:val="17"/>
    </w:rPr>
  </w:style>
  <w:style w:type="paragraph" w:styleId="BodyText">
    <w:name w:val="Body Text"/>
    <w:basedOn w:val="Normal"/>
    <w:link w:val="BodyTextChar1"/>
    <w:rsid w:val="00227B08"/>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99"/>
    <w:semiHidden/>
    <w:rsid w:val="00227B08"/>
  </w:style>
  <w:style w:type="paragraph" w:styleId="BodyTextIndent">
    <w:name w:val="Body Text Indent"/>
    <w:basedOn w:val="Normal"/>
    <w:link w:val="BodyTextIndentChar"/>
    <w:rsid w:val="00227B08"/>
    <w:pPr>
      <w:overflowPunct w:val="0"/>
      <w:autoSpaceDE w:val="0"/>
      <w:autoSpaceDN w:val="0"/>
      <w:adjustRightInd w:val="0"/>
      <w:spacing w:after="0" w:line="360" w:lineRule="auto"/>
      <w:ind w:firstLine="720"/>
      <w:jc w:val="both"/>
    </w:pPr>
    <w:rPr>
      <w:rFonts w:ascii="Times New Roman" w:eastAsia="Times New Roman" w:hAnsi="Times New Roman" w:cs="Times New Roman"/>
      <w:bCs/>
      <w:sz w:val="28"/>
      <w:szCs w:val="20"/>
    </w:rPr>
  </w:style>
  <w:style w:type="character" w:customStyle="1" w:styleId="BodyTextIndentChar">
    <w:name w:val="Body Text Indent Char"/>
    <w:basedOn w:val="DefaultParagraphFont"/>
    <w:link w:val="BodyTextIndent"/>
    <w:rsid w:val="00227B08"/>
    <w:rPr>
      <w:rFonts w:ascii="Times New Roman" w:eastAsia="Times New Roman" w:hAnsi="Times New Roman" w:cs="Times New Roman"/>
      <w:bCs/>
      <w:sz w:val="28"/>
      <w:szCs w:val="20"/>
    </w:rPr>
  </w:style>
  <w:style w:type="paragraph" w:styleId="BodyText2">
    <w:name w:val="Body Text 2"/>
    <w:basedOn w:val="Normal"/>
    <w:link w:val="BodyText2Char"/>
    <w:rsid w:val="00227B08"/>
    <w:pPr>
      <w:spacing w:after="120" w:line="480" w:lineRule="auto"/>
    </w:pPr>
    <w:rPr>
      <w:rFonts w:ascii="Times New Roman" w:eastAsia="Times New Roman" w:hAnsi="Times New Roman" w:cs="Times New Roman"/>
      <w:sz w:val="24"/>
      <w:szCs w:val="24"/>
      <w:lang w:val="sr-Cyrl-CS"/>
    </w:rPr>
  </w:style>
  <w:style w:type="character" w:customStyle="1" w:styleId="BodyText2Char">
    <w:name w:val="Body Text 2 Char"/>
    <w:basedOn w:val="DefaultParagraphFont"/>
    <w:link w:val="BodyText2"/>
    <w:rsid w:val="00227B08"/>
    <w:rPr>
      <w:rFonts w:ascii="Times New Roman" w:eastAsia="Times New Roman" w:hAnsi="Times New Roman" w:cs="Times New Roman"/>
      <w:sz w:val="24"/>
      <w:szCs w:val="24"/>
      <w:lang w:val="sr-Cyrl-CS"/>
    </w:rPr>
  </w:style>
  <w:style w:type="paragraph" w:styleId="BodyText3">
    <w:name w:val="Body Text 3"/>
    <w:basedOn w:val="Normal"/>
    <w:link w:val="BodyText3Char"/>
    <w:rsid w:val="00227B08"/>
    <w:pPr>
      <w:overflowPunct w:val="0"/>
      <w:autoSpaceDE w:val="0"/>
      <w:autoSpaceDN w:val="0"/>
      <w:adjustRightInd w:val="0"/>
      <w:spacing w:after="120" w:line="240" w:lineRule="auto"/>
    </w:pPr>
    <w:rPr>
      <w:rFonts w:ascii="Times YU" w:eastAsia="Times New Roman" w:hAnsi="Times YU" w:cs="Times New Roman"/>
      <w:sz w:val="16"/>
      <w:szCs w:val="16"/>
      <w:lang w:val="en-GB"/>
    </w:rPr>
  </w:style>
  <w:style w:type="character" w:customStyle="1" w:styleId="BodyText3Char">
    <w:name w:val="Body Text 3 Char"/>
    <w:basedOn w:val="DefaultParagraphFont"/>
    <w:link w:val="BodyText3"/>
    <w:rsid w:val="00227B08"/>
    <w:rPr>
      <w:rFonts w:ascii="Times YU" w:eastAsia="Times New Roman" w:hAnsi="Times YU" w:cs="Times New Roman"/>
      <w:sz w:val="16"/>
      <w:szCs w:val="16"/>
      <w:lang w:val="en-GB"/>
    </w:rPr>
  </w:style>
  <w:style w:type="paragraph" w:customStyle="1" w:styleId="AAtekstnastavak">
    <w:name w:val="AA_tekst_nastavak"/>
    <w:basedOn w:val="AAtekst"/>
    <w:rsid w:val="00227B08"/>
    <w:pPr>
      <w:ind w:firstLine="0"/>
    </w:pPr>
  </w:style>
  <w:style w:type="paragraph" w:customStyle="1" w:styleId="AAtabela">
    <w:name w:val="AA_tabela"/>
    <w:rsid w:val="00227B08"/>
    <w:pPr>
      <w:spacing w:before="40" w:after="40" w:line="228" w:lineRule="auto"/>
    </w:pPr>
    <w:rPr>
      <w:rFonts w:ascii="YUFuturaO" w:eastAsia="Times New Roman" w:hAnsi="YUFuturaO" w:cs="Times New Roman"/>
      <w:w w:val="95"/>
      <w:sz w:val="19"/>
      <w:szCs w:val="20"/>
    </w:rPr>
  </w:style>
  <w:style w:type="character" w:styleId="FollowedHyperlink">
    <w:name w:val="FollowedHyperlink"/>
    <w:basedOn w:val="DefaultParagraphFont"/>
    <w:rsid w:val="00227B08"/>
    <w:rPr>
      <w:color w:val="800080"/>
      <w:u w:val="single"/>
    </w:rPr>
  </w:style>
  <w:style w:type="paragraph" w:customStyle="1" w:styleId="nas-broj">
    <w:name w:val="nas-broj"/>
    <w:basedOn w:val="Normal"/>
    <w:rsid w:val="00227B08"/>
    <w:pPr>
      <w:tabs>
        <w:tab w:val="left" w:pos="567"/>
      </w:tabs>
      <w:overflowPunct w:val="0"/>
      <w:autoSpaceDE w:val="0"/>
      <w:autoSpaceDN w:val="0"/>
      <w:adjustRightInd w:val="0"/>
      <w:spacing w:before="40" w:after="0" w:line="312" w:lineRule="auto"/>
      <w:ind w:left="567" w:hanging="567"/>
      <w:jc w:val="both"/>
    </w:pPr>
    <w:rPr>
      <w:rFonts w:ascii="Dutch" w:eastAsia="Times New Roman" w:hAnsi="Dutch" w:cs="Times New Roman"/>
      <w:szCs w:val="20"/>
    </w:rPr>
  </w:style>
  <w:style w:type="character" w:styleId="PageNumber">
    <w:name w:val="page number"/>
    <w:basedOn w:val="DefaultParagraphFont"/>
    <w:rsid w:val="00227B08"/>
  </w:style>
  <w:style w:type="character" w:customStyle="1" w:styleId="a">
    <w:name w:val="a"/>
    <w:basedOn w:val="DefaultParagraphFont"/>
    <w:rsid w:val="00227B08"/>
  </w:style>
  <w:style w:type="character" w:customStyle="1" w:styleId="l7">
    <w:name w:val="l7"/>
    <w:basedOn w:val="DefaultParagraphFont"/>
    <w:rsid w:val="00227B08"/>
  </w:style>
  <w:style w:type="character" w:customStyle="1" w:styleId="l6">
    <w:name w:val="l6"/>
    <w:basedOn w:val="DefaultParagraphFont"/>
    <w:rsid w:val="00227B08"/>
  </w:style>
  <w:style w:type="character" w:customStyle="1" w:styleId="l8">
    <w:name w:val="l8"/>
    <w:basedOn w:val="DefaultParagraphFont"/>
    <w:rsid w:val="00227B08"/>
  </w:style>
  <w:style w:type="paragraph" w:customStyle="1" w:styleId="Default">
    <w:name w:val="Default"/>
    <w:rsid w:val="00227B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qFormat/>
    <w:rsid w:val="00227B08"/>
    <w:rPr>
      <w:b/>
      <w:bCs/>
    </w:rPr>
  </w:style>
  <w:style w:type="paragraph" w:customStyle="1" w:styleId="Char1">
    <w:name w:val="Char1"/>
    <w:basedOn w:val="Normal"/>
    <w:rsid w:val="00227B08"/>
    <w:pPr>
      <w:spacing w:after="160" w:line="240" w:lineRule="exact"/>
    </w:pPr>
    <w:rPr>
      <w:rFonts w:ascii="Tahoma" w:eastAsia="Times New Roman" w:hAnsi="Tahoma" w:cs="Times New Roman"/>
      <w:sz w:val="20"/>
      <w:szCs w:val="20"/>
    </w:rPr>
  </w:style>
  <w:style w:type="paragraph" w:customStyle="1" w:styleId="nivo2">
    <w:name w:val="nivo2"/>
    <w:basedOn w:val="Normal"/>
    <w:link w:val="nivo2Char"/>
    <w:qFormat/>
    <w:rsid w:val="00227B08"/>
    <w:pPr>
      <w:numPr>
        <w:numId w:val="5"/>
      </w:numPr>
      <w:spacing w:before="240" w:after="0" w:line="240" w:lineRule="auto"/>
      <w:contextualSpacing/>
    </w:pPr>
    <w:rPr>
      <w:rFonts w:ascii="Calibri" w:eastAsia="Calibri" w:hAnsi="Calibri" w:cs="Times New Roman"/>
      <w:b/>
    </w:rPr>
  </w:style>
  <w:style w:type="character" w:customStyle="1" w:styleId="nivo2Char">
    <w:name w:val="nivo2 Char"/>
    <w:link w:val="nivo2"/>
    <w:rsid w:val="00227B08"/>
    <w:rPr>
      <w:rFonts w:ascii="Calibri" w:eastAsia="Calibri" w:hAnsi="Calibri" w:cs="Times New Roman"/>
      <w:b/>
    </w:rPr>
  </w:style>
  <w:style w:type="paragraph" w:styleId="NoSpacing">
    <w:name w:val="No Spacing"/>
    <w:qFormat/>
    <w:rsid w:val="00227B08"/>
    <w:pPr>
      <w:spacing w:after="0" w:line="240" w:lineRule="auto"/>
    </w:pPr>
    <w:rPr>
      <w:rFonts w:ascii="Calibri" w:eastAsia="Calibri" w:hAnsi="Calibri" w:cs="Times New Roman"/>
    </w:rPr>
  </w:style>
  <w:style w:type="character" w:customStyle="1" w:styleId="singlespaceChar">
    <w:name w:val="single space Char"/>
    <w:aliases w:val="FOOTNOTES Char,fn Char Char"/>
    <w:basedOn w:val="DefaultParagraphFont"/>
    <w:semiHidden/>
    <w:rsid w:val="00227B08"/>
    <w:rPr>
      <w:rFonts w:ascii="Garamond" w:hAnsi="Garamond"/>
      <w:sz w:val="18"/>
      <w:lang w:val="en-US" w:eastAsia="en-US" w:bidi="ar-SA"/>
    </w:rPr>
  </w:style>
  <w:style w:type="paragraph" w:customStyle="1" w:styleId="CharCharCharCharCharCharCharCharCharCharChar3Char">
    <w:name w:val="Char Char Char Char Char Char Char Char Char Char Char3 Char"/>
    <w:basedOn w:val="Normal"/>
    <w:rsid w:val="00227B08"/>
    <w:pPr>
      <w:spacing w:after="160" w:line="240" w:lineRule="exact"/>
    </w:pPr>
    <w:rPr>
      <w:rFonts w:ascii="Verdana" w:eastAsia="Times New Roman" w:hAnsi="Verdana" w:cs="Times New Roman"/>
      <w:sz w:val="20"/>
      <w:szCs w:val="20"/>
    </w:rPr>
  </w:style>
  <w:style w:type="paragraph" w:customStyle="1" w:styleId="Char">
    <w:name w:val="Char"/>
    <w:basedOn w:val="Normal"/>
    <w:rsid w:val="00227B08"/>
    <w:pPr>
      <w:spacing w:after="160" w:line="240" w:lineRule="exact"/>
    </w:pPr>
    <w:rPr>
      <w:rFonts w:ascii="Verdana" w:eastAsia="Times New Roman" w:hAnsi="Verdana" w:cs="Times New Roman"/>
      <w:sz w:val="20"/>
      <w:szCs w:val="20"/>
    </w:rPr>
  </w:style>
  <w:style w:type="character" w:customStyle="1" w:styleId="BodyTextChar1">
    <w:name w:val="Body Text Char1"/>
    <w:link w:val="BodyText"/>
    <w:rsid w:val="00227B08"/>
    <w:rPr>
      <w:rFonts w:ascii="Times New Roman" w:eastAsia="Times New Roman" w:hAnsi="Times New Roman" w:cs="Times New Roman"/>
      <w:sz w:val="24"/>
      <w:szCs w:val="24"/>
      <w:lang w:val="sr-Cyrl-CS"/>
    </w:rPr>
  </w:style>
  <w:style w:type="paragraph" w:customStyle="1" w:styleId="CharCharCharCharCharCharCharCharChar">
    <w:name w:val="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CharCharCharCharCharCharCharCharCharCharChar2Char1">
    <w:name w:val="Char Char Char Char Char Char Char Char Char Char Char2 Char1"/>
    <w:basedOn w:val="Normal"/>
    <w:rsid w:val="00227B08"/>
    <w:pPr>
      <w:spacing w:after="160" w:line="240" w:lineRule="exact"/>
    </w:pPr>
    <w:rPr>
      <w:rFonts w:ascii="Verdana" w:eastAsia="Times New Roman" w:hAnsi="Verdana" w:cs="Times New Roman"/>
      <w:sz w:val="20"/>
      <w:szCs w:val="20"/>
    </w:rPr>
  </w:style>
  <w:style w:type="table" w:styleId="TableGrid5">
    <w:name w:val="Table Grid 5"/>
    <w:basedOn w:val="TableNormal"/>
    <w:rsid w:val="00227B08"/>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3CharCharCharChar">
    <w:name w:val="Char Char Char Char Char Char Char Char Char Char Char3 Char Char Char Char"/>
    <w:basedOn w:val="Normal"/>
    <w:rsid w:val="00227B08"/>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rsid w:val="00227B0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227B08"/>
    <w:rPr>
      <w:rFonts w:ascii="Tahoma" w:eastAsia="Times New Roman" w:hAnsi="Tahoma" w:cs="Times New Roman"/>
      <w:sz w:val="16"/>
      <w:szCs w:val="16"/>
    </w:rPr>
  </w:style>
  <w:style w:type="paragraph" w:styleId="ListParagraph">
    <w:name w:val="List Paragraph"/>
    <w:basedOn w:val="Normal"/>
    <w:link w:val="ListParagraphChar"/>
    <w:qFormat/>
    <w:rsid w:val="00227B08"/>
    <w:pPr>
      <w:ind w:left="720"/>
      <w:contextualSpacing/>
    </w:pPr>
    <w:rPr>
      <w:rFonts w:ascii="Calibri" w:eastAsia="Calibri" w:hAnsi="Calibri" w:cs="Times New Roman"/>
    </w:rPr>
  </w:style>
  <w:style w:type="character" w:customStyle="1" w:styleId="Heading2Char1">
    <w:name w:val="Heading 2 Char1"/>
    <w:link w:val="Heading2"/>
    <w:rsid w:val="00227B08"/>
    <w:rPr>
      <w:rFonts w:ascii="Times New Roman" w:eastAsia="Times New Roman" w:hAnsi="Times New Roman" w:cs="Arial"/>
      <w:b/>
      <w:bCs/>
      <w:iCs/>
      <w:sz w:val="26"/>
      <w:szCs w:val="28"/>
    </w:rPr>
  </w:style>
  <w:style w:type="paragraph" w:customStyle="1" w:styleId="1NASLOV-1">
    <w:name w:val="1_NASLOV-1"/>
    <w:basedOn w:val="Normal"/>
    <w:link w:val="1NASLOV-1Char"/>
    <w:rsid w:val="00227B08"/>
    <w:pPr>
      <w:widowControl w:val="0"/>
      <w:tabs>
        <w:tab w:val="left" w:pos="567"/>
      </w:tabs>
      <w:autoSpaceDE w:val="0"/>
      <w:autoSpaceDN w:val="0"/>
      <w:adjustRightInd w:val="0"/>
      <w:spacing w:after="960" w:line="240" w:lineRule="auto"/>
      <w:ind w:left="567" w:hanging="567"/>
      <w:jc w:val="both"/>
    </w:pPr>
    <w:rPr>
      <w:rFonts w:ascii="Times New Roman" w:eastAsia="Times New Roman" w:hAnsi="Times New Roman" w:cs="Times New Roman"/>
      <w:b/>
      <w:caps/>
      <w:sz w:val="28"/>
      <w:szCs w:val="28"/>
      <w:lang w:val="sr-Latn-CS"/>
    </w:rPr>
  </w:style>
  <w:style w:type="character" w:customStyle="1" w:styleId="1NASLOV-1Char">
    <w:name w:val="1_NASLOV-1 Char"/>
    <w:link w:val="1NASLOV-1"/>
    <w:rsid w:val="00227B08"/>
    <w:rPr>
      <w:rFonts w:ascii="Times New Roman" w:eastAsia="Times New Roman" w:hAnsi="Times New Roman" w:cs="Times New Roman"/>
      <w:b/>
      <w:caps/>
      <w:sz w:val="28"/>
      <w:szCs w:val="28"/>
      <w:lang w:val="sr-Latn-CS"/>
    </w:rPr>
  </w:style>
  <w:style w:type="paragraph" w:customStyle="1" w:styleId="1NASLOV-2">
    <w:name w:val="1_NASLOV-2"/>
    <w:basedOn w:val="Normal"/>
    <w:link w:val="1NASLOV-2Char"/>
    <w:rsid w:val="00227B08"/>
    <w:pPr>
      <w:widowControl w:val="0"/>
      <w:tabs>
        <w:tab w:val="left" w:pos="567"/>
      </w:tabs>
      <w:autoSpaceDE w:val="0"/>
      <w:autoSpaceDN w:val="0"/>
      <w:adjustRightInd w:val="0"/>
      <w:spacing w:before="480" w:after="0" w:line="240" w:lineRule="auto"/>
      <w:ind w:left="567" w:hanging="567"/>
      <w:jc w:val="both"/>
    </w:pPr>
    <w:rPr>
      <w:rFonts w:ascii="Times New Roman" w:eastAsia="Times New Roman" w:hAnsi="Times New Roman" w:cs="Times New Roman"/>
      <w:b/>
      <w:sz w:val="24"/>
      <w:szCs w:val="28"/>
      <w:lang w:val="sr-Latn-CS"/>
    </w:rPr>
  </w:style>
  <w:style w:type="character" w:customStyle="1" w:styleId="1NASLOV-2Char">
    <w:name w:val="1_NASLOV-2 Char"/>
    <w:link w:val="1NASLOV-2"/>
    <w:rsid w:val="00227B08"/>
    <w:rPr>
      <w:rFonts w:ascii="Times New Roman" w:eastAsia="Times New Roman" w:hAnsi="Times New Roman" w:cs="Times New Roman"/>
      <w:b/>
      <w:sz w:val="24"/>
      <w:szCs w:val="28"/>
      <w:lang w:val="sr-Latn-CS"/>
    </w:rPr>
  </w:style>
  <w:style w:type="paragraph" w:customStyle="1" w:styleId="1SLIKA">
    <w:name w:val="1_SLIKA"/>
    <w:basedOn w:val="Normal"/>
    <w:link w:val="1SLIKAChar"/>
    <w:rsid w:val="00227B08"/>
    <w:pPr>
      <w:tabs>
        <w:tab w:val="left" w:pos="567"/>
      </w:tabs>
      <w:autoSpaceDE w:val="0"/>
      <w:autoSpaceDN w:val="0"/>
      <w:adjustRightInd w:val="0"/>
      <w:spacing w:before="240" w:after="360" w:line="240" w:lineRule="auto"/>
      <w:jc w:val="center"/>
    </w:pPr>
    <w:rPr>
      <w:rFonts w:ascii="Times New Roman" w:eastAsia="Times New Roman" w:hAnsi="Times New Roman" w:cs="Times New Roman"/>
      <w:i/>
      <w:sz w:val="20"/>
      <w:szCs w:val="20"/>
      <w:lang w:val="sr-Latn-CS"/>
    </w:rPr>
  </w:style>
  <w:style w:type="character" w:customStyle="1" w:styleId="1SLIKAChar">
    <w:name w:val="1_SLIKA Char"/>
    <w:link w:val="1SLIKA"/>
    <w:rsid w:val="00227B08"/>
    <w:rPr>
      <w:rFonts w:ascii="Times New Roman" w:eastAsia="Times New Roman" w:hAnsi="Times New Roman" w:cs="Times New Roman"/>
      <w:i/>
      <w:sz w:val="20"/>
      <w:szCs w:val="20"/>
      <w:lang w:val="sr-Latn-CS"/>
    </w:rPr>
  </w:style>
  <w:style w:type="paragraph" w:customStyle="1" w:styleId="1NAPOMENA">
    <w:name w:val="1_NAPOMENA"/>
    <w:basedOn w:val="1TEKST"/>
    <w:link w:val="1NAPOMENAChar"/>
    <w:rsid w:val="00227B08"/>
    <w:pPr>
      <w:ind w:firstLine="0"/>
    </w:pPr>
    <w:rPr>
      <w:sz w:val="18"/>
    </w:rPr>
  </w:style>
  <w:style w:type="character" w:customStyle="1" w:styleId="1NAPOMENAChar">
    <w:name w:val="1_NAPOMENA Char"/>
    <w:link w:val="1NAPOMENA"/>
    <w:rsid w:val="00227B08"/>
    <w:rPr>
      <w:rFonts w:ascii="Times New Roman" w:eastAsia="Times New Roman" w:hAnsi="Times New Roman" w:cs="Times New Roman"/>
      <w:sz w:val="18"/>
      <w:lang w:val="sr-Latn-CS"/>
    </w:rPr>
  </w:style>
  <w:style w:type="paragraph" w:customStyle="1" w:styleId="1LISTA">
    <w:name w:val="1_LISTA"/>
    <w:basedOn w:val="Normal"/>
    <w:link w:val="1LISTA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LISTAChar">
    <w:name w:val="1_LISTA Char"/>
    <w:link w:val="1LISTA"/>
    <w:rsid w:val="00227B08"/>
    <w:rPr>
      <w:rFonts w:ascii="Times New Roman" w:eastAsia="Times New Roman" w:hAnsi="Times New Roman" w:cs="Times New Roman"/>
      <w:lang w:val="sr-Latn-CS"/>
    </w:rPr>
  </w:style>
  <w:style w:type="paragraph" w:customStyle="1" w:styleId="1TEKSTNOIDENT">
    <w:name w:val="1_TEKST_NOIDENT"/>
    <w:basedOn w:val="1TEKST"/>
    <w:link w:val="1TEKSTNOIDENTChar"/>
    <w:rsid w:val="00227B08"/>
    <w:pPr>
      <w:ind w:firstLine="0"/>
    </w:pPr>
  </w:style>
  <w:style w:type="character" w:customStyle="1" w:styleId="1TEKSTNOIDENTChar">
    <w:name w:val="1_TEKST_NOIDENT Char"/>
    <w:link w:val="1TEKSTNOIDENT"/>
    <w:rsid w:val="00227B08"/>
    <w:rPr>
      <w:rFonts w:ascii="Times New Roman" w:eastAsia="Times New Roman" w:hAnsi="Times New Roman" w:cs="Times New Roman"/>
      <w:lang w:val="sr-Latn-CS"/>
    </w:rPr>
  </w:style>
  <w:style w:type="paragraph" w:customStyle="1" w:styleId="1TEKST">
    <w:name w:val="1_TEKST"/>
    <w:basedOn w:val="Normal"/>
    <w:link w:val="1TEKSTChar"/>
    <w:rsid w:val="00227B08"/>
    <w:pPr>
      <w:tabs>
        <w:tab w:val="left" w:pos="567"/>
      </w:tabs>
      <w:autoSpaceDE w:val="0"/>
      <w:autoSpaceDN w:val="0"/>
      <w:adjustRightInd w:val="0"/>
      <w:spacing w:after="0" w:line="240" w:lineRule="auto"/>
      <w:ind w:firstLine="720"/>
      <w:jc w:val="both"/>
    </w:pPr>
    <w:rPr>
      <w:rFonts w:ascii="Times New Roman" w:eastAsia="Times New Roman" w:hAnsi="Times New Roman" w:cs="Times New Roman"/>
      <w:lang w:val="sr-Latn-CS"/>
    </w:rPr>
  </w:style>
  <w:style w:type="character" w:customStyle="1" w:styleId="1TEKSTChar">
    <w:name w:val="1_TEKST Char"/>
    <w:link w:val="1TEKST"/>
    <w:rsid w:val="00227B08"/>
    <w:rPr>
      <w:rFonts w:ascii="Times New Roman" w:eastAsia="Times New Roman" w:hAnsi="Times New Roman" w:cs="Times New Roman"/>
      <w:lang w:val="sr-Latn-CS"/>
    </w:rPr>
  </w:style>
  <w:style w:type="paragraph" w:customStyle="1" w:styleId="1REF">
    <w:name w:val="1_REF"/>
    <w:basedOn w:val="1TEKSTNOIDENT"/>
    <w:link w:val="1REFChar"/>
    <w:rsid w:val="00227B08"/>
    <w:pPr>
      <w:ind w:left="567" w:hanging="567"/>
    </w:pPr>
  </w:style>
  <w:style w:type="character" w:customStyle="1" w:styleId="1REFChar">
    <w:name w:val="1_REF Char"/>
    <w:link w:val="1REF"/>
    <w:rsid w:val="00227B08"/>
    <w:rPr>
      <w:rFonts w:ascii="Times New Roman" w:eastAsia="Times New Roman" w:hAnsi="Times New Roman" w:cs="Times New Roman"/>
      <w:lang w:val="sr-Latn-CS"/>
    </w:rPr>
  </w:style>
  <w:style w:type="table" w:customStyle="1" w:styleId="LightShading1">
    <w:name w:val="Light Shading1"/>
    <w:basedOn w:val="TableNormal"/>
    <w:rsid w:val="00227B08"/>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21">
    <w:name w:val="Medium List 21"/>
    <w:basedOn w:val="TableNormal"/>
    <w:rsid w:val="00227B08"/>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Body-text">
    <w:name w:val="Body - text"/>
    <w:basedOn w:val="Default"/>
    <w:next w:val="Default"/>
    <w:rsid w:val="00227B08"/>
    <w:rPr>
      <w:rFonts w:ascii="Arial" w:eastAsia="Calibri" w:hAnsi="Arial" w:cs="Arial"/>
      <w:color w:val="auto"/>
    </w:rPr>
  </w:style>
  <w:style w:type="paragraph" w:customStyle="1" w:styleId="Standard">
    <w:name w:val="Standard"/>
    <w:basedOn w:val="Default"/>
    <w:next w:val="Default"/>
    <w:rsid w:val="00227B08"/>
    <w:rPr>
      <w:rFonts w:ascii="Arial" w:eastAsia="Calibri" w:hAnsi="Arial" w:cs="Arial"/>
      <w:color w:val="auto"/>
    </w:rPr>
  </w:style>
  <w:style w:type="paragraph" w:customStyle="1" w:styleId="Textkrper">
    <w:name w:val="Textkörper"/>
    <w:basedOn w:val="Default"/>
    <w:next w:val="Default"/>
    <w:rsid w:val="00227B08"/>
    <w:rPr>
      <w:rFonts w:ascii="Arial" w:eastAsia="Calibri" w:hAnsi="Arial" w:cs="Arial"/>
      <w:color w:val="auto"/>
    </w:rPr>
  </w:style>
  <w:style w:type="paragraph" w:customStyle="1" w:styleId="Emission">
    <w:name w:val="Emission"/>
    <w:basedOn w:val="Default"/>
    <w:next w:val="Default"/>
    <w:rsid w:val="00227B08"/>
    <w:rPr>
      <w:rFonts w:eastAsia="Calibri"/>
      <w:color w:val="auto"/>
    </w:rPr>
  </w:style>
  <w:style w:type="paragraph" w:customStyle="1" w:styleId="Rfrenceinstitutionelle">
    <w:name w:val="Référence institutionelle"/>
    <w:basedOn w:val="Default"/>
    <w:next w:val="Default"/>
    <w:rsid w:val="00227B08"/>
    <w:rPr>
      <w:rFonts w:eastAsia="Calibri"/>
      <w:color w:val="auto"/>
    </w:rPr>
  </w:style>
  <w:style w:type="paragraph" w:customStyle="1" w:styleId="Prliminairetype">
    <w:name w:val="Préliminaire type"/>
    <w:basedOn w:val="Default"/>
    <w:next w:val="Default"/>
    <w:rsid w:val="00227B08"/>
    <w:rPr>
      <w:rFonts w:eastAsia="Calibri"/>
      <w:color w:val="auto"/>
    </w:rPr>
  </w:style>
  <w:style w:type="paragraph" w:customStyle="1" w:styleId="Prliminairetitre">
    <w:name w:val="Préliminaire titre"/>
    <w:basedOn w:val="Default"/>
    <w:next w:val="Default"/>
    <w:rsid w:val="00227B08"/>
    <w:rPr>
      <w:rFonts w:eastAsia="Calibri"/>
      <w:color w:val="auto"/>
    </w:rPr>
  </w:style>
  <w:style w:type="paragraph" w:customStyle="1" w:styleId="Nomdelinstitution">
    <w:name w:val="Nom de l'institution"/>
    <w:basedOn w:val="Default"/>
    <w:next w:val="Default"/>
    <w:rsid w:val="00227B08"/>
    <w:rPr>
      <w:rFonts w:ascii="Arial" w:eastAsia="Calibri" w:hAnsi="Arial" w:cs="Arial"/>
      <w:color w:val="auto"/>
    </w:rPr>
  </w:style>
  <w:style w:type="character" w:customStyle="1" w:styleId="FootnoteTextChar2Char">
    <w:name w:val="Footnote Text Char2 Char"/>
    <w:aliases w:val="Footnote Text Char1 Char Char,Footnote Text Char Char Char1 Char,Footnote Text Char1 Char Char Char Char,Footnote Text Char Char Char Char Char Char,Footnote Text Char1 Char Char Char Char Char Char"/>
    <w:basedOn w:val="DefaultParagraphFont"/>
    <w:rsid w:val="00227B08"/>
  </w:style>
  <w:style w:type="character" w:customStyle="1" w:styleId="a0">
    <w:name w:val="Симболи за нумерисање"/>
    <w:rsid w:val="00227B08"/>
  </w:style>
  <w:style w:type="paragraph" w:styleId="List">
    <w:name w:val="List"/>
    <w:basedOn w:val="BodyText"/>
    <w:rsid w:val="00227B08"/>
    <w:pPr>
      <w:widowControl w:val="0"/>
      <w:suppressAutoHyphens/>
    </w:pPr>
    <w:rPr>
      <w:rFonts w:eastAsia="Lucida Sans Unicode" w:cs="Tahoma"/>
      <w:kern w:val="1"/>
      <w:lang w:val="en-US"/>
    </w:rPr>
  </w:style>
  <w:style w:type="paragraph" w:customStyle="1" w:styleId="a1">
    <w:name w:val="Заглавље"/>
    <w:basedOn w:val="Normal"/>
    <w:next w:val="BodyText"/>
    <w:rsid w:val="00227B08"/>
    <w:pPr>
      <w:keepNext/>
      <w:widowControl w:val="0"/>
      <w:suppressAutoHyphens/>
      <w:spacing w:before="240" w:after="120" w:line="240" w:lineRule="auto"/>
    </w:pPr>
    <w:rPr>
      <w:rFonts w:ascii="Arial" w:eastAsia="Arial Unicode MS" w:hAnsi="Arial" w:cs="Tahoma"/>
      <w:kern w:val="1"/>
      <w:sz w:val="28"/>
      <w:szCs w:val="28"/>
    </w:rPr>
  </w:style>
  <w:style w:type="paragraph" w:styleId="Subtitle">
    <w:name w:val="Subtitle"/>
    <w:basedOn w:val="a1"/>
    <w:next w:val="BodyText"/>
    <w:link w:val="SubtitleChar"/>
    <w:qFormat/>
    <w:rsid w:val="00227B08"/>
    <w:pPr>
      <w:jc w:val="center"/>
    </w:pPr>
    <w:rPr>
      <w:rFonts w:cs="Times New Roman"/>
      <w:i/>
      <w:iCs/>
    </w:rPr>
  </w:style>
  <w:style w:type="character" w:customStyle="1" w:styleId="SubtitleChar">
    <w:name w:val="Subtitle Char"/>
    <w:basedOn w:val="DefaultParagraphFont"/>
    <w:link w:val="Subtitle"/>
    <w:rsid w:val="00227B08"/>
    <w:rPr>
      <w:rFonts w:ascii="Arial" w:eastAsia="Arial Unicode MS" w:hAnsi="Arial" w:cs="Times New Roman"/>
      <w:i/>
      <w:iCs/>
      <w:kern w:val="1"/>
      <w:sz w:val="28"/>
      <w:szCs w:val="28"/>
    </w:rPr>
  </w:style>
  <w:style w:type="paragraph" w:customStyle="1" w:styleId="a2">
    <w:name w:val="Индекс"/>
    <w:basedOn w:val="Normal"/>
    <w:rsid w:val="00227B08"/>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ColorfulList-Accent11">
    <w:name w:val="Colorful List - Accent 11"/>
    <w:basedOn w:val="Normal"/>
    <w:qFormat/>
    <w:rsid w:val="00227B08"/>
    <w:pPr>
      <w:ind w:left="720"/>
      <w:contextualSpacing/>
    </w:pPr>
    <w:rPr>
      <w:rFonts w:ascii="Calibri" w:eastAsia="Calibri" w:hAnsi="Calibri" w:cs="Times New Roman"/>
      <w:noProof/>
      <w:lang w:val="sr-Cyrl-CS"/>
    </w:rPr>
  </w:style>
  <w:style w:type="paragraph" w:customStyle="1" w:styleId="CharCharCharCharCharCharCharCharCharCharCharCharCharChar1CharCharCharCharCharCharCharCharCharCharCharCharChar">
    <w:name w:val="Char Char Char Char Char Char Char Char Char Char Char Char Char Char1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
    <w:name w:val="Char Char Char Char Char Char Char Char Char Char Char Char Char Char1 Char1"/>
    <w:basedOn w:val="Normal"/>
    <w:rsid w:val="00227B08"/>
    <w:pPr>
      <w:spacing w:after="160" w:line="240" w:lineRule="exact"/>
    </w:pPr>
    <w:rPr>
      <w:rFonts w:ascii="Tahoma" w:eastAsia="Times New Roman" w:hAnsi="Tahoma" w:cs="Times New Roman"/>
      <w:sz w:val="20"/>
      <w:szCs w:val="20"/>
    </w:rPr>
  </w:style>
  <w:style w:type="paragraph" w:styleId="ListNumber">
    <w:name w:val="List Number"/>
    <w:basedOn w:val="Normal"/>
    <w:rsid w:val="00227B08"/>
    <w:pPr>
      <w:numPr>
        <w:numId w:val="6"/>
      </w:numPr>
      <w:tabs>
        <w:tab w:val="left" w:pos="1134"/>
      </w:tabs>
      <w:spacing w:after="240" w:line="240" w:lineRule="auto"/>
      <w:jc w:val="both"/>
    </w:pPr>
    <w:rPr>
      <w:rFonts w:ascii="Times New Roman" w:eastAsia="Times New Roman" w:hAnsi="Times New Roman" w:cs="Times New Roman"/>
      <w:lang w:val="en-GB" w:eastAsia="zh-CN"/>
    </w:rPr>
  </w:style>
  <w:style w:type="paragraph" w:styleId="ListNumber2">
    <w:name w:val="List Number 2"/>
    <w:basedOn w:val="Normal"/>
    <w:rsid w:val="00227B08"/>
    <w:pPr>
      <w:numPr>
        <w:ilvl w:val="1"/>
        <w:numId w:val="6"/>
      </w:numPr>
      <w:tabs>
        <w:tab w:val="left" w:pos="1417"/>
      </w:tabs>
      <w:spacing w:after="240" w:line="240" w:lineRule="auto"/>
      <w:jc w:val="both"/>
    </w:pPr>
    <w:rPr>
      <w:rFonts w:ascii="Times New Roman" w:eastAsia="Times New Roman" w:hAnsi="Times New Roman" w:cs="Times New Roman"/>
      <w:lang w:val="en-GB" w:eastAsia="zh-CN"/>
    </w:rPr>
  </w:style>
  <w:style w:type="paragraph" w:styleId="ListNumber3">
    <w:name w:val="List Number 3"/>
    <w:basedOn w:val="Normal"/>
    <w:rsid w:val="00227B08"/>
    <w:pPr>
      <w:numPr>
        <w:ilvl w:val="2"/>
        <w:numId w:val="6"/>
      </w:numPr>
      <w:tabs>
        <w:tab w:val="left" w:pos="1701"/>
      </w:tabs>
      <w:spacing w:after="240" w:line="240" w:lineRule="auto"/>
      <w:jc w:val="both"/>
    </w:pPr>
    <w:rPr>
      <w:rFonts w:ascii="Times New Roman" w:eastAsia="Times New Roman" w:hAnsi="Times New Roman" w:cs="Times New Roman"/>
      <w:lang w:val="en-GB" w:eastAsia="zh-CN"/>
    </w:rPr>
  </w:style>
  <w:style w:type="paragraph" w:styleId="ListNumber4">
    <w:name w:val="List Number 4"/>
    <w:basedOn w:val="Normal"/>
    <w:rsid w:val="00227B08"/>
    <w:pPr>
      <w:numPr>
        <w:ilvl w:val="3"/>
        <w:numId w:val="6"/>
      </w:numPr>
      <w:tabs>
        <w:tab w:val="left" w:pos="1984"/>
      </w:tabs>
      <w:spacing w:after="240" w:line="240" w:lineRule="auto"/>
      <w:jc w:val="both"/>
    </w:pPr>
    <w:rPr>
      <w:rFonts w:ascii="Times New Roman" w:eastAsia="Times New Roman" w:hAnsi="Times New Roman" w:cs="Times New Roman"/>
      <w:lang w:val="en-GB" w:eastAsia="zh-CN"/>
    </w:rPr>
  </w:style>
  <w:style w:type="paragraph" w:styleId="ListNumber5">
    <w:name w:val="List Number 5"/>
    <w:basedOn w:val="Normal"/>
    <w:rsid w:val="00227B08"/>
    <w:pPr>
      <w:numPr>
        <w:ilvl w:val="4"/>
        <w:numId w:val="6"/>
      </w:numPr>
      <w:tabs>
        <w:tab w:val="left" w:pos="2268"/>
      </w:tabs>
      <w:spacing w:after="240" w:line="240" w:lineRule="auto"/>
      <w:jc w:val="both"/>
    </w:pPr>
    <w:rPr>
      <w:rFonts w:ascii="Times New Roman" w:eastAsia="Times New Roman" w:hAnsi="Times New Roman" w:cs="Times New Roman"/>
      <w:lang w:val="en-GB" w:eastAsia="zh-CN"/>
    </w:rPr>
  </w:style>
  <w:style w:type="paragraph" w:customStyle="1" w:styleId="Point0">
    <w:name w:val="Point 0"/>
    <w:basedOn w:val="Normal"/>
    <w:rsid w:val="00227B08"/>
    <w:pPr>
      <w:spacing w:before="120" w:after="120" w:line="240" w:lineRule="auto"/>
      <w:ind w:left="850" w:hanging="850"/>
      <w:jc w:val="both"/>
    </w:pPr>
    <w:rPr>
      <w:rFonts w:ascii="Times New Roman" w:eastAsia="Times New Roman" w:hAnsi="Times New Roman" w:cs="Times New Roman"/>
      <w:sz w:val="24"/>
      <w:szCs w:val="24"/>
      <w:lang w:val="en-GB" w:eastAsia="de-DE"/>
    </w:rPr>
  </w:style>
  <w:style w:type="paragraph" w:customStyle="1" w:styleId="CharCharCharCharCharCharCharCharCharCharCharCharCharChar1Char1CharChar">
    <w:name w:val="Char Char Char Char Char Char Char Char Char Char Char Char Char Char1 Char1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
    <w:name w:val="Char Char Char Char Char Char Char Char Char Char Char Char Char Char1 Char1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CharCharCharCharCharCharCharCharCharCharChar1Char1CharCharCharCharChar">
    <w:name w:val="Char Char Char Char Char Char Char Char Char Char Char Char Char Char1 Char1 Char Char Char Char Char"/>
    <w:basedOn w:val="Normal"/>
    <w:rsid w:val="00227B08"/>
    <w:pPr>
      <w:spacing w:after="160" w:line="240" w:lineRule="exact"/>
    </w:pPr>
    <w:rPr>
      <w:rFonts w:ascii="Tahoma" w:eastAsia="Times New Roman" w:hAnsi="Tahoma" w:cs="Times New Roman"/>
      <w:sz w:val="20"/>
      <w:szCs w:val="20"/>
    </w:rPr>
  </w:style>
  <w:style w:type="paragraph" w:customStyle="1" w:styleId="CharCharChar1Char">
    <w:name w:val="Char Char Char1 Char"/>
    <w:basedOn w:val="Normal"/>
    <w:rsid w:val="00227B08"/>
    <w:pPr>
      <w:spacing w:after="160" w:line="240" w:lineRule="exact"/>
    </w:pPr>
    <w:rPr>
      <w:rFonts w:ascii="Verdana" w:eastAsia="Times New Roman" w:hAnsi="Verdana" w:cs="Times New Roman"/>
      <w:sz w:val="20"/>
      <w:szCs w:val="20"/>
    </w:rPr>
  </w:style>
  <w:style w:type="paragraph" w:customStyle="1" w:styleId="StyleBodyTextIndentArial">
    <w:name w:val="Style Body Text Indent + Arial"/>
    <w:basedOn w:val="BodyTextIndent"/>
    <w:rsid w:val="00227B08"/>
    <w:pPr>
      <w:overflowPunct/>
      <w:autoSpaceDE/>
      <w:autoSpaceDN/>
      <w:adjustRightInd/>
      <w:spacing w:line="240" w:lineRule="auto"/>
      <w:ind w:firstLine="0"/>
    </w:pPr>
    <w:rPr>
      <w:rFonts w:ascii="Arial" w:hAnsi="Arial"/>
      <w:bCs w:val="0"/>
      <w:sz w:val="22"/>
      <w:szCs w:val="24"/>
      <w:lang w:val="sl-SI"/>
    </w:rPr>
  </w:style>
  <w:style w:type="paragraph" w:customStyle="1" w:styleId="2007Text">
    <w:name w:val="2007 Text"/>
    <w:basedOn w:val="Normal"/>
    <w:link w:val="2007TextCharChar"/>
    <w:rsid w:val="00227B08"/>
    <w:pPr>
      <w:spacing w:after="120" w:line="240" w:lineRule="auto"/>
    </w:pPr>
    <w:rPr>
      <w:rFonts w:ascii="Calibri" w:eastAsia="Times New Roman" w:hAnsi="Calibri" w:cs="Times New Roman"/>
      <w:szCs w:val="24"/>
      <w:lang w:val="sr-Latn-CS" w:eastAsia="sr-Latn-CS"/>
    </w:rPr>
  </w:style>
  <w:style w:type="character" w:customStyle="1" w:styleId="2007TextCharChar">
    <w:name w:val="2007 Text Char Char"/>
    <w:link w:val="2007Text"/>
    <w:rsid w:val="00227B08"/>
    <w:rPr>
      <w:rFonts w:ascii="Calibri" w:eastAsia="Times New Roman" w:hAnsi="Calibri" w:cs="Times New Roman"/>
      <w:szCs w:val="24"/>
      <w:lang w:val="sr-Latn-CS" w:eastAsia="sr-Latn-CS"/>
    </w:rPr>
  </w:style>
  <w:style w:type="paragraph" w:customStyle="1" w:styleId="StyleHeading2Arial">
    <w:name w:val="Style Heading 2 + Arial"/>
    <w:basedOn w:val="Heading2"/>
    <w:autoRedefine/>
    <w:rsid w:val="00227B08"/>
    <w:pPr>
      <w:numPr>
        <w:ilvl w:val="0"/>
        <w:numId w:val="0"/>
      </w:numPr>
      <w:tabs>
        <w:tab w:val="left" w:pos="-2907"/>
        <w:tab w:val="left" w:pos="2223"/>
      </w:tabs>
      <w:overflowPunct/>
      <w:autoSpaceDE/>
      <w:autoSpaceDN/>
      <w:adjustRightInd/>
      <w:spacing w:before="0" w:after="0"/>
      <w:ind w:firstLine="720"/>
      <w:textAlignment w:val="auto"/>
      <w:outlineLvl w:val="0"/>
    </w:pPr>
    <w:rPr>
      <w:rFonts w:cs="Times New Roman"/>
      <w:b w:val="0"/>
      <w:bCs w:val="0"/>
      <w:iCs w:val="0"/>
      <w:sz w:val="24"/>
      <w:szCs w:val="24"/>
      <w:lang w:val="sr-Cyrl-CS"/>
    </w:rPr>
  </w:style>
  <w:style w:type="paragraph" w:customStyle="1" w:styleId="srbija">
    <w:name w:val="srbija"/>
    <w:basedOn w:val="Normal"/>
    <w:rsid w:val="00227B08"/>
    <w:pPr>
      <w:spacing w:after="0" w:line="240" w:lineRule="auto"/>
      <w:ind w:firstLine="567"/>
      <w:jc w:val="both"/>
    </w:pPr>
    <w:rPr>
      <w:rFonts w:ascii="CTimesRoman" w:eastAsia="Times New Roman" w:hAnsi="CTimesRoman" w:cs="Times New Roman"/>
      <w:color w:val="0000FF"/>
      <w:sz w:val="19"/>
      <w:szCs w:val="20"/>
    </w:rPr>
  </w:style>
  <w:style w:type="paragraph" w:styleId="PlainText">
    <w:name w:val="Plain Text"/>
    <w:basedOn w:val="Normal"/>
    <w:link w:val="PlainTextChar"/>
    <w:rsid w:val="00227B08"/>
    <w:pPr>
      <w:spacing w:after="0" w:line="240" w:lineRule="auto"/>
    </w:pPr>
    <w:rPr>
      <w:rFonts w:ascii="Courier New" w:eastAsia="Times New Roman" w:hAnsi="Courier New" w:cs="Times New Roman"/>
      <w:sz w:val="20"/>
      <w:szCs w:val="20"/>
      <w:lang w:val="en-GB" w:eastAsia="en-GB"/>
    </w:rPr>
  </w:style>
  <w:style w:type="character" w:customStyle="1" w:styleId="PlainTextChar">
    <w:name w:val="Plain Text Char"/>
    <w:basedOn w:val="DefaultParagraphFont"/>
    <w:link w:val="PlainText"/>
    <w:rsid w:val="00227B08"/>
    <w:rPr>
      <w:rFonts w:ascii="Courier New" w:eastAsia="Times New Roman" w:hAnsi="Courier New" w:cs="Times New Roman"/>
      <w:sz w:val="20"/>
      <w:szCs w:val="20"/>
      <w:lang w:val="en-GB" w:eastAsia="en-GB"/>
    </w:rPr>
  </w:style>
  <w:style w:type="paragraph" w:customStyle="1" w:styleId="CharCharChar">
    <w:name w:val="Char Char Char"/>
    <w:basedOn w:val="Normal"/>
    <w:rsid w:val="00227B08"/>
    <w:pPr>
      <w:spacing w:after="160" w:line="240" w:lineRule="exact"/>
    </w:pPr>
    <w:rPr>
      <w:rFonts w:ascii="Verdana" w:eastAsia="Times New Roman" w:hAnsi="Verdana" w:cs="Times New Roman"/>
      <w:sz w:val="20"/>
      <w:szCs w:val="20"/>
    </w:rPr>
  </w:style>
  <w:style w:type="character" w:customStyle="1" w:styleId="mediumtext">
    <w:name w:val="medium_text"/>
    <w:basedOn w:val="DefaultParagraphFont"/>
    <w:rsid w:val="00227B08"/>
  </w:style>
  <w:style w:type="character" w:customStyle="1" w:styleId="shorttext">
    <w:name w:val="short_text"/>
    <w:basedOn w:val="DefaultParagraphFont"/>
    <w:rsid w:val="00227B08"/>
  </w:style>
  <w:style w:type="character" w:customStyle="1" w:styleId="longtext">
    <w:name w:val="long_text"/>
    <w:basedOn w:val="DefaultParagraphFont"/>
    <w:rsid w:val="00227B08"/>
  </w:style>
  <w:style w:type="character" w:customStyle="1" w:styleId="gt-icon-text1">
    <w:name w:val="gt-icon-text1"/>
    <w:basedOn w:val="DefaultParagraphFont"/>
    <w:rsid w:val="00227B08"/>
  </w:style>
  <w:style w:type="character" w:customStyle="1" w:styleId="gt-ft-text1">
    <w:name w:val="gt-ft-text1"/>
    <w:basedOn w:val="DefaultParagraphFont"/>
    <w:rsid w:val="00227B08"/>
  </w:style>
  <w:style w:type="paragraph" w:styleId="z-TopofForm">
    <w:name w:val="HTML Top of Form"/>
    <w:basedOn w:val="Normal"/>
    <w:next w:val="Normal"/>
    <w:link w:val="z-TopofFormChar"/>
    <w:hidden/>
    <w:uiPriority w:val="99"/>
    <w:rsid w:val="00227B08"/>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227B08"/>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rsid w:val="00227B08"/>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227B08"/>
    <w:rPr>
      <w:rFonts w:ascii="Arial" w:eastAsia="Times New Roman" w:hAnsi="Arial" w:cs="Times New Roman"/>
      <w:vanish/>
      <w:sz w:val="16"/>
      <w:szCs w:val="16"/>
    </w:rPr>
  </w:style>
  <w:style w:type="character" w:customStyle="1" w:styleId="ListParagraphChar">
    <w:name w:val="List Paragraph Char"/>
    <w:link w:val="ListParagraph"/>
    <w:locked/>
    <w:rsid w:val="00227B08"/>
    <w:rPr>
      <w:rFonts w:ascii="Calibri" w:eastAsia="Calibri" w:hAnsi="Calibri" w:cs="Times New Roman"/>
    </w:rPr>
  </w:style>
  <w:style w:type="paragraph" w:styleId="Caption">
    <w:name w:val="caption"/>
    <w:basedOn w:val="Normal"/>
    <w:next w:val="Normal"/>
    <w:qFormat/>
    <w:rsid w:val="00227B08"/>
    <w:pPr>
      <w:spacing w:line="240" w:lineRule="auto"/>
    </w:pPr>
    <w:rPr>
      <w:rFonts w:ascii="Calibri" w:eastAsia="Calibri" w:hAnsi="Calibri" w:cs="Times New Roman"/>
      <w:b/>
      <w:bCs/>
      <w:color w:val="4F81BD"/>
      <w:sz w:val="18"/>
      <w:szCs w:val="18"/>
    </w:rPr>
  </w:style>
  <w:style w:type="paragraph" w:customStyle="1" w:styleId="Style13">
    <w:name w:val="Style13"/>
    <w:basedOn w:val="Normal"/>
    <w:rsid w:val="00227B08"/>
    <w:pPr>
      <w:widowControl w:val="0"/>
      <w:autoSpaceDE w:val="0"/>
      <w:autoSpaceDN w:val="0"/>
      <w:adjustRightInd w:val="0"/>
      <w:spacing w:after="0" w:line="240" w:lineRule="auto"/>
    </w:pPr>
    <w:rPr>
      <w:rFonts w:ascii="Arial Unicode MS" w:eastAsia="Arial Unicode MS" w:hAnsi="Calibri" w:cs="Arial Unicode MS"/>
      <w:sz w:val="24"/>
      <w:szCs w:val="24"/>
    </w:rPr>
  </w:style>
  <w:style w:type="paragraph" w:customStyle="1" w:styleId="nivo1">
    <w:name w:val="nivo1"/>
    <w:basedOn w:val="Normal"/>
    <w:link w:val="nivo1Char"/>
    <w:rsid w:val="00227B08"/>
    <w:pPr>
      <w:spacing w:after="0" w:line="240" w:lineRule="auto"/>
    </w:pPr>
    <w:rPr>
      <w:rFonts w:ascii="Calibri" w:eastAsia="Times New Roman" w:hAnsi="Calibri" w:cs="Times New Roman"/>
      <w:b/>
      <w:bCs/>
      <w:sz w:val="24"/>
      <w:szCs w:val="24"/>
    </w:rPr>
  </w:style>
  <w:style w:type="character" w:customStyle="1" w:styleId="nivo1Char">
    <w:name w:val="nivo1 Char"/>
    <w:link w:val="nivo1"/>
    <w:rsid w:val="00227B08"/>
    <w:rPr>
      <w:rFonts w:ascii="Calibri" w:eastAsia="Times New Roman" w:hAnsi="Calibri" w:cs="Times New Roman"/>
      <w:b/>
      <w:bCs/>
      <w:sz w:val="24"/>
      <w:szCs w:val="24"/>
    </w:rPr>
  </w:style>
  <w:style w:type="paragraph" w:customStyle="1" w:styleId="nivo3">
    <w:name w:val="nivo3"/>
    <w:basedOn w:val="ListParagraph"/>
    <w:link w:val="nivo3Char"/>
    <w:qFormat/>
    <w:rsid w:val="00227B08"/>
    <w:pPr>
      <w:spacing w:before="120"/>
      <w:jc w:val="both"/>
    </w:pPr>
    <w:rPr>
      <w:b/>
      <w:lang w:val="sr-Latn-CS"/>
    </w:rPr>
  </w:style>
  <w:style w:type="paragraph" w:styleId="TOC1">
    <w:name w:val="toc 1"/>
    <w:basedOn w:val="Normal"/>
    <w:next w:val="Normal"/>
    <w:autoRedefine/>
    <w:qFormat/>
    <w:rsid w:val="00227B08"/>
    <w:pPr>
      <w:tabs>
        <w:tab w:val="left" w:pos="480"/>
        <w:tab w:val="right" w:leader="dot" w:pos="9629"/>
      </w:tabs>
      <w:spacing w:before="240" w:after="240" w:line="240" w:lineRule="auto"/>
      <w:ind w:left="238" w:hanging="238"/>
      <w:jc w:val="center"/>
    </w:pPr>
    <w:rPr>
      <w:rFonts w:ascii="Calibri" w:eastAsia="Times New Roman" w:hAnsi="Calibri" w:cs="Times New Roman"/>
      <w:b/>
      <w:bCs/>
      <w:caps/>
      <w:sz w:val="20"/>
      <w:szCs w:val="20"/>
    </w:rPr>
  </w:style>
  <w:style w:type="character" w:customStyle="1" w:styleId="nivo3Char">
    <w:name w:val="nivo3 Char"/>
    <w:link w:val="nivo3"/>
    <w:rsid w:val="00227B08"/>
    <w:rPr>
      <w:rFonts w:ascii="Calibri" w:eastAsia="Calibri" w:hAnsi="Calibri" w:cs="Times New Roman"/>
      <w:b/>
      <w:lang w:val="sr-Latn-CS"/>
    </w:rPr>
  </w:style>
  <w:style w:type="paragraph" w:styleId="TOC2">
    <w:name w:val="toc 2"/>
    <w:basedOn w:val="Normal"/>
    <w:next w:val="Normal"/>
    <w:autoRedefine/>
    <w:qFormat/>
    <w:rsid w:val="00227B08"/>
    <w:pPr>
      <w:spacing w:before="60" w:after="60" w:line="240" w:lineRule="auto"/>
      <w:ind w:left="238"/>
    </w:pPr>
    <w:rPr>
      <w:rFonts w:ascii="Calibri" w:eastAsia="Times New Roman" w:hAnsi="Calibri" w:cs="Times New Roman"/>
      <w:smallCaps/>
      <w:sz w:val="20"/>
      <w:szCs w:val="20"/>
    </w:rPr>
  </w:style>
  <w:style w:type="paragraph" w:styleId="TOC3">
    <w:name w:val="toc 3"/>
    <w:basedOn w:val="Normal"/>
    <w:next w:val="Normal"/>
    <w:autoRedefine/>
    <w:qFormat/>
    <w:rsid w:val="00227B08"/>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rsid w:val="00227B08"/>
    <w:pPr>
      <w:spacing w:after="0" w:line="240" w:lineRule="auto"/>
      <w:ind w:left="720"/>
    </w:pPr>
    <w:rPr>
      <w:rFonts w:ascii="Calibri" w:eastAsia="Times New Roman" w:hAnsi="Calibri" w:cs="Times New Roman"/>
      <w:sz w:val="18"/>
      <w:szCs w:val="18"/>
    </w:rPr>
  </w:style>
  <w:style w:type="paragraph" w:styleId="TOC5">
    <w:name w:val="toc 5"/>
    <w:basedOn w:val="Normal"/>
    <w:next w:val="Normal"/>
    <w:autoRedefine/>
    <w:rsid w:val="00227B08"/>
    <w:pPr>
      <w:spacing w:after="0" w:line="240" w:lineRule="auto"/>
      <w:ind w:left="960"/>
    </w:pPr>
    <w:rPr>
      <w:rFonts w:ascii="Calibri" w:eastAsia="Times New Roman" w:hAnsi="Calibri" w:cs="Times New Roman"/>
      <w:sz w:val="18"/>
      <w:szCs w:val="18"/>
    </w:rPr>
  </w:style>
  <w:style w:type="paragraph" w:styleId="TOC6">
    <w:name w:val="toc 6"/>
    <w:basedOn w:val="Normal"/>
    <w:next w:val="Normal"/>
    <w:autoRedefine/>
    <w:rsid w:val="00227B08"/>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rsid w:val="00227B08"/>
    <w:pPr>
      <w:spacing w:after="0" w:line="240" w:lineRule="auto"/>
      <w:ind w:left="1440"/>
    </w:pPr>
    <w:rPr>
      <w:rFonts w:ascii="Calibri" w:eastAsia="Times New Roman" w:hAnsi="Calibri" w:cs="Times New Roman"/>
      <w:sz w:val="18"/>
      <w:szCs w:val="18"/>
    </w:rPr>
  </w:style>
  <w:style w:type="paragraph" w:styleId="TOC8">
    <w:name w:val="toc 8"/>
    <w:basedOn w:val="Normal"/>
    <w:next w:val="Normal"/>
    <w:autoRedefine/>
    <w:rsid w:val="00227B08"/>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rsid w:val="00227B08"/>
    <w:pPr>
      <w:spacing w:after="0" w:line="240" w:lineRule="auto"/>
      <w:ind w:left="1920"/>
    </w:pPr>
    <w:rPr>
      <w:rFonts w:ascii="Calibri" w:eastAsia="Times New Roman" w:hAnsi="Calibri" w:cs="Times New Roman"/>
      <w:sz w:val="18"/>
      <w:szCs w:val="18"/>
    </w:rPr>
  </w:style>
  <w:style w:type="paragraph" w:customStyle="1" w:styleId="BlockQuotation">
    <w:name w:val="Block Quotation"/>
    <w:basedOn w:val="BodyText"/>
    <w:link w:val="BlockQuotationChar"/>
    <w:rsid w:val="00227B08"/>
    <w:pPr>
      <w:keepLines/>
      <w:pBdr>
        <w:top w:val="single" w:sz="6" w:space="14" w:color="808080"/>
        <w:left w:val="single" w:sz="6" w:space="14" w:color="808080"/>
        <w:bottom w:val="single" w:sz="6" w:space="14" w:color="808080"/>
        <w:right w:val="single" w:sz="6" w:space="14" w:color="808080"/>
      </w:pBdr>
      <w:spacing w:after="240" w:line="240" w:lineRule="atLeast"/>
      <w:ind w:left="720" w:right="720"/>
      <w:jc w:val="both"/>
    </w:pPr>
    <w:rPr>
      <w:rFonts w:ascii="Garamond" w:hAnsi="Garamond"/>
      <w:i/>
      <w:sz w:val="22"/>
      <w:szCs w:val="20"/>
    </w:rPr>
  </w:style>
  <w:style w:type="character" w:customStyle="1" w:styleId="BlockQuotationChar">
    <w:name w:val="Block Quotation Char"/>
    <w:link w:val="BlockQuotation"/>
    <w:rsid w:val="00227B08"/>
    <w:rPr>
      <w:rFonts w:ascii="Garamond" w:eastAsia="Times New Roman" w:hAnsi="Garamond" w:cs="Times New Roman"/>
      <w:i/>
      <w:szCs w:val="20"/>
      <w:lang w:val="sr-Cyrl-CS"/>
    </w:rPr>
  </w:style>
  <w:style w:type="character" w:styleId="EndnoteReference">
    <w:name w:val="endnote reference"/>
    <w:rsid w:val="00227B08"/>
    <w:rPr>
      <w:vertAlign w:val="superscript"/>
    </w:rPr>
  </w:style>
  <w:style w:type="paragraph" w:styleId="EndnoteText">
    <w:name w:val="endnote text"/>
    <w:basedOn w:val="Normal"/>
    <w:link w:val="EndnoteTextChar"/>
    <w:rsid w:val="00227B08"/>
    <w:pPr>
      <w:spacing w:after="0" w:line="240" w:lineRule="auto"/>
    </w:pPr>
    <w:rPr>
      <w:rFonts w:ascii="Garamond" w:eastAsia="Times New Roman" w:hAnsi="Garamond" w:cs="Times New Roman"/>
      <w:szCs w:val="20"/>
    </w:rPr>
  </w:style>
  <w:style w:type="character" w:customStyle="1" w:styleId="EndnoteTextChar">
    <w:name w:val="Endnote Text Char"/>
    <w:basedOn w:val="DefaultParagraphFont"/>
    <w:link w:val="EndnoteText"/>
    <w:rsid w:val="00227B08"/>
    <w:rPr>
      <w:rFonts w:ascii="Garamond" w:eastAsia="Times New Roman" w:hAnsi="Garamond" w:cs="Times New Roman"/>
      <w:szCs w:val="20"/>
    </w:rPr>
  </w:style>
  <w:style w:type="paragraph" w:styleId="Index1">
    <w:name w:val="index 1"/>
    <w:basedOn w:val="Normal"/>
    <w:rsid w:val="00227B08"/>
    <w:pPr>
      <w:spacing w:after="0" w:line="240" w:lineRule="auto"/>
    </w:pPr>
    <w:rPr>
      <w:rFonts w:ascii="Garamond" w:eastAsia="Times New Roman" w:hAnsi="Garamond" w:cs="Times New Roman"/>
      <w:sz w:val="21"/>
      <w:szCs w:val="20"/>
    </w:rPr>
  </w:style>
  <w:style w:type="paragraph" w:styleId="Index2">
    <w:name w:val="index 2"/>
    <w:basedOn w:val="Normal"/>
    <w:rsid w:val="00227B08"/>
    <w:pPr>
      <w:spacing w:after="0" w:line="240" w:lineRule="auto"/>
      <w:ind w:hanging="240"/>
    </w:pPr>
    <w:rPr>
      <w:rFonts w:ascii="Garamond" w:eastAsia="Times New Roman" w:hAnsi="Garamond" w:cs="Times New Roman"/>
      <w:sz w:val="21"/>
      <w:szCs w:val="20"/>
    </w:rPr>
  </w:style>
  <w:style w:type="paragraph" w:styleId="Index3">
    <w:name w:val="index 3"/>
    <w:basedOn w:val="Normal"/>
    <w:rsid w:val="00227B08"/>
    <w:pPr>
      <w:spacing w:after="0" w:line="240" w:lineRule="auto"/>
      <w:ind w:left="480" w:hanging="240"/>
    </w:pPr>
    <w:rPr>
      <w:rFonts w:ascii="Garamond" w:eastAsia="Times New Roman" w:hAnsi="Garamond" w:cs="Times New Roman"/>
      <w:sz w:val="21"/>
      <w:szCs w:val="20"/>
    </w:rPr>
  </w:style>
  <w:style w:type="paragraph" w:styleId="Index4">
    <w:name w:val="index 4"/>
    <w:basedOn w:val="Normal"/>
    <w:rsid w:val="00227B08"/>
    <w:pPr>
      <w:spacing w:after="0" w:line="240" w:lineRule="auto"/>
      <w:ind w:left="600" w:hanging="240"/>
    </w:pPr>
    <w:rPr>
      <w:rFonts w:ascii="Garamond" w:eastAsia="Times New Roman" w:hAnsi="Garamond" w:cs="Times New Roman"/>
      <w:sz w:val="21"/>
      <w:szCs w:val="20"/>
    </w:rPr>
  </w:style>
  <w:style w:type="paragraph" w:styleId="Index5">
    <w:name w:val="index 5"/>
    <w:basedOn w:val="Normal"/>
    <w:rsid w:val="00227B08"/>
    <w:pPr>
      <w:spacing w:after="0" w:line="240" w:lineRule="auto"/>
      <w:ind w:left="840"/>
    </w:pPr>
    <w:rPr>
      <w:rFonts w:ascii="Garamond" w:eastAsia="Times New Roman" w:hAnsi="Garamond" w:cs="Times New Roman"/>
      <w:sz w:val="21"/>
      <w:szCs w:val="20"/>
    </w:rPr>
  </w:style>
  <w:style w:type="paragraph" w:styleId="IndexHeading">
    <w:name w:val="index heading"/>
    <w:basedOn w:val="Normal"/>
    <w:next w:val="Index1"/>
    <w:rsid w:val="00227B08"/>
    <w:pPr>
      <w:spacing w:after="0" w:line="480" w:lineRule="atLeast"/>
    </w:pPr>
    <w:rPr>
      <w:rFonts w:ascii="Garamond" w:eastAsia="Times New Roman" w:hAnsi="Garamond" w:cs="Times New Roman"/>
      <w:spacing w:val="-5"/>
      <w:sz w:val="28"/>
      <w:szCs w:val="20"/>
    </w:rPr>
  </w:style>
  <w:style w:type="character" w:customStyle="1" w:styleId="Lead-inEmphasis">
    <w:name w:val="Lead-in Emphasis"/>
    <w:rsid w:val="00227B08"/>
    <w:rPr>
      <w:caps/>
      <w:sz w:val="18"/>
    </w:rPr>
  </w:style>
  <w:style w:type="paragraph" w:styleId="ListBullet">
    <w:name w:val="List Bullet"/>
    <w:basedOn w:val="Normal"/>
    <w:rsid w:val="00227B08"/>
    <w:pPr>
      <w:numPr>
        <w:numId w:val="7"/>
      </w:numPr>
      <w:spacing w:after="240" w:line="240" w:lineRule="atLeast"/>
      <w:ind w:right="720"/>
      <w:jc w:val="both"/>
    </w:pPr>
    <w:rPr>
      <w:rFonts w:ascii="Garamond" w:eastAsia="Times New Roman" w:hAnsi="Garamond" w:cs="Times New Roman"/>
      <w:szCs w:val="20"/>
    </w:rPr>
  </w:style>
  <w:style w:type="paragraph" w:styleId="MacroText">
    <w:name w:val="macro"/>
    <w:basedOn w:val="BodyText"/>
    <w:link w:val="MacroTextChar"/>
    <w:rsid w:val="00227B08"/>
    <w:pPr>
      <w:spacing w:after="240"/>
      <w:ind w:firstLine="360"/>
    </w:pPr>
    <w:rPr>
      <w:rFonts w:ascii="Courier New" w:hAnsi="Courier New"/>
      <w:sz w:val="22"/>
      <w:szCs w:val="20"/>
    </w:rPr>
  </w:style>
  <w:style w:type="character" w:customStyle="1" w:styleId="MacroTextChar">
    <w:name w:val="Macro Text Char"/>
    <w:basedOn w:val="DefaultParagraphFont"/>
    <w:link w:val="MacroText"/>
    <w:rsid w:val="00227B08"/>
    <w:rPr>
      <w:rFonts w:ascii="Courier New" w:eastAsia="Times New Roman" w:hAnsi="Courier New" w:cs="Times New Roman"/>
      <w:szCs w:val="20"/>
      <w:lang w:val="sr-Cyrl-CS"/>
    </w:rPr>
  </w:style>
  <w:style w:type="paragraph" w:customStyle="1" w:styleId="SubtitleCover">
    <w:name w:val="Subtitle Cover"/>
    <w:basedOn w:val="TitleCover"/>
    <w:next w:val="BodyText"/>
    <w:rsid w:val="00227B08"/>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227B08"/>
    <w:pPr>
      <w:keepNext/>
      <w:keepLines/>
      <w:spacing w:after="240" w:line="720" w:lineRule="atLeast"/>
      <w:jc w:val="center"/>
    </w:pPr>
    <w:rPr>
      <w:rFonts w:ascii="Garamond" w:eastAsia="Times New Roman" w:hAnsi="Garamond" w:cs="Times New Roman"/>
      <w:caps/>
      <w:spacing w:val="65"/>
      <w:kern w:val="20"/>
      <w:sz w:val="64"/>
      <w:szCs w:val="20"/>
    </w:rPr>
  </w:style>
  <w:style w:type="paragraph" w:styleId="TableofFigures">
    <w:name w:val="table of figures"/>
    <w:basedOn w:val="Normal"/>
    <w:rsid w:val="00227B08"/>
    <w:pPr>
      <w:spacing w:after="0" w:line="240" w:lineRule="auto"/>
    </w:pPr>
    <w:rPr>
      <w:rFonts w:ascii="Garamond" w:eastAsia="Times New Roman" w:hAnsi="Garamond" w:cs="Times New Roman"/>
      <w:szCs w:val="20"/>
    </w:rPr>
  </w:style>
  <w:style w:type="paragraph" w:customStyle="1" w:styleId="Columnheadings">
    <w:name w:val="Column headings"/>
    <w:basedOn w:val="Normal"/>
    <w:rsid w:val="00227B08"/>
    <w:pPr>
      <w:keepNext/>
      <w:spacing w:before="80" w:after="0" w:line="240" w:lineRule="auto"/>
      <w:jc w:val="center"/>
    </w:pPr>
    <w:rPr>
      <w:rFonts w:ascii="Garamond" w:eastAsia="Times New Roman" w:hAnsi="Garamond" w:cs="Times New Roman"/>
      <w:caps/>
      <w:sz w:val="14"/>
      <w:szCs w:val="20"/>
    </w:rPr>
  </w:style>
  <w:style w:type="character" w:styleId="CommentReference">
    <w:name w:val="annotation reference"/>
    <w:rsid w:val="00227B08"/>
    <w:rPr>
      <w:sz w:val="16"/>
    </w:rPr>
  </w:style>
  <w:style w:type="paragraph" w:styleId="CommentText">
    <w:name w:val="annotation text"/>
    <w:aliases w:val=" Char1 Char,Char1 Char"/>
    <w:basedOn w:val="Normal"/>
    <w:link w:val="CommentTextChar"/>
    <w:rsid w:val="00227B08"/>
    <w:pPr>
      <w:spacing w:after="0" w:line="240" w:lineRule="auto"/>
    </w:pPr>
    <w:rPr>
      <w:rFonts w:ascii="Garamond" w:eastAsia="Times New Roman" w:hAnsi="Garamond" w:cs="Times New Roman"/>
      <w:szCs w:val="20"/>
    </w:rPr>
  </w:style>
  <w:style w:type="character" w:customStyle="1" w:styleId="CommentTextChar">
    <w:name w:val="Comment Text Char"/>
    <w:aliases w:val=" Char1 Char Char,Char1 Char Char"/>
    <w:basedOn w:val="DefaultParagraphFont"/>
    <w:link w:val="CommentText"/>
    <w:rsid w:val="00227B08"/>
    <w:rPr>
      <w:rFonts w:ascii="Garamond" w:eastAsia="Times New Roman" w:hAnsi="Garamond" w:cs="Times New Roman"/>
      <w:szCs w:val="20"/>
    </w:rPr>
  </w:style>
  <w:style w:type="paragraph" w:customStyle="1" w:styleId="CompanyName">
    <w:name w:val="Company Name"/>
    <w:basedOn w:val="BodyText"/>
    <w:rsid w:val="00227B08"/>
    <w:pPr>
      <w:keepLines/>
      <w:framePr w:w="8640" w:h="1440" w:wrap="notBeside" w:vAnchor="page" w:hAnchor="margin" w:xAlign="center" w:y="889"/>
      <w:spacing w:after="40" w:line="240" w:lineRule="atLeast"/>
      <w:jc w:val="center"/>
    </w:pPr>
    <w:rPr>
      <w:rFonts w:ascii="Garamond" w:hAnsi="Garamond"/>
      <w:caps/>
      <w:spacing w:val="75"/>
      <w:kern w:val="18"/>
      <w:sz w:val="22"/>
      <w:szCs w:val="20"/>
      <w:lang w:val="en-US"/>
    </w:rPr>
  </w:style>
  <w:style w:type="paragraph" w:styleId="TableofAuthorities">
    <w:name w:val="table of authorities"/>
    <w:basedOn w:val="Normal"/>
    <w:rsid w:val="00227B08"/>
    <w:pPr>
      <w:tabs>
        <w:tab w:val="right" w:leader="dot" w:pos="7560"/>
      </w:tabs>
      <w:spacing w:after="0" w:line="240" w:lineRule="auto"/>
    </w:pPr>
    <w:rPr>
      <w:rFonts w:ascii="Garamond" w:eastAsia="Times New Roman" w:hAnsi="Garamond" w:cs="Times New Roman"/>
      <w:szCs w:val="20"/>
    </w:rPr>
  </w:style>
  <w:style w:type="paragraph" w:styleId="TOAHeading">
    <w:name w:val="toa heading"/>
    <w:basedOn w:val="Normal"/>
    <w:next w:val="TableofAuthorities"/>
    <w:rsid w:val="00227B08"/>
    <w:pPr>
      <w:keepNext/>
      <w:spacing w:after="0" w:line="720" w:lineRule="atLeast"/>
    </w:pPr>
    <w:rPr>
      <w:rFonts w:ascii="Garamond" w:eastAsia="Times New Roman" w:hAnsi="Garamond" w:cs="Times New Roman"/>
      <w:caps/>
      <w:spacing w:val="-10"/>
      <w:kern w:val="28"/>
      <w:szCs w:val="20"/>
    </w:rPr>
  </w:style>
  <w:style w:type="paragraph" w:customStyle="1" w:styleId="Rowlabels">
    <w:name w:val="Row labels"/>
    <w:basedOn w:val="Normal"/>
    <w:rsid w:val="00227B08"/>
    <w:pPr>
      <w:keepNext/>
      <w:spacing w:before="40" w:after="0" w:line="240" w:lineRule="auto"/>
    </w:pPr>
    <w:rPr>
      <w:rFonts w:ascii="Garamond" w:eastAsia="Times New Roman" w:hAnsi="Garamond" w:cs="Times New Roman"/>
      <w:sz w:val="18"/>
      <w:szCs w:val="20"/>
    </w:rPr>
  </w:style>
  <w:style w:type="paragraph" w:customStyle="1" w:styleId="Percentage">
    <w:name w:val="Percentage"/>
    <w:basedOn w:val="Normal"/>
    <w:rsid w:val="00227B08"/>
    <w:pPr>
      <w:spacing w:before="40" w:after="0" w:line="240" w:lineRule="auto"/>
      <w:jc w:val="center"/>
    </w:pPr>
    <w:rPr>
      <w:rFonts w:ascii="Garamond" w:eastAsia="Times New Roman" w:hAnsi="Garamond" w:cs="Times New Roman"/>
      <w:sz w:val="18"/>
      <w:szCs w:val="20"/>
    </w:rPr>
  </w:style>
  <w:style w:type="paragraph" w:customStyle="1" w:styleId="NumberedList">
    <w:name w:val="Numbered List"/>
    <w:basedOn w:val="Normal"/>
    <w:link w:val="NumberedListChar"/>
    <w:rsid w:val="00227B08"/>
    <w:pPr>
      <w:numPr>
        <w:numId w:val="8"/>
      </w:numPr>
      <w:spacing w:after="240" w:line="312" w:lineRule="auto"/>
      <w:contextualSpacing/>
    </w:pPr>
    <w:rPr>
      <w:rFonts w:ascii="Garamond" w:eastAsia="Times New Roman" w:hAnsi="Garamond" w:cs="Times New Roman"/>
      <w:szCs w:val="20"/>
    </w:rPr>
  </w:style>
  <w:style w:type="character" w:customStyle="1" w:styleId="NumberedListChar">
    <w:name w:val="Numbered List Char"/>
    <w:link w:val="NumberedList"/>
    <w:rsid w:val="00227B08"/>
    <w:rPr>
      <w:rFonts w:ascii="Garamond" w:eastAsia="Times New Roman" w:hAnsi="Garamond" w:cs="Times New Roman"/>
      <w:szCs w:val="20"/>
    </w:rPr>
  </w:style>
  <w:style w:type="paragraph" w:customStyle="1" w:styleId="NumberedListBold">
    <w:name w:val="Numbered List Bold"/>
    <w:basedOn w:val="NumberedList"/>
    <w:link w:val="NumberedListBoldChar"/>
    <w:rsid w:val="00227B08"/>
    <w:rPr>
      <w:b/>
      <w:bCs/>
    </w:rPr>
  </w:style>
  <w:style w:type="character" w:customStyle="1" w:styleId="NumberedListBoldChar">
    <w:name w:val="Numbered List Bold Char"/>
    <w:link w:val="NumberedListBold"/>
    <w:rsid w:val="00227B08"/>
    <w:rPr>
      <w:rFonts w:ascii="Garamond" w:eastAsia="Times New Roman" w:hAnsi="Garamond" w:cs="Times New Roman"/>
      <w:b/>
      <w:bCs/>
      <w:szCs w:val="20"/>
    </w:rPr>
  </w:style>
  <w:style w:type="paragraph" w:customStyle="1" w:styleId="LineSpace">
    <w:name w:val="Line Space"/>
    <w:basedOn w:val="Normal"/>
    <w:rsid w:val="00227B08"/>
    <w:pPr>
      <w:spacing w:after="0" w:line="240" w:lineRule="auto"/>
    </w:pPr>
    <w:rPr>
      <w:rFonts w:ascii="Verdana" w:eastAsia="Times New Roman" w:hAnsi="Verdana" w:cs="Times New Roman"/>
      <w:sz w:val="12"/>
      <w:szCs w:val="20"/>
    </w:rPr>
  </w:style>
  <w:style w:type="paragraph" w:styleId="Quote">
    <w:name w:val="Quote"/>
    <w:basedOn w:val="Normal"/>
    <w:next w:val="Normal"/>
    <w:link w:val="QuoteChar"/>
    <w:qFormat/>
    <w:rsid w:val="00227B08"/>
    <w:pPr>
      <w:spacing w:after="0" w:line="240" w:lineRule="auto"/>
    </w:pPr>
    <w:rPr>
      <w:rFonts w:ascii="Garamond" w:eastAsia="Times New Roman" w:hAnsi="Garamond" w:cs="Times New Roman"/>
      <w:i/>
      <w:iCs/>
      <w:color w:val="000000"/>
      <w:szCs w:val="20"/>
    </w:rPr>
  </w:style>
  <w:style w:type="character" w:customStyle="1" w:styleId="QuoteChar">
    <w:name w:val="Quote Char"/>
    <w:basedOn w:val="DefaultParagraphFont"/>
    <w:link w:val="Quote"/>
    <w:rsid w:val="00227B08"/>
    <w:rPr>
      <w:rFonts w:ascii="Garamond" w:eastAsia="Times New Roman" w:hAnsi="Garamond" w:cs="Times New Roman"/>
      <w:i/>
      <w:iCs/>
      <w:color w:val="000000"/>
      <w:szCs w:val="20"/>
    </w:rPr>
  </w:style>
  <w:style w:type="character" w:customStyle="1" w:styleId="Normal1">
    <w:name w:val="Normal1"/>
    <w:basedOn w:val="DefaultParagraphFont"/>
    <w:rsid w:val="00227B08"/>
  </w:style>
  <w:style w:type="character" w:customStyle="1" w:styleId="longtext1">
    <w:name w:val="long_text1"/>
    <w:rsid w:val="00227B08"/>
    <w:rPr>
      <w:sz w:val="20"/>
      <w:szCs w:val="20"/>
    </w:rPr>
  </w:style>
  <w:style w:type="paragraph" w:customStyle="1" w:styleId="NormalWeb12">
    <w:name w:val="Normal (Web)12"/>
    <w:basedOn w:val="Normal"/>
    <w:rsid w:val="00227B08"/>
    <w:pPr>
      <w:spacing w:before="150" w:after="150" w:line="336" w:lineRule="auto"/>
    </w:pPr>
    <w:rPr>
      <w:rFonts w:ascii="Verdana" w:eastAsia="Times New Roman" w:hAnsi="Verdana" w:cs="Times New Roman"/>
      <w:color w:val="000000"/>
      <w:sz w:val="18"/>
      <w:szCs w:val="18"/>
    </w:rPr>
  </w:style>
  <w:style w:type="paragraph" w:customStyle="1" w:styleId="Style1">
    <w:name w:val="Style1"/>
    <w:basedOn w:val="Heading2"/>
    <w:rsid w:val="00227B08"/>
    <w:pPr>
      <w:numPr>
        <w:ilvl w:val="0"/>
        <w:numId w:val="0"/>
      </w:numPr>
      <w:overflowPunct/>
      <w:autoSpaceDE/>
      <w:autoSpaceDN/>
      <w:adjustRightInd/>
      <w:spacing w:before="0" w:line="288" w:lineRule="auto"/>
      <w:jc w:val="both"/>
      <w:textAlignment w:val="auto"/>
    </w:pPr>
    <w:rPr>
      <w:rFonts w:ascii="Arial" w:hAnsi="Arial"/>
      <w:b w:val="0"/>
      <w:bCs w:val="0"/>
      <w:iCs w:val="0"/>
      <w:sz w:val="28"/>
      <w:lang w:val="en-GB" w:eastAsia="sl-SI"/>
    </w:rPr>
  </w:style>
  <w:style w:type="character" w:customStyle="1" w:styleId="tekst1">
    <w:name w:val="tekst1"/>
    <w:rsid w:val="00227B08"/>
    <w:rPr>
      <w:rFonts w:ascii="Verdana" w:hAnsi="Verdana" w:hint="default"/>
      <w:strike w:val="0"/>
      <w:dstrike w:val="0"/>
      <w:color w:val="686767"/>
      <w:sz w:val="11"/>
      <w:szCs w:val="11"/>
      <w:u w:val="none"/>
      <w:effect w:val="none"/>
    </w:rPr>
  </w:style>
  <w:style w:type="paragraph" w:customStyle="1" w:styleId="tekst">
    <w:name w:val="tekst"/>
    <w:basedOn w:val="Normal"/>
    <w:rsid w:val="00227B08"/>
    <w:pPr>
      <w:spacing w:before="100" w:beforeAutospacing="1" w:after="100" w:afterAutospacing="1" w:line="240" w:lineRule="auto"/>
    </w:pPr>
    <w:rPr>
      <w:rFonts w:ascii="Verdana" w:eastAsia="Times New Roman" w:hAnsi="Verdana" w:cs="Times New Roman"/>
      <w:color w:val="686767"/>
      <w:sz w:val="11"/>
      <w:szCs w:val="11"/>
    </w:rPr>
  </w:style>
  <w:style w:type="table" w:styleId="LightList-Accent5">
    <w:name w:val="Light List Accent 5"/>
    <w:basedOn w:val="TableNormal"/>
    <w:rsid w:val="00227B0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odyTextIndent2">
    <w:name w:val="Body Text Indent 2"/>
    <w:aliases w:val="  uvlaka 2, uvlaka 3,uvlaka 2,uvlaka 3"/>
    <w:basedOn w:val="Normal"/>
    <w:link w:val="BodyTextIndent2Char"/>
    <w:rsid w:val="00227B08"/>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aliases w:val="  uvlaka 2 Char, uvlaka 3 Char,uvlaka 2 Char,uvlaka 3 Char"/>
    <w:basedOn w:val="DefaultParagraphFont"/>
    <w:link w:val="BodyTextIndent2"/>
    <w:rsid w:val="00227B08"/>
    <w:rPr>
      <w:rFonts w:ascii="Times New Roman" w:eastAsia="Times New Roman" w:hAnsi="Times New Roman" w:cs="Times New Roman"/>
      <w:sz w:val="24"/>
      <w:szCs w:val="24"/>
    </w:rPr>
  </w:style>
  <w:style w:type="paragraph" w:customStyle="1" w:styleId="Tekst-normal">
    <w:name w:val="Tekst-normal"/>
    <w:basedOn w:val="BodyTextIndent"/>
    <w:link w:val="Tekst-normalChar"/>
    <w:rsid w:val="00227B08"/>
    <w:pPr>
      <w:spacing w:line="246" w:lineRule="exact"/>
      <w:ind w:firstLine="284"/>
      <w:textAlignment w:val="baseline"/>
    </w:pPr>
    <w:rPr>
      <w:rFonts w:ascii="Minion Pro" w:hAnsi="Minion Pro"/>
      <w:bCs w:val="0"/>
      <w:w w:val="96"/>
      <w:sz w:val="22"/>
      <w:szCs w:val="22"/>
    </w:rPr>
  </w:style>
  <w:style w:type="character" w:customStyle="1" w:styleId="Tekst-normalChar">
    <w:name w:val="Tekst-normal Char"/>
    <w:link w:val="Tekst-normal"/>
    <w:rsid w:val="00227B08"/>
    <w:rPr>
      <w:rFonts w:ascii="Minion Pro" w:eastAsia="Times New Roman" w:hAnsi="Minion Pro" w:cs="Times New Roman"/>
      <w:w w:val="96"/>
    </w:rPr>
  </w:style>
  <w:style w:type="paragraph" w:customStyle="1" w:styleId="xl27">
    <w:name w:val="xl27"/>
    <w:basedOn w:val="Normal"/>
    <w:rsid w:val="00227B08"/>
    <w:pPr>
      <w:spacing w:before="100" w:after="100" w:line="240" w:lineRule="auto"/>
      <w:textAlignment w:val="center"/>
    </w:pPr>
    <w:rPr>
      <w:rFonts w:ascii="Times New Roman" w:eastAsia="Arial Unicode MS" w:hAnsi="Times New Roman" w:cs="Times New Roman"/>
      <w:szCs w:val="20"/>
    </w:rPr>
  </w:style>
  <w:style w:type="character" w:customStyle="1" w:styleId="CharChar">
    <w:name w:val="Char Char"/>
    <w:rsid w:val="00227B08"/>
    <w:rPr>
      <w:lang w:val="sr-Latn-CS" w:eastAsia="en-US" w:bidi="ar-SA"/>
    </w:rPr>
  </w:style>
  <w:style w:type="character" w:customStyle="1" w:styleId="postbody">
    <w:name w:val="postbody"/>
    <w:basedOn w:val="DefaultParagraphFont"/>
    <w:rsid w:val="00227B08"/>
  </w:style>
  <w:style w:type="paragraph" w:customStyle="1" w:styleId="Num-DocParagraph">
    <w:name w:val="Num-Doc Paragraph"/>
    <w:basedOn w:val="BodyText"/>
    <w:link w:val="Num-DocParagraphChar"/>
    <w:qFormat/>
    <w:rsid w:val="00227B08"/>
    <w:pPr>
      <w:tabs>
        <w:tab w:val="left" w:pos="850"/>
        <w:tab w:val="left" w:pos="1191"/>
        <w:tab w:val="left" w:pos="1531"/>
      </w:tabs>
      <w:spacing w:after="240"/>
      <w:jc w:val="both"/>
    </w:pPr>
    <w:rPr>
      <w:sz w:val="22"/>
      <w:szCs w:val="22"/>
      <w:lang w:val="en-GB" w:eastAsia="zh-CN"/>
    </w:rPr>
  </w:style>
  <w:style w:type="character" w:customStyle="1" w:styleId="Num-DocParagraphChar">
    <w:name w:val="Num-Doc Paragraph Char"/>
    <w:link w:val="Num-DocParagraph"/>
    <w:locked/>
    <w:rsid w:val="00227B08"/>
    <w:rPr>
      <w:rFonts w:ascii="Times New Roman" w:eastAsia="Times New Roman" w:hAnsi="Times New Roman" w:cs="Times New Roman"/>
      <w:lang w:val="en-GB" w:eastAsia="zh-CN"/>
    </w:rPr>
  </w:style>
  <w:style w:type="character" w:customStyle="1" w:styleId="FootnoteCharacters">
    <w:name w:val="Footnote Characters"/>
    <w:rsid w:val="00227B08"/>
    <w:rPr>
      <w:vertAlign w:val="superscript"/>
    </w:rPr>
  </w:style>
  <w:style w:type="character" w:customStyle="1" w:styleId="normal4">
    <w:name w:val="normal4"/>
    <w:rsid w:val="00227B08"/>
    <w:rPr>
      <w:rFonts w:ascii="Tahoma" w:hAnsi="Tahoma" w:cs="Tahoma" w:hint="default"/>
      <w:b w:val="0"/>
      <w:bCs w:val="0"/>
      <w:color w:val="006699"/>
      <w:sz w:val="17"/>
      <w:szCs w:val="17"/>
      <w:vertAlign w:val="baseline"/>
    </w:rPr>
  </w:style>
  <w:style w:type="paragraph" w:styleId="TOCHeading">
    <w:name w:val="TOC Heading"/>
    <w:basedOn w:val="Heading1"/>
    <w:next w:val="Normal"/>
    <w:qFormat/>
    <w:rsid w:val="00227B08"/>
    <w:pPr>
      <w:keepLines/>
      <w:overflowPunct/>
      <w:autoSpaceDE/>
      <w:autoSpaceDN/>
      <w:adjustRightInd/>
      <w:spacing w:before="480" w:after="0" w:line="276" w:lineRule="auto"/>
      <w:ind w:left="0"/>
      <w:jc w:val="left"/>
      <w:textAlignment w:val="auto"/>
      <w:outlineLvl w:val="9"/>
    </w:pPr>
    <w:rPr>
      <w:rFonts w:ascii="Cambria" w:hAnsi="Cambria" w:cs="Times New Roman"/>
      <w:bCs/>
      <w:color w:val="365F91"/>
      <w:sz w:val="28"/>
    </w:rPr>
  </w:style>
  <w:style w:type="paragraph" w:customStyle="1" w:styleId="msolistparagraph0">
    <w:name w:val="msolistparagraph"/>
    <w:basedOn w:val="Normal"/>
    <w:rsid w:val="00227B08"/>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
    <w:name w:val="Char Char Char Char Char Char Char Char Char Char Char Char"/>
    <w:basedOn w:val="Normal"/>
    <w:rsid w:val="00227B08"/>
    <w:pPr>
      <w:spacing w:after="160" w:line="240" w:lineRule="exact"/>
      <w:jc w:val="both"/>
    </w:pPr>
    <w:rPr>
      <w:rFonts w:ascii="Verdana" w:eastAsia="Times New Roman" w:hAnsi="Verdana" w:cs="Times New Roman"/>
      <w:noProof/>
      <w:sz w:val="20"/>
      <w:szCs w:val="20"/>
    </w:rPr>
  </w:style>
  <w:style w:type="paragraph" w:customStyle="1" w:styleId="momirovic-parag">
    <w:name w:val="momirovic-parag"/>
    <w:basedOn w:val="Normal"/>
    <w:link w:val="momirovic-paragChar"/>
    <w:rsid w:val="00227B08"/>
    <w:pPr>
      <w:widowControl w:val="0"/>
      <w:shd w:val="clear" w:color="auto" w:fill="FFFFFF"/>
      <w:autoSpaceDE w:val="0"/>
      <w:autoSpaceDN w:val="0"/>
      <w:adjustRightInd w:val="0"/>
      <w:spacing w:before="120" w:after="0" w:line="240" w:lineRule="auto"/>
      <w:ind w:firstLine="567"/>
      <w:jc w:val="both"/>
    </w:pPr>
    <w:rPr>
      <w:rFonts w:ascii="Times New Roman" w:eastAsia="Times New Roman" w:hAnsi="Times New Roman" w:cs="Times New Roman"/>
      <w:color w:val="000000"/>
      <w:lang w:val="sr-Latn-CS"/>
    </w:rPr>
  </w:style>
  <w:style w:type="character" w:customStyle="1" w:styleId="momirovic-paragChar">
    <w:name w:val="momirovic-parag Char"/>
    <w:link w:val="momirovic-parag"/>
    <w:rsid w:val="00227B08"/>
    <w:rPr>
      <w:rFonts w:ascii="Times New Roman" w:eastAsia="Times New Roman" w:hAnsi="Times New Roman" w:cs="Times New Roman"/>
      <w:color w:val="000000"/>
      <w:shd w:val="clear" w:color="auto" w:fill="FFFFFF"/>
      <w:lang w:val="sr-Latn-CS"/>
    </w:rPr>
  </w:style>
  <w:style w:type="paragraph" w:customStyle="1" w:styleId="CharCharCharCharCharCharCharCharCharCharChar3CharCharCharCharCharCharCharCharCharCharCharCharCharCharCharCharCharCharCharCharChar">
    <w:name w:val="Char Char Char Char Char Char Char Char Char Char Char3 Char Char Char Char Char Char Char Char Char Char Char Char Char Char Char Char Char Char Char Char Char"/>
    <w:basedOn w:val="Normal"/>
    <w:rsid w:val="00227B08"/>
    <w:pPr>
      <w:spacing w:after="160" w:line="240" w:lineRule="exact"/>
    </w:pPr>
    <w:rPr>
      <w:rFonts w:ascii="Verdana" w:eastAsia="Times New Roman" w:hAnsi="Verdana" w:cs="Times New Roman"/>
      <w:sz w:val="20"/>
      <w:szCs w:val="20"/>
    </w:rPr>
  </w:style>
  <w:style w:type="paragraph" w:customStyle="1" w:styleId="NormalWeb31">
    <w:name w:val="Normal (Web)31"/>
    <w:basedOn w:val="Normal"/>
    <w:rsid w:val="00227B08"/>
    <w:pPr>
      <w:spacing w:line="336" w:lineRule="atLeast"/>
    </w:pPr>
    <w:rPr>
      <w:rFonts w:ascii="Times New Roman" w:eastAsia="Times New Roman" w:hAnsi="Times New Roman" w:cs="Times New Roman"/>
      <w:color w:val="444444"/>
      <w:sz w:val="24"/>
      <w:szCs w:val="24"/>
    </w:rPr>
  </w:style>
  <w:style w:type="paragraph" w:styleId="CommentSubject">
    <w:name w:val="annotation subject"/>
    <w:basedOn w:val="CommentText"/>
    <w:next w:val="CommentText"/>
    <w:link w:val="CommentSubjectChar"/>
    <w:rsid w:val="00227B08"/>
    <w:rPr>
      <w:b/>
      <w:bCs/>
    </w:rPr>
  </w:style>
  <w:style w:type="character" w:customStyle="1" w:styleId="CommentSubjectChar">
    <w:name w:val="Comment Subject Char"/>
    <w:basedOn w:val="CommentTextChar"/>
    <w:link w:val="CommentSubject"/>
    <w:rsid w:val="00227B08"/>
    <w:rPr>
      <w:b/>
      <w:bCs/>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227B08"/>
    <w:pPr>
      <w:spacing w:after="160" w:line="240" w:lineRule="exact"/>
    </w:pPr>
    <w:rPr>
      <w:rFonts w:ascii="Tahoma" w:eastAsia="Times New Roman" w:hAnsi="Tahoma" w:cs="Times New Roman"/>
      <w:sz w:val="20"/>
      <w:szCs w:val="20"/>
    </w:rPr>
  </w:style>
  <w:style w:type="numbering" w:customStyle="1" w:styleId="NoList1">
    <w:name w:val="No List1"/>
    <w:next w:val="NoList"/>
    <w:semiHidden/>
    <w:unhideWhenUsed/>
    <w:rsid w:val="00227B08"/>
  </w:style>
  <w:style w:type="paragraph" w:customStyle="1" w:styleId="CharCharCharCharCharCharCharChar">
    <w:name w:val="Char Char Char Char Char Char Char Char"/>
    <w:basedOn w:val="Normal"/>
    <w:rsid w:val="00227B08"/>
    <w:pPr>
      <w:spacing w:after="160" w:line="240" w:lineRule="exact"/>
    </w:pPr>
    <w:rPr>
      <w:rFonts w:ascii="Verdana" w:eastAsia="Times New Roman" w:hAnsi="Verdana" w:cs="Times New Roman"/>
      <w:sz w:val="20"/>
      <w:szCs w:val="20"/>
    </w:rPr>
  </w:style>
  <w:style w:type="table" w:customStyle="1" w:styleId="TableGrid1">
    <w:name w:val="Table Grid1"/>
    <w:basedOn w:val="TableNormal"/>
    <w:next w:val="TableGrid"/>
    <w:rsid w:val="00227B08"/>
    <w:pPr>
      <w:spacing w:after="0" w:line="288"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semiHidden/>
    <w:rsid w:val="00227B08"/>
    <w:rPr>
      <w:color w:val="808080"/>
    </w:rPr>
  </w:style>
  <w:style w:type="paragraph" w:styleId="BodyTextIndent3">
    <w:name w:val="Body Text Indent 3"/>
    <w:basedOn w:val="Normal"/>
    <w:link w:val="BodyTextIndent3Char"/>
    <w:rsid w:val="00227B08"/>
    <w:pPr>
      <w:overflowPunct w:val="0"/>
      <w:autoSpaceDE w:val="0"/>
      <w:autoSpaceDN w:val="0"/>
      <w:adjustRightInd w:val="0"/>
      <w:spacing w:after="120" w:line="240" w:lineRule="auto"/>
      <w:ind w:left="283"/>
      <w:jc w:val="both"/>
      <w:textAlignment w:val="baseline"/>
    </w:pPr>
    <w:rPr>
      <w:rFonts w:ascii="Dutch" w:eastAsia="Times New Roman" w:hAnsi="Dutch" w:cs="Times New Roman"/>
      <w:sz w:val="16"/>
      <w:szCs w:val="16"/>
    </w:rPr>
  </w:style>
  <w:style w:type="character" w:customStyle="1" w:styleId="BodyTextIndent3Char">
    <w:name w:val="Body Text Indent 3 Char"/>
    <w:basedOn w:val="DefaultParagraphFont"/>
    <w:link w:val="BodyTextIndent3"/>
    <w:rsid w:val="00227B08"/>
    <w:rPr>
      <w:rFonts w:ascii="Dutch" w:eastAsia="Times New Roman" w:hAnsi="Dutch" w:cs="Times New Roman"/>
      <w:sz w:val="16"/>
      <w:szCs w:val="16"/>
    </w:rPr>
  </w:style>
  <w:style w:type="character" w:customStyle="1" w:styleId="A10">
    <w:name w:val="A1"/>
    <w:rsid w:val="00227B08"/>
    <w:rPr>
      <w:rFonts w:cs="Warnock Pro"/>
      <w:color w:val="000000"/>
      <w:sz w:val="18"/>
      <w:szCs w:val="18"/>
    </w:rPr>
  </w:style>
  <w:style w:type="paragraph" w:customStyle="1" w:styleId="Pa0">
    <w:name w:val="Pa0"/>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4">
    <w:name w:val="Pa14"/>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Pa17">
    <w:name w:val="Pa17"/>
    <w:basedOn w:val="Normal"/>
    <w:next w:val="Normal"/>
    <w:rsid w:val="00227B08"/>
    <w:pPr>
      <w:autoSpaceDE w:val="0"/>
      <w:autoSpaceDN w:val="0"/>
      <w:adjustRightInd w:val="0"/>
      <w:spacing w:after="0" w:line="241" w:lineRule="atLeast"/>
    </w:pPr>
    <w:rPr>
      <w:rFonts w:ascii="Warnock Pro" w:eastAsia="Times New Roman" w:hAnsi="Warnock Pro" w:cs="Times New Roman"/>
      <w:sz w:val="24"/>
      <w:szCs w:val="24"/>
    </w:rPr>
  </w:style>
  <w:style w:type="paragraph" w:customStyle="1" w:styleId="CharCharCharCharCharCharChar">
    <w:name w:val="Char Char Char Char Char Char Char"/>
    <w:basedOn w:val="Normal"/>
    <w:semiHidden/>
    <w:rsid w:val="00227B08"/>
    <w:pPr>
      <w:spacing w:after="160" w:line="240" w:lineRule="exact"/>
    </w:pPr>
    <w:rPr>
      <w:rFonts w:ascii="Tahoma" w:eastAsia="Times New Roman" w:hAnsi="Tahoma" w:cs="Times New Roman"/>
      <w:sz w:val="20"/>
      <w:szCs w:val="20"/>
    </w:rPr>
  </w:style>
  <w:style w:type="paragraph" w:customStyle="1" w:styleId="Char10">
    <w:name w:val="Char1"/>
    <w:basedOn w:val="Normal"/>
    <w:rsid w:val="00972DDD"/>
    <w:pPr>
      <w:spacing w:after="160" w:line="240" w:lineRule="exact"/>
    </w:pPr>
    <w:rPr>
      <w:rFonts w:ascii="Tahoma" w:eastAsia="Times New Roman" w:hAnsi="Tahoma" w:cs="Times New Roman"/>
      <w:sz w:val="20"/>
      <w:szCs w:val="20"/>
    </w:rPr>
  </w:style>
  <w:style w:type="paragraph" w:customStyle="1" w:styleId="Char11">
    <w:name w:val="Char1"/>
    <w:basedOn w:val="Normal"/>
    <w:rsid w:val="00817180"/>
    <w:pPr>
      <w:spacing w:after="160" w:line="240" w:lineRule="exact"/>
    </w:pPr>
    <w:rPr>
      <w:rFonts w:ascii="Tahoma" w:eastAsia="Times New Roman" w:hAnsi="Tahoma" w:cs="Times New Roman"/>
      <w:sz w:val="20"/>
      <w:szCs w:val="20"/>
    </w:rPr>
  </w:style>
  <w:style w:type="paragraph" w:customStyle="1" w:styleId="CharCharCharCharCharCharChar0">
    <w:name w:val="Char Char Char Char Char Char Char"/>
    <w:basedOn w:val="Normal"/>
    <w:semiHidden/>
    <w:rsid w:val="00817180"/>
    <w:pPr>
      <w:spacing w:after="160" w:line="240" w:lineRule="exact"/>
    </w:pPr>
    <w:rPr>
      <w:rFonts w:ascii="Tahoma" w:eastAsia="Times New Roman" w:hAnsi="Tahoma" w:cs="Times New Roman"/>
      <w:sz w:val="20"/>
      <w:szCs w:val="20"/>
    </w:rPr>
  </w:style>
  <w:style w:type="character" w:customStyle="1" w:styleId="CommentTextChar1">
    <w:name w:val="Comment Text Char1"/>
    <w:aliases w:val="Char1 Char Char1"/>
    <w:basedOn w:val="DefaultParagraphFont"/>
    <w:semiHidden/>
    <w:rsid w:val="00DA6052"/>
    <w:rPr>
      <w:sz w:val="20"/>
      <w:szCs w:val="20"/>
    </w:rPr>
  </w:style>
  <w:style w:type="character" w:customStyle="1" w:styleId="FooterChar1">
    <w:name w:val="Footer Char1"/>
    <w:aliases w:val="Char Char Char1"/>
    <w:basedOn w:val="DefaultParagraphFont"/>
    <w:semiHidden/>
    <w:rsid w:val="00DA6052"/>
  </w:style>
  <w:style w:type="character" w:customStyle="1" w:styleId="BodyTextIndent2Char1">
    <w:name w:val="Body Text Indent 2 Char1"/>
    <w:aliases w:val="uvlaka 2 Char1,uvlaka 3 Char1"/>
    <w:basedOn w:val="DefaultParagraphFont"/>
    <w:semiHidden/>
    <w:rsid w:val="00DA6052"/>
  </w:style>
  <w:style w:type="paragraph" w:customStyle="1" w:styleId="CharCharChar2">
    <w:name w:val="Char Char Char2"/>
    <w:basedOn w:val="Normal"/>
    <w:rsid w:val="00DA6052"/>
    <w:pPr>
      <w:spacing w:after="160" w:line="240" w:lineRule="exact"/>
    </w:pPr>
    <w:rPr>
      <w:rFonts w:ascii="Verdana" w:eastAsia="Times New Roman" w:hAnsi="Verdana" w:cs="Times New Roman"/>
      <w:sz w:val="20"/>
      <w:szCs w:val="20"/>
    </w:rPr>
  </w:style>
  <w:style w:type="character" w:customStyle="1" w:styleId="CharChar1">
    <w:name w:val="Char Char1"/>
    <w:rsid w:val="00DA6052"/>
    <w:rPr>
      <w:lang w:val="sr-Latn-CS" w:eastAsia="en-US" w:bidi="ar-SA"/>
    </w:rPr>
  </w:style>
  <w:style w:type="paragraph" w:customStyle="1" w:styleId="Pa51">
    <w:name w:val="Pa5+1"/>
    <w:basedOn w:val="Default"/>
    <w:next w:val="Default"/>
    <w:uiPriority w:val="99"/>
    <w:rsid w:val="00C47B28"/>
    <w:pPr>
      <w:spacing w:line="221" w:lineRule="atLeast"/>
    </w:pPr>
    <w:rPr>
      <w:rFonts w:ascii="Adobe Caslon Pro" w:eastAsiaTheme="minorEastAsia" w:hAnsi="Adobe Caslon Pro" w:cstheme="minorBidi"/>
      <w:color w:val="auto"/>
    </w:rPr>
  </w:style>
  <w:style w:type="character" w:customStyle="1" w:styleId="A7">
    <w:name w:val="A7"/>
    <w:uiPriority w:val="99"/>
    <w:rsid w:val="00C47B28"/>
    <w:rPr>
      <w:rFonts w:cs="Adobe Caslon Pro"/>
      <w:color w:val="000000"/>
      <w:sz w:val="12"/>
      <w:szCs w:val="12"/>
    </w:rPr>
  </w:style>
  <w:style w:type="paragraph" w:customStyle="1" w:styleId="Pa121">
    <w:name w:val="Pa12+1"/>
    <w:basedOn w:val="Default"/>
    <w:next w:val="Default"/>
    <w:uiPriority w:val="99"/>
    <w:rsid w:val="008107CA"/>
    <w:pPr>
      <w:spacing w:line="141" w:lineRule="atLeast"/>
    </w:pPr>
    <w:rPr>
      <w:rFonts w:ascii="Myriad Pro SemiCond" w:eastAsiaTheme="minorEastAsia" w:hAnsi="Myriad Pro SemiCond" w:cstheme="minorBidi"/>
      <w:color w:val="auto"/>
    </w:rPr>
  </w:style>
  <w:style w:type="character" w:customStyle="1" w:styleId="supscr">
    <w:name w:val="supscr"/>
    <w:basedOn w:val="DefaultParagraphFont"/>
    <w:rsid w:val="00745BB5"/>
  </w:style>
</w:styles>
</file>

<file path=word/webSettings.xml><?xml version="1.0" encoding="utf-8"?>
<w:webSettings xmlns:r="http://schemas.openxmlformats.org/officeDocument/2006/relationships" xmlns:w="http://schemas.openxmlformats.org/wordprocessingml/2006/main">
  <w:divs>
    <w:div w:id="241523089">
      <w:bodyDiv w:val="1"/>
      <w:marLeft w:val="0"/>
      <w:marRight w:val="0"/>
      <w:marTop w:val="0"/>
      <w:marBottom w:val="0"/>
      <w:divBdr>
        <w:top w:val="none" w:sz="0" w:space="0" w:color="auto"/>
        <w:left w:val="none" w:sz="0" w:space="0" w:color="auto"/>
        <w:bottom w:val="none" w:sz="0" w:space="0" w:color="auto"/>
        <w:right w:val="none" w:sz="0" w:space="0" w:color="auto"/>
      </w:divBdr>
    </w:div>
    <w:div w:id="282885290">
      <w:bodyDiv w:val="1"/>
      <w:marLeft w:val="0"/>
      <w:marRight w:val="0"/>
      <w:marTop w:val="0"/>
      <w:marBottom w:val="0"/>
      <w:divBdr>
        <w:top w:val="none" w:sz="0" w:space="0" w:color="auto"/>
        <w:left w:val="none" w:sz="0" w:space="0" w:color="auto"/>
        <w:bottom w:val="none" w:sz="0" w:space="0" w:color="auto"/>
        <w:right w:val="none" w:sz="0" w:space="0" w:color="auto"/>
      </w:divBdr>
      <w:divsChild>
        <w:div w:id="691346541">
          <w:marLeft w:val="0"/>
          <w:marRight w:val="0"/>
          <w:marTop w:val="0"/>
          <w:marBottom w:val="0"/>
          <w:divBdr>
            <w:top w:val="none" w:sz="0" w:space="0" w:color="auto"/>
            <w:left w:val="none" w:sz="0" w:space="0" w:color="auto"/>
            <w:bottom w:val="none" w:sz="0" w:space="0" w:color="auto"/>
            <w:right w:val="none" w:sz="0" w:space="0" w:color="auto"/>
          </w:divBdr>
        </w:div>
        <w:div w:id="487863505">
          <w:marLeft w:val="0"/>
          <w:marRight w:val="0"/>
          <w:marTop w:val="0"/>
          <w:marBottom w:val="0"/>
          <w:divBdr>
            <w:top w:val="none" w:sz="0" w:space="0" w:color="auto"/>
            <w:left w:val="none" w:sz="0" w:space="0" w:color="auto"/>
            <w:bottom w:val="none" w:sz="0" w:space="0" w:color="auto"/>
            <w:right w:val="none" w:sz="0" w:space="0" w:color="auto"/>
          </w:divBdr>
        </w:div>
        <w:div w:id="1497502607">
          <w:marLeft w:val="0"/>
          <w:marRight w:val="0"/>
          <w:marTop w:val="0"/>
          <w:marBottom w:val="0"/>
          <w:divBdr>
            <w:top w:val="none" w:sz="0" w:space="0" w:color="auto"/>
            <w:left w:val="none" w:sz="0" w:space="0" w:color="auto"/>
            <w:bottom w:val="none" w:sz="0" w:space="0" w:color="auto"/>
            <w:right w:val="none" w:sz="0" w:space="0" w:color="auto"/>
          </w:divBdr>
        </w:div>
        <w:div w:id="1650208498">
          <w:marLeft w:val="0"/>
          <w:marRight w:val="0"/>
          <w:marTop w:val="0"/>
          <w:marBottom w:val="0"/>
          <w:divBdr>
            <w:top w:val="none" w:sz="0" w:space="0" w:color="auto"/>
            <w:left w:val="none" w:sz="0" w:space="0" w:color="auto"/>
            <w:bottom w:val="none" w:sz="0" w:space="0" w:color="auto"/>
            <w:right w:val="none" w:sz="0" w:space="0" w:color="auto"/>
          </w:divBdr>
        </w:div>
        <w:div w:id="581910939">
          <w:marLeft w:val="0"/>
          <w:marRight w:val="0"/>
          <w:marTop w:val="0"/>
          <w:marBottom w:val="0"/>
          <w:divBdr>
            <w:top w:val="none" w:sz="0" w:space="0" w:color="auto"/>
            <w:left w:val="none" w:sz="0" w:space="0" w:color="auto"/>
            <w:bottom w:val="none" w:sz="0" w:space="0" w:color="auto"/>
            <w:right w:val="none" w:sz="0" w:space="0" w:color="auto"/>
          </w:divBdr>
        </w:div>
        <w:div w:id="1637636732">
          <w:marLeft w:val="0"/>
          <w:marRight w:val="0"/>
          <w:marTop w:val="0"/>
          <w:marBottom w:val="0"/>
          <w:divBdr>
            <w:top w:val="none" w:sz="0" w:space="0" w:color="auto"/>
            <w:left w:val="none" w:sz="0" w:space="0" w:color="auto"/>
            <w:bottom w:val="none" w:sz="0" w:space="0" w:color="auto"/>
            <w:right w:val="none" w:sz="0" w:space="0" w:color="auto"/>
          </w:divBdr>
        </w:div>
        <w:div w:id="1910798650">
          <w:marLeft w:val="0"/>
          <w:marRight w:val="0"/>
          <w:marTop w:val="0"/>
          <w:marBottom w:val="0"/>
          <w:divBdr>
            <w:top w:val="none" w:sz="0" w:space="0" w:color="auto"/>
            <w:left w:val="none" w:sz="0" w:space="0" w:color="auto"/>
            <w:bottom w:val="none" w:sz="0" w:space="0" w:color="auto"/>
            <w:right w:val="none" w:sz="0" w:space="0" w:color="auto"/>
          </w:divBdr>
        </w:div>
        <w:div w:id="1535576500">
          <w:marLeft w:val="0"/>
          <w:marRight w:val="0"/>
          <w:marTop w:val="0"/>
          <w:marBottom w:val="0"/>
          <w:divBdr>
            <w:top w:val="none" w:sz="0" w:space="0" w:color="auto"/>
            <w:left w:val="none" w:sz="0" w:space="0" w:color="auto"/>
            <w:bottom w:val="none" w:sz="0" w:space="0" w:color="auto"/>
            <w:right w:val="none" w:sz="0" w:space="0" w:color="auto"/>
          </w:divBdr>
        </w:div>
        <w:div w:id="1331789589">
          <w:marLeft w:val="0"/>
          <w:marRight w:val="0"/>
          <w:marTop w:val="0"/>
          <w:marBottom w:val="0"/>
          <w:divBdr>
            <w:top w:val="none" w:sz="0" w:space="0" w:color="auto"/>
            <w:left w:val="none" w:sz="0" w:space="0" w:color="auto"/>
            <w:bottom w:val="none" w:sz="0" w:space="0" w:color="auto"/>
            <w:right w:val="none" w:sz="0" w:space="0" w:color="auto"/>
          </w:divBdr>
        </w:div>
        <w:div w:id="2065791274">
          <w:marLeft w:val="0"/>
          <w:marRight w:val="0"/>
          <w:marTop w:val="0"/>
          <w:marBottom w:val="0"/>
          <w:divBdr>
            <w:top w:val="none" w:sz="0" w:space="0" w:color="auto"/>
            <w:left w:val="none" w:sz="0" w:space="0" w:color="auto"/>
            <w:bottom w:val="none" w:sz="0" w:space="0" w:color="auto"/>
            <w:right w:val="none" w:sz="0" w:space="0" w:color="auto"/>
          </w:divBdr>
        </w:div>
        <w:div w:id="1588423365">
          <w:marLeft w:val="0"/>
          <w:marRight w:val="0"/>
          <w:marTop w:val="0"/>
          <w:marBottom w:val="0"/>
          <w:divBdr>
            <w:top w:val="none" w:sz="0" w:space="0" w:color="auto"/>
            <w:left w:val="none" w:sz="0" w:space="0" w:color="auto"/>
            <w:bottom w:val="none" w:sz="0" w:space="0" w:color="auto"/>
            <w:right w:val="none" w:sz="0" w:space="0" w:color="auto"/>
          </w:divBdr>
        </w:div>
        <w:div w:id="623582429">
          <w:marLeft w:val="0"/>
          <w:marRight w:val="0"/>
          <w:marTop w:val="0"/>
          <w:marBottom w:val="0"/>
          <w:divBdr>
            <w:top w:val="none" w:sz="0" w:space="0" w:color="auto"/>
            <w:left w:val="none" w:sz="0" w:space="0" w:color="auto"/>
            <w:bottom w:val="none" w:sz="0" w:space="0" w:color="auto"/>
            <w:right w:val="none" w:sz="0" w:space="0" w:color="auto"/>
          </w:divBdr>
        </w:div>
        <w:div w:id="1224022373">
          <w:marLeft w:val="0"/>
          <w:marRight w:val="0"/>
          <w:marTop w:val="0"/>
          <w:marBottom w:val="0"/>
          <w:divBdr>
            <w:top w:val="none" w:sz="0" w:space="0" w:color="auto"/>
            <w:left w:val="none" w:sz="0" w:space="0" w:color="auto"/>
            <w:bottom w:val="none" w:sz="0" w:space="0" w:color="auto"/>
            <w:right w:val="none" w:sz="0" w:space="0" w:color="auto"/>
          </w:divBdr>
        </w:div>
        <w:div w:id="1506437779">
          <w:marLeft w:val="0"/>
          <w:marRight w:val="0"/>
          <w:marTop w:val="0"/>
          <w:marBottom w:val="0"/>
          <w:divBdr>
            <w:top w:val="none" w:sz="0" w:space="0" w:color="auto"/>
            <w:left w:val="none" w:sz="0" w:space="0" w:color="auto"/>
            <w:bottom w:val="none" w:sz="0" w:space="0" w:color="auto"/>
            <w:right w:val="none" w:sz="0" w:space="0" w:color="auto"/>
          </w:divBdr>
        </w:div>
        <w:div w:id="548151772">
          <w:marLeft w:val="0"/>
          <w:marRight w:val="0"/>
          <w:marTop w:val="0"/>
          <w:marBottom w:val="0"/>
          <w:divBdr>
            <w:top w:val="none" w:sz="0" w:space="0" w:color="auto"/>
            <w:left w:val="none" w:sz="0" w:space="0" w:color="auto"/>
            <w:bottom w:val="none" w:sz="0" w:space="0" w:color="auto"/>
            <w:right w:val="none" w:sz="0" w:space="0" w:color="auto"/>
          </w:divBdr>
        </w:div>
        <w:div w:id="298262754">
          <w:marLeft w:val="0"/>
          <w:marRight w:val="0"/>
          <w:marTop w:val="0"/>
          <w:marBottom w:val="0"/>
          <w:divBdr>
            <w:top w:val="none" w:sz="0" w:space="0" w:color="auto"/>
            <w:left w:val="none" w:sz="0" w:space="0" w:color="auto"/>
            <w:bottom w:val="none" w:sz="0" w:space="0" w:color="auto"/>
            <w:right w:val="none" w:sz="0" w:space="0" w:color="auto"/>
          </w:divBdr>
        </w:div>
      </w:divsChild>
    </w:div>
    <w:div w:id="324631780">
      <w:bodyDiv w:val="1"/>
      <w:marLeft w:val="0"/>
      <w:marRight w:val="0"/>
      <w:marTop w:val="0"/>
      <w:marBottom w:val="0"/>
      <w:divBdr>
        <w:top w:val="none" w:sz="0" w:space="0" w:color="auto"/>
        <w:left w:val="none" w:sz="0" w:space="0" w:color="auto"/>
        <w:bottom w:val="none" w:sz="0" w:space="0" w:color="auto"/>
        <w:right w:val="none" w:sz="0" w:space="0" w:color="auto"/>
      </w:divBdr>
      <w:divsChild>
        <w:div w:id="1944342181">
          <w:marLeft w:val="0"/>
          <w:marRight w:val="0"/>
          <w:marTop w:val="0"/>
          <w:marBottom w:val="0"/>
          <w:divBdr>
            <w:top w:val="none" w:sz="0" w:space="0" w:color="auto"/>
            <w:left w:val="none" w:sz="0" w:space="0" w:color="auto"/>
            <w:bottom w:val="none" w:sz="0" w:space="0" w:color="auto"/>
            <w:right w:val="none" w:sz="0" w:space="0" w:color="auto"/>
          </w:divBdr>
          <w:divsChild>
            <w:div w:id="1811433013">
              <w:marLeft w:val="0"/>
              <w:marRight w:val="0"/>
              <w:marTop w:val="0"/>
              <w:marBottom w:val="0"/>
              <w:divBdr>
                <w:top w:val="none" w:sz="0" w:space="0" w:color="auto"/>
                <w:left w:val="none" w:sz="0" w:space="0" w:color="auto"/>
                <w:bottom w:val="none" w:sz="0" w:space="0" w:color="auto"/>
                <w:right w:val="none" w:sz="0" w:space="0" w:color="auto"/>
              </w:divBdr>
            </w:div>
            <w:div w:id="336931198">
              <w:marLeft w:val="0"/>
              <w:marRight w:val="0"/>
              <w:marTop w:val="0"/>
              <w:marBottom w:val="0"/>
              <w:divBdr>
                <w:top w:val="none" w:sz="0" w:space="0" w:color="auto"/>
                <w:left w:val="none" w:sz="0" w:space="0" w:color="auto"/>
                <w:bottom w:val="none" w:sz="0" w:space="0" w:color="auto"/>
                <w:right w:val="none" w:sz="0" w:space="0" w:color="auto"/>
              </w:divBdr>
            </w:div>
            <w:div w:id="1630623153">
              <w:marLeft w:val="0"/>
              <w:marRight w:val="0"/>
              <w:marTop w:val="0"/>
              <w:marBottom w:val="0"/>
              <w:divBdr>
                <w:top w:val="none" w:sz="0" w:space="0" w:color="auto"/>
                <w:left w:val="none" w:sz="0" w:space="0" w:color="auto"/>
                <w:bottom w:val="none" w:sz="0" w:space="0" w:color="auto"/>
                <w:right w:val="none" w:sz="0" w:space="0" w:color="auto"/>
              </w:divBdr>
            </w:div>
            <w:div w:id="1158808155">
              <w:marLeft w:val="0"/>
              <w:marRight w:val="0"/>
              <w:marTop w:val="0"/>
              <w:marBottom w:val="0"/>
              <w:divBdr>
                <w:top w:val="none" w:sz="0" w:space="0" w:color="auto"/>
                <w:left w:val="none" w:sz="0" w:space="0" w:color="auto"/>
                <w:bottom w:val="none" w:sz="0" w:space="0" w:color="auto"/>
                <w:right w:val="none" w:sz="0" w:space="0" w:color="auto"/>
              </w:divBdr>
              <w:divsChild>
                <w:div w:id="20399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8015">
          <w:marLeft w:val="0"/>
          <w:marRight w:val="0"/>
          <w:marTop w:val="0"/>
          <w:marBottom w:val="0"/>
          <w:divBdr>
            <w:top w:val="none" w:sz="0" w:space="0" w:color="auto"/>
            <w:left w:val="none" w:sz="0" w:space="0" w:color="auto"/>
            <w:bottom w:val="none" w:sz="0" w:space="0" w:color="auto"/>
            <w:right w:val="none" w:sz="0" w:space="0" w:color="auto"/>
          </w:divBdr>
          <w:divsChild>
            <w:div w:id="1092166357">
              <w:marLeft w:val="0"/>
              <w:marRight w:val="0"/>
              <w:marTop w:val="0"/>
              <w:marBottom w:val="0"/>
              <w:divBdr>
                <w:top w:val="none" w:sz="0" w:space="0" w:color="auto"/>
                <w:left w:val="none" w:sz="0" w:space="0" w:color="auto"/>
                <w:bottom w:val="none" w:sz="0" w:space="0" w:color="auto"/>
                <w:right w:val="none" w:sz="0" w:space="0" w:color="auto"/>
              </w:divBdr>
            </w:div>
            <w:div w:id="2062365191">
              <w:marLeft w:val="0"/>
              <w:marRight w:val="0"/>
              <w:marTop w:val="0"/>
              <w:marBottom w:val="0"/>
              <w:divBdr>
                <w:top w:val="none" w:sz="0" w:space="0" w:color="auto"/>
                <w:left w:val="none" w:sz="0" w:space="0" w:color="auto"/>
                <w:bottom w:val="none" w:sz="0" w:space="0" w:color="auto"/>
                <w:right w:val="none" w:sz="0" w:space="0" w:color="auto"/>
              </w:divBdr>
              <w:divsChild>
                <w:div w:id="19962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7084">
          <w:marLeft w:val="0"/>
          <w:marRight w:val="0"/>
          <w:marTop w:val="0"/>
          <w:marBottom w:val="0"/>
          <w:divBdr>
            <w:top w:val="none" w:sz="0" w:space="0" w:color="auto"/>
            <w:left w:val="none" w:sz="0" w:space="0" w:color="auto"/>
            <w:bottom w:val="none" w:sz="0" w:space="0" w:color="auto"/>
            <w:right w:val="none" w:sz="0" w:space="0" w:color="auto"/>
          </w:divBdr>
        </w:div>
        <w:div w:id="2109813388">
          <w:marLeft w:val="0"/>
          <w:marRight w:val="0"/>
          <w:marTop w:val="0"/>
          <w:marBottom w:val="0"/>
          <w:divBdr>
            <w:top w:val="none" w:sz="0" w:space="0" w:color="auto"/>
            <w:left w:val="none" w:sz="0" w:space="0" w:color="auto"/>
            <w:bottom w:val="none" w:sz="0" w:space="0" w:color="auto"/>
            <w:right w:val="none" w:sz="0" w:space="0" w:color="auto"/>
          </w:divBdr>
        </w:div>
        <w:div w:id="933248465">
          <w:marLeft w:val="0"/>
          <w:marRight w:val="0"/>
          <w:marTop w:val="0"/>
          <w:marBottom w:val="0"/>
          <w:divBdr>
            <w:top w:val="none" w:sz="0" w:space="0" w:color="auto"/>
            <w:left w:val="none" w:sz="0" w:space="0" w:color="auto"/>
            <w:bottom w:val="none" w:sz="0" w:space="0" w:color="auto"/>
            <w:right w:val="none" w:sz="0" w:space="0" w:color="auto"/>
          </w:divBdr>
          <w:divsChild>
            <w:div w:id="616176996">
              <w:marLeft w:val="0"/>
              <w:marRight w:val="0"/>
              <w:marTop w:val="0"/>
              <w:marBottom w:val="0"/>
              <w:divBdr>
                <w:top w:val="none" w:sz="0" w:space="0" w:color="auto"/>
                <w:left w:val="none" w:sz="0" w:space="0" w:color="auto"/>
                <w:bottom w:val="none" w:sz="0" w:space="0" w:color="auto"/>
                <w:right w:val="none" w:sz="0" w:space="0" w:color="auto"/>
              </w:divBdr>
              <w:divsChild>
                <w:div w:id="807013798">
                  <w:marLeft w:val="0"/>
                  <w:marRight w:val="0"/>
                  <w:marTop w:val="0"/>
                  <w:marBottom w:val="0"/>
                  <w:divBdr>
                    <w:top w:val="none" w:sz="0" w:space="0" w:color="auto"/>
                    <w:left w:val="none" w:sz="0" w:space="0" w:color="auto"/>
                    <w:bottom w:val="none" w:sz="0" w:space="0" w:color="auto"/>
                    <w:right w:val="none" w:sz="0" w:space="0" w:color="auto"/>
                  </w:divBdr>
                </w:div>
                <w:div w:id="200703870">
                  <w:marLeft w:val="0"/>
                  <w:marRight w:val="0"/>
                  <w:marTop w:val="0"/>
                  <w:marBottom w:val="0"/>
                  <w:divBdr>
                    <w:top w:val="none" w:sz="0" w:space="0" w:color="auto"/>
                    <w:left w:val="none" w:sz="0" w:space="0" w:color="auto"/>
                    <w:bottom w:val="none" w:sz="0" w:space="0" w:color="auto"/>
                    <w:right w:val="none" w:sz="0" w:space="0" w:color="auto"/>
                  </w:divBdr>
                  <w:divsChild>
                    <w:div w:id="8168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435355">
              <w:marLeft w:val="0"/>
              <w:marRight w:val="0"/>
              <w:marTop w:val="0"/>
              <w:marBottom w:val="0"/>
              <w:divBdr>
                <w:top w:val="none" w:sz="0" w:space="0" w:color="auto"/>
                <w:left w:val="none" w:sz="0" w:space="0" w:color="auto"/>
                <w:bottom w:val="none" w:sz="0" w:space="0" w:color="auto"/>
                <w:right w:val="none" w:sz="0" w:space="0" w:color="auto"/>
              </w:divBdr>
            </w:div>
            <w:div w:id="401175084">
              <w:marLeft w:val="0"/>
              <w:marRight w:val="0"/>
              <w:marTop w:val="0"/>
              <w:marBottom w:val="0"/>
              <w:divBdr>
                <w:top w:val="none" w:sz="0" w:space="0" w:color="auto"/>
                <w:left w:val="none" w:sz="0" w:space="0" w:color="auto"/>
                <w:bottom w:val="none" w:sz="0" w:space="0" w:color="auto"/>
                <w:right w:val="none" w:sz="0" w:space="0" w:color="auto"/>
              </w:divBdr>
              <w:divsChild>
                <w:div w:id="1690909662">
                  <w:marLeft w:val="0"/>
                  <w:marRight w:val="0"/>
                  <w:marTop w:val="0"/>
                  <w:marBottom w:val="0"/>
                  <w:divBdr>
                    <w:top w:val="none" w:sz="0" w:space="0" w:color="auto"/>
                    <w:left w:val="none" w:sz="0" w:space="0" w:color="auto"/>
                    <w:bottom w:val="none" w:sz="0" w:space="0" w:color="auto"/>
                    <w:right w:val="none" w:sz="0" w:space="0" w:color="auto"/>
                  </w:divBdr>
                  <w:divsChild>
                    <w:div w:id="2080517445">
                      <w:marLeft w:val="0"/>
                      <w:marRight w:val="0"/>
                      <w:marTop w:val="0"/>
                      <w:marBottom w:val="0"/>
                      <w:divBdr>
                        <w:top w:val="none" w:sz="0" w:space="0" w:color="auto"/>
                        <w:left w:val="none" w:sz="0" w:space="0" w:color="auto"/>
                        <w:bottom w:val="none" w:sz="0" w:space="0" w:color="auto"/>
                        <w:right w:val="none" w:sz="0" w:space="0" w:color="auto"/>
                      </w:divBdr>
                    </w:div>
                    <w:div w:id="981542113">
                      <w:marLeft w:val="0"/>
                      <w:marRight w:val="0"/>
                      <w:marTop w:val="0"/>
                      <w:marBottom w:val="0"/>
                      <w:divBdr>
                        <w:top w:val="none" w:sz="0" w:space="0" w:color="auto"/>
                        <w:left w:val="none" w:sz="0" w:space="0" w:color="auto"/>
                        <w:bottom w:val="none" w:sz="0" w:space="0" w:color="auto"/>
                        <w:right w:val="none" w:sz="0" w:space="0" w:color="auto"/>
                      </w:divBdr>
                    </w:div>
                  </w:divsChild>
                </w:div>
                <w:div w:id="894781479">
                  <w:marLeft w:val="0"/>
                  <w:marRight w:val="0"/>
                  <w:marTop w:val="0"/>
                  <w:marBottom w:val="0"/>
                  <w:divBdr>
                    <w:top w:val="none" w:sz="0" w:space="0" w:color="auto"/>
                    <w:left w:val="none" w:sz="0" w:space="0" w:color="auto"/>
                    <w:bottom w:val="none" w:sz="0" w:space="0" w:color="auto"/>
                    <w:right w:val="none" w:sz="0" w:space="0" w:color="auto"/>
                  </w:divBdr>
                  <w:divsChild>
                    <w:div w:id="1312632745">
                      <w:marLeft w:val="0"/>
                      <w:marRight w:val="0"/>
                      <w:marTop w:val="0"/>
                      <w:marBottom w:val="0"/>
                      <w:divBdr>
                        <w:top w:val="none" w:sz="0" w:space="0" w:color="auto"/>
                        <w:left w:val="none" w:sz="0" w:space="0" w:color="auto"/>
                        <w:bottom w:val="none" w:sz="0" w:space="0" w:color="auto"/>
                        <w:right w:val="none" w:sz="0" w:space="0" w:color="auto"/>
                      </w:divBdr>
                    </w:div>
                    <w:div w:id="2068916456">
                      <w:marLeft w:val="0"/>
                      <w:marRight w:val="0"/>
                      <w:marTop w:val="0"/>
                      <w:marBottom w:val="0"/>
                      <w:divBdr>
                        <w:top w:val="none" w:sz="0" w:space="0" w:color="auto"/>
                        <w:left w:val="none" w:sz="0" w:space="0" w:color="auto"/>
                        <w:bottom w:val="none" w:sz="0" w:space="0" w:color="auto"/>
                        <w:right w:val="none" w:sz="0" w:space="0" w:color="auto"/>
                      </w:divBdr>
                    </w:div>
                    <w:div w:id="1428384579">
                      <w:marLeft w:val="0"/>
                      <w:marRight w:val="0"/>
                      <w:marTop w:val="0"/>
                      <w:marBottom w:val="0"/>
                      <w:divBdr>
                        <w:top w:val="none" w:sz="0" w:space="0" w:color="auto"/>
                        <w:left w:val="none" w:sz="0" w:space="0" w:color="auto"/>
                        <w:bottom w:val="none" w:sz="0" w:space="0" w:color="auto"/>
                        <w:right w:val="none" w:sz="0" w:space="0" w:color="auto"/>
                      </w:divBdr>
                    </w:div>
                    <w:div w:id="149061629">
                      <w:marLeft w:val="0"/>
                      <w:marRight w:val="0"/>
                      <w:marTop w:val="0"/>
                      <w:marBottom w:val="0"/>
                      <w:divBdr>
                        <w:top w:val="none" w:sz="0" w:space="0" w:color="auto"/>
                        <w:left w:val="none" w:sz="0" w:space="0" w:color="auto"/>
                        <w:bottom w:val="none" w:sz="0" w:space="0" w:color="auto"/>
                        <w:right w:val="none" w:sz="0" w:space="0" w:color="auto"/>
                      </w:divBdr>
                    </w:div>
                    <w:div w:id="722677353">
                      <w:marLeft w:val="0"/>
                      <w:marRight w:val="0"/>
                      <w:marTop w:val="0"/>
                      <w:marBottom w:val="0"/>
                      <w:divBdr>
                        <w:top w:val="none" w:sz="0" w:space="0" w:color="auto"/>
                        <w:left w:val="none" w:sz="0" w:space="0" w:color="auto"/>
                        <w:bottom w:val="none" w:sz="0" w:space="0" w:color="auto"/>
                        <w:right w:val="none" w:sz="0" w:space="0" w:color="auto"/>
                      </w:divBdr>
                    </w:div>
                    <w:div w:id="2133473337">
                      <w:marLeft w:val="0"/>
                      <w:marRight w:val="0"/>
                      <w:marTop w:val="0"/>
                      <w:marBottom w:val="0"/>
                      <w:divBdr>
                        <w:top w:val="none" w:sz="0" w:space="0" w:color="auto"/>
                        <w:left w:val="none" w:sz="0" w:space="0" w:color="auto"/>
                        <w:bottom w:val="none" w:sz="0" w:space="0" w:color="auto"/>
                        <w:right w:val="none" w:sz="0" w:space="0" w:color="auto"/>
                      </w:divBdr>
                    </w:div>
                    <w:div w:id="2046979256">
                      <w:marLeft w:val="0"/>
                      <w:marRight w:val="0"/>
                      <w:marTop w:val="0"/>
                      <w:marBottom w:val="0"/>
                      <w:divBdr>
                        <w:top w:val="none" w:sz="0" w:space="0" w:color="auto"/>
                        <w:left w:val="none" w:sz="0" w:space="0" w:color="auto"/>
                        <w:bottom w:val="none" w:sz="0" w:space="0" w:color="auto"/>
                        <w:right w:val="none" w:sz="0" w:space="0" w:color="auto"/>
                      </w:divBdr>
                    </w:div>
                    <w:div w:id="2115325590">
                      <w:marLeft w:val="0"/>
                      <w:marRight w:val="0"/>
                      <w:marTop w:val="0"/>
                      <w:marBottom w:val="0"/>
                      <w:divBdr>
                        <w:top w:val="none" w:sz="0" w:space="0" w:color="auto"/>
                        <w:left w:val="none" w:sz="0" w:space="0" w:color="auto"/>
                        <w:bottom w:val="none" w:sz="0" w:space="0" w:color="auto"/>
                        <w:right w:val="none" w:sz="0" w:space="0" w:color="auto"/>
                      </w:divBdr>
                    </w:div>
                    <w:div w:id="2083673308">
                      <w:marLeft w:val="0"/>
                      <w:marRight w:val="0"/>
                      <w:marTop w:val="0"/>
                      <w:marBottom w:val="0"/>
                      <w:divBdr>
                        <w:top w:val="none" w:sz="0" w:space="0" w:color="auto"/>
                        <w:left w:val="none" w:sz="0" w:space="0" w:color="auto"/>
                        <w:bottom w:val="none" w:sz="0" w:space="0" w:color="auto"/>
                        <w:right w:val="none" w:sz="0" w:space="0" w:color="auto"/>
                      </w:divBdr>
                    </w:div>
                    <w:div w:id="740106832">
                      <w:marLeft w:val="0"/>
                      <w:marRight w:val="0"/>
                      <w:marTop w:val="0"/>
                      <w:marBottom w:val="0"/>
                      <w:divBdr>
                        <w:top w:val="none" w:sz="0" w:space="0" w:color="auto"/>
                        <w:left w:val="none" w:sz="0" w:space="0" w:color="auto"/>
                        <w:bottom w:val="none" w:sz="0" w:space="0" w:color="auto"/>
                        <w:right w:val="none" w:sz="0" w:space="0" w:color="auto"/>
                      </w:divBdr>
                    </w:div>
                    <w:div w:id="1749692368">
                      <w:marLeft w:val="0"/>
                      <w:marRight w:val="0"/>
                      <w:marTop w:val="0"/>
                      <w:marBottom w:val="0"/>
                      <w:divBdr>
                        <w:top w:val="none" w:sz="0" w:space="0" w:color="auto"/>
                        <w:left w:val="none" w:sz="0" w:space="0" w:color="auto"/>
                        <w:bottom w:val="none" w:sz="0" w:space="0" w:color="auto"/>
                        <w:right w:val="none" w:sz="0" w:space="0" w:color="auto"/>
                      </w:divBdr>
                    </w:div>
                    <w:div w:id="1707410178">
                      <w:marLeft w:val="0"/>
                      <w:marRight w:val="0"/>
                      <w:marTop w:val="0"/>
                      <w:marBottom w:val="0"/>
                      <w:divBdr>
                        <w:top w:val="none" w:sz="0" w:space="0" w:color="auto"/>
                        <w:left w:val="none" w:sz="0" w:space="0" w:color="auto"/>
                        <w:bottom w:val="none" w:sz="0" w:space="0" w:color="auto"/>
                        <w:right w:val="none" w:sz="0" w:space="0" w:color="auto"/>
                      </w:divBdr>
                    </w:div>
                    <w:div w:id="1543443262">
                      <w:marLeft w:val="0"/>
                      <w:marRight w:val="0"/>
                      <w:marTop w:val="0"/>
                      <w:marBottom w:val="0"/>
                      <w:divBdr>
                        <w:top w:val="none" w:sz="0" w:space="0" w:color="auto"/>
                        <w:left w:val="none" w:sz="0" w:space="0" w:color="auto"/>
                        <w:bottom w:val="none" w:sz="0" w:space="0" w:color="auto"/>
                        <w:right w:val="none" w:sz="0" w:space="0" w:color="auto"/>
                      </w:divBdr>
                    </w:div>
                    <w:div w:id="866799679">
                      <w:marLeft w:val="0"/>
                      <w:marRight w:val="0"/>
                      <w:marTop w:val="0"/>
                      <w:marBottom w:val="0"/>
                      <w:divBdr>
                        <w:top w:val="none" w:sz="0" w:space="0" w:color="auto"/>
                        <w:left w:val="none" w:sz="0" w:space="0" w:color="auto"/>
                        <w:bottom w:val="none" w:sz="0" w:space="0" w:color="auto"/>
                        <w:right w:val="none" w:sz="0" w:space="0" w:color="auto"/>
                      </w:divBdr>
                    </w:div>
                    <w:div w:id="501360910">
                      <w:marLeft w:val="0"/>
                      <w:marRight w:val="0"/>
                      <w:marTop w:val="0"/>
                      <w:marBottom w:val="0"/>
                      <w:divBdr>
                        <w:top w:val="none" w:sz="0" w:space="0" w:color="auto"/>
                        <w:left w:val="none" w:sz="0" w:space="0" w:color="auto"/>
                        <w:bottom w:val="none" w:sz="0" w:space="0" w:color="auto"/>
                        <w:right w:val="none" w:sz="0" w:space="0" w:color="auto"/>
                      </w:divBdr>
                    </w:div>
                    <w:div w:id="545221930">
                      <w:marLeft w:val="0"/>
                      <w:marRight w:val="0"/>
                      <w:marTop w:val="0"/>
                      <w:marBottom w:val="0"/>
                      <w:divBdr>
                        <w:top w:val="none" w:sz="0" w:space="0" w:color="auto"/>
                        <w:left w:val="none" w:sz="0" w:space="0" w:color="auto"/>
                        <w:bottom w:val="none" w:sz="0" w:space="0" w:color="auto"/>
                        <w:right w:val="none" w:sz="0" w:space="0" w:color="auto"/>
                      </w:divBdr>
                    </w:div>
                    <w:div w:id="357855813">
                      <w:marLeft w:val="0"/>
                      <w:marRight w:val="0"/>
                      <w:marTop w:val="0"/>
                      <w:marBottom w:val="0"/>
                      <w:divBdr>
                        <w:top w:val="none" w:sz="0" w:space="0" w:color="auto"/>
                        <w:left w:val="none" w:sz="0" w:space="0" w:color="auto"/>
                        <w:bottom w:val="none" w:sz="0" w:space="0" w:color="auto"/>
                        <w:right w:val="none" w:sz="0" w:space="0" w:color="auto"/>
                      </w:divBdr>
                    </w:div>
                    <w:div w:id="1626430078">
                      <w:marLeft w:val="0"/>
                      <w:marRight w:val="0"/>
                      <w:marTop w:val="0"/>
                      <w:marBottom w:val="0"/>
                      <w:divBdr>
                        <w:top w:val="none" w:sz="0" w:space="0" w:color="auto"/>
                        <w:left w:val="none" w:sz="0" w:space="0" w:color="auto"/>
                        <w:bottom w:val="none" w:sz="0" w:space="0" w:color="auto"/>
                        <w:right w:val="none" w:sz="0" w:space="0" w:color="auto"/>
                      </w:divBdr>
                    </w:div>
                  </w:divsChild>
                </w:div>
                <w:div w:id="1149638815">
                  <w:marLeft w:val="0"/>
                  <w:marRight w:val="0"/>
                  <w:marTop w:val="0"/>
                  <w:marBottom w:val="0"/>
                  <w:divBdr>
                    <w:top w:val="none" w:sz="0" w:space="0" w:color="auto"/>
                    <w:left w:val="none" w:sz="0" w:space="0" w:color="auto"/>
                    <w:bottom w:val="none" w:sz="0" w:space="0" w:color="auto"/>
                    <w:right w:val="none" w:sz="0" w:space="0" w:color="auto"/>
                  </w:divBdr>
                  <w:divsChild>
                    <w:div w:id="202521670">
                      <w:marLeft w:val="0"/>
                      <w:marRight w:val="0"/>
                      <w:marTop w:val="0"/>
                      <w:marBottom w:val="0"/>
                      <w:divBdr>
                        <w:top w:val="none" w:sz="0" w:space="0" w:color="auto"/>
                        <w:left w:val="none" w:sz="0" w:space="0" w:color="auto"/>
                        <w:bottom w:val="none" w:sz="0" w:space="0" w:color="auto"/>
                        <w:right w:val="none" w:sz="0" w:space="0" w:color="auto"/>
                      </w:divBdr>
                    </w:div>
                    <w:div w:id="1400714435">
                      <w:marLeft w:val="0"/>
                      <w:marRight w:val="0"/>
                      <w:marTop w:val="0"/>
                      <w:marBottom w:val="0"/>
                      <w:divBdr>
                        <w:top w:val="none" w:sz="0" w:space="0" w:color="auto"/>
                        <w:left w:val="none" w:sz="0" w:space="0" w:color="auto"/>
                        <w:bottom w:val="none" w:sz="0" w:space="0" w:color="auto"/>
                        <w:right w:val="none" w:sz="0" w:space="0" w:color="auto"/>
                      </w:divBdr>
                    </w:div>
                  </w:divsChild>
                </w:div>
                <w:div w:id="440340108">
                  <w:marLeft w:val="0"/>
                  <w:marRight w:val="0"/>
                  <w:marTop w:val="0"/>
                  <w:marBottom w:val="0"/>
                  <w:divBdr>
                    <w:top w:val="none" w:sz="0" w:space="0" w:color="auto"/>
                    <w:left w:val="none" w:sz="0" w:space="0" w:color="auto"/>
                    <w:bottom w:val="none" w:sz="0" w:space="0" w:color="auto"/>
                    <w:right w:val="none" w:sz="0" w:space="0" w:color="auto"/>
                  </w:divBdr>
                  <w:divsChild>
                    <w:div w:id="161706410">
                      <w:marLeft w:val="0"/>
                      <w:marRight w:val="0"/>
                      <w:marTop w:val="0"/>
                      <w:marBottom w:val="0"/>
                      <w:divBdr>
                        <w:top w:val="none" w:sz="0" w:space="0" w:color="auto"/>
                        <w:left w:val="none" w:sz="0" w:space="0" w:color="auto"/>
                        <w:bottom w:val="none" w:sz="0" w:space="0" w:color="auto"/>
                        <w:right w:val="none" w:sz="0" w:space="0" w:color="auto"/>
                      </w:divBdr>
                    </w:div>
                    <w:div w:id="605381993">
                      <w:marLeft w:val="0"/>
                      <w:marRight w:val="0"/>
                      <w:marTop w:val="0"/>
                      <w:marBottom w:val="0"/>
                      <w:divBdr>
                        <w:top w:val="none" w:sz="0" w:space="0" w:color="auto"/>
                        <w:left w:val="none" w:sz="0" w:space="0" w:color="auto"/>
                        <w:bottom w:val="none" w:sz="0" w:space="0" w:color="auto"/>
                        <w:right w:val="none" w:sz="0" w:space="0" w:color="auto"/>
                      </w:divBdr>
                    </w:div>
                    <w:div w:id="591739556">
                      <w:marLeft w:val="0"/>
                      <w:marRight w:val="0"/>
                      <w:marTop w:val="0"/>
                      <w:marBottom w:val="0"/>
                      <w:divBdr>
                        <w:top w:val="none" w:sz="0" w:space="0" w:color="auto"/>
                        <w:left w:val="none" w:sz="0" w:space="0" w:color="auto"/>
                        <w:bottom w:val="none" w:sz="0" w:space="0" w:color="auto"/>
                        <w:right w:val="none" w:sz="0" w:space="0" w:color="auto"/>
                      </w:divBdr>
                    </w:div>
                    <w:div w:id="1133134683">
                      <w:marLeft w:val="0"/>
                      <w:marRight w:val="0"/>
                      <w:marTop w:val="0"/>
                      <w:marBottom w:val="0"/>
                      <w:divBdr>
                        <w:top w:val="none" w:sz="0" w:space="0" w:color="auto"/>
                        <w:left w:val="none" w:sz="0" w:space="0" w:color="auto"/>
                        <w:bottom w:val="none" w:sz="0" w:space="0" w:color="auto"/>
                        <w:right w:val="none" w:sz="0" w:space="0" w:color="auto"/>
                      </w:divBdr>
                    </w:div>
                    <w:div w:id="379209531">
                      <w:marLeft w:val="0"/>
                      <w:marRight w:val="0"/>
                      <w:marTop w:val="0"/>
                      <w:marBottom w:val="0"/>
                      <w:divBdr>
                        <w:top w:val="none" w:sz="0" w:space="0" w:color="auto"/>
                        <w:left w:val="none" w:sz="0" w:space="0" w:color="auto"/>
                        <w:bottom w:val="none" w:sz="0" w:space="0" w:color="auto"/>
                        <w:right w:val="none" w:sz="0" w:space="0" w:color="auto"/>
                      </w:divBdr>
                    </w:div>
                    <w:div w:id="856043640">
                      <w:marLeft w:val="0"/>
                      <w:marRight w:val="0"/>
                      <w:marTop w:val="0"/>
                      <w:marBottom w:val="0"/>
                      <w:divBdr>
                        <w:top w:val="none" w:sz="0" w:space="0" w:color="auto"/>
                        <w:left w:val="none" w:sz="0" w:space="0" w:color="auto"/>
                        <w:bottom w:val="none" w:sz="0" w:space="0" w:color="auto"/>
                        <w:right w:val="none" w:sz="0" w:space="0" w:color="auto"/>
                      </w:divBdr>
                    </w:div>
                    <w:div w:id="1868255657">
                      <w:marLeft w:val="0"/>
                      <w:marRight w:val="0"/>
                      <w:marTop w:val="0"/>
                      <w:marBottom w:val="0"/>
                      <w:divBdr>
                        <w:top w:val="none" w:sz="0" w:space="0" w:color="auto"/>
                        <w:left w:val="none" w:sz="0" w:space="0" w:color="auto"/>
                        <w:bottom w:val="none" w:sz="0" w:space="0" w:color="auto"/>
                        <w:right w:val="none" w:sz="0" w:space="0" w:color="auto"/>
                      </w:divBdr>
                    </w:div>
                    <w:div w:id="1674261523">
                      <w:marLeft w:val="0"/>
                      <w:marRight w:val="0"/>
                      <w:marTop w:val="0"/>
                      <w:marBottom w:val="0"/>
                      <w:divBdr>
                        <w:top w:val="none" w:sz="0" w:space="0" w:color="auto"/>
                        <w:left w:val="none" w:sz="0" w:space="0" w:color="auto"/>
                        <w:bottom w:val="none" w:sz="0" w:space="0" w:color="auto"/>
                        <w:right w:val="none" w:sz="0" w:space="0" w:color="auto"/>
                      </w:divBdr>
                    </w:div>
                    <w:div w:id="1133792725">
                      <w:marLeft w:val="0"/>
                      <w:marRight w:val="0"/>
                      <w:marTop w:val="0"/>
                      <w:marBottom w:val="0"/>
                      <w:divBdr>
                        <w:top w:val="none" w:sz="0" w:space="0" w:color="auto"/>
                        <w:left w:val="none" w:sz="0" w:space="0" w:color="auto"/>
                        <w:bottom w:val="none" w:sz="0" w:space="0" w:color="auto"/>
                        <w:right w:val="none" w:sz="0" w:space="0" w:color="auto"/>
                      </w:divBdr>
                    </w:div>
                    <w:div w:id="2031106787">
                      <w:marLeft w:val="0"/>
                      <w:marRight w:val="0"/>
                      <w:marTop w:val="0"/>
                      <w:marBottom w:val="0"/>
                      <w:divBdr>
                        <w:top w:val="none" w:sz="0" w:space="0" w:color="auto"/>
                        <w:left w:val="none" w:sz="0" w:space="0" w:color="auto"/>
                        <w:bottom w:val="none" w:sz="0" w:space="0" w:color="auto"/>
                        <w:right w:val="none" w:sz="0" w:space="0" w:color="auto"/>
                      </w:divBdr>
                    </w:div>
                    <w:div w:id="914243167">
                      <w:marLeft w:val="0"/>
                      <w:marRight w:val="0"/>
                      <w:marTop w:val="0"/>
                      <w:marBottom w:val="0"/>
                      <w:divBdr>
                        <w:top w:val="none" w:sz="0" w:space="0" w:color="auto"/>
                        <w:left w:val="none" w:sz="0" w:space="0" w:color="auto"/>
                        <w:bottom w:val="none" w:sz="0" w:space="0" w:color="auto"/>
                        <w:right w:val="none" w:sz="0" w:space="0" w:color="auto"/>
                      </w:divBdr>
                    </w:div>
                    <w:div w:id="1631132903">
                      <w:marLeft w:val="0"/>
                      <w:marRight w:val="0"/>
                      <w:marTop w:val="0"/>
                      <w:marBottom w:val="0"/>
                      <w:divBdr>
                        <w:top w:val="none" w:sz="0" w:space="0" w:color="auto"/>
                        <w:left w:val="none" w:sz="0" w:space="0" w:color="auto"/>
                        <w:bottom w:val="none" w:sz="0" w:space="0" w:color="auto"/>
                        <w:right w:val="none" w:sz="0" w:space="0" w:color="auto"/>
                      </w:divBdr>
                    </w:div>
                    <w:div w:id="13652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49057">
              <w:marLeft w:val="0"/>
              <w:marRight w:val="0"/>
              <w:marTop w:val="0"/>
              <w:marBottom w:val="0"/>
              <w:divBdr>
                <w:top w:val="none" w:sz="0" w:space="0" w:color="auto"/>
                <w:left w:val="none" w:sz="0" w:space="0" w:color="auto"/>
                <w:bottom w:val="none" w:sz="0" w:space="0" w:color="auto"/>
                <w:right w:val="none" w:sz="0" w:space="0" w:color="auto"/>
              </w:divBdr>
              <w:divsChild>
                <w:div w:id="4373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0648">
      <w:bodyDiv w:val="1"/>
      <w:marLeft w:val="0"/>
      <w:marRight w:val="0"/>
      <w:marTop w:val="0"/>
      <w:marBottom w:val="0"/>
      <w:divBdr>
        <w:top w:val="none" w:sz="0" w:space="0" w:color="auto"/>
        <w:left w:val="none" w:sz="0" w:space="0" w:color="auto"/>
        <w:bottom w:val="none" w:sz="0" w:space="0" w:color="auto"/>
        <w:right w:val="none" w:sz="0" w:space="0" w:color="auto"/>
      </w:divBdr>
      <w:divsChild>
        <w:div w:id="1978410472">
          <w:marLeft w:val="0"/>
          <w:marRight w:val="0"/>
          <w:marTop w:val="0"/>
          <w:marBottom w:val="0"/>
          <w:divBdr>
            <w:top w:val="none" w:sz="0" w:space="0" w:color="auto"/>
            <w:left w:val="none" w:sz="0" w:space="0" w:color="auto"/>
            <w:bottom w:val="none" w:sz="0" w:space="0" w:color="auto"/>
            <w:right w:val="none" w:sz="0" w:space="0" w:color="auto"/>
          </w:divBdr>
        </w:div>
        <w:div w:id="1413039218">
          <w:marLeft w:val="0"/>
          <w:marRight w:val="0"/>
          <w:marTop w:val="0"/>
          <w:marBottom w:val="0"/>
          <w:divBdr>
            <w:top w:val="none" w:sz="0" w:space="0" w:color="auto"/>
            <w:left w:val="none" w:sz="0" w:space="0" w:color="auto"/>
            <w:bottom w:val="none" w:sz="0" w:space="0" w:color="auto"/>
            <w:right w:val="none" w:sz="0" w:space="0" w:color="auto"/>
          </w:divBdr>
        </w:div>
        <w:div w:id="1570188563">
          <w:marLeft w:val="0"/>
          <w:marRight w:val="0"/>
          <w:marTop w:val="0"/>
          <w:marBottom w:val="0"/>
          <w:divBdr>
            <w:top w:val="none" w:sz="0" w:space="0" w:color="auto"/>
            <w:left w:val="none" w:sz="0" w:space="0" w:color="auto"/>
            <w:bottom w:val="none" w:sz="0" w:space="0" w:color="auto"/>
            <w:right w:val="none" w:sz="0" w:space="0" w:color="auto"/>
          </w:divBdr>
        </w:div>
        <w:div w:id="1167095415">
          <w:marLeft w:val="0"/>
          <w:marRight w:val="0"/>
          <w:marTop w:val="0"/>
          <w:marBottom w:val="0"/>
          <w:divBdr>
            <w:top w:val="none" w:sz="0" w:space="0" w:color="auto"/>
            <w:left w:val="none" w:sz="0" w:space="0" w:color="auto"/>
            <w:bottom w:val="none" w:sz="0" w:space="0" w:color="auto"/>
            <w:right w:val="none" w:sz="0" w:space="0" w:color="auto"/>
          </w:divBdr>
        </w:div>
        <w:div w:id="1803645177">
          <w:marLeft w:val="0"/>
          <w:marRight w:val="0"/>
          <w:marTop w:val="0"/>
          <w:marBottom w:val="0"/>
          <w:divBdr>
            <w:top w:val="none" w:sz="0" w:space="0" w:color="auto"/>
            <w:left w:val="none" w:sz="0" w:space="0" w:color="auto"/>
            <w:bottom w:val="none" w:sz="0" w:space="0" w:color="auto"/>
            <w:right w:val="none" w:sz="0" w:space="0" w:color="auto"/>
          </w:divBdr>
        </w:div>
        <w:div w:id="886140560">
          <w:marLeft w:val="0"/>
          <w:marRight w:val="0"/>
          <w:marTop w:val="0"/>
          <w:marBottom w:val="0"/>
          <w:divBdr>
            <w:top w:val="none" w:sz="0" w:space="0" w:color="auto"/>
            <w:left w:val="none" w:sz="0" w:space="0" w:color="auto"/>
            <w:bottom w:val="none" w:sz="0" w:space="0" w:color="auto"/>
            <w:right w:val="none" w:sz="0" w:space="0" w:color="auto"/>
          </w:divBdr>
        </w:div>
        <w:div w:id="825317500">
          <w:marLeft w:val="0"/>
          <w:marRight w:val="0"/>
          <w:marTop w:val="0"/>
          <w:marBottom w:val="0"/>
          <w:divBdr>
            <w:top w:val="none" w:sz="0" w:space="0" w:color="auto"/>
            <w:left w:val="none" w:sz="0" w:space="0" w:color="auto"/>
            <w:bottom w:val="none" w:sz="0" w:space="0" w:color="auto"/>
            <w:right w:val="none" w:sz="0" w:space="0" w:color="auto"/>
          </w:divBdr>
        </w:div>
        <w:div w:id="715079454">
          <w:marLeft w:val="0"/>
          <w:marRight w:val="0"/>
          <w:marTop w:val="0"/>
          <w:marBottom w:val="0"/>
          <w:divBdr>
            <w:top w:val="none" w:sz="0" w:space="0" w:color="auto"/>
            <w:left w:val="none" w:sz="0" w:space="0" w:color="auto"/>
            <w:bottom w:val="none" w:sz="0" w:space="0" w:color="auto"/>
            <w:right w:val="none" w:sz="0" w:space="0" w:color="auto"/>
          </w:divBdr>
        </w:div>
        <w:div w:id="1839690387">
          <w:marLeft w:val="0"/>
          <w:marRight w:val="0"/>
          <w:marTop w:val="0"/>
          <w:marBottom w:val="0"/>
          <w:divBdr>
            <w:top w:val="none" w:sz="0" w:space="0" w:color="auto"/>
            <w:left w:val="none" w:sz="0" w:space="0" w:color="auto"/>
            <w:bottom w:val="none" w:sz="0" w:space="0" w:color="auto"/>
            <w:right w:val="none" w:sz="0" w:space="0" w:color="auto"/>
          </w:divBdr>
        </w:div>
      </w:divsChild>
    </w:div>
    <w:div w:id="524513921">
      <w:bodyDiv w:val="1"/>
      <w:marLeft w:val="0"/>
      <w:marRight w:val="0"/>
      <w:marTop w:val="0"/>
      <w:marBottom w:val="0"/>
      <w:divBdr>
        <w:top w:val="none" w:sz="0" w:space="0" w:color="auto"/>
        <w:left w:val="none" w:sz="0" w:space="0" w:color="auto"/>
        <w:bottom w:val="none" w:sz="0" w:space="0" w:color="auto"/>
        <w:right w:val="none" w:sz="0" w:space="0" w:color="auto"/>
      </w:divBdr>
      <w:divsChild>
        <w:div w:id="68041592">
          <w:marLeft w:val="0"/>
          <w:marRight w:val="0"/>
          <w:marTop w:val="0"/>
          <w:marBottom w:val="0"/>
          <w:divBdr>
            <w:top w:val="none" w:sz="0" w:space="0" w:color="auto"/>
            <w:left w:val="none" w:sz="0" w:space="0" w:color="auto"/>
            <w:bottom w:val="none" w:sz="0" w:space="0" w:color="auto"/>
            <w:right w:val="none" w:sz="0" w:space="0" w:color="auto"/>
          </w:divBdr>
        </w:div>
        <w:div w:id="307058927">
          <w:marLeft w:val="0"/>
          <w:marRight w:val="0"/>
          <w:marTop w:val="0"/>
          <w:marBottom w:val="0"/>
          <w:divBdr>
            <w:top w:val="none" w:sz="0" w:space="0" w:color="auto"/>
            <w:left w:val="none" w:sz="0" w:space="0" w:color="auto"/>
            <w:bottom w:val="none" w:sz="0" w:space="0" w:color="auto"/>
            <w:right w:val="none" w:sz="0" w:space="0" w:color="auto"/>
          </w:divBdr>
        </w:div>
        <w:div w:id="1757626347">
          <w:marLeft w:val="0"/>
          <w:marRight w:val="0"/>
          <w:marTop w:val="0"/>
          <w:marBottom w:val="0"/>
          <w:divBdr>
            <w:top w:val="none" w:sz="0" w:space="0" w:color="auto"/>
            <w:left w:val="none" w:sz="0" w:space="0" w:color="auto"/>
            <w:bottom w:val="none" w:sz="0" w:space="0" w:color="auto"/>
            <w:right w:val="none" w:sz="0" w:space="0" w:color="auto"/>
          </w:divBdr>
        </w:div>
        <w:div w:id="990716753">
          <w:marLeft w:val="0"/>
          <w:marRight w:val="0"/>
          <w:marTop w:val="0"/>
          <w:marBottom w:val="0"/>
          <w:divBdr>
            <w:top w:val="none" w:sz="0" w:space="0" w:color="auto"/>
            <w:left w:val="none" w:sz="0" w:space="0" w:color="auto"/>
            <w:bottom w:val="none" w:sz="0" w:space="0" w:color="auto"/>
            <w:right w:val="none" w:sz="0" w:space="0" w:color="auto"/>
          </w:divBdr>
        </w:div>
        <w:div w:id="1870801882">
          <w:marLeft w:val="0"/>
          <w:marRight w:val="0"/>
          <w:marTop w:val="0"/>
          <w:marBottom w:val="0"/>
          <w:divBdr>
            <w:top w:val="none" w:sz="0" w:space="0" w:color="auto"/>
            <w:left w:val="none" w:sz="0" w:space="0" w:color="auto"/>
            <w:bottom w:val="none" w:sz="0" w:space="0" w:color="auto"/>
            <w:right w:val="none" w:sz="0" w:space="0" w:color="auto"/>
          </w:divBdr>
        </w:div>
        <w:div w:id="1578586618">
          <w:marLeft w:val="0"/>
          <w:marRight w:val="0"/>
          <w:marTop w:val="0"/>
          <w:marBottom w:val="0"/>
          <w:divBdr>
            <w:top w:val="none" w:sz="0" w:space="0" w:color="auto"/>
            <w:left w:val="none" w:sz="0" w:space="0" w:color="auto"/>
            <w:bottom w:val="none" w:sz="0" w:space="0" w:color="auto"/>
            <w:right w:val="none" w:sz="0" w:space="0" w:color="auto"/>
          </w:divBdr>
        </w:div>
        <w:div w:id="1974600368">
          <w:marLeft w:val="0"/>
          <w:marRight w:val="0"/>
          <w:marTop w:val="0"/>
          <w:marBottom w:val="0"/>
          <w:divBdr>
            <w:top w:val="none" w:sz="0" w:space="0" w:color="auto"/>
            <w:left w:val="none" w:sz="0" w:space="0" w:color="auto"/>
            <w:bottom w:val="none" w:sz="0" w:space="0" w:color="auto"/>
            <w:right w:val="none" w:sz="0" w:space="0" w:color="auto"/>
          </w:divBdr>
        </w:div>
        <w:div w:id="642927571">
          <w:marLeft w:val="0"/>
          <w:marRight w:val="0"/>
          <w:marTop w:val="0"/>
          <w:marBottom w:val="0"/>
          <w:divBdr>
            <w:top w:val="none" w:sz="0" w:space="0" w:color="auto"/>
            <w:left w:val="none" w:sz="0" w:space="0" w:color="auto"/>
            <w:bottom w:val="none" w:sz="0" w:space="0" w:color="auto"/>
            <w:right w:val="none" w:sz="0" w:space="0" w:color="auto"/>
          </w:divBdr>
        </w:div>
        <w:div w:id="1768385261">
          <w:marLeft w:val="0"/>
          <w:marRight w:val="0"/>
          <w:marTop w:val="0"/>
          <w:marBottom w:val="0"/>
          <w:divBdr>
            <w:top w:val="none" w:sz="0" w:space="0" w:color="auto"/>
            <w:left w:val="none" w:sz="0" w:space="0" w:color="auto"/>
            <w:bottom w:val="none" w:sz="0" w:space="0" w:color="auto"/>
            <w:right w:val="none" w:sz="0" w:space="0" w:color="auto"/>
          </w:divBdr>
        </w:div>
        <w:div w:id="579602896">
          <w:marLeft w:val="0"/>
          <w:marRight w:val="0"/>
          <w:marTop w:val="0"/>
          <w:marBottom w:val="0"/>
          <w:divBdr>
            <w:top w:val="none" w:sz="0" w:space="0" w:color="auto"/>
            <w:left w:val="none" w:sz="0" w:space="0" w:color="auto"/>
            <w:bottom w:val="none" w:sz="0" w:space="0" w:color="auto"/>
            <w:right w:val="none" w:sz="0" w:space="0" w:color="auto"/>
          </w:divBdr>
        </w:div>
        <w:div w:id="2127843523">
          <w:marLeft w:val="0"/>
          <w:marRight w:val="0"/>
          <w:marTop w:val="0"/>
          <w:marBottom w:val="0"/>
          <w:divBdr>
            <w:top w:val="none" w:sz="0" w:space="0" w:color="auto"/>
            <w:left w:val="none" w:sz="0" w:space="0" w:color="auto"/>
            <w:bottom w:val="none" w:sz="0" w:space="0" w:color="auto"/>
            <w:right w:val="none" w:sz="0" w:space="0" w:color="auto"/>
          </w:divBdr>
        </w:div>
        <w:div w:id="1997372777">
          <w:marLeft w:val="0"/>
          <w:marRight w:val="0"/>
          <w:marTop w:val="0"/>
          <w:marBottom w:val="0"/>
          <w:divBdr>
            <w:top w:val="none" w:sz="0" w:space="0" w:color="auto"/>
            <w:left w:val="none" w:sz="0" w:space="0" w:color="auto"/>
            <w:bottom w:val="none" w:sz="0" w:space="0" w:color="auto"/>
            <w:right w:val="none" w:sz="0" w:space="0" w:color="auto"/>
          </w:divBdr>
        </w:div>
        <w:div w:id="1390837139">
          <w:marLeft w:val="0"/>
          <w:marRight w:val="0"/>
          <w:marTop w:val="0"/>
          <w:marBottom w:val="0"/>
          <w:divBdr>
            <w:top w:val="none" w:sz="0" w:space="0" w:color="auto"/>
            <w:left w:val="none" w:sz="0" w:space="0" w:color="auto"/>
            <w:bottom w:val="none" w:sz="0" w:space="0" w:color="auto"/>
            <w:right w:val="none" w:sz="0" w:space="0" w:color="auto"/>
          </w:divBdr>
        </w:div>
        <w:div w:id="233513599">
          <w:marLeft w:val="0"/>
          <w:marRight w:val="0"/>
          <w:marTop w:val="0"/>
          <w:marBottom w:val="0"/>
          <w:divBdr>
            <w:top w:val="none" w:sz="0" w:space="0" w:color="auto"/>
            <w:left w:val="none" w:sz="0" w:space="0" w:color="auto"/>
            <w:bottom w:val="none" w:sz="0" w:space="0" w:color="auto"/>
            <w:right w:val="none" w:sz="0" w:space="0" w:color="auto"/>
          </w:divBdr>
        </w:div>
        <w:div w:id="1841047412">
          <w:marLeft w:val="0"/>
          <w:marRight w:val="0"/>
          <w:marTop w:val="0"/>
          <w:marBottom w:val="0"/>
          <w:divBdr>
            <w:top w:val="none" w:sz="0" w:space="0" w:color="auto"/>
            <w:left w:val="none" w:sz="0" w:space="0" w:color="auto"/>
            <w:bottom w:val="none" w:sz="0" w:space="0" w:color="auto"/>
            <w:right w:val="none" w:sz="0" w:space="0" w:color="auto"/>
          </w:divBdr>
        </w:div>
        <w:div w:id="723334810">
          <w:marLeft w:val="0"/>
          <w:marRight w:val="0"/>
          <w:marTop w:val="0"/>
          <w:marBottom w:val="0"/>
          <w:divBdr>
            <w:top w:val="none" w:sz="0" w:space="0" w:color="auto"/>
            <w:left w:val="none" w:sz="0" w:space="0" w:color="auto"/>
            <w:bottom w:val="none" w:sz="0" w:space="0" w:color="auto"/>
            <w:right w:val="none" w:sz="0" w:space="0" w:color="auto"/>
          </w:divBdr>
        </w:div>
        <w:div w:id="1419137513">
          <w:marLeft w:val="0"/>
          <w:marRight w:val="0"/>
          <w:marTop w:val="0"/>
          <w:marBottom w:val="0"/>
          <w:divBdr>
            <w:top w:val="none" w:sz="0" w:space="0" w:color="auto"/>
            <w:left w:val="none" w:sz="0" w:space="0" w:color="auto"/>
            <w:bottom w:val="none" w:sz="0" w:space="0" w:color="auto"/>
            <w:right w:val="none" w:sz="0" w:space="0" w:color="auto"/>
          </w:divBdr>
        </w:div>
        <w:div w:id="77944112">
          <w:marLeft w:val="0"/>
          <w:marRight w:val="0"/>
          <w:marTop w:val="0"/>
          <w:marBottom w:val="0"/>
          <w:divBdr>
            <w:top w:val="none" w:sz="0" w:space="0" w:color="auto"/>
            <w:left w:val="none" w:sz="0" w:space="0" w:color="auto"/>
            <w:bottom w:val="none" w:sz="0" w:space="0" w:color="auto"/>
            <w:right w:val="none" w:sz="0" w:space="0" w:color="auto"/>
          </w:divBdr>
        </w:div>
        <w:div w:id="676732851">
          <w:marLeft w:val="0"/>
          <w:marRight w:val="0"/>
          <w:marTop w:val="0"/>
          <w:marBottom w:val="0"/>
          <w:divBdr>
            <w:top w:val="none" w:sz="0" w:space="0" w:color="auto"/>
            <w:left w:val="none" w:sz="0" w:space="0" w:color="auto"/>
            <w:bottom w:val="none" w:sz="0" w:space="0" w:color="auto"/>
            <w:right w:val="none" w:sz="0" w:space="0" w:color="auto"/>
          </w:divBdr>
        </w:div>
        <w:div w:id="538707278">
          <w:marLeft w:val="0"/>
          <w:marRight w:val="0"/>
          <w:marTop w:val="0"/>
          <w:marBottom w:val="0"/>
          <w:divBdr>
            <w:top w:val="none" w:sz="0" w:space="0" w:color="auto"/>
            <w:left w:val="none" w:sz="0" w:space="0" w:color="auto"/>
            <w:bottom w:val="none" w:sz="0" w:space="0" w:color="auto"/>
            <w:right w:val="none" w:sz="0" w:space="0" w:color="auto"/>
          </w:divBdr>
        </w:div>
        <w:div w:id="156460702">
          <w:marLeft w:val="0"/>
          <w:marRight w:val="0"/>
          <w:marTop w:val="0"/>
          <w:marBottom w:val="0"/>
          <w:divBdr>
            <w:top w:val="none" w:sz="0" w:space="0" w:color="auto"/>
            <w:left w:val="none" w:sz="0" w:space="0" w:color="auto"/>
            <w:bottom w:val="none" w:sz="0" w:space="0" w:color="auto"/>
            <w:right w:val="none" w:sz="0" w:space="0" w:color="auto"/>
          </w:divBdr>
        </w:div>
        <w:div w:id="1747342672">
          <w:marLeft w:val="0"/>
          <w:marRight w:val="0"/>
          <w:marTop w:val="0"/>
          <w:marBottom w:val="0"/>
          <w:divBdr>
            <w:top w:val="none" w:sz="0" w:space="0" w:color="auto"/>
            <w:left w:val="none" w:sz="0" w:space="0" w:color="auto"/>
            <w:bottom w:val="none" w:sz="0" w:space="0" w:color="auto"/>
            <w:right w:val="none" w:sz="0" w:space="0" w:color="auto"/>
          </w:divBdr>
        </w:div>
        <w:div w:id="2017804017">
          <w:marLeft w:val="0"/>
          <w:marRight w:val="0"/>
          <w:marTop w:val="0"/>
          <w:marBottom w:val="0"/>
          <w:divBdr>
            <w:top w:val="none" w:sz="0" w:space="0" w:color="auto"/>
            <w:left w:val="none" w:sz="0" w:space="0" w:color="auto"/>
            <w:bottom w:val="none" w:sz="0" w:space="0" w:color="auto"/>
            <w:right w:val="none" w:sz="0" w:space="0" w:color="auto"/>
          </w:divBdr>
        </w:div>
        <w:div w:id="761490356">
          <w:marLeft w:val="0"/>
          <w:marRight w:val="0"/>
          <w:marTop w:val="0"/>
          <w:marBottom w:val="0"/>
          <w:divBdr>
            <w:top w:val="none" w:sz="0" w:space="0" w:color="auto"/>
            <w:left w:val="none" w:sz="0" w:space="0" w:color="auto"/>
            <w:bottom w:val="none" w:sz="0" w:space="0" w:color="auto"/>
            <w:right w:val="none" w:sz="0" w:space="0" w:color="auto"/>
          </w:divBdr>
        </w:div>
        <w:div w:id="148787926">
          <w:marLeft w:val="0"/>
          <w:marRight w:val="0"/>
          <w:marTop w:val="0"/>
          <w:marBottom w:val="0"/>
          <w:divBdr>
            <w:top w:val="none" w:sz="0" w:space="0" w:color="auto"/>
            <w:left w:val="none" w:sz="0" w:space="0" w:color="auto"/>
            <w:bottom w:val="none" w:sz="0" w:space="0" w:color="auto"/>
            <w:right w:val="none" w:sz="0" w:space="0" w:color="auto"/>
          </w:divBdr>
        </w:div>
        <w:div w:id="1849981120">
          <w:marLeft w:val="0"/>
          <w:marRight w:val="0"/>
          <w:marTop w:val="0"/>
          <w:marBottom w:val="0"/>
          <w:divBdr>
            <w:top w:val="none" w:sz="0" w:space="0" w:color="auto"/>
            <w:left w:val="none" w:sz="0" w:space="0" w:color="auto"/>
            <w:bottom w:val="none" w:sz="0" w:space="0" w:color="auto"/>
            <w:right w:val="none" w:sz="0" w:space="0" w:color="auto"/>
          </w:divBdr>
        </w:div>
        <w:div w:id="433480184">
          <w:marLeft w:val="0"/>
          <w:marRight w:val="0"/>
          <w:marTop w:val="0"/>
          <w:marBottom w:val="0"/>
          <w:divBdr>
            <w:top w:val="none" w:sz="0" w:space="0" w:color="auto"/>
            <w:left w:val="none" w:sz="0" w:space="0" w:color="auto"/>
            <w:bottom w:val="none" w:sz="0" w:space="0" w:color="auto"/>
            <w:right w:val="none" w:sz="0" w:space="0" w:color="auto"/>
          </w:divBdr>
        </w:div>
        <w:div w:id="2133940202">
          <w:marLeft w:val="0"/>
          <w:marRight w:val="0"/>
          <w:marTop w:val="0"/>
          <w:marBottom w:val="0"/>
          <w:divBdr>
            <w:top w:val="none" w:sz="0" w:space="0" w:color="auto"/>
            <w:left w:val="none" w:sz="0" w:space="0" w:color="auto"/>
            <w:bottom w:val="none" w:sz="0" w:space="0" w:color="auto"/>
            <w:right w:val="none" w:sz="0" w:space="0" w:color="auto"/>
          </w:divBdr>
        </w:div>
        <w:div w:id="1268154306">
          <w:marLeft w:val="0"/>
          <w:marRight w:val="0"/>
          <w:marTop w:val="0"/>
          <w:marBottom w:val="0"/>
          <w:divBdr>
            <w:top w:val="none" w:sz="0" w:space="0" w:color="auto"/>
            <w:left w:val="none" w:sz="0" w:space="0" w:color="auto"/>
            <w:bottom w:val="none" w:sz="0" w:space="0" w:color="auto"/>
            <w:right w:val="none" w:sz="0" w:space="0" w:color="auto"/>
          </w:divBdr>
        </w:div>
        <w:div w:id="1666318469">
          <w:marLeft w:val="0"/>
          <w:marRight w:val="0"/>
          <w:marTop w:val="0"/>
          <w:marBottom w:val="0"/>
          <w:divBdr>
            <w:top w:val="none" w:sz="0" w:space="0" w:color="auto"/>
            <w:left w:val="none" w:sz="0" w:space="0" w:color="auto"/>
            <w:bottom w:val="none" w:sz="0" w:space="0" w:color="auto"/>
            <w:right w:val="none" w:sz="0" w:space="0" w:color="auto"/>
          </w:divBdr>
        </w:div>
        <w:div w:id="1789427642">
          <w:marLeft w:val="0"/>
          <w:marRight w:val="0"/>
          <w:marTop w:val="0"/>
          <w:marBottom w:val="0"/>
          <w:divBdr>
            <w:top w:val="none" w:sz="0" w:space="0" w:color="auto"/>
            <w:left w:val="none" w:sz="0" w:space="0" w:color="auto"/>
            <w:bottom w:val="none" w:sz="0" w:space="0" w:color="auto"/>
            <w:right w:val="none" w:sz="0" w:space="0" w:color="auto"/>
          </w:divBdr>
        </w:div>
        <w:div w:id="561019232">
          <w:marLeft w:val="0"/>
          <w:marRight w:val="0"/>
          <w:marTop w:val="0"/>
          <w:marBottom w:val="0"/>
          <w:divBdr>
            <w:top w:val="none" w:sz="0" w:space="0" w:color="auto"/>
            <w:left w:val="none" w:sz="0" w:space="0" w:color="auto"/>
            <w:bottom w:val="none" w:sz="0" w:space="0" w:color="auto"/>
            <w:right w:val="none" w:sz="0" w:space="0" w:color="auto"/>
          </w:divBdr>
        </w:div>
        <w:div w:id="1900626473">
          <w:marLeft w:val="0"/>
          <w:marRight w:val="0"/>
          <w:marTop w:val="0"/>
          <w:marBottom w:val="0"/>
          <w:divBdr>
            <w:top w:val="none" w:sz="0" w:space="0" w:color="auto"/>
            <w:left w:val="none" w:sz="0" w:space="0" w:color="auto"/>
            <w:bottom w:val="none" w:sz="0" w:space="0" w:color="auto"/>
            <w:right w:val="none" w:sz="0" w:space="0" w:color="auto"/>
          </w:divBdr>
        </w:div>
        <w:div w:id="672759467">
          <w:marLeft w:val="0"/>
          <w:marRight w:val="0"/>
          <w:marTop w:val="0"/>
          <w:marBottom w:val="0"/>
          <w:divBdr>
            <w:top w:val="none" w:sz="0" w:space="0" w:color="auto"/>
            <w:left w:val="none" w:sz="0" w:space="0" w:color="auto"/>
            <w:bottom w:val="none" w:sz="0" w:space="0" w:color="auto"/>
            <w:right w:val="none" w:sz="0" w:space="0" w:color="auto"/>
          </w:divBdr>
        </w:div>
        <w:div w:id="599874642">
          <w:marLeft w:val="0"/>
          <w:marRight w:val="0"/>
          <w:marTop w:val="0"/>
          <w:marBottom w:val="0"/>
          <w:divBdr>
            <w:top w:val="none" w:sz="0" w:space="0" w:color="auto"/>
            <w:left w:val="none" w:sz="0" w:space="0" w:color="auto"/>
            <w:bottom w:val="none" w:sz="0" w:space="0" w:color="auto"/>
            <w:right w:val="none" w:sz="0" w:space="0" w:color="auto"/>
          </w:divBdr>
        </w:div>
        <w:div w:id="1529874953">
          <w:marLeft w:val="0"/>
          <w:marRight w:val="0"/>
          <w:marTop w:val="0"/>
          <w:marBottom w:val="0"/>
          <w:divBdr>
            <w:top w:val="none" w:sz="0" w:space="0" w:color="auto"/>
            <w:left w:val="none" w:sz="0" w:space="0" w:color="auto"/>
            <w:bottom w:val="none" w:sz="0" w:space="0" w:color="auto"/>
            <w:right w:val="none" w:sz="0" w:space="0" w:color="auto"/>
          </w:divBdr>
        </w:div>
        <w:div w:id="202060964">
          <w:marLeft w:val="0"/>
          <w:marRight w:val="0"/>
          <w:marTop w:val="0"/>
          <w:marBottom w:val="0"/>
          <w:divBdr>
            <w:top w:val="none" w:sz="0" w:space="0" w:color="auto"/>
            <w:left w:val="none" w:sz="0" w:space="0" w:color="auto"/>
            <w:bottom w:val="none" w:sz="0" w:space="0" w:color="auto"/>
            <w:right w:val="none" w:sz="0" w:space="0" w:color="auto"/>
          </w:divBdr>
        </w:div>
        <w:div w:id="164589251">
          <w:marLeft w:val="0"/>
          <w:marRight w:val="0"/>
          <w:marTop w:val="0"/>
          <w:marBottom w:val="0"/>
          <w:divBdr>
            <w:top w:val="none" w:sz="0" w:space="0" w:color="auto"/>
            <w:left w:val="none" w:sz="0" w:space="0" w:color="auto"/>
            <w:bottom w:val="none" w:sz="0" w:space="0" w:color="auto"/>
            <w:right w:val="none" w:sz="0" w:space="0" w:color="auto"/>
          </w:divBdr>
        </w:div>
        <w:div w:id="1469590327">
          <w:marLeft w:val="0"/>
          <w:marRight w:val="0"/>
          <w:marTop w:val="0"/>
          <w:marBottom w:val="0"/>
          <w:divBdr>
            <w:top w:val="none" w:sz="0" w:space="0" w:color="auto"/>
            <w:left w:val="none" w:sz="0" w:space="0" w:color="auto"/>
            <w:bottom w:val="none" w:sz="0" w:space="0" w:color="auto"/>
            <w:right w:val="none" w:sz="0" w:space="0" w:color="auto"/>
          </w:divBdr>
        </w:div>
        <w:div w:id="1614628501">
          <w:marLeft w:val="0"/>
          <w:marRight w:val="0"/>
          <w:marTop w:val="0"/>
          <w:marBottom w:val="0"/>
          <w:divBdr>
            <w:top w:val="none" w:sz="0" w:space="0" w:color="auto"/>
            <w:left w:val="none" w:sz="0" w:space="0" w:color="auto"/>
            <w:bottom w:val="none" w:sz="0" w:space="0" w:color="auto"/>
            <w:right w:val="none" w:sz="0" w:space="0" w:color="auto"/>
          </w:divBdr>
        </w:div>
        <w:div w:id="1565799935">
          <w:marLeft w:val="0"/>
          <w:marRight w:val="0"/>
          <w:marTop w:val="0"/>
          <w:marBottom w:val="0"/>
          <w:divBdr>
            <w:top w:val="none" w:sz="0" w:space="0" w:color="auto"/>
            <w:left w:val="none" w:sz="0" w:space="0" w:color="auto"/>
            <w:bottom w:val="none" w:sz="0" w:space="0" w:color="auto"/>
            <w:right w:val="none" w:sz="0" w:space="0" w:color="auto"/>
          </w:divBdr>
        </w:div>
        <w:div w:id="459111808">
          <w:marLeft w:val="0"/>
          <w:marRight w:val="0"/>
          <w:marTop w:val="0"/>
          <w:marBottom w:val="0"/>
          <w:divBdr>
            <w:top w:val="none" w:sz="0" w:space="0" w:color="auto"/>
            <w:left w:val="none" w:sz="0" w:space="0" w:color="auto"/>
            <w:bottom w:val="none" w:sz="0" w:space="0" w:color="auto"/>
            <w:right w:val="none" w:sz="0" w:space="0" w:color="auto"/>
          </w:divBdr>
        </w:div>
        <w:div w:id="975331240">
          <w:marLeft w:val="0"/>
          <w:marRight w:val="0"/>
          <w:marTop w:val="0"/>
          <w:marBottom w:val="0"/>
          <w:divBdr>
            <w:top w:val="none" w:sz="0" w:space="0" w:color="auto"/>
            <w:left w:val="none" w:sz="0" w:space="0" w:color="auto"/>
            <w:bottom w:val="none" w:sz="0" w:space="0" w:color="auto"/>
            <w:right w:val="none" w:sz="0" w:space="0" w:color="auto"/>
          </w:divBdr>
        </w:div>
        <w:div w:id="1677732749">
          <w:marLeft w:val="0"/>
          <w:marRight w:val="0"/>
          <w:marTop w:val="0"/>
          <w:marBottom w:val="0"/>
          <w:divBdr>
            <w:top w:val="none" w:sz="0" w:space="0" w:color="auto"/>
            <w:left w:val="none" w:sz="0" w:space="0" w:color="auto"/>
            <w:bottom w:val="none" w:sz="0" w:space="0" w:color="auto"/>
            <w:right w:val="none" w:sz="0" w:space="0" w:color="auto"/>
          </w:divBdr>
        </w:div>
        <w:div w:id="1461680975">
          <w:marLeft w:val="0"/>
          <w:marRight w:val="0"/>
          <w:marTop w:val="0"/>
          <w:marBottom w:val="0"/>
          <w:divBdr>
            <w:top w:val="none" w:sz="0" w:space="0" w:color="auto"/>
            <w:left w:val="none" w:sz="0" w:space="0" w:color="auto"/>
            <w:bottom w:val="none" w:sz="0" w:space="0" w:color="auto"/>
            <w:right w:val="none" w:sz="0" w:space="0" w:color="auto"/>
          </w:divBdr>
        </w:div>
        <w:div w:id="1052265555">
          <w:marLeft w:val="0"/>
          <w:marRight w:val="0"/>
          <w:marTop w:val="0"/>
          <w:marBottom w:val="0"/>
          <w:divBdr>
            <w:top w:val="none" w:sz="0" w:space="0" w:color="auto"/>
            <w:left w:val="none" w:sz="0" w:space="0" w:color="auto"/>
            <w:bottom w:val="none" w:sz="0" w:space="0" w:color="auto"/>
            <w:right w:val="none" w:sz="0" w:space="0" w:color="auto"/>
          </w:divBdr>
        </w:div>
        <w:div w:id="852844296">
          <w:marLeft w:val="0"/>
          <w:marRight w:val="0"/>
          <w:marTop w:val="0"/>
          <w:marBottom w:val="0"/>
          <w:divBdr>
            <w:top w:val="none" w:sz="0" w:space="0" w:color="auto"/>
            <w:left w:val="none" w:sz="0" w:space="0" w:color="auto"/>
            <w:bottom w:val="none" w:sz="0" w:space="0" w:color="auto"/>
            <w:right w:val="none" w:sz="0" w:space="0" w:color="auto"/>
          </w:divBdr>
        </w:div>
        <w:div w:id="1585453792">
          <w:marLeft w:val="0"/>
          <w:marRight w:val="0"/>
          <w:marTop w:val="0"/>
          <w:marBottom w:val="0"/>
          <w:divBdr>
            <w:top w:val="none" w:sz="0" w:space="0" w:color="auto"/>
            <w:left w:val="none" w:sz="0" w:space="0" w:color="auto"/>
            <w:bottom w:val="none" w:sz="0" w:space="0" w:color="auto"/>
            <w:right w:val="none" w:sz="0" w:space="0" w:color="auto"/>
          </w:divBdr>
        </w:div>
        <w:div w:id="197010414">
          <w:marLeft w:val="0"/>
          <w:marRight w:val="0"/>
          <w:marTop w:val="0"/>
          <w:marBottom w:val="0"/>
          <w:divBdr>
            <w:top w:val="none" w:sz="0" w:space="0" w:color="auto"/>
            <w:left w:val="none" w:sz="0" w:space="0" w:color="auto"/>
            <w:bottom w:val="none" w:sz="0" w:space="0" w:color="auto"/>
            <w:right w:val="none" w:sz="0" w:space="0" w:color="auto"/>
          </w:divBdr>
        </w:div>
        <w:div w:id="2034265567">
          <w:marLeft w:val="0"/>
          <w:marRight w:val="0"/>
          <w:marTop w:val="0"/>
          <w:marBottom w:val="0"/>
          <w:divBdr>
            <w:top w:val="none" w:sz="0" w:space="0" w:color="auto"/>
            <w:left w:val="none" w:sz="0" w:space="0" w:color="auto"/>
            <w:bottom w:val="none" w:sz="0" w:space="0" w:color="auto"/>
            <w:right w:val="none" w:sz="0" w:space="0" w:color="auto"/>
          </w:divBdr>
        </w:div>
        <w:div w:id="533343485">
          <w:marLeft w:val="0"/>
          <w:marRight w:val="0"/>
          <w:marTop w:val="0"/>
          <w:marBottom w:val="0"/>
          <w:divBdr>
            <w:top w:val="none" w:sz="0" w:space="0" w:color="auto"/>
            <w:left w:val="none" w:sz="0" w:space="0" w:color="auto"/>
            <w:bottom w:val="none" w:sz="0" w:space="0" w:color="auto"/>
            <w:right w:val="none" w:sz="0" w:space="0" w:color="auto"/>
          </w:divBdr>
        </w:div>
        <w:div w:id="111478216">
          <w:marLeft w:val="0"/>
          <w:marRight w:val="0"/>
          <w:marTop w:val="0"/>
          <w:marBottom w:val="0"/>
          <w:divBdr>
            <w:top w:val="none" w:sz="0" w:space="0" w:color="auto"/>
            <w:left w:val="none" w:sz="0" w:space="0" w:color="auto"/>
            <w:bottom w:val="none" w:sz="0" w:space="0" w:color="auto"/>
            <w:right w:val="none" w:sz="0" w:space="0" w:color="auto"/>
          </w:divBdr>
        </w:div>
        <w:div w:id="1232153360">
          <w:marLeft w:val="0"/>
          <w:marRight w:val="0"/>
          <w:marTop w:val="0"/>
          <w:marBottom w:val="0"/>
          <w:divBdr>
            <w:top w:val="none" w:sz="0" w:space="0" w:color="auto"/>
            <w:left w:val="none" w:sz="0" w:space="0" w:color="auto"/>
            <w:bottom w:val="none" w:sz="0" w:space="0" w:color="auto"/>
            <w:right w:val="none" w:sz="0" w:space="0" w:color="auto"/>
          </w:divBdr>
        </w:div>
        <w:div w:id="326828990">
          <w:marLeft w:val="0"/>
          <w:marRight w:val="0"/>
          <w:marTop w:val="0"/>
          <w:marBottom w:val="0"/>
          <w:divBdr>
            <w:top w:val="none" w:sz="0" w:space="0" w:color="auto"/>
            <w:left w:val="none" w:sz="0" w:space="0" w:color="auto"/>
            <w:bottom w:val="none" w:sz="0" w:space="0" w:color="auto"/>
            <w:right w:val="none" w:sz="0" w:space="0" w:color="auto"/>
          </w:divBdr>
        </w:div>
        <w:div w:id="586116508">
          <w:marLeft w:val="0"/>
          <w:marRight w:val="0"/>
          <w:marTop w:val="0"/>
          <w:marBottom w:val="0"/>
          <w:divBdr>
            <w:top w:val="none" w:sz="0" w:space="0" w:color="auto"/>
            <w:left w:val="none" w:sz="0" w:space="0" w:color="auto"/>
            <w:bottom w:val="none" w:sz="0" w:space="0" w:color="auto"/>
            <w:right w:val="none" w:sz="0" w:space="0" w:color="auto"/>
          </w:divBdr>
        </w:div>
        <w:div w:id="459885588">
          <w:marLeft w:val="0"/>
          <w:marRight w:val="0"/>
          <w:marTop w:val="0"/>
          <w:marBottom w:val="0"/>
          <w:divBdr>
            <w:top w:val="none" w:sz="0" w:space="0" w:color="auto"/>
            <w:left w:val="none" w:sz="0" w:space="0" w:color="auto"/>
            <w:bottom w:val="none" w:sz="0" w:space="0" w:color="auto"/>
            <w:right w:val="none" w:sz="0" w:space="0" w:color="auto"/>
          </w:divBdr>
        </w:div>
        <w:div w:id="994989234">
          <w:marLeft w:val="0"/>
          <w:marRight w:val="0"/>
          <w:marTop w:val="0"/>
          <w:marBottom w:val="0"/>
          <w:divBdr>
            <w:top w:val="none" w:sz="0" w:space="0" w:color="auto"/>
            <w:left w:val="none" w:sz="0" w:space="0" w:color="auto"/>
            <w:bottom w:val="none" w:sz="0" w:space="0" w:color="auto"/>
            <w:right w:val="none" w:sz="0" w:space="0" w:color="auto"/>
          </w:divBdr>
        </w:div>
        <w:div w:id="1243369493">
          <w:marLeft w:val="0"/>
          <w:marRight w:val="0"/>
          <w:marTop w:val="0"/>
          <w:marBottom w:val="0"/>
          <w:divBdr>
            <w:top w:val="none" w:sz="0" w:space="0" w:color="auto"/>
            <w:left w:val="none" w:sz="0" w:space="0" w:color="auto"/>
            <w:bottom w:val="none" w:sz="0" w:space="0" w:color="auto"/>
            <w:right w:val="none" w:sz="0" w:space="0" w:color="auto"/>
          </w:divBdr>
        </w:div>
        <w:div w:id="1285041465">
          <w:marLeft w:val="0"/>
          <w:marRight w:val="0"/>
          <w:marTop w:val="0"/>
          <w:marBottom w:val="0"/>
          <w:divBdr>
            <w:top w:val="none" w:sz="0" w:space="0" w:color="auto"/>
            <w:left w:val="none" w:sz="0" w:space="0" w:color="auto"/>
            <w:bottom w:val="none" w:sz="0" w:space="0" w:color="auto"/>
            <w:right w:val="none" w:sz="0" w:space="0" w:color="auto"/>
          </w:divBdr>
        </w:div>
        <w:div w:id="2137213081">
          <w:marLeft w:val="0"/>
          <w:marRight w:val="0"/>
          <w:marTop w:val="0"/>
          <w:marBottom w:val="0"/>
          <w:divBdr>
            <w:top w:val="none" w:sz="0" w:space="0" w:color="auto"/>
            <w:left w:val="none" w:sz="0" w:space="0" w:color="auto"/>
            <w:bottom w:val="none" w:sz="0" w:space="0" w:color="auto"/>
            <w:right w:val="none" w:sz="0" w:space="0" w:color="auto"/>
          </w:divBdr>
        </w:div>
        <w:div w:id="968390962">
          <w:marLeft w:val="0"/>
          <w:marRight w:val="0"/>
          <w:marTop w:val="0"/>
          <w:marBottom w:val="0"/>
          <w:divBdr>
            <w:top w:val="none" w:sz="0" w:space="0" w:color="auto"/>
            <w:left w:val="none" w:sz="0" w:space="0" w:color="auto"/>
            <w:bottom w:val="none" w:sz="0" w:space="0" w:color="auto"/>
            <w:right w:val="none" w:sz="0" w:space="0" w:color="auto"/>
          </w:divBdr>
        </w:div>
      </w:divsChild>
    </w:div>
    <w:div w:id="556162582">
      <w:bodyDiv w:val="1"/>
      <w:marLeft w:val="0"/>
      <w:marRight w:val="0"/>
      <w:marTop w:val="0"/>
      <w:marBottom w:val="0"/>
      <w:divBdr>
        <w:top w:val="none" w:sz="0" w:space="0" w:color="auto"/>
        <w:left w:val="none" w:sz="0" w:space="0" w:color="auto"/>
        <w:bottom w:val="none" w:sz="0" w:space="0" w:color="auto"/>
        <w:right w:val="none" w:sz="0" w:space="0" w:color="auto"/>
      </w:divBdr>
      <w:divsChild>
        <w:div w:id="976565825">
          <w:marLeft w:val="0"/>
          <w:marRight w:val="0"/>
          <w:marTop w:val="0"/>
          <w:marBottom w:val="0"/>
          <w:divBdr>
            <w:top w:val="none" w:sz="0" w:space="0" w:color="auto"/>
            <w:left w:val="none" w:sz="0" w:space="0" w:color="auto"/>
            <w:bottom w:val="none" w:sz="0" w:space="0" w:color="auto"/>
            <w:right w:val="none" w:sz="0" w:space="0" w:color="auto"/>
          </w:divBdr>
        </w:div>
        <w:div w:id="1900675869">
          <w:marLeft w:val="0"/>
          <w:marRight w:val="0"/>
          <w:marTop w:val="0"/>
          <w:marBottom w:val="0"/>
          <w:divBdr>
            <w:top w:val="none" w:sz="0" w:space="0" w:color="auto"/>
            <w:left w:val="none" w:sz="0" w:space="0" w:color="auto"/>
            <w:bottom w:val="none" w:sz="0" w:space="0" w:color="auto"/>
            <w:right w:val="none" w:sz="0" w:space="0" w:color="auto"/>
          </w:divBdr>
        </w:div>
        <w:div w:id="1771584026">
          <w:marLeft w:val="0"/>
          <w:marRight w:val="0"/>
          <w:marTop w:val="0"/>
          <w:marBottom w:val="0"/>
          <w:divBdr>
            <w:top w:val="none" w:sz="0" w:space="0" w:color="auto"/>
            <w:left w:val="none" w:sz="0" w:space="0" w:color="auto"/>
            <w:bottom w:val="none" w:sz="0" w:space="0" w:color="auto"/>
            <w:right w:val="none" w:sz="0" w:space="0" w:color="auto"/>
          </w:divBdr>
        </w:div>
        <w:div w:id="524173474">
          <w:marLeft w:val="0"/>
          <w:marRight w:val="0"/>
          <w:marTop w:val="0"/>
          <w:marBottom w:val="0"/>
          <w:divBdr>
            <w:top w:val="none" w:sz="0" w:space="0" w:color="auto"/>
            <w:left w:val="none" w:sz="0" w:space="0" w:color="auto"/>
            <w:bottom w:val="none" w:sz="0" w:space="0" w:color="auto"/>
            <w:right w:val="none" w:sz="0" w:space="0" w:color="auto"/>
          </w:divBdr>
        </w:div>
        <w:div w:id="718550886">
          <w:marLeft w:val="0"/>
          <w:marRight w:val="0"/>
          <w:marTop w:val="0"/>
          <w:marBottom w:val="0"/>
          <w:divBdr>
            <w:top w:val="none" w:sz="0" w:space="0" w:color="auto"/>
            <w:left w:val="none" w:sz="0" w:space="0" w:color="auto"/>
            <w:bottom w:val="none" w:sz="0" w:space="0" w:color="auto"/>
            <w:right w:val="none" w:sz="0" w:space="0" w:color="auto"/>
          </w:divBdr>
        </w:div>
        <w:div w:id="1678459965">
          <w:marLeft w:val="0"/>
          <w:marRight w:val="0"/>
          <w:marTop w:val="0"/>
          <w:marBottom w:val="0"/>
          <w:divBdr>
            <w:top w:val="none" w:sz="0" w:space="0" w:color="auto"/>
            <w:left w:val="none" w:sz="0" w:space="0" w:color="auto"/>
            <w:bottom w:val="none" w:sz="0" w:space="0" w:color="auto"/>
            <w:right w:val="none" w:sz="0" w:space="0" w:color="auto"/>
          </w:divBdr>
        </w:div>
        <w:div w:id="1904945699">
          <w:marLeft w:val="0"/>
          <w:marRight w:val="0"/>
          <w:marTop w:val="0"/>
          <w:marBottom w:val="0"/>
          <w:divBdr>
            <w:top w:val="none" w:sz="0" w:space="0" w:color="auto"/>
            <w:left w:val="none" w:sz="0" w:space="0" w:color="auto"/>
            <w:bottom w:val="none" w:sz="0" w:space="0" w:color="auto"/>
            <w:right w:val="none" w:sz="0" w:space="0" w:color="auto"/>
          </w:divBdr>
        </w:div>
        <w:div w:id="103350500">
          <w:marLeft w:val="0"/>
          <w:marRight w:val="0"/>
          <w:marTop w:val="0"/>
          <w:marBottom w:val="0"/>
          <w:divBdr>
            <w:top w:val="none" w:sz="0" w:space="0" w:color="auto"/>
            <w:left w:val="none" w:sz="0" w:space="0" w:color="auto"/>
            <w:bottom w:val="none" w:sz="0" w:space="0" w:color="auto"/>
            <w:right w:val="none" w:sz="0" w:space="0" w:color="auto"/>
          </w:divBdr>
        </w:div>
        <w:div w:id="1005402282">
          <w:marLeft w:val="0"/>
          <w:marRight w:val="0"/>
          <w:marTop w:val="0"/>
          <w:marBottom w:val="0"/>
          <w:divBdr>
            <w:top w:val="none" w:sz="0" w:space="0" w:color="auto"/>
            <w:left w:val="none" w:sz="0" w:space="0" w:color="auto"/>
            <w:bottom w:val="none" w:sz="0" w:space="0" w:color="auto"/>
            <w:right w:val="none" w:sz="0" w:space="0" w:color="auto"/>
          </w:divBdr>
        </w:div>
        <w:div w:id="1687826389">
          <w:marLeft w:val="0"/>
          <w:marRight w:val="0"/>
          <w:marTop w:val="0"/>
          <w:marBottom w:val="0"/>
          <w:divBdr>
            <w:top w:val="none" w:sz="0" w:space="0" w:color="auto"/>
            <w:left w:val="none" w:sz="0" w:space="0" w:color="auto"/>
            <w:bottom w:val="none" w:sz="0" w:space="0" w:color="auto"/>
            <w:right w:val="none" w:sz="0" w:space="0" w:color="auto"/>
          </w:divBdr>
        </w:div>
        <w:div w:id="289408490">
          <w:marLeft w:val="0"/>
          <w:marRight w:val="0"/>
          <w:marTop w:val="0"/>
          <w:marBottom w:val="0"/>
          <w:divBdr>
            <w:top w:val="none" w:sz="0" w:space="0" w:color="auto"/>
            <w:left w:val="none" w:sz="0" w:space="0" w:color="auto"/>
            <w:bottom w:val="none" w:sz="0" w:space="0" w:color="auto"/>
            <w:right w:val="none" w:sz="0" w:space="0" w:color="auto"/>
          </w:divBdr>
        </w:div>
        <w:div w:id="1927419700">
          <w:marLeft w:val="0"/>
          <w:marRight w:val="0"/>
          <w:marTop w:val="0"/>
          <w:marBottom w:val="0"/>
          <w:divBdr>
            <w:top w:val="none" w:sz="0" w:space="0" w:color="auto"/>
            <w:left w:val="none" w:sz="0" w:space="0" w:color="auto"/>
            <w:bottom w:val="none" w:sz="0" w:space="0" w:color="auto"/>
            <w:right w:val="none" w:sz="0" w:space="0" w:color="auto"/>
          </w:divBdr>
        </w:div>
        <w:div w:id="1001860752">
          <w:marLeft w:val="0"/>
          <w:marRight w:val="0"/>
          <w:marTop w:val="0"/>
          <w:marBottom w:val="0"/>
          <w:divBdr>
            <w:top w:val="none" w:sz="0" w:space="0" w:color="auto"/>
            <w:left w:val="none" w:sz="0" w:space="0" w:color="auto"/>
            <w:bottom w:val="none" w:sz="0" w:space="0" w:color="auto"/>
            <w:right w:val="none" w:sz="0" w:space="0" w:color="auto"/>
          </w:divBdr>
        </w:div>
        <w:div w:id="1361860710">
          <w:marLeft w:val="0"/>
          <w:marRight w:val="0"/>
          <w:marTop w:val="0"/>
          <w:marBottom w:val="0"/>
          <w:divBdr>
            <w:top w:val="none" w:sz="0" w:space="0" w:color="auto"/>
            <w:left w:val="none" w:sz="0" w:space="0" w:color="auto"/>
            <w:bottom w:val="none" w:sz="0" w:space="0" w:color="auto"/>
            <w:right w:val="none" w:sz="0" w:space="0" w:color="auto"/>
          </w:divBdr>
        </w:div>
        <w:div w:id="1864904574">
          <w:marLeft w:val="0"/>
          <w:marRight w:val="0"/>
          <w:marTop w:val="0"/>
          <w:marBottom w:val="0"/>
          <w:divBdr>
            <w:top w:val="none" w:sz="0" w:space="0" w:color="auto"/>
            <w:left w:val="none" w:sz="0" w:space="0" w:color="auto"/>
            <w:bottom w:val="none" w:sz="0" w:space="0" w:color="auto"/>
            <w:right w:val="none" w:sz="0" w:space="0" w:color="auto"/>
          </w:divBdr>
        </w:div>
        <w:div w:id="2041853423">
          <w:marLeft w:val="0"/>
          <w:marRight w:val="0"/>
          <w:marTop w:val="0"/>
          <w:marBottom w:val="0"/>
          <w:divBdr>
            <w:top w:val="none" w:sz="0" w:space="0" w:color="auto"/>
            <w:left w:val="none" w:sz="0" w:space="0" w:color="auto"/>
            <w:bottom w:val="none" w:sz="0" w:space="0" w:color="auto"/>
            <w:right w:val="none" w:sz="0" w:space="0" w:color="auto"/>
          </w:divBdr>
        </w:div>
        <w:div w:id="703024967">
          <w:marLeft w:val="0"/>
          <w:marRight w:val="0"/>
          <w:marTop w:val="0"/>
          <w:marBottom w:val="0"/>
          <w:divBdr>
            <w:top w:val="none" w:sz="0" w:space="0" w:color="auto"/>
            <w:left w:val="none" w:sz="0" w:space="0" w:color="auto"/>
            <w:bottom w:val="none" w:sz="0" w:space="0" w:color="auto"/>
            <w:right w:val="none" w:sz="0" w:space="0" w:color="auto"/>
          </w:divBdr>
        </w:div>
        <w:div w:id="4988727">
          <w:marLeft w:val="0"/>
          <w:marRight w:val="0"/>
          <w:marTop w:val="0"/>
          <w:marBottom w:val="0"/>
          <w:divBdr>
            <w:top w:val="none" w:sz="0" w:space="0" w:color="auto"/>
            <w:left w:val="none" w:sz="0" w:space="0" w:color="auto"/>
            <w:bottom w:val="none" w:sz="0" w:space="0" w:color="auto"/>
            <w:right w:val="none" w:sz="0" w:space="0" w:color="auto"/>
          </w:divBdr>
        </w:div>
        <w:div w:id="608971878">
          <w:marLeft w:val="0"/>
          <w:marRight w:val="0"/>
          <w:marTop w:val="0"/>
          <w:marBottom w:val="0"/>
          <w:divBdr>
            <w:top w:val="none" w:sz="0" w:space="0" w:color="auto"/>
            <w:left w:val="none" w:sz="0" w:space="0" w:color="auto"/>
            <w:bottom w:val="none" w:sz="0" w:space="0" w:color="auto"/>
            <w:right w:val="none" w:sz="0" w:space="0" w:color="auto"/>
          </w:divBdr>
        </w:div>
        <w:div w:id="1808621008">
          <w:marLeft w:val="0"/>
          <w:marRight w:val="0"/>
          <w:marTop w:val="0"/>
          <w:marBottom w:val="0"/>
          <w:divBdr>
            <w:top w:val="none" w:sz="0" w:space="0" w:color="auto"/>
            <w:left w:val="none" w:sz="0" w:space="0" w:color="auto"/>
            <w:bottom w:val="none" w:sz="0" w:space="0" w:color="auto"/>
            <w:right w:val="none" w:sz="0" w:space="0" w:color="auto"/>
          </w:divBdr>
        </w:div>
        <w:div w:id="123742879">
          <w:marLeft w:val="0"/>
          <w:marRight w:val="0"/>
          <w:marTop w:val="0"/>
          <w:marBottom w:val="0"/>
          <w:divBdr>
            <w:top w:val="none" w:sz="0" w:space="0" w:color="auto"/>
            <w:left w:val="none" w:sz="0" w:space="0" w:color="auto"/>
            <w:bottom w:val="none" w:sz="0" w:space="0" w:color="auto"/>
            <w:right w:val="none" w:sz="0" w:space="0" w:color="auto"/>
          </w:divBdr>
        </w:div>
        <w:div w:id="639383882">
          <w:marLeft w:val="0"/>
          <w:marRight w:val="0"/>
          <w:marTop w:val="0"/>
          <w:marBottom w:val="0"/>
          <w:divBdr>
            <w:top w:val="none" w:sz="0" w:space="0" w:color="auto"/>
            <w:left w:val="none" w:sz="0" w:space="0" w:color="auto"/>
            <w:bottom w:val="none" w:sz="0" w:space="0" w:color="auto"/>
            <w:right w:val="none" w:sz="0" w:space="0" w:color="auto"/>
          </w:divBdr>
        </w:div>
        <w:div w:id="1557888321">
          <w:marLeft w:val="0"/>
          <w:marRight w:val="0"/>
          <w:marTop w:val="0"/>
          <w:marBottom w:val="0"/>
          <w:divBdr>
            <w:top w:val="none" w:sz="0" w:space="0" w:color="auto"/>
            <w:left w:val="none" w:sz="0" w:space="0" w:color="auto"/>
            <w:bottom w:val="none" w:sz="0" w:space="0" w:color="auto"/>
            <w:right w:val="none" w:sz="0" w:space="0" w:color="auto"/>
          </w:divBdr>
        </w:div>
        <w:div w:id="1122336266">
          <w:marLeft w:val="0"/>
          <w:marRight w:val="0"/>
          <w:marTop w:val="0"/>
          <w:marBottom w:val="0"/>
          <w:divBdr>
            <w:top w:val="none" w:sz="0" w:space="0" w:color="auto"/>
            <w:left w:val="none" w:sz="0" w:space="0" w:color="auto"/>
            <w:bottom w:val="none" w:sz="0" w:space="0" w:color="auto"/>
            <w:right w:val="none" w:sz="0" w:space="0" w:color="auto"/>
          </w:divBdr>
        </w:div>
        <w:div w:id="2010710896">
          <w:marLeft w:val="0"/>
          <w:marRight w:val="0"/>
          <w:marTop w:val="0"/>
          <w:marBottom w:val="0"/>
          <w:divBdr>
            <w:top w:val="none" w:sz="0" w:space="0" w:color="auto"/>
            <w:left w:val="none" w:sz="0" w:space="0" w:color="auto"/>
            <w:bottom w:val="none" w:sz="0" w:space="0" w:color="auto"/>
            <w:right w:val="none" w:sz="0" w:space="0" w:color="auto"/>
          </w:divBdr>
        </w:div>
        <w:div w:id="1744523329">
          <w:marLeft w:val="0"/>
          <w:marRight w:val="0"/>
          <w:marTop w:val="0"/>
          <w:marBottom w:val="0"/>
          <w:divBdr>
            <w:top w:val="none" w:sz="0" w:space="0" w:color="auto"/>
            <w:left w:val="none" w:sz="0" w:space="0" w:color="auto"/>
            <w:bottom w:val="none" w:sz="0" w:space="0" w:color="auto"/>
            <w:right w:val="none" w:sz="0" w:space="0" w:color="auto"/>
          </w:divBdr>
        </w:div>
        <w:div w:id="1959869179">
          <w:marLeft w:val="0"/>
          <w:marRight w:val="0"/>
          <w:marTop w:val="0"/>
          <w:marBottom w:val="0"/>
          <w:divBdr>
            <w:top w:val="none" w:sz="0" w:space="0" w:color="auto"/>
            <w:left w:val="none" w:sz="0" w:space="0" w:color="auto"/>
            <w:bottom w:val="none" w:sz="0" w:space="0" w:color="auto"/>
            <w:right w:val="none" w:sz="0" w:space="0" w:color="auto"/>
          </w:divBdr>
        </w:div>
        <w:div w:id="1503857162">
          <w:marLeft w:val="0"/>
          <w:marRight w:val="0"/>
          <w:marTop w:val="0"/>
          <w:marBottom w:val="0"/>
          <w:divBdr>
            <w:top w:val="none" w:sz="0" w:space="0" w:color="auto"/>
            <w:left w:val="none" w:sz="0" w:space="0" w:color="auto"/>
            <w:bottom w:val="none" w:sz="0" w:space="0" w:color="auto"/>
            <w:right w:val="none" w:sz="0" w:space="0" w:color="auto"/>
          </w:divBdr>
        </w:div>
        <w:div w:id="1017388145">
          <w:marLeft w:val="0"/>
          <w:marRight w:val="0"/>
          <w:marTop w:val="0"/>
          <w:marBottom w:val="0"/>
          <w:divBdr>
            <w:top w:val="none" w:sz="0" w:space="0" w:color="auto"/>
            <w:left w:val="none" w:sz="0" w:space="0" w:color="auto"/>
            <w:bottom w:val="none" w:sz="0" w:space="0" w:color="auto"/>
            <w:right w:val="none" w:sz="0" w:space="0" w:color="auto"/>
          </w:divBdr>
        </w:div>
        <w:div w:id="796683301">
          <w:marLeft w:val="0"/>
          <w:marRight w:val="0"/>
          <w:marTop w:val="0"/>
          <w:marBottom w:val="0"/>
          <w:divBdr>
            <w:top w:val="none" w:sz="0" w:space="0" w:color="auto"/>
            <w:left w:val="none" w:sz="0" w:space="0" w:color="auto"/>
            <w:bottom w:val="none" w:sz="0" w:space="0" w:color="auto"/>
            <w:right w:val="none" w:sz="0" w:space="0" w:color="auto"/>
          </w:divBdr>
        </w:div>
        <w:div w:id="1718158334">
          <w:marLeft w:val="0"/>
          <w:marRight w:val="0"/>
          <w:marTop w:val="0"/>
          <w:marBottom w:val="0"/>
          <w:divBdr>
            <w:top w:val="none" w:sz="0" w:space="0" w:color="auto"/>
            <w:left w:val="none" w:sz="0" w:space="0" w:color="auto"/>
            <w:bottom w:val="none" w:sz="0" w:space="0" w:color="auto"/>
            <w:right w:val="none" w:sz="0" w:space="0" w:color="auto"/>
          </w:divBdr>
        </w:div>
        <w:div w:id="665014933">
          <w:marLeft w:val="0"/>
          <w:marRight w:val="0"/>
          <w:marTop w:val="0"/>
          <w:marBottom w:val="0"/>
          <w:divBdr>
            <w:top w:val="none" w:sz="0" w:space="0" w:color="auto"/>
            <w:left w:val="none" w:sz="0" w:space="0" w:color="auto"/>
            <w:bottom w:val="none" w:sz="0" w:space="0" w:color="auto"/>
            <w:right w:val="none" w:sz="0" w:space="0" w:color="auto"/>
          </w:divBdr>
        </w:div>
        <w:div w:id="1331829940">
          <w:marLeft w:val="0"/>
          <w:marRight w:val="0"/>
          <w:marTop w:val="0"/>
          <w:marBottom w:val="0"/>
          <w:divBdr>
            <w:top w:val="none" w:sz="0" w:space="0" w:color="auto"/>
            <w:left w:val="none" w:sz="0" w:space="0" w:color="auto"/>
            <w:bottom w:val="none" w:sz="0" w:space="0" w:color="auto"/>
            <w:right w:val="none" w:sz="0" w:space="0" w:color="auto"/>
          </w:divBdr>
        </w:div>
        <w:div w:id="941768003">
          <w:marLeft w:val="0"/>
          <w:marRight w:val="0"/>
          <w:marTop w:val="0"/>
          <w:marBottom w:val="0"/>
          <w:divBdr>
            <w:top w:val="none" w:sz="0" w:space="0" w:color="auto"/>
            <w:left w:val="none" w:sz="0" w:space="0" w:color="auto"/>
            <w:bottom w:val="none" w:sz="0" w:space="0" w:color="auto"/>
            <w:right w:val="none" w:sz="0" w:space="0" w:color="auto"/>
          </w:divBdr>
        </w:div>
        <w:div w:id="1596132586">
          <w:marLeft w:val="0"/>
          <w:marRight w:val="0"/>
          <w:marTop w:val="0"/>
          <w:marBottom w:val="0"/>
          <w:divBdr>
            <w:top w:val="none" w:sz="0" w:space="0" w:color="auto"/>
            <w:left w:val="none" w:sz="0" w:space="0" w:color="auto"/>
            <w:bottom w:val="none" w:sz="0" w:space="0" w:color="auto"/>
            <w:right w:val="none" w:sz="0" w:space="0" w:color="auto"/>
          </w:divBdr>
        </w:div>
        <w:div w:id="2108691059">
          <w:marLeft w:val="0"/>
          <w:marRight w:val="0"/>
          <w:marTop w:val="0"/>
          <w:marBottom w:val="0"/>
          <w:divBdr>
            <w:top w:val="none" w:sz="0" w:space="0" w:color="auto"/>
            <w:left w:val="none" w:sz="0" w:space="0" w:color="auto"/>
            <w:bottom w:val="none" w:sz="0" w:space="0" w:color="auto"/>
            <w:right w:val="none" w:sz="0" w:space="0" w:color="auto"/>
          </w:divBdr>
        </w:div>
        <w:div w:id="1248077028">
          <w:marLeft w:val="0"/>
          <w:marRight w:val="0"/>
          <w:marTop w:val="0"/>
          <w:marBottom w:val="0"/>
          <w:divBdr>
            <w:top w:val="none" w:sz="0" w:space="0" w:color="auto"/>
            <w:left w:val="none" w:sz="0" w:space="0" w:color="auto"/>
            <w:bottom w:val="none" w:sz="0" w:space="0" w:color="auto"/>
            <w:right w:val="none" w:sz="0" w:space="0" w:color="auto"/>
          </w:divBdr>
        </w:div>
        <w:div w:id="1361391869">
          <w:marLeft w:val="0"/>
          <w:marRight w:val="0"/>
          <w:marTop w:val="0"/>
          <w:marBottom w:val="0"/>
          <w:divBdr>
            <w:top w:val="none" w:sz="0" w:space="0" w:color="auto"/>
            <w:left w:val="none" w:sz="0" w:space="0" w:color="auto"/>
            <w:bottom w:val="none" w:sz="0" w:space="0" w:color="auto"/>
            <w:right w:val="none" w:sz="0" w:space="0" w:color="auto"/>
          </w:divBdr>
        </w:div>
        <w:div w:id="47340460">
          <w:marLeft w:val="0"/>
          <w:marRight w:val="0"/>
          <w:marTop w:val="0"/>
          <w:marBottom w:val="0"/>
          <w:divBdr>
            <w:top w:val="none" w:sz="0" w:space="0" w:color="auto"/>
            <w:left w:val="none" w:sz="0" w:space="0" w:color="auto"/>
            <w:bottom w:val="none" w:sz="0" w:space="0" w:color="auto"/>
            <w:right w:val="none" w:sz="0" w:space="0" w:color="auto"/>
          </w:divBdr>
        </w:div>
        <w:div w:id="150223004">
          <w:marLeft w:val="0"/>
          <w:marRight w:val="0"/>
          <w:marTop w:val="0"/>
          <w:marBottom w:val="0"/>
          <w:divBdr>
            <w:top w:val="none" w:sz="0" w:space="0" w:color="auto"/>
            <w:left w:val="none" w:sz="0" w:space="0" w:color="auto"/>
            <w:bottom w:val="none" w:sz="0" w:space="0" w:color="auto"/>
            <w:right w:val="none" w:sz="0" w:space="0" w:color="auto"/>
          </w:divBdr>
        </w:div>
        <w:div w:id="1465737716">
          <w:marLeft w:val="0"/>
          <w:marRight w:val="0"/>
          <w:marTop w:val="0"/>
          <w:marBottom w:val="0"/>
          <w:divBdr>
            <w:top w:val="none" w:sz="0" w:space="0" w:color="auto"/>
            <w:left w:val="none" w:sz="0" w:space="0" w:color="auto"/>
            <w:bottom w:val="none" w:sz="0" w:space="0" w:color="auto"/>
            <w:right w:val="none" w:sz="0" w:space="0" w:color="auto"/>
          </w:divBdr>
        </w:div>
        <w:div w:id="2017339287">
          <w:marLeft w:val="0"/>
          <w:marRight w:val="0"/>
          <w:marTop w:val="0"/>
          <w:marBottom w:val="0"/>
          <w:divBdr>
            <w:top w:val="none" w:sz="0" w:space="0" w:color="auto"/>
            <w:left w:val="none" w:sz="0" w:space="0" w:color="auto"/>
            <w:bottom w:val="none" w:sz="0" w:space="0" w:color="auto"/>
            <w:right w:val="none" w:sz="0" w:space="0" w:color="auto"/>
          </w:divBdr>
        </w:div>
        <w:div w:id="1346901215">
          <w:marLeft w:val="0"/>
          <w:marRight w:val="0"/>
          <w:marTop w:val="0"/>
          <w:marBottom w:val="0"/>
          <w:divBdr>
            <w:top w:val="none" w:sz="0" w:space="0" w:color="auto"/>
            <w:left w:val="none" w:sz="0" w:space="0" w:color="auto"/>
            <w:bottom w:val="none" w:sz="0" w:space="0" w:color="auto"/>
            <w:right w:val="none" w:sz="0" w:space="0" w:color="auto"/>
          </w:divBdr>
        </w:div>
        <w:div w:id="1019283860">
          <w:marLeft w:val="0"/>
          <w:marRight w:val="0"/>
          <w:marTop w:val="0"/>
          <w:marBottom w:val="0"/>
          <w:divBdr>
            <w:top w:val="none" w:sz="0" w:space="0" w:color="auto"/>
            <w:left w:val="none" w:sz="0" w:space="0" w:color="auto"/>
            <w:bottom w:val="none" w:sz="0" w:space="0" w:color="auto"/>
            <w:right w:val="none" w:sz="0" w:space="0" w:color="auto"/>
          </w:divBdr>
        </w:div>
        <w:div w:id="155074760">
          <w:marLeft w:val="0"/>
          <w:marRight w:val="0"/>
          <w:marTop w:val="0"/>
          <w:marBottom w:val="0"/>
          <w:divBdr>
            <w:top w:val="none" w:sz="0" w:space="0" w:color="auto"/>
            <w:left w:val="none" w:sz="0" w:space="0" w:color="auto"/>
            <w:bottom w:val="none" w:sz="0" w:space="0" w:color="auto"/>
            <w:right w:val="none" w:sz="0" w:space="0" w:color="auto"/>
          </w:divBdr>
        </w:div>
        <w:div w:id="1246188986">
          <w:marLeft w:val="0"/>
          <w:marRight w:val="0"/>
          <w:marTop w:val="0"/>
          <w:marBottom w:val="0"/>
          <w:divBdr>
            <w:top w:val="none" w:sz="0" w:space="0" w:color="auto"/>
            <w:left w:val="none" w:sz="0" w:space="0" w:color="auto"/>
            <w:bottom w:val="none" w:sz="0" w:space="0" w:color="auto"/>
            <w:right w:val="none" w:sz="0" w:space="0" w:color="auto"/>
          </w:divBdr>
        </w:div>
        <w:div w:id="1882208123">
          <w:marLeft w:val="0"/>
          <w:marRight w:val="0"/>
          <w:marTop w:val="0"/>
          <w:marBottom w:val="0"/>
          <w:divBdr>
            <w:top w:val="none" w:sz="0" w:space="0" w:color="auto"/>
            <w:left w:val="none" w:sz="0" w:space="0" w:color="auto"/>
            <w:bottom w:val="none" w:sz="0" w:space="0" w:color="auto"/>
            <w:right w:val="none" w:sz="0" w:space="0" w:color="auto"/>
          </w:divBdr>
        </w:div>
        <w:div w:id="139541847">
          <w:marLeft w:val="0"/>
          <w:marRight w:val="0"/>
          <w:marTop w:val="0"/>
          <w:marBottom w:val="0"/>
          <w:divBdr>
            <w:top w:val="none" w:sz="0" w:space="0" w:color="auto"/>
            <w:left w:val="none" w:sz="0" w:space="0" w:color="auto"/>
            <w:bottom w:val="none" w:sz="0" w:space="0" w:color="auto"/>
            <w:right w:val="none" w:sz="0" w:space="0" w:color="auto"/>
          </w:divBdr>
        </w:div>
        <w:div w:id="1204057418">
          <w:marLeft w:val="0"/>
          <w:marRight w:val="0"/>
          <w:marTop w:val="0"/>
          <w:marBottom w:val="0"/>
          <w:divBdr>
            <w:top w:val="none" w:sz="0" w:space="0" w:color="auto"/>
            <w:left w:val="none" w:sz="0" w:space="0" w:color="auto"/>
            <w:bottom w:val="none" w:sz="0" w:space="0" w:color="auto"/>
            <w:right w:val="none" w:sz="0" w:space="0" w:color="auto"/>
          </w:divBdr>
        </w:div>
        <w:div w:id="856230756">
          <w:marLeft w:val="0"/>
          <w:marRight w:val="0"/>
          <w:marTop w:val="0"/>
          <w:marBottom w:val="0"/>
          <w:divBdr>
            <w:top w:val="none" w:sz="0" w:space="0" w:color="auto"/>
            <w:left w:val="none" w:sz="0" w:space="0" w:color="auto"/>
            <w:bottom w:val="none" w:sz="0" w:space="0" w:color="auto"/>
            <w:right w:val="none" w:sz="0" w:space="0" w:color="auto"/>
          </w:divBdr>
        </w:div>
        <w:div w:id="62876809">
          <w:marLeft w:val="0"/>
          <w:marRight w:val="0"/>
          <w:marTop w:val="0"/>
          <w:marBottom w:val="0"/>
          <w:divBdr>
            <w:top w:val="none" w:sz="0" w:space="0" w:color="auto"/>
            <w:left w:val="none" w:sz="0" w:space="0" w:color="auto"/>
            <w:bottom w:val="none" w:sz="0" w:space="0" w:color="auto"/>
            <w:right w:val="none" w:sz="0" w:space="0" w:color="auto"/>
          </w:divBdr>
        </w:div>
        <w:div w:id="1601330652">
          <w:marLeft w:val="0"/>
          <w:marRight w:val="0"/>
          <w:marTop w:val="0"/>
          <w:marBottom w:val="0"/>
          <w:divBdr>
            <w:top w:val="none" w:sz="0" w:space="0" w:color="auto"/>
            <w:left w:val="none" w:sz="0" w:space="0" w:color="auto"/>
            <w:bottom w:val="none" w:sz="0" w:space="0" w:color="auto"/>
            <w:right w:val="none" w:sz="0" w:space="0" w:color="auto"/>
          </w:divBdr>
        </w:div>
        <w:div w:id="1492329605">
          <w:marLeft w:val="0"/>
          <w:marRight w:val="0"/>
          <w:marTop w:val="0"/>
          <w:marBottom w:val="0"/>
          <w:divBdr>
            <w:top w:val="none" w:sz="0" w:space="0" w:color="auto"/>
            <w:left w:val="none" w:sz="0" w:space="0" w:color="auto"/>
            <w:bottom w:val="none" w:sz="0" w:space="0" w:color="auto"/>
            <w:right w:val="none" w:sz="0" w:space="0" w:color="auto"/>
          </w:divBdr>
        </w:div>
        <w:div w:id="425082563">
          <w:marLeft w:val="0"/>
          <w:marRight w:val="0"/>
          <w:marTop w:val="0"/>
          <w:marBottom w:val="0"/>
          <w:divBdr>
            <w:top w:val="none" w:sz="0" w:space="0" w:color="auto"/>
            <w:left w:val="none" w:sz="0" w:space="0" w:color="auto"/>
            <w:bottom w:val="none" w:sz="0" w:space="0" w:color="auto"/>
            <w:right w:val="none" w:sz="0" w:space="0" w:color="auto"/>
          </w:divBdr>
        </w:div>
        <w:div w:id="1353188426">
          <w:marLeft w:val="0"/>
          <w:marRight w:val="0"/>
          <w:marTop w:val="0"/>
          <w:marBottom w:val="0"/>
          <w:divBdr>
            <w:top w:val="none" w:sz="0" w:space="0" w:color="auto"/>
            <w:left w:val="none" w:sz="0" w:space="0" w:color="auto"/>
            <w:bottom w:val="none" w:sz="0" w:space="0" w:color="auto"/>
            <w:right w:val="none" w:sz="0" w:space="0" w:color="auto"/>
          </w:divBdr>
        </w:div>
        <w:div w:id="315846447">
          <w:marLeft w:val="0"/>
          <w:marRight w:val="0"/>
          <w:marTop w:val="0"/>
          <w:marBottom w:val="0"/>
          <w:divBdr>
            <w:top w:val="none" w:sz="0" w:space="0" w:color="auto"/>
            <w:left w:val="none" w:sz="0" w:space="0" w:color="auto"/>
            <w:bottom w:val="none" w:sz="0" w:space="0" w:color="auto"/>
            <w:right w:val="none" w:sz="0" w:space="0" w:color="auto"/>
          </w:divBdr>
        </w:div>
        <w:div w:id="271211911">
          <w:marLeft w:val="0"/>
          <w:marRight w:val="0"/>
          <w:marTop w:val="0"/>
          <w:marBottom w:val="0"/>
          <w:divBdr>
            <w:top w:val="none" w:sz="0" w:space="0" w:color="auto"/>
            <w:left w:val="none" w:sz="0" w:space="0" w:color="auto"/>
            <w:bottom w:val="none" w:sz="0" w:space="0" w:color="auto"/>
            <w:right w:val="none" w:sz="0" w:space="0" w:color="auto"/>
          </w:divBdr>
        </w:div>
      </w:divsChild>
    </w:div>
    <w:div w:id="601258720">
      <w:bodyDiv w:val="1"/>
      <w:marLeft w:val="0"/>
      <w:marRight w:val="0"/>
      <w:marTop w:val="0"/>
      <w:marBottom w:val="0"/>
      <w:divBdr>
        <w:top w:val="none" w:sz="0" w:space="0" w:color="auto"/>
        <w:left w:val="none" w:sz="0" w:space="0" w:color="auto"/>
        <w:bottom w:val="none" w:sz="0" w:space="0" w:color="auto"/>
        <w:right w:val="none" w:sz="0" w:space="0" w:color="auto"/>
      </w:divBdr>
      <w:divsChild>
        <w:div w:id="1590963460">
          <w:marLeft w:val="0"/>
          <w:marRight w:val="0"/>
          <w:marTop w:val="0"/>
          <w:marBottom w:val="0"/>
          <w:divBdr>
            <w:top w:val="none" w:sz="0" w:space="0" w:color="auto"/>
            <w:left w:val="none" w:sz="0" w:space="0" w:color="auto"/>
            <w:bottom w:val="none" w:sz="0" w:space="0" w:color="auto"/>
            <w:right w:val="none" w:sz="0" w:space="0" w:color="auto"/>
          </w:divBdr>
        </w:div>
        <w:div w:id="2073774133">
          <w:marLeft w:val="0"/>
          <w:marRight w:val="0"/>
          <w:marTop w:val="0"/>
          <w:marBottom w:val="0"/>
          <w:divBdr>
            <w:top w:val="none" w:sz="0" w:space="0" w:color="auto"/>
            <w:left w:val="none" w:sz="0" w:space="0" w:color="auto"/>
            <w:bottom w:val="none" w:sz="0" w:space="0" w:color="auto"/>
            <w:right w:val="none" w:sz="0" w:space="0" w:color="auto"/>
          </w:divBdr>
        </w:div>
        <w:div w:id="842668138">
          <w:marLeft w:val="0"/>
          <w:marRight w:val="0"/>
          <w:marTop w:val="0"/>
          <w:marBottom w:val="0"/>
          <w:divBdr>
            <w:top w:val="none" w:sz="0" w:space="0" w:color="auto"/>
            <w:left w:val="none" w:sz="0" w:space="0" w:color="auto"/>
            <w:bottom w:val="none" w:sz="0" w:space="0" w:color="auto"/>
            <w:right w:val="none" w:sz="0" w:space="0" w:color="auto"/>
          </w:divBdr>
        </w:div>
        <w:div w:id="769543834">
          <w:marLeft w:val="0"/>
          <w:marRight w:val="0"/>
          <w:marTop w:val="0"/>
          <w:marBottom w:val="0"/>
          <w:divBdr>
            <w:top w:val="none" w:sz="0" w:space="0" w:color="auto"/>
            <w:left w:val="none" w:sz="0" w:space="0" w:color="auto"/>
            <w:bottom w:val="none" w:sz="0" w:space="0" w:color="auto"/>
            <w:right w:val="none" w:sz="0" w:space="0" w:color="auto"/>
          </w:divBdr>
        </w:div>
        <w:div w:id="316954578">
          <w:marLeft w:val="0"/>
          <w:marRight w:val="0"/>
          <w:marTop w:val="0"/>
          <w:marBottom w:val="0"/>
          <w:divBdr>
            <w:top w:val="none" w:sz="0" w:space="0" w:color="auto"/>
            <w:left w:val="none" w:sz="0" w:space="0" w:color="auto"/>
            <w:bottom w:val="none" w:sz="0" w:space="0" w:color="auto"/>
            <w:right w:val="none" w:sz="0" w:space="0" w:color="auto"/>
          </w:divBdr>
        </w:div>
        <w:div w:id="706830696">
          <w:marLeft w:val="0"/>
          <w:marRight w:val="0"/>
          <w:marTop w:val="0"/>
          <w:marBottom w:val="0"/>
          <w:divBdr>
            <w:top w:val="none" w:sz="0" w:space="0" w:color="auto"/>
            <w:left w:val="none" w:sz="0" w:space="0" w:color="auto"/>
            <w:bottom w:val="none" w:sz="0" w:space="0" w:color="auto"/>
            <w:right w:val="none" w:sz="0" w:space="0" w:color="auto"/>
          </w:divBdr>
        </w:div>
        <w:div w:id="1945259904">
          <w:marLeft w:val="0"/>
          <w:marRight w:val="0"/>
          <w:marTop w:val="0"/>
          <w:marBottom w:val="0"/>
          <w:divBdr>
            <w:top w:val="none" w:sz="0" w:space="0" w:color="auto"/>
            <w:left w:val="none" w:sz="0" w:space="0" w:color="auto"/>
            <w:bottom w:val="none" w:sz="0" w:space="0" w:color="auto"/>
            <w:right w:val="none" w:sz="0" w:space="0" w:color="auto"/>
          </w:divBdr>
        </w:div>
        <w:div w:id="2129154165">
          <w:marLeft w:val="0"/>
          <w:marRight w:val="0"/>
          <w:marTop w:val="0"/>
          <w:marBottom w:val="0"/>
          <w:divBdr>
            <w:top w:val="none" w:sz="0" w:space="0" w:color="auto"/>
            <w:left w:val="none" w:sz="0" w:space="0" w:color="auto"/>
            <w:bottom w:val="none" w:sz="0" w:space="0" w:color="auto"/>
            <w:right w:val="none" w:sz="0" w:space="0" w:color="auto"/>
          </w:divBdr>
        </w:div>
        <w:div w:id="798954035">
          <w:marLeft w:val="0"/>
          <w:marRight w:val="0"/>
          <w:marTop w:val="0"/>
          <w:marBottom w:val="0"/>
          <w:divBdr>
            <w:top w:val="none" w:sz="0" w:space="0" w:color="auto"/>
            <w:left w:val="none" w:sz="0" w:space="0" w:color="auto"/>
            <w:bottom w:val="none" w:sz="0" w:space="0" w:color="auto"/>
            <w:right w:val="none" w:sz="0" w:space="0" w:color="auto"/>
          </w:divBdr>
        </w:div>
        <w:div w:id="882330450">
          <w:marLeft w:val="0"/>
          <w:marRight w:val="0"/>
          <w:marTop w:val="0"/>
          <w:marBottom w:val="0"/>
          <w:divBdr>
            <w:top w:val="none" w:sz="0" w:space="0" w:color="auto"/>
            <w:left w:val="none" w:sz="0" w:space="0" w:color="auto"/>
            <w:bottom w:val="none" w:sz="0" w:space="0" w:color="auto"/>
            <w:right w:val="none" w:sz="0" w:space="0" w:color="auto"/>
          </w:divBdr>
        </w:div>
        <w:div w:id="396973535">
          <w:marLeft w:val="0"/>
          <w:marRight w:val="0"/>
          <w:marTop w:val="0"/>
          <w:marBottom w:val="0"/>
          <w:divBdr>
            <w:top w:val="none" w:sz="0" w:space="0" w:color="auto"/>
            <w:left w:val="none" w:sz="0" w:space="0" w:color="auto"/>
            <w:bottom w:val="none" w:sz="0" w:space="0" w:color="auto"/>
            <w:right w:val="none" w:sz="0" w:space="0" w:color="auto"/>
          </w:divBdr>
        </w:div>
        <w:div w:id="1540629231">
          <w:marLeft w:val="0"/>
          <w:marRight w:val="0"/>
          <w:marTop w:val="0"/>
          <w:marBottom w:val="0"/>
          <w:divBdr>
            <w:top w:val="none" w:sz="0" w:space="0" w:color="auto"/>
            <w:left w:val="none" w:sz="0" w:space="0" w:color="auto"/>
            <w:bottom w:val="none" w:sz="0" w:space="0" w:color="auto"/>
            <w:right w:val="none" w:sz="0" w:space="0" w:color="auto"/>
          </w:divBdr>
        </w:div>
        <w:div w:id="1167018348">
          <w:marLeft w:val="0"/>
          <w:marRight w:val="0"/>
          <w:marTop w:val="0"/>
          <w:marBottom w:val="0"/>
          <w:divBdr>
            <w:top w:val="none" w:sz="0" w:space="0" w:color="auto"/>
            <w:left w:val="none" w:sz="0" w:space="0" w:color="auto"/>
            <w:bottom w:val="none" w:sz="0" w:space="0" w:color="auto"/>
            <w:right w:val="none" w:sz="0" w:space="0" w:color="auto"/>
          </w:divBdr>
        </w:div>
        <w:div w:id="1191727998">
          <w:marLeft w:val="0"/>
          <w:marRight w:val="0"/>
          <w:marTop w:val="0"/>
          <w:marBottom w:val="0"/>
          <w:divBdr>
            <w:top w:val="none" w:sz="0" w:space="0" w:color="auto"/>
            <w:left w:val="none" w:sz="0" w:space="0" w:color="auto"/>
            <w:bottom w:val="none" w:sz="0" w:space="0" w:color="auto"/>
            <w:right w:val="none" w:sz="0" w:space="0" w:color="auto"/>
          </w:divBdr>
        </w:div>
        <w:div w:id="766658361">
          <w:marLeft w:val="0"/>
          <w:marRight w:val="0"/>
          <w:marTop w:val="0"/>
          <w:marBottom w:val="0"/>
          <w:divBdr>
            <w:top w:val="none" w:sz="0" w:space="0" w:color="auto"/>
            <w:left w:val="none" w:sz="0" w:space="0" w:color="auto"/>
            <w:bottom w:val="none" w:sz="0" w:space="0" w:color="auto"/>
            <w:right w:val="none" w:sz="0" w:space="0" w:color="auto"/>
          </w:divBdr>
        </w:div>
        <w:div w:id="2078437399">
          <w:marLeft w:val="0"/>
          <w:marRight w:val="0"/>
          <w:marTop w:val="0"/>
          <w:marBottom w:val="0"/>
          <w:divBdr>
            <w:top w:val="none" w:sz="0" w:space="0" w:color="auto"/>
            <w:left w:val="none" w:sz="0" w:space="0" w:color="auto"/>
            <w:bottom w:val="none" w:sz="0" w:space="0" w:color="auto"/>
            <w:right w:val="none" w:sz="0" w:space="0" w:color="auto"/>
          </w:divBdr>
        </w:div>
        <w:div w:id="1346593739">
          <w:marLeft w:val="0"/>
          <w:marRight w:val="0"/>
          <w:marTop w:val="0"/>
          <w:marBottom w:val="0"/>
          <w:divBdr>
            <w:top w:val="none" w:sz="0" w:space="0" w:color="auto"/>
            <w:left w:val="none" w:sz="0" w:space="0" w:color="auto"/>
            <w:bottom w:val="none" w:sz="0" w:space="0" w:color="auto"/>
            <w:right w:val="none" w:sz="0" w:space="0" w:color="auto"/>
          </w:divBdr>
        </w:div>
        <w:div w:id="378820133">
          <w:marLeft w:val="0"/>
          <w:marRight w:val="0"/>
          <w:marTop w:val="0"/>
          <w:marBottom w:val="0"/>
          <w:divBdr>
            <w:top w:val="none" w:sz="0" w:space="0" w:color="auto"/>
            <w:left w:val="none" w:sz="0" w:space="0" w:color="auto"/>
            <w:bottom w:val="none" w:sz="0" w:space="0" w:color="auto"/>
            <w:right w:val="none" w:sz="0" w:space="0" w:color="auto"/>
          </w:divBdr>
        </w:div>
        <w:div w:id="1579091631">
          <w:marLeft w:val="0"/>
          <w:marRight w:val="0"/>
          <w:marTop w:val="0"/>
          <w:marBottom w:val="0"/>
          <w:divBdr>
            <w:top w:val="none" w:sz="0" w:space="0" w:color="auto"/>
            <w:left w:val="none" w:sz="0" w:space="0" w:color="auto"/>
            <w:bottom w:val="none" w:sz="0" w:space="0" w:color="auto"/>
            <w:right w:val="none" w:sz="0" w:space="0" w:color="auto"/>
          </w:divBdr>
        </w:div>
        <w:div w:id="1953244438">
          <w:marLeft w:val="0"/>
          <w:marRight w:val="0"/>
          <w:marTop w:val="0"/>
          <w:marBottom w:val="0"/>
          <w:divBdr>
            <w:top w:val="none" w:sz="0" w:space="0" w:color="auto"/>
            <w:left w:val="none" w:sz="0" w:space="0" w:color="auto"/>
            <w:bottom w:val="none" w:sz="0" w:space="0" w:color="auto"/>
            <w:right w:val="none" w:sz="0" w:space="0" w:color="auto"/>
          </w:divBdr>
        </w:div>
        <w:div w:id="1471510513">
          <w:marLeft w:val="0"/>
          <w:marRight w:val="0"/>
          <w:marTop w:val="0"/>
          <w:marBottom w:val="0"/>
          <w:divBdr>
            <w:top w:val="none" w:sz="0" w:space="0" w:color="auto"/>
            <w:left w:val="none" w:sz="0" w:space="0" w:color="auto"/>
            <w:bottom w:val="none" w:sz="0" w:space="0" w:color="auto"/>
            <w:right w:val="none" w:sz="0" w:space="0" w:color="auto"/>
          </w:divBdr>
        </w:div>
        <w:div w:id="2108453698">
          <w:marLeft w:val="0"/>
          <w:marRight w:val="0"/>
          <w:marTop w:val="0"/>
          <w:marBottom w:val="0"/>
          <w:divBdr>
            <w:top w:val="none" w:sz="0" w:space="0" w:color="auto"/>
            <w:left w:val="none" w:sz="0" w:space="0" w:color="auto"/>
            <w:bottom w:val="none" w:sz="0" w:space="0" w:color="auto"/>
            <w:right w:val="none" w:sz="0" w:space="0" w:color="auto"/>
          </w:divBdr>
        </w:div>
        <w:div w:id="1602833104">
          <w:marLeft w:val="0"/>
          <w:marRight w:val="0"/>
          <w:marTop w:val="0"/>
          <w:marBottom w:val="0"/>
          <w:divBdr>
            <w:top w:val="none" w:sz="0" w:space="0" w:color="auto"/>
            <w:left w:val="none" w:sz="0" w:space="0" w:color="auto"/>
            <w:bottom w:val="none" w:sz="0" w:space="0" w:color="auto"/>
            <w:right w:val="none" w:sz="0" w:space="0" w:color="auto"/>
          </w:divBdr>
        </w:div>
        <w:div w:id="487943769">
          <w:marLeft w:val="0"/>
          <w:marRight w:val="0"/>
          <w:marTop w:val="0"/>
          <w:marBottom w:val="0"/>
          <w:divBdr>
            <w:top w:val="none" w:sz="0" w:space="0" w:color="auto"/>
            <w:left w:val="none" w:sz="0" w:space="0" w:color="auto"/>
            <w:bottom w:val="none" w:sz="0" w:space="0" w:color="auto"/>
            <w:right w:val="none" w:sz="0" w:space="0" w:color="auto"/>
          </w:divBdr>
        </w:div>
        <w:div w:id="54395883">
          <w:marLeft w:val="0"/>
          <w:marRight w:val="0"/>
          <w:marTop w:val="0"/>
          <w:marBottom w:val="0"/>
          <w:divBdr>
            <w:top w:val="none" w:sz="0" w:space="0" w:color="auto"/>
            <w:left w:val="none" w:sz="0" w:space="0" w:color="auto"/>
            <w:bottom w:val="none" w:sz="0" w:space="0" w:color="auto"/>
            <w:right w:val="none" w:sz="0" w:space="0" w:color="auto"/>
          </w:divBdr>
        </w:div>
        <w:div w:id="1677807204">
          <w:marLeft w:val="0"/>
          <w:marRight w:val="0"/>
          <w:marTop w:val="0"/>
          <w:marBottom w:val="0"/>
          <w:divBdr>
            <w:top w:val="none" w:sz="0" w:space="0" w:color="auto"/>
            <w:left w:val="none" w:sz="0" w:space="0" w:color="auto"/>
            <w:bottom w:val="none" w:sz="0" w:space="0" w:color="auto"/>
            <w:right w:val="none" w:sz="0" w:space="0" w:color="auto"/>
          </w:divBdr>
        </w:div>
        <w:div w:id="1976446946">
          <w:marLeft w:val="0"/>
          <w:marRight w:val="0"/>
          <w:marTop w:val="0"/>
          <w:marBottom w:val="0"/>
          <w:divBdr>
            <w:top w:val="none" w:sz="0" w:space="0" w:color="auto"/>
            <w:left w:val="none" w:sz="0" w:space="0" w:color="auto"/>
            <w:bottom w:val="none" w:sz="0" w:space="0" w:color="auto"/>
            <w:right w:val="none" w:sz="0" w:space="0" w:color="auto"/>
          </w:divBdr>
        </w:div>
        <w:div w:id="47267130">
          <w:marLeft w:val="0"/>
          <w:marRight w:val="0"/>
          <w:marTop w:val="0"/>
          <w:marBottom w:val="0"/>
          <w:divBdr>
            <w:top w:val="none" w:sz="0" w:space="0" w:color="auto"/>
            <w:left w:val="none" w:sz="0" w:space="0" w:color="auto"/>
            <w:bottom w:val="none" w:sz="0" w:space="0" w:color="auto"/>
            <w:right w:val="none" w:sz="0" w:space="0" w:color="auto"/>
          </w:divBdr>
        </w:div>
        <w:div w:id="1797988864">
          <w:marLeft w:val="0"/>
          <w:marRight w:val="0"/>
          <w:marTop w:val="0"/>
          <w:marBottom w:val="0"/>
          <w:divBdr>
            <w:top w:val="none" w:sz="0" w:space="0" w:color="auto"/>
            <w:left w:val="none" w:sz="0" w:space="0" w:color="auto"/>
            <w:bottom w:val="none" w:sz="0" w:space="0" w:color="auto"/>
            <w:right w:val="none" w:sz="0" w:space="0" w:color="auto"/>
          </w:divBdr>
        </w:div>
        <w:div w:id="1863669344">
          <w:marLeft w:val="0"/>
          <w:marRight w:val="0"/>
          <w:marTop w:val="0"/>
          <w:marBottom w:val="0"/>
          <w:divBdr>
            <w:top w:val="none" w:sz="0" w:space="0" w:color="auto"/>
            <w:left w:val="none" w:sz="0" w:space="0" w:color="auto"/>
            <w:bottom w:val="none" w:sz="0" w:space="0" w:color="auto"/>
            <w:right w:val="none" w:sz="0" w:space="0" w:color="auto"/>
          </w:divBdr>
        </w:div>
        <w:div w:id="1284000803">
          <w:marLeft w:val="0"/>
          <w:marRight w:val="0"/>
          <w:marTop w:val="0"/>
          <w:marBottom w:val="0"/>
          <w:divBdr>
            <w:top w:val="none" w:sz="0" w:space="0" w:color="auto"/>
            <w:left w:val="none" w:sz="0" w:space="0" w:color="auto"/>
            <w:bottom w:val="none" w:sz="0" w:space="0" w:color="auto"/>
            <w:right w:val="none" w:sz="0" w:space="0" w:color="auto"/>
          </w:divBdr>
        </w:div>
        <w:div w:id="2028286328">
          <w:marLeft w:val="0"/>
          <w:marRight w:val="0"/>
          <w:marTop w:val="0"/>
          <w:marBottom w:val="0"/>
          <w:divBdr>
            <w:top w:val="none" w:sz="0" w:space="0" w:color="auto"/>
            <w:left w:val="none" w:sz="0" w:space="0" w:color="auto"/>
            <w:bottom w:val="none" w:sz="0" w:space="0" w:color="auto"/>
            <w:right w:val="none" w:sz="0" w:space="0" w:color="auto"/>
          </w:divBdr>
        </w:div>
        <w:div w:id="1546789365">
          <w:marLeft w:val="0"/>
          <w:marRight w:val="0"/>
          <w:marTop w:val="0"/>
          <w:marBottom w:val="0"/>
          <w:divBdr>
            <w:top w:val="none" w:sz="0" w:space="0" w:color="auto"/>
            <w:left w:val="none" w:sz="0" w:space="0" w:color="auto"/>
            <w:bottom w:val="none" w:sz="0" w:space="0" w:color="auto"/>
            <w:right w:val="none" w:sz="0" w:space="0" w:color="auto"/>
          </w:divBdr>
        </w:div>
        <w:div w:id="871190467">
          <w:marLeft w:val="0"/>
          <w:marRight w:val="0"/>
          <w:marTop w:val="0"/>
          <w:marBottom w:val="0"/>
          <w:divBdr>
            <w:top w:val="none" w:sz="0" w:space="0" w:color="auto"/>
            <w:left w:val="none" w:sz="0" w:space="0" w:color="auto"/>
            <w:bottom w:val="none" w:sz="0" w:space="0" w:color="auto"/>
            <w:right w:val="none" w:sz="0" w:space="0" w:color="auto"/>
          </w:divBdr>
        </w:div>
        <w:div w:id="133717995">
          <w:marLeft w:val="0"/>
          <w:marRight w:val="0"/>
          <w:marTop w:val="0"/>
          <w:marBottom w:val="0"/>
          <w:divBdr>
            <w:top w:val="none" w:sz="0" w:space="0" w:color="auto"/>
            <w:left w:val="none" w:sz="0" w:space="0" w:color="auto"/>
            <w:bottom w:val="none" w:sz="0" w:space="0" w:color="auto"/>
            <w:right w:val="none" w:sz="0" w:space="0" w:color="auto"/>
          </w:divBdr>
        </w:div>
        <w:div w:id="1773167458">
          <w:marLeft w:val="0"/>
          <w:marRight w:val="0"/>
          <w:marTop w:val="0"/>
          <w:marBottom w:val="0"/>
          <w:divBdr>
            <w:top w:val="none" w:sz="0" w:space="0" w:color="auto"/>
            <w:left w:val="none" w:sz="0" w:space="0" w:color="auto"/>
            <w:bottom w:val="none" w:sz="0" w:space="0" w:color="auto"/>
            <w:right w:val="none" w:sz="0" w:space="0" w:color="auto"/>
          </w:divBdr>
        </w:div>
        <w:div w:id="1015881744">
          <w:marLeft w:val="0"/>
          <w:marRight w:val="0"/>
          <w:marTop w:val="0"/>
          <w:marBottom w:val="0"/>
          <w:divBdr>
            <w:top w:val="none" w:sz="0" w:space="0" w:color="auto"/>
            <w:left w:val="none" w:sz="0" w:space="0" w:color="auto"/>
            <w:bottom w:val="none" w:sz="0" w:space="0" w:color="auto"/>
            <w:right w:val="none" w:sz="0" w:space="0" w:color="auto"/>
          </w:divBdr>
        </w:div>
        <w:div w:id="675157902">
          <w:marLeft w:val="0"/>
          <w:marRight w:val="0"/>
          <w:marTop w:val="0"/>
          <w:marBottom w:val="0"/>
          <w:divBdr>
            <w:top w:val="none" w:sz="0" w:space="0" w:color="auto"/>
            <w:left w:val="none" w:sz="0" w:space="0" w:color="auto"/>
            <w:bottom w:val="none" w:sz="0" w:space="0" w:color="auto"/>
            <w:right w:val="none" w:sz="0" w:space="0" w:color="auto"/>
          </w:divBdr>
        </w:div>
        <w:div w:id="756710995">
          <w:marLeft w:val="0"/>
          <w:marRight w:val="0"/>
          <w:marTop w:val="0"/>
          <w:marBottom w:val="0"/>
          <w:divBdr>
            <w:top w:val="none" w:sz="0" w:space="0" w:color="auto"/>
            <w:left w:val="none" w:sz="0" w:space="0" w:color="auto"/>
            <w:bottom w:val="none" w:sz="0" w:space="0" w:color="auto"/>
            <w:right w:val="none" w:sz="0" w:space="0" w:color="auto"/>
          </w:divBdr>
        </w:div>
        <w:div w:id="1422875043">
          <w:marLeft w:val="0"/>
          <w:marRight w:val="0"/>
          <w:marTop w:val="0"/>
          <w:marBottom w:val="0"/>
          <w:divBdr>
            <w:top w:val="none" w:sz="0" w:space="0" w:color="auto"/>
            <w:left w:val="none" w:sz="0" w:space="0" w:color="auto"/>
            <w:bottom w:val="none" w:sz="0" w:space="0" w:color="auto"/>
            <w:right w:val="none" w:sz="0" w:space="0" w:color="auto"/>
          </w:divBdr>
        </w:div>
        <w:div w:id="1479491882">
          <w:marLeft w:val="0"/>
          <w:marRight w:val="0"/>
          <w:marTop w:val="0"/>
          <w:marBottom w:val="0"/>
          <w:divBdr>
            <w:top w:val="none" w:sz="0" w:space="0" w:color="auto"/>
            <w:left w:val="none" w:sz="0" w:space="0" w:color="auto"/>
            <w:bottom w:val="none" w:sz="0" w:space="0" w:color="auto"/>
            <w:right w:val="none" w:sz="0" w:space="0" w:color="auto"/>
          </w:divBdr>
        </w:div>
        <w:div w:id="333072316">
          <w:marLeft w:val="0"/>
          <w:marRight w:val="0"/>
          <w:marTop w:val="0"/>
          <w:marBottom w:val="0"/>
          <w:divBdr>
            <w:top w:val="none" w:sz="0" w:space="0" w:color="auto"/>
            <w:left w:val="none" w:sz="0" w:space="0" w:color="auto"/>
            <w:bottom w:val="none" w:sz="0" w:space="0" w:color="auto"/>
            <w:right w:val="none" w:sz="0" w:space="0" w:color="auto"/>
          </w:divBdr>
        </w:div>
      </w:divsChild>
    </w:div>
    <w:div w:id="649093816">
      <w:bodyDiv w:val="1"/>
      <w:marLeft w:val="0"/>
      <w:marRight w:val="0"/>
      <w:marTop w:val="0"/>
      <w:marBottom w:val="0"/>
      <w:divBdr>
        <w:top w:val="none" w:sz="0" w:space="0" w:color="auto"/>
        <w:left w:val="none" w:sz="0" w:space="0" w:color="auto"/>
        <w:bottom w:val="none" w:sz="0" w:space="0" w:color="auto"/>
        <w:right w:val="none" w:sz="0" w:space="0" w:color="auto"/>
      </w:divBdr>
      <w:divsChild>
        <w:div w:id="82144801">
          <w:marLeft w:val="0"/>
          <w:marRight w:val="0"/>
          <w:marTop w:val="0"/>
          <w:marBottom w:val="0"/>
          <w:divBdr>
            <w:top w:val="none" w:sz="0" w:space="0" w:color="auto"/>
            <w:left w:val="none" w:sz="0" w:space="0" w:color="auto"/>
            <w:bottom w:val="none" w:sz="0" w:space="0" w:color="auto"/>
            <w:right w:val="none" w:sz="0" w:space="0" w:color="auto"/>
          </w:divBdr>
        </w:div>
        <w:div w:id="463041340">
          <w:marLeft w:val="0"/>
          <w:marRight w:val="0"/>
          <w:marTop w:val="0"/>
          <w:marBottom w:val="0"/>
          <w:divBdr>
            <w:top w:val="none" w:sz="0" w:space="0" w:color="auto"/>
            <w:left w:val="none" w:sz="0" w:space="0" w:color="auto"/>
            <w:bottom w:val="none" w:sz="0" w:space="0" w:color="auto"/>
            <w:right w:val="none" w:sz="0" w:space="0" w:color="auto"/>
          </w:divBdr>
        </w:div>
        <w:div w:id="1793859697">
          <w:marLeft w:val="0"/>
          <w:marRight w:val="0"/>
          <w:marTop w:val="0"/>
          <w:marBottom w:val="0"/>
          <w:divBdr>
            <w:top w:val="none" w:sz="0" w:space="0" w:color="auto"/>
            <w:left w:val="none" w:sz="0" w:space="0" w:color="auto"/>
            <w:bottom w:val="none" w:sz="0" w:space="0" w:color="auto"/>
            <w:right w:val="none" w:sz="0" w:space="0" w:color="auto"/>
          </w:divBdr>
        </w:div>
        <w:div w:id="768702925">
          <w:marLeft w:val="0"/>
          <w:marRight w:val="0"/>
          <w:marTop w:val="0"/>
          <w:marBottom w:val="0"/>
          <w:divBdr>
            <w:top w:val="none" w:sz="0" w:space="0" w:color="auto"/>
            <w:left w:val="none" w:sz="0" w:space="0" w:color="auto"/>
            <w:bottom w:val="none" w:sz="0" w:space="0" w:color="auto"/>
            <w:right w:val="none" w:sz="0" w:space="0" w:color="auto"/>
          </w:divBdr>
        </w:div>
        <w:div w:id="1769958801">
          <w:marLeft w:val="0"/>
          <w:marRight w:val="0"/>
          <w:marTop w:val="0"/>
          <w:marBottom w:val="0"/>
          <w:divBdr>
            <w:top w:val="none" w:sz="0" w:space="0" w:color="auto"/>
            <w:left w:val="none" w:sz="0" w:space="0" w:color="auto"/>
            <w:bottom w:val="none" w:sz="0" w:space="0" w:color="auto"/>
            <w:right w:val="none" w:sz="0" w:space="0" w:color="auto"/>
          </w:divBdr>
        </w:div>
        <w:div w:id="67314426">
          <w:marLeft w:val="0"/>
          <w:marRight w:val="0"/>
          <w:marTop w:val="0"/>
          <w:marBottom w:val="0"/>
          <w:divBdr>
            <w:top w:val="none" w:sz="0" w:space="0" w:color="auto"/>
            <w:left w:val="none" w:sz="0" w:space="0" w:color="auto"/>
            <w:bottom w:val="none" w:sz="0" w:space="0" w:color="auto"/>
            <w:right w:val="none" w:sz="0" w:space="0" w:color="auto"/>
          </w:divBdr>
        </w:div>
        <w:div w:id="1849640595">
          <w:marLeft w:val="0"/>
          <w:marRight w:val="0"/>
          <w:marTop w:val="0"/>
          <w:marBottom w:val="0"/>
          <w:divBdr>
            <w:top w:val="none" w:sz="0" w:space="0" w:color="auto"/>
            <w:left w:val="none" w:sz="0" w:space="0" w:color="auto"/>
            <w:bottom w:val="none" w:sz="0" w:space="0" w:color="auto"/>
            <w:right w:val="none" w:sz="0" w:space="0" w:color="auto"/>
          </w:divBdr>
        </w:div>
        <w:div w:id="111749502">
          <w:marLeft w:val="0"/>
          <w:marRight w:val="0"/>
          <w:marTop w:val="0"/>
          <w:marBottom w:val="0"/>
          <w:divBdr>
            <w:top w:val="none" w:sz="0" w:space="0" w:color="auto"/>
            <w:left w:val="none" w:sz="0" w:space="0" w:color="auto"/>
            <w:bottom w:val="none" w:sz="0" w:space="0" w:color="auto"/>
            <w:right w:val="none" w:sz="0" w:space="0" w:color="auto"/>
          </w:divBdr>
        </w:div>
        <w:div w:id="1220434548">
          <w:marLeft w:val="0"/>
          <w:marRight w:val="0"/>
          <w:marTop w:val="0"/>
          <w:marBottom w:val="0"/>
          <w:divBdr>
            <w:top w:val="none" w:sz="0" w:space="0" w:color="auto"/>
            <w:left w:val="none" w:sz="0" w:space="0" w:color="auto"/>
            <w:bottom w:val="none" w:sz="0" w:space="0" w:color="auto"/>
            <w:right w:val="none" w:sz="0" w:space="0" w:color="auto"/>
          </w:divBdr>
        </w:div>
        <w:div w:id="702941018">
          <w:marLeft w:val="0"/>
          <w:marRight w:val="0"/>
          <w:marTop w:val="0"/>
          <w:marBottom w:val="0"/>
          <w:divBdr>
            <w:top w:val="none" w:sz="0" w:space="0" w:color="auto"/>
            <w:left w:val="none" w:sz="0" w:space="0" w:color="auto"/>
            <w:bottom w:val="none" w:sz="0" w:space="0" w:color="auto"/>
            <w:right w:val="none" w:sz="0" w:space="0" w:color="auto"/>
          </w:divBdr>
        </w:div>
        <w:div w:id="182746597">
          <w:marLeft w:val="0"/>
          <w:marRight w:val="0"/>
          <w:marTop w:val="0"/>
          <w:marBottom w:val="0"/>
          <w:divBdr>
            <w:top w:val="none" w:sz="0" w:space="0" w:color="auto"/>
            <w:left w:val="none" w:sz="0" w:space="0" w:color="auto"/>
            <w:bottom w:val="none" w:sz="0" w:space="0" w:color="auto"/>
            <w:right w:val="none" w:sz="0" w:space="0" w:color="auto"/>
          </w:divBdr>
        </w:div>
        <w:div w:id="1929270820">
          <w:marLeft w:val="0"/>
          <w:marRight w:val="0"/>
          <w:marTop w:val="0"/>
          <w:marBottom w:val="0"/>
          <w:divBdr>
            <w:top w:val="none" w:sz="0" w:space="0" w:color="auto"/>
            <w:left w:val="none" w:sz="0" w:space="0" w:color="auto"/>
            <w:bottom w:val="none" w:sz="0" w:space="0" w:color="auto"/>
            <w:right w:val="none" w:sz="0" w:space="0" w:color="auto"/>
          </w:divBdr>
        </w:div>
        <w:div w:id="892161343">
          <w:marLeft w:val="0"/>
          <w:marRight w:val="0"/>
          <w:marTop w:val="0"/>
          <w:marBottom w:val="0"/>
          <w:divBdr>
            <w:top w:val="none" w:sz="0" w:space="0" w:color="auto"/>
            <w:left w:val="none" w:sz="0" w:space="0" w:color="auto"/>
            <w:bottom w:val="none" w:sz="0" w:space="0" w:color="auto"/>
            <w:right w:val="none" w:sz="0" w:space="0" w:color="auto"/>
          </w:divBdr>
        </w:div>
        <w:div w:id="440950954">
          <w:marLeft w:val="0"/>
          <w:marRight w:val="0"/>
          <w:marTop w:val="0"/>
          <w:marBottom w:val="0"/>
          <w:divBdr>
            <w:top w:val="none" w:sz="0" w:space="0" w:color="auto"/>
            <w:left w:val="none" w:sz="0" w:space="0" w:color="auto"/>
            <w:bottom w:val="none" w:sz="0" w:space="0" w:color="auto"/>
            <w:right w:val="none" w:sz="0" w:space="0" w:color="auto"/>
          </w:divBdr>
        </w:div>
        <w:div w:id="36787008">
          <w:marLeft w:val="0"/>
          <w:marRight w:val="0"/>
          <w:marTop w:val="0"/>
          <w:marBottom w:val="0"/>
          <w:divBdr>
            <w:top w:val="none" w:sz="0" w:space="0" w:color="auto"/>
            <w:left w:val="none" w:sz="0" w:space="0" w:color="auto"/>
            <w:bottom w:val="none" w:sz="0" w:space="0" w:color="auto"/>
            <w:right w:val="none" w:sz="0" w:space="0" w:color="auto"/>
          </w:divBdr>
        </w:div>
        <w:div w:id="1739674020">
          <w:marLeft w:val="0"/>
          <w:marRight w:val="0"/>
          <w:marTop w:val="0"/>
          <w:marBottom w:val="0"/>
          <w:divBdr>
            <w:top w:val="none" w:sz="0" w:space="0" w:color="auto"/>
            <w:left w:val="none" w:sz="0" w:space="0" w:color="auto"/>
            <w:bottom w:val="none" w:sz="0" w:space="0" w:color="auto"/>
            <w:right w:val="none" w:sz="0" w:space="0" w:color="auto"/>
          </w:divBdr>
        </w:div>
        <w:div w:id="797260195">
          <w:marLeft w:val="0"/>
          <w:marRight w:val="0"/>
          <w:marTop w:val="0"/>
          <w:marBottom w:val="0"/>
          <w:divBdr>
            <w:top w:val="none" w:sz="0" w:space="0" w:color="auto"/>
            <w:left w:val="none" w:sz="0" w:space="0" w:color="auto"/>
            <w:bottom w:val="none" w:sz="0" w:space="0" w:color="auto"/>
            <w:right w:val="none" w:sz="0" w:space="0" w:color="auto"/>
          </w:divBdr>
        </w:div>
        <w:div w:id="965283184">
          <w:marLeft w:val="0"/>
          <w:marRight w:val="0"/>
          <w:marTop w:val="0"/>
          <w:marBottom w:val="0"/>
          <w:divBdr>
            <w:top w:val="none" w:sz="0" w:space="0" w:color="auto"/>
            <w:left w:val="none" w:sz="0" w:space="0" w:color="auto"/>
            <w:bottom w:val="none" w:sz="0" w:space="0" w:color="auto"/>
            <w:right w:val="none" w:sz="0" w:space="0" w:color="auto"/>
          </w:divBdr>
        </w:div>
        <w:div w:id="257639039">
          <w:marLeft w:val="0"/>
          <w:marRight w:val="0"/>
          <w:marTop w:val="0"/>
          <w:marBottom w:val="0"/>
          <w:divBdr>
            <w:top w:val="none" w:sz="0" w:space="0" w:color="auto"/>
            <w:left w:val="none" w:sz="0" w:space="0" w:color="auto"/>
            <w:bottom w:val="none" w:sz="0" w:space="0" w:color="auto"/>
            <w:right w:val="none" w:sz="0" w:space="0" w:color="auto"/>
          </w:divBdr>
        </w:div>
        <w:div w:id="467548402">
          <w:marLeft w:val="0"/>
          <w:marRight w:val="0"/>
          <w:marTop w:val="0"/>
          <w:marBottom w:val="0"/>
          <w:divBdr>
            <w:top w:val="none" w:sz="0" w:space="0" w:color="auto"/>
            <w:left w:val="none" w:sz="0" w:space="0" w:color="auto"/>
            <w:bottom w:val="none" w:sz="0" w:space="0" w:color="auto"/>
            <w:right w:val="none" w:sz="0" w:space="0" w:color="auto"/>
          </w:divBdr>
        </w:div>
        <w:div w:id="1027216290">
          <w:marLeft w:val="0"/>
          <w:marRight w:val="0"/>
          <w:marTop w:val="0"/>
          <w:marBottom w:val="0"/>
          <w:divBdr>
            <w:top w:val="none" w:sz="0" w:space="0" w:color="auto"/>
            <w:left w:val="none" w:sz="0" w:space="0" w:color="auto"/>
            <w:bottom w:val="none" w:sz="0" w:space="0" w:color="auto"/>
            <w:right w:val="none" w:sz="0" w:space="0" w:color="auto"/>
          </w:divBdr>
        </w:div>
        <w:div w:id="1123109588">
          <w:marLeft w:val="0"/>
          <w:marRight w:val="0"/>
          <w:marTop w:val="0"/>
          <w:marBottom w:val="0"/>
          <w:divBdr>
            <w:top w:val="none" w:sz="0" w:space="0" w:color="auto"/>
            <w:left w:val="none" w:sz="0" w:space="0" w:color="auto"/>
            <w:bottom w:val="none" w:sz="0" w:space="0" w:color="auto"/>
            <w:right w:val="none" w:sz="0" w:space="0" w:color="auto"/>
          </w:divBdr>
        </w:div>
        <w:div w:id="1440878048">
          <w:marLeft w:val="0"/>
          <w:marRight w:val="0"/>
          <w:marTop w:val="0"/>
          <w:marBottom w:val="0"/>
          <w:divBdr>
            <w:top w:val="none" w:sz="0" w:space="0" w:color="auto"/>
            <w:left w:val="none" w:sz="0" w:space="0" w:color="auto"/>
            <w:bottom w:val="none" w:sz="0" w:space="0" w:color="auto"/>
            <w:right w:val="none" w:sz="0" w:space="0" w:color="auto"/>
          </w:divBdr>
        </w:div>
        <w:div w:id="1178156657">
          <w:marLeft w:val="0"/>
          <w:marRight w:val="0"/>
          <w:marTop w:val="0"/>
          <w:marBottom w:val="0"/>
          <w:divBdr>
            <w:top w:val="none" w:sz="0" w:space="0" w:color="auto"/>
            <w:left w:val="none" w:sz="0" w:space="0" w:color="auto"/>
            <w:bottom w:val="none" w:sz="0" w:space="0" w:color="auto"/>
            <w:right w:val="none" w:sz="0" w:space="0" w:color="auto"/>
          </w:divBdr>
        </w:div>
        <w:div w:id="2139638748">
          <w:marLeft w:val="0"/>
          <w:marRight w:val="0"/>
          <w:marTop w:val="0"/>
          <w:marBottom w:val="0"/>
          <w:divBdr>
            <w:top w:val="none" w:sz="0" w:space="0" w:color="auto"/>
            <w:left w:val="none" w:sz="0" w:space="0" w:color="auto"/>
            <w:bottom w:val="none" w:sz="0" w:space="0" w:color="auto"/>
            <w:right w:val="none" w:sz="0" w:space="0" w:color="auto"/>
          </w:divBdr>
        </w:div>
        <w:div w:id="1157920678">
          <w:marLeft w:val="0"/>
          <w:marRight w:val="0"/>
          <w:marTop w:val="0"/>
          <w:marBottom w:val="0"/>
          <w:divBdr>
            <w:top w:val="none" w:sz="0" w:space="0" w:color="auto"/>
            <w:left w:val="none" w:sz="0" w:space="0" w:color="auto"/>
            <w:bottom w:val="none" w:sz="0" w:space="0" w:color="auto"/>
            <w:right w:val="none" w:sz="0" w:space="0" w:color="auto"/>
          </w:divBdr>
        </w:div>
        <w:div w:id="1222904998">
          <w:marLeft w:val="0"/>
          <w:marRight w:val="0"/>
          <w:marTop w:val="0"/>
          <w:marBottom w:val="0"/>
          <w:divBdr>
            <w:top w:val="none" w:sz="0" w:space="0" w:color="auto"/>
            <w:left w:val="none" w:sz="0" w:space="0" w:color="auto"/>
            <w:bottom w:val="none" w:sz="0" w:space="0" w:color="auto"/>
            <w:right w:val="none" w:sz="0" w:space="0" w:color="auto"/>
          </w:divBdr>
        </w:div>
        <w:div w:id="906377723">
          <w:marLeft w:val="0"/>
          <w:marRight w:val="0"/>
          <w:marTop w:val="0"/>
          <w:marBottom w:val="0"/>
          <w:divBdr>
            <w:top w:val="none" w:sz="0" w:space="0" w:color="auto"/>
            <w:left w:val="none" w:sz="0" w:space="0" w:color="auto"/>
            <w:bottom w:val="none" w:sz="0" w:space="0" w:color="auto"/>
            <w:right w:val="none" w:sz="0" w:space="0" w:color="auto"/>
          </w:divBdr>
        </w:div>
        <w:div w:id="1962806921">
          <w:marLeft w:val="0"/>
          <w:marRight w:val="0"/>
          <w:marTop w:val="0"/>
          <w:marBottom w:val="0"/>
          <w:divBdr>
            <w:top w:val="none" w:sz="0" w:space="0" w:color="auto"/>
            <w:left w:val="none" w:sz="0" w:space="0" w:color="auto"/>
            <w:bottom w:val="none" w:sz="0" w:space="0" w:color="auto"/>
            <w:right w:val="none" w:sz="0" w:space="0" w:color="auto"/>
          </w:divBdr>
        </w:div>
        <w:div w:id="674770898">
          <w:marLeft w:val="0"/>
          <w:marRight w:val="0"/>
          <w:marTop w:val="0"/>
          <w:marBottom w:val="0"/>
          <w:divBdr>
            <w:top w:val="none" w:sz="0" w:space="0" w:color="auto"/>
            <w:left w:val="none" w:sz="0" w:space="0" w:color="auto"/>
            <w:bottom w:val="none" w:sz="0" w:space="0" w:color="auto"/>
            <w:right w:val="none" w:sz="0" w:space="0" w:color="auto"/>
          </w:divBdr>
        </w:div>
        <w:div w:id="337006789">
          <w:marLeft w:val="0"/>
          <w:marRight w:val="0"/>
          <w:marTop w:val="0"/>
          <w:marBottom w:val="0"/>
          <w:divBdr>
            <w:top w:val="none" w:sz="0" w:space="0" w:color="auto"/>
            <w:left w:val="none" w:sz="0" w:space="0" w:color="auto"/>
            <w:bottom w:val="none" w:sz="0" w:space="0" w:color="auto"/>
            <w:right w:val="none" w:sz="0" w:space="0" w:color="auto"/>
          </w:divBdr>
        </w:div>
        <w:div w:id="1132015587">
          <w:marLeft w:val="0"/>
          <w:marRight w:val="0"/>
          <w:marTop w:val="0"/>
          <w:marBottom w:val="0"/>
          <w:divBdr>
            <w:top w:val="none" w:sz="0" w:space="0" w:color="auto"/>
            <w:left w:val="none" w:sz="0" w:space="0" w:color="auto"/>
            <w:bottom w:val="none" w:sz="0" w:space="0" w:color="auto"/>
            <w:right w:val="none" w:sz="0" w:space="0" w:color="auto"/>
          </w:divBdr>
        </w:div>
        <w:div w:id="673191440">
          <w:marLeft w:val="0"/>
          <w:marRight w:val="0"/>
          <w:marTop w:val="0"/>
          <w:marBottom w:val="0"/>
          <w:divBdr>
            <w:top w:val="none" w:sz="0" w:space="0" w:color="auto"/>
            <w:left w:val="none" w:sz="0" w:space="0" w:color="auto"/>
            <w:bottom w:val="none" w:sz="0" w:space="0" w:color="auto"/>
            <w:right w:val="none" w:sz="0" w:space="0" w:color="auto"/>
          </w:divBdr>
        </w:div>
        <w:div w:id="1799106033">
          <w:marLeft w:val="0"/>
          <w:marRight w:val="0"/>
          <w:marTop w:val="0"/>
          <w:marBottom w:val="0"/>
          <w:divBdr>
            <w:top w:val="none" w:sz="0" w:space="0" w:color="auto"/>
            <w:left w:val="none" w:sz="0" w:space="0" w:color="auto"/>
            <w:bottom w:val="none" w:sz="0" w:space="0" w:color="auto"/>
            <w:right w:val="none" w:sz="0" w:space="0" w:color="auto"/>
          </w:divBdr>
        </w:div>
        <w:div w:id="9337958">
          <w:marLeft w:val="0"/>
          <w:marRight w:val="0"/>
          <w:marTop w:val="0"/>
          <w:marBottom w:val="0"/>
          <w:divBdr>
            <w:top w:val="none" w:sz="0" w:space="0" w:color="auto"/>
            <w:left w:val="none" w:sz="0" w:space="0" w:color="auto"/>
            <w:bottom w:val="none" w:sz="0" w:space="0" w:color="auto"/>
            <w:right w:val="none" w:sz="0" w:space="0" w:color="auto"/>
          </w:divBdr>
        </w:div>
        <w:div w:id="182129220">
          <w:marLeft w:val="0"/>
          <w:marRight w:val="0"/>
          <w:marTop w:val="0"/>
          <w:marBottom w:val="0"/>
          <w:divBdr>
            <w:top w:val="none" w:sz="0" w:space="0" w:color="auto"/>
            <w:left w:val="none" w:sz="0" w:space="0" w:color="auto"/>
            <w:bottom w:val="none" w:sz="0" w:space="0" w:color="auto"/>
            <w:right w:val="none" w:sz="0" w:space="0" w:color="auto"/>
          </w:divBdr>
        </w:div>
        <w:div w:id="1199196704">
          <w:marLeft w:val="0"/>
          <w:marRight w:val="0"/>
          <w:marTop w:val="0"/>
          <w:marBottom w:val="0"/>
          <w:divBdr>
            <w:top w:val="none" w:sz="0" w:space="0" w:color="auto"/>
            <w:left w:val="none" w:sz="0" w:space="0" w:color="auto"/>
            <w:bottom w:val="none" w:sz="0" w:space="0" w:color="auto"/>
            <w:right w:val="none" w:sz="0" w:space="0" w:color="auto"/>
          </w:divBdr>
        </w:div>
        <w:div w:id="1542325856">
          <w:marLeft w:val="0"/>
          <w:marRight w:val="0"/>
          <w:marTop w:val="0"/>
          <w:marBottom w:val="0"/>
          <w:divBdr>
            <w:top w:val="none" w:sz="0" w:space="0" w:color="auto"/>
            <w:left w:val="none" w:sz="0" w:space="0" w:color="auto"/>
            <w:bottom w:val="none" w:sz="0" w:space="0" w:color="auto"/>
            <w:right w:val="none" w:sz="0" w:space="0" w:color="auto"/>
          </w:divBdr>
        </w:div>
        <w:div w:id="295187552">
          <w:marLeft w:val="0"/>
          <w:marRight w:val="0"/>
          <w:marTop w:val="0"/>
          <w:marBottom w:val="0"/>
          <w:divBdr>
            <w:top w:val="none" w:sz="0" w:space="0" w:color="auto"/>
            <w:left w:val="none" w:sz="0" w:space="0" w:color="auto"/>
            <w:bottom w:val="none" w:sz="0" w:space="0" w:color="auto"/>
            <w:right w:val="none" w:sz="0" w:space="0" w:color="auto"/>
          </w:divBdr>
        </w:div>
        <w:div w:id="1644701293">
          <w:marLeft w:val="0"/>
          <w:marRight w:val="0"/>
          <w:marTop w:val="0"/>
          <w:marBottom w:val="0"/>
          <w:divBdr>
            <w:top w:val="none" w:sz="0" w:space="0" w:color="auto"/>
            <w:left w:val="none" w:sz="0" w:space="0" w:color="auto"/>
            <w:bottom w:val="none" w:sz="0" w:space="0" w:color="auto"/>
            <w:right w:val="none" w:sz="0" w:space="0" w:color="auto"/>
          </w:divBdr>
        </w:div>
        <w:div w:id="1099569810">
          <w:marLeft w:val="0"/>
          <w:marRight w:val="0"/>
          <w:marTop w:val="0"/>
          <w:marBottom w:val="0"/>
          <w:divBdr>
            <w:top w:val="none" w:sz="0" w:space="0" w:color="auto"/>
            <w:left w:val="none" w:sz="0" w:space="0" w:color="auto"/>
            <w:bottom w:val="none" w:sz="0" w:space="0" w:color="auto"/>
            <w:right w:val="none" w:sz="0" w:space="0" w:color="auto"/>
          </w:divBdr>
        </w:div>
        <w:div w:id="1618104292">
          <w:marLeft w:val="0"/>
          <w:marRight w:val="0"/>
          <w:marTop w:val="0"/>
          <w:marBottom w:val="0"/>
          <w:divBdr>
            <w:top w:val="none" w:sz="0" w:space="0" w:color="auto"/>
            <w:left w:val="none" w:sz="0" w:space="0" w:color="auto"/>
            <w:bottom w:val="none" w:sz="0" w:space="0" w:color="auto"/>
            <w:right w:val="none" w:sz="0" w:space="0" w:color="auto"/>
          </w:divBdr>
        </w:div>
        <w:div w:id="2051101572">
          <w:marLeft w:val="0"/>
          <w:marRight w:val="0"/>
          <w:marTop w:val="0"/>
          <w:marBottom w:val="0"/>
          <w:divBdr>
            <w:top w:val="none" w:sz="0" w:space="0" w:color="auto"/>
            <w:left w:val="none" w:sz="0" w:space="0" w:color="auto"/>
            <w:bottom w:val="none" w:sz="0" w:space="0" w:color="auto"/>
            <w:right w:val="none" w:sz="0" w:space="0" w:color="auto"/>
          </w:divBdr>
        </w:div>
        <w:div w:id="392777963">
          <w:marLeft w:val="0"/>
          <w:marRight w:val="0"/>
          <w:marTop w:val="0"/>
          <w:marBottom w:val="0"/>
          <w:divBdr>
            <w:top w:val="none" w:sz="0" w:space="0" w:color="auto"/>
            <w:left w:val="none" w:sz="0" w:space="0" w:color="auto"/>
            <w:bottom w:val="none" w:sz="0" w:space="0" w:color="auto"/>
            <w:right w:val="none" w:sz="0" w:space="0" w:color="auto"/>
          </w:divBdr>
        </w:div>
        <w:div w:id="1885869759">
          <w:marLeft w:val="0"/>
          <w:marRight w:val="0"/>
          <w:marTop w:val="0"/>
          <w:marBottom w:val="0"/>
          <w:divBdr>
            <w:top w:val="none" w:sz="0" w:space="0" w:color="auto"/>
            <w:left w:val="none" w:sz="0" w:space="0" w:color="auto"/>
            <w:bottom w:val="none" w:sz="0" w:space="0" w:color="auto"/>
            <w:right w:val="none" w:sz="0" w:space="0" w:color="auto"/>
          </w:divBdr>
        </w:div>
        <w:div w:id="704871980">
          <w:marLeft w:val="0"/>
          <w:marRight w:val="0"/>
          <w:marTop w:val="0"/>
          <w:marBottom w:val="0"/>
          <w:divBdr>
            <w:top w:val="none" w:sz="0" w:space="0" w:color="auto"/>
            <w:left w:val="none" w:sz="0" w:space="0" w:color="auto"/>
            <w:bottom w:val="none" w:sz="0" w:space="0" w:color="auto"/>
            <w:right w:val="none" w:sz="0" w:space="0" w:color="auto"/>
          </w:divBdr>
        </w:div>
        <w:div w:id="296616354">
          <w:marLeft w:val="0"/>
          <w:marRight w:val="0"/>
          <w:marTop w:val="0"/>
          <w:marBottom w:val="0"/>
          <w:divBdr>
            <w:top w:val="none" w:sz="0" w:space="0" w:color="auto"/>
            <w:left w:val="none" w:sz="0" w:space="0" w:color="auto"/>
            <w:bottom w:val="none" w:sz="0" w:space="0" w:color="auto"/>
            <w:right w:val="none" w:sz="0" w:space="0" w:color="auto"/>
          </w:divBdr>
        </w:div>
        <w:div w:id="625696485">
          <w:marLeft w:val="0"/>
          <w:marRight w:val="0"/>
          <w:marTop w:val="0"/>
          <w:marBottom w:val="0"/>
          <w:divBdr>
            <w:top w:val="none" w:sz="0" w:space="0" w:color="auto"/>
            <w:left w:val="none" w:sz="0" w:space="0" w:color="auto"/>
            <w:bottom w:val="none" w:sz="0" w:space="0" w:color="auto"/>
            <w:right w:val="none" w:sz="0" w:space="0" w:color="auto"/>
          </w:divBdr>
        </w:div>
        <w:div w:id="397092087">
          <w:marLeft w:val="0"/>
          <w:marRight w:val="0"/>
          <w:marTop w:val="0"/>
          <w:marBottom w:val="0"/>
          <w:divBdr>
            <w:top w:val="none" w:sz="0" w:space="0" w:color="auto"/>
            <w:left w:val="none" w:sz="0" w:space="0" w:color="auto"/>
            <w:bottom w:val="none" w:sz="0" w:space="0" w:color="auto"/>
            <w:right w:val="none" w:sz="0" w:space="0" w:color="auto"/>
          </w:divBdr>
        </w:div>
        <w:div w:id="515536271">
          <w:marLeft w:val="0"/>
          <w:marRight w:val="0"/>
          <w:marTop w:val="0"/>
          <w:marBottom w:val="0"/>
          <w:divBdr>
            <w:top w:val="none" w:sz="0" w:space="0" w:color="auto"/>
            <w:left w:val="none" w:sz="0" w:space="0" w:color="auto"/>
            <w:bottom w:val="none" w:sz="0" w:space="0" w:color="auto"/>
            <w:right w:val="none" w:sz="0" w:space="0" w:color="auto"/>
          </w:divBdr>
        </w:div>
        <w:div w:id="445004552">
          <w:marLeft w:val="0"/>
          <w:marRight w:val="0"/>
          <w:marTop w:val="0"/>
          <w:marBottom w:val="0"/>
          <w:divBdr>
            <w:top w:val="none" w:sz="0" w:space="0" w:color="auto"/>
            <w:left w:val="none" w:sz="0" w:space="0" w:color="auto"/>
            <w:bottom w:val="none" w:sz="0" w:space="0" w:color="auto"/>
            <w:right w:val="none" w:sz="0" w:space="0" w:color="auto"/>
          </w:divBdr>
        </w:div>
        <w:div w:id="871260055">
          <w:marLeft w:val="0"/>
          <w:marRight w:val="0"/>
          <w:marTop w:val="0"/>
          <w:marBottom w:val="0"/>
          <w:divBdr>
            <w:top w:val="none" w:sz="0" w:space="0" w:color="auto"/>
            <w:left w:val="none" w:sz="0" w:space="0" w:color="auto"/>
            <w:bottom w:val="none" w:sz="0" w:space="0" w:color="auto"/>
            <w:right w:val="none" w:sz="0" w:space="0" w:color="auto"/>
          </w:divBdr>
        </w:div>
        <w:div w:id="994063642">
          <w:marLeft w:val="0"/>
          <w:marRight w:val="0"/>
          <w:marTop w:val="0"/>
          <w:marBottom w:val="0"/>
          <w:divBdr>
            <w:top w:val="none" w:sz="0" w:space="0" w:color="auto"/>
            <w:left w:val="none" w:sz="0" w:space="0" w:color="auto"/>
            <w:bottom w:val="none" w:sz="0" w:space="0" w:color="auto"/>
            <w:right w:val="none" w:sz="0" w:space="0" w:color="auto"/>
          </w:divBdr>
        </w:div>
        <w:div w:id="1342468149">
          <w:marLeft w:val="0"/>
          <w:marRight w:val="0"/>
          <w:marTop w:val="0"/>
          <w:marBottom w:val="0"/>
          <w:divBdr>
            <w:top w:val="none" w:sz="0" w:space="0" w:color="auto"/>
            <w:left w:val="none" w:sz="0" w:space="0" w:color="auto"/>
            <w:bottom w:val="none" w:sz="0" w:space="0" w:color="auto"/>
            <w:right w:val="none" w:sz="0" w:space="0" w:color="auto"/>
          </w:divBdr>
        </w:div>
        <w:div w:id="1009796569">
          <w:marLeft w:val="0"/>
          <w:marRight w:val="0"/>
          <w:marTop w:val="0"/>
          <w:marBottom w:val="0"/>
          <w:divBdr>
            <w:top w:val="none" w:sz="0" w:space="0" w:color="auto"/>
            <w:left w:val="none" w:sz="0" w:space="0" w:color="auto"/>
            <w:bottom w:val="none" w:sz="0" w:space="0" w:color="auto"/>
            <w:right w:val="none" w:sz="0" w:space="0" w:color="auto"/>
          </w:divBdr>
        </w:div>
        <w:div w:id="805661993">
          <w:marLeft w:val="0"/>
          <w:marRight w:val="0"/>
          <w:marTop w:val="0"/>
          <w:marBottom w:val="0"/>
          <w:divBdr>
            <w:top w:val="none" w:sz="0" w:space="0" w:color="auto"/>
            <w:left w:val="none" w:sz="0" w:space="0" w:color="auto"/>
            <w:bottom w:val="none" w:sz="0" w:space="0" w:color="auto"/>
            <w:right w:val="none" w:sz="0" w:space="0" w:color="auto"/>
          </w:divBdr>
        </w:div>
        <w:div w:id="1904022335">
          <w:marLeft w:val="0"/>
          <w:marRight w:val="0"/>
          <w:marTop w:val="0"/>
          <w:marBottom w:val="0"/>
          <w:divBdr>
            <w:top w:val="none" w:sz="0" w:space="0" w:color="auto"/>
            <w:left w:val="none" w:sz="0" w:space="0" w:color="auto"/>
            <w:bottom w:val="none" w:sz="0" w:space="0" w:color="auto"/>
            <w:right w:val="none" w:sz="0" w:space="0" w:color="auto"/>
          </w:divBdr>
        </w:div>
        <w:div w:id="1869952659">
          <w:marLeft w:val="0"/>
          <w:marRight w:val="0"/>
          <w:marTop w:val="0"/>
          <w:marBottom w:val="0"/>
          <w:divBdr>
            <w:top w:val="none" w:sz="0" w:space="0" w:color="auto"/>
            <w:left w:val="none" w:sz="0" w:space="0" w:color="auto"/>
            <w:bottom w:val="none" w:sz="0" w:space="0" w:color="auto"/>
            <w:right w:val="none" w:sz="0" w:space="0" w:color="auto"/>
          </w:divBdr>
        </w:div>
        <w:div w:id="1142042904">
          <w:marLeft w:val="0"/>
          <w:marRight w:val="0"/>
          <w:marTop w:val="0"/>
          <w:marBottom w:val="0"/>
          <w:divBdr>
            <w:top w:val="none" w:sz="0" w:space="0" w:color="auto"/>
            <w:left w:val="none" w:sz="0" w:space="0" w:color="auto"/>
            <w:bottom w:val="none" w:sz="0" w:space="0" w:color="auto"/>
            <w:right w:val="none" w:sz="0" w:space="0" w:color="auto"/>
          </w:divBdr>
        </w:div>
        <w:div w:id="144133235">
          <w:marLeft w:val="0"/>
          <w:marRight w:val="0"/>
          <w:marTop w:val="0"/>
          <w:marBottom w:val="0"/>
          <w:divBdr>
            <w:top w:val="none" w:sz="0" w:space="0" w:color="auto"/>
            <w:left w:val="none" w:sz="0" w:space="0" w:color="auto"/>
            <w:bottom w:val="none" w:sz="0" w:space="0" w:color="auto"/>
            <w:right w:val="none" w:sz="0" w:space="0" w:color="auto"/>
          </w:divBdr>
        </w:div>
        <w:div w:id="1988320381">
          <w:marLeft w:val="0"/>
          <w:marRight w:val="0"/>
          <w:marTop w:val="0"/>
          <w:marBottom w:val="0"/>
          <w:divBdr>
            <w:top w:val="none" w:sz="0" w:space="0" w:color="auto"/>
            <w:left w:val="none" w:sz="0" w:space="0" w:color="auto"/>
            <w:bottom w:val="none" w:sz="0" w:space="0" w:color="auto"/>
            <w:right w:val="none" w:sz="0" w:space="0" w:color="auto"/>
          </w:divBdr>
        </w:div>
        <w:div w:id="1460411806">
          <w:marLeft w:val="0"/>
          <w:marRight w:val="0"/>
          <w:marTop w:val="0"/>
          <w:marBottom w:val="0"/>
          <w:divBdr>
            <w:top w:val="none" w:sz="0" w:space="0" w:color="auto"/>
            <w:left w:val="none" w:sz="0" w:space="0" w:color="auto"/>
            <w:bottom w:val="none" w:sz="0" w:space="0" w:color="auto"/>
            <w:right w:val="none" w:sz="0" w:space="0" w:color="auto"/>
          </w:divBdr>
        </w:div>
        <w:div w:id="976180229">
          <w:marLeft w:val="0"/>
          <w:marRight w:val="0"/>
          <w:marTop w:val="0"/>
          <w:marBottom w:val="0"/>
          <w:divBdr>
            <w:top w:val="none" w:sz="0" w:space="0" w:color="auto"/>
            <w:left w:val="none" w:sz="0" w:space="0" w:color="auto"/>
            <w:bottom w:val="none" w:sz="0" w:space="0" w:color="auto"/>
            <w:right w:val="none" w:sz="0" w:space="0" w:color="auto"/>
          </w:divBdr>
        </w:div>
        <w:div w:id="1679041745">
          <w:marLeft w:val="0"/>
          <w:marRight w:val="0"/>
          <w:marTop w:val="0"/>
          <w:marBottom w:val="0"/>
          <w:divBdr>
            <w:top w:val="none" w:sz="0" w:space="0" w:color="auto"/>
            <w:left w:val="none" w:sz="0" w:space="0" w:color="auto"/>
            <w:bottom w:val="none" w:sz="0" w:space="0" w:color="auto"/>
            <w:right w:val="none" w:sz="0" w:space="0" w:color="auto"/>
          </w:divBdr>
        </w:div>
        <w:div w:id="134221801">
          <w:marLeft w:val="0"/>
          <w:marRight w:val="0"/>
          <w:marTop w:val="0"/>
          <w:marBottom w:val="0"/>
          <w:divBdr>
            <w:top w:val="none" w:sz="0" w:space="0" w:color="auto"/>
            <w:left w:val="none" w:sz="0" w:space="0" w:color="auto"/>
            <w:bottom w:val="none" w:sz="0" w:space="0" w:color="auto"/>
            <w:right w:val="none" w:sz="0" w:space="0" w:color="auto"/>
          </w:divBdr>
        </w:div>
        <w:div w:id="1989285818">
          <w:marLeft w:val="0"/>
          <w:marRight w:val="0"/>
          <w:marTop w:val="0"/>
          <w:marBottom w:val="0"/>
          <w:divBdr>
            <w:top w:val="none" w:sz="0" w:space="0" w:color="auto"/>
            <w:left w:val="none" w:sz="0" w:space="0" w:color="auto"/>
            <w:bottom w:val="none" w:sz="0" w:space="0" w:color="auto"/>
            <w:right w:val="none" w:sz="0" w:space="0" w:color="auto"/>
          </w:divBdr>
        </w:div>
        <w:div w:id="1295675570">
          <w:marLeft w:val="0"/>
          <w:marRight w:val="0"/>
          <w:marTop w:val="0"/>
          <w:marBottom w:val="0"/>
          <w:divBdr>
            <w:top w:val="none" w:sz="0" w:space="0" w:color="auto"/>
            <w:left w:val="none" w:sz="0" w:space="0" w:color="auto"/>
            <w:bottom w:val="none" w:sz="0" w:space="0" w:color="auto"/>
            <w:right w:val="none" w:sz="0" w:space="0" w:color="auto"/>
          </w:divBdr>
        </w:div>
        <w:div w:id="64574024">
          <w:marLeft w:val="0"/>
          <w:marRight w:val="0"/>
          <w:marTop w:val="0"/>
          <w:marBottom w:val="0"/>
          <w:divBdr>
            <w:top w:val="none" w:sz="0" w:space="0" w:color="auto"/>
            <w:left w:val="none" w:sz="0" w:space="0" w:color="auto"/>
            <w:bottom w:val="none" w:sz="0" w:space="0" w:color="auto"/>
            <w:right w:val="none" w:sz="0" w:space="0" w:color="auto"/>
          </w:divBdr>
        </w:div>
        <w:div w:id="591860562">
          <w:marLeft w:val="0"/>
          <w:marRight w:val="0"/>
          <w:marTop w:val="0"/>
          <w:marBottom w:val="0"/>
          <w:divBdr>
            <w:top w:val="none" w:sz="0" w:space="0" w:color="auto"/>
            <w:left w:val="none" w:sz="0" w:space="0" w:color="auto"/>
            <w:bottom w:val="none" w:sz="0" w:space="0" w:color="auto"/>
            <w:right w:val="none" w:sz="0" w:space="0" w:color="auto"/>
          </w:divBdr>
        </w:div>
        <w:div w:id="1176727158">
          <w:marLeft w:val="0"/>
          <w:marRight w:val="0"/>
          <w:marTop w:val="0"/>
          <w:marBottom w:val="0"/>
          <w:divBdr>
            <w:top w:val="none" w:sz="0" w:space="0" w:color="auto"/>
            <w:left w:val="none" w:sz="0" w:space="0" w:color="auto"/>
            <w:bottom w:val="none" w:sz="0" w:space="0" w:color="auto"/>
            <w:right w:val="none" w:sz="0" w:space="0" w:color="auto"/>
          </w:divBdr>
        </w:div>
        <w:div w:id="1040208025">
          <w:marLeft w:val="0"/>
          <w:marRight w:val="0"/>
          <w:marTop w:val="0"/>
          <w:marBottom w:val="0"/>
          <w:divBdr>
            <w:top w:val="none" w:sz="0" w:space="0" w:color="auto"/>
            <w:left w:val="none" w:sz="0" w:space="0" w:color="auto"/>
            <w:bottom w:val="none" w:sz="0" w:space="0" w:color="auto"/>
            <w:right w:val="none" w:sz="0" w:space="0" w:color="auto"/>
          </w:divBdr>
        </w:div>
        <w:div w:id="292492648">
          <w:marLeft w:val="0"/>
          <w:marRight w:val="0"/>
          <w:marTop w:val="0"/>
          <w:marBottom w:val="0"/>
          <w:divBdr>
            <w:top w:val="none" w:sz="0" w:space="0" w:color="auto"/>
            <w:left w:val="none" w:sz="0" w:space="0" w:color="auto"/>
            <w:bottom w:val="none" w:sz="0" w:space="0" w:color="auto"/>
            <w:right w:val="none" w:sz="0" w:space="0" w:color="auto"/>
          </w:divBdr>
        </w:div>
        <w:div w:id="929658895">
          <w:marLeft w:val="0"/>
          <w:marRight w:val="0"/>
          <w:marTop w:val="0"/>
          <w:marBottom w:val="0"/>
          <w:divBdr>
            <w:top w:val="none" w:sz="0" w:space="0" w:color="auto"/>
            <w:left w:val="none" w:sz="0" w:space="0" w:color="auto"/>
            <w:bottom w:val="none" w:sz="0" w:space="0" w:color="auto"/>
            <w:right w:val="none" w:sz="0" w:space="0" w:color="auto"/>
          </w:divBdr>
        </w:div>
        <w:div w:id="363405576">
          <w:marLeft w:val="0"/>
          <w:marRight w:val="0"/>
          <w:marTop w:val="0"/>
          <w:marBottom w:val="0"/>
          <w:divBdr>
            <w:top w:val="none" w:sz="0" w:space="0" w:color="auto"/>
            <w:left w:val="none" w:sz="0" w:space="0" w:color="auto"/>
            <w:bottom w:val="none" w:sz="0" w:space="0" w:color="auto"/>
            <w:right w:val="none" w:sz="0" w:space="0" w:color="auto"/>
          </w:divBdr>
        </w:div>
        <w:div w:id="783571922">
          <w:marLeft w:val="0"/>
          <w:marRight w:val="0"/>
          <w:marTop w:val="0"/>
          <w:marBottom w:val="0"/>
          <w:divBdr>
            <w:top w:val="none" w:sz="0" w:space="0" w:color="auto"/>
            <w:left w:val="none" w:sz="0" w:space="0" w:color="auto"/>
            <w:bottom w:val="none" w:sz="0" w:space="0" w:color="auto"/>
            <w:right w:val="none" w:sz="0" w:space="0" w:color="auto"/>
          </w:divBdr>
        </w:div>
        <w:div w:id="949363605">
          <w:marLeft w:val="0"/>
          <w:marRight w:val="0"/>
          <w:marTop w:val="0"/>
          <w:marBottom w:val="0"/>
          <w:divBdr>
            <w:top w:val="none" w:sz="0" w:space="0" w:color="auto"/>
            <w:left w:val="none" w:sz="0" w:space="0" w:color="auto"/>
            <w:bottom w:val="none" w:sz="0" w:space="0" w:color="auto"/>
            <w:right w:val="none" w:sz="0" w:space="0" w:color="auto"/>
          </w:divBdr>
        </w:div>
      </w:divsChild>
    </w:div>
    <w:div w:id="669211567">
      <w:bodyDiv w:val="1"/>
      <w:marLeft w:val="0"/>
      <w:marRight w:val="0"/>
      <w:marTop w:val="0"/>
      <w:marBottom w:val="0"/>
      <w:divBdr>
        <w:top w:val="none" w:sz="0" w:space="0" w:color="auto"/>
        <w:left w:val="none" w:sz="0" w:space="0" w:color="auto"/>
        <w:bottom w:val="none" w:sz="0" w:space="0" w:color="auto"/>
        <w:right w:val="none" w:sz="0" w:space="0" w:color="auto"/>
      </w:divBdr>
    </w:div>
    <w:div w:id="675771732">
      <w:bodyDiv w:val="1"/>
      <w:marLeft w:val="0"/>
      <w:marRight w:val="0"/>
      <w:marTop w:val="0"/>
      <w:marBottom w:val="0"/>
      <w:divBdr>
        <w:top w:val="none" w:sz="0" w:space="0" w:color="auto"/>
        <w:left w:val="none" w:sz="0" w:space="0" w:color="auto"/>
        <w:bottom w:val="none" w:sz="0" w:space="0" w:color="auto"/>
        <w:right w:val="none" w:sz="0" w:space="0" w:color="auto"/>
      </w:divBdr>
      <w:divsChild>
        <w:div w:id="1113399886">
          <w:marLeft w:val="0"/>
          <w:marRight w:val="0"/>
          <w:marTop w:val="0"/>
          <w:marBottom w:val="0"/>
          <w:divBdr>
            <w:top w:val="none" w:sz="0" w:space="0" w:color="auto"/>
            <w:left w:val="none" w:sz="0" w:space="0" w:color="auto"/>
            <w:bottom w:val="none" w:sz="0" w:space="0" w:color="auto"/>
            <w:right w:val="none" w:sz="0" w:space="0" w:color="auto"/>
          </w:divBdr>
        </w:div>
        <w:div w:id="393549015">
          <w:marLeft w:val="0"/>
          <w:marRight w:val="0"/>
          <w:marTop w:val="0"/>
          <w:marBottom w:val="0"/>
          <w:divBdr>
            <w:top w:val="none" w:sz="0" w:space="0" w:color="auto"/>
            <w:left w:val="none" w:sz="0" w:space="0" w:color="auto"/>
            <w:bottom w:val="none" w:sz="0" w:space="0" w:color="auto"/>
            <w:right w:val="none" w:sz="0" w:space="0" w:color="auto"/>
          </w:divBdr>
        </w:div>
        <w:div w:id="2139839065">
          <w:marLeft w:val="0"/>
          <w:marRight w:val="0"/>
          <w:marTop w:val="0"/>
          <w:marBottom w:val="0"/>
          <w:divBdr>
            <w:top w:val="none" w:sz="0" w:space="0" w:color="auto"/>
            <w:left w:val="none" w:sz="0" w:space="0" w:color="auto"/>
            <w:bottom w:val="none" w:sz="0" w:space="0" w:color="auto"/>
            <w:right w:val="none" w:sz="0" w:space="0" w:color="auto"/>
          </w:divBdr>
        </w:div>
        <w:div w:id="1011371249">
          <w:marLeft w:val="0"/>
          <w:marRight w:val="0"/>
          <w:marTop w:val="0"/>
          <w:marBottom w:val="0"/>
          <w:divBdr>
            <w:top w:val="none" w:sz="0" w:space="0" w:color="auto"/>
            <w:left w:val="none" w:sz="0" w:space="0" w:color="auto"/>
            <w:bottom w:val="none" w:sz="0" w:space="0" w:color="auto"/>
            <w:right w:val="none" w:sz="0" w:space="0" w:color="auto"/>
          </w:divBdr>
        </w:div>
        <w:div w:id="1497182091">
          <w:marLeft w:val="0"/>
          <w:marRight w:val="0"/>
          <w:marTop w:val="0"/>
          <w:marBottom w:val="0"/>
          <w:divBdr>
            <w:top w:val="none" w:sz="0" w:space="0" w:color="auto"/>
            <w:left w:val="none" w:sz="0" w:space="0" w:color="auto"/>
            <w:bottom w:val="none" w:sz="0" w:space="0" w:color="auto"/>
            <w:right w:val="none" w:sz="0" w:space="0" w:color="auto"/>
          </w:divBdr>
        </w:div>
        <w:div w:id="1949964811">
          <w:marLeft w:val="0"/>
          <w:marRight w:val="0"/>
          <w:marTop w:val="0"/>
          <w:marBottom w:val="0"/>
          <w:divBdr>
            <w:top w:val="none" w:sz="0" w:space="0" w:color="auto"/>
            <w:left w:val="none" w:sz="0" w:space="0" w:color="auto"/>
            <w:bottom w:val="none" w:sz="0" w:space="0" w:color="auto"/>
            <w:right w:val="none" w:sz="0" w:space="0" w:color="auto"/>
          </w:divBdr>
        </w:div>
        <w:div w:id="840699928">
          <w:marLeft w:val="0"/>
          <w:marRight w:val="0"/>
          <w:marTop w:val="0"/>
          <w:marBottom w:val="0"/>
          <w:divBdr>
            <w:top w:val="none" w:sz="0" w:space="0" w:color="auto"/>
            <w:left w:val="none" w:sz="0" w:space="0" w:color="auto"/>
            <w:bottom w:val="none" w:sz="0" w:space="0" w:color="auto"/>
            <w:right w:val="none" w:sz="0" w:space="0" w:color="auto"/>
          </w:divBdr>
        </w:div>
        <w:div w:id="1716931476">
          <w:marLeft w:val="0"/>
          <w:marRight w:val="0"/>
          <w:marTop w:val="0"/>
          <w:marBottom w:val="0"/>
          <w:divBdr>
            <w:top w:val="none" w:sz="0" w:space="0" w:color="auto"/>
            <w:left w:val="none" w:sz="0" w:space="0" w:color="auto"/>
            <w:bottom w:val="none" w:sz="0" w:space="0" w:color="auto"/>
            <w:right w:val="none" w:sz="0" w:space="0" w:color="auto"/>
          </w:divBdr>
        </w:div>
        <w:div w:id="382295311">
          <w:marLeft w:val="0"/>
          <w:marRight w:val="0"/>
          <w:marTop w:val="0"/>
          <w:marBottom w:val="0"/>
          <w:divBdr>
            <w:top w:val="none" w:sz="0" w:space="0" w:color="auto"/>
            <w:left w:val="none" w:sz="0" w:space="0" w:color="auto"/>
            <w:bottom w:val="none" w:sz="0" w:space="0" w:color="auto"/>
            <w:right w:val="none" w:sz="0" w:space="0" w:color="auto"/>
          </w:divBdr>
        </w:div>
        <w:div w:id="553545187">
          <w:marLeft w:val="0"/>
          <w:marRight w:val="0"/>
          <w:marTop w:val="0"/>
          <w:marBottom w:val="0"/>
          <w:divBdr>
            <w:top w:val="none" w:sz="0" w:space="0" w:color="auto"/>
            <w:left w:val="none" w:sz="0" w:space="0" w:color="auto"/>
            <w:bottom w:val="none" w:sz="0" w:space="0" w:color="auto"/>
            <w:right w:val="none" w:sz="0" w:space="0" w:color="auto"/>
          </w:divBdr>
        </w:div>
        <w:div w:id="881787509">
          <w:marLeft w:val="0"/>
          <w:marRight w:val="0"/>
          <w:marTop w:val="0"/>
          <w:marBottom w:val="0"/>
          <w:divBdr>
            <w:top w:val="none" w:sz="0" w:space="0" w:color="auto"/>
            <w:left w:val="none" w:sz="0" w:space="0" w:color="auto"/>
            <w:bottom w:val="none" w:sz="0" w:space="0" w:color="auto"/>
            <w:right w:val="none" w:sz="0" w:space="0" w:color="auto"/>
          </w:divBdr>
        </w:div>
        <w:div w:id="1299921437">
          <w:marLeft w:val="0"/>
          <w:marRight w:val="0"/>
          <w:marTop w:val="0"/>
          <w:marBottom w:val="0"/>
          <w:divBdr>
            <w:top w:val="none" w:sz="0" w:space="0" w:color="auto"/>
            <w:left w:val="none" w:sz="0" w:space="0" w:color="auto"/>
            <w:bottom w:val="none" w:sz="0" w:space="0" w:color="auto"/>
            <w:right w:val="none" w:sz="0" w:space="0" w:color="auto"/>
          </w:divBdr>
        </w:div>
        <w:div w:id="233396056">
          <w:marLeft w:val="0"/>
          <w:marRight w:val="0"/>
          <w:marTop w:val="0"/>
          <w:marBottom w:val="0"/>
          <w:divBdr>
            <w:top w:val="none" w:sz="0" w:space="0" w:color="auto"/>
            <w:left w:val="none" w:sz="0" w:space="0" w:color="auto"/>
            <w:bottom w:val="none" w:sz="0" w:space="0" w:color="auto"/>
            <w:right w:val="none" w:sz="0" w:space="0" w:color="auto"/>
          </w:divBdr>
        </w:div>
        <w:div w:id="1974020384">
          <w:marLeft w:val="0"/>
          <w:marRight w:val="0"/>
          <w:marTop w:val="0"/>
          <w:marBottom w:val="0"/>
          <w:divBdr>
            <w:top w:val="none" w:sz="0" w:space="0" w:color="auto"/>
            <w:left w:val="none" w:sz="0" w:space="0" w:color="auto"/>
            <w:bottom w:val="none" w:sz="0" w:space="0" w:color="auto"/>
            <w:right w:val="none" w:sz="0" w:space="0" w:color="auto"/>
          </w:divBdr>
        </w:div>
        <w:div w:id="1194001292">
          <w:marLeft w:val="0"/>
          <w:marRight w:val="0"/>
          <w:marTop w:val="0"/>
          <w:marBottom w:val="0"/>
          <w:divBdr>
            <w:top w:val="none" w:sz="0" w:space="0" w:color="auto"/>
            <w:left w:val="none" w:sz="0" w:space="0" w:color="auto"/>
            <w:bottom w:val="none" w:sz="0" w:space="0" w:color="auto"/>
            <w:right w:val="none" w:sz="0" w:space="0" w:color="auto"/>
          </w:divBdr>
        </w:div>
        <w:div w:id="713232520">
          <w:marLeft w:val="0"/>
          <w:marRight w:val="0"/>
          <w:marTop w:val="0"/>
          <w:marBottom w:val="0"/>
          <w:divBdr>
            <w:top w:val="none" w:sz="0" w:space="0" w:color="auto"/>
            <w:left w:val="none" w:sz="0" w:space="0" w:color="auto"/>
            <w:bottom w:val="none" w:sz="0" w:space="0" w:color="auto"/>
            <w:right w:val="none" w:sz="0" w:space="0" w:color="auto"/>
          </w:divBdr>
        </w:div>
        <w:div w:id="1166282868">
          <w:marLeft w:val="0"/>
          <w:marRight w:val="0"/>
          <w:marTop w:val="0"/>
          <w:marBottom w:val="0"/>
          <w:divBdr>
            <w:top w:val="none" w:sz="0" w:space="0" w:color="auto"/>
            <w:left w:val="none" w:sz="0" w:space="0" w:color="auto"/>
            <w:bottom w:val="none" w:sz="0" w:space="0" w:color="auto"/>
            <w:right w:val="none" w:sz="0" w:space="0" w:color="auto"/>
          </w:divBdr>
        </w:div>
        <w:div w:id="926036746">
          <w:marLeft w:val="0"/>
          <w:marRight w:val="0"/>
          <w:marTop w:val="0"/>
          <w:marBottom w:val="0"/>
          <w:divBdr>
            <w:top w:val="none" w:sz="0" w:space="0" w:color="auto"/>
            <w:left w:val="none" w:sz="0" w:space="0" w:color="auto"/>
            <w:bottom w:val="none" w:sz="0" w:space="0" w:color="auto"/>
            <w:right w:val="none" w:sz="0" w:space="0" w:color="auto"/>
          </w:divBdr>
        </w:div>
        <w:div w:id="600919231">
          <w:marLeft w:val="0"/>
          <w:marRight w:val="0"/>
          <w:marTop w:val="0"/>
          <w:marBottom w:val="0"/>
          <w:divBdr>
            <w:top w:val="none" w:sz="0" w:space="0" w:color="auto"/>
            <w:left w:val="none" w:sz="0" w:space="0" w:color="auto"/>
            <w:bottom w:val="none" w:sz="0" w:space="0" w:color="auto"/>
            <w:right w:val="none" w:sz="0" w:space="0" w:color="auto"/>
          </w:divBdr>
        </w:div>
        <w:div w:id="1376269233">
          <w:marLeft w:val="0"/>
          <w:marRight w:val="0"/>
          <w:marTop w:val="0"/>
          <w:marBottom w:val="0"/>
          <w:divBdr>
            <w:top w:val="none" w:sz="0" w:space="0" w:color="auto"/>
            <w:left w:val="none" w:sz="0" w:space="0" w:color="auto"/>
            <w:bottom w:val="none" w:sz="0" w:space="0" w:color="auto"/>
            <w:right w:val="none" w:sz="0" w:space="0" w:color="auto"/>
          </w:divBdr>
        </w:div>
        <w:div w:id="379521123">
          <w:marLeft w:val="0"/>
          <w:marRight w:val="0"/>
          <w:marTop w:val="0"/>
          <w:marBottom w:val="0"/>
          <w:divBdr>
            <w:top w:val="none" w:sz="0" w:space="0" w:color="auto"/>
            <w:left w:val="none" w:sz="0" w:space="0" w:color="auto"/>
            <w:bottom w:val="none" w:sz="0" w:space="0" w:color="auto"/>
            <w:right w:val="none" w:sz="0" w:space="0" w:color="auto"/>
          </w:divBdr>
        </w:div>
        <w:div w:id="1277831487">
          <w:marLeft w:val="0"/>
          <w:marRight w:val="0"/>
          <w:marTop w:val="0"/>
          <w:marBottom w:val="0"/>
          <w:divBdr>
            <w:top w:val="none" w:sz="0" w:space="0" w:color="auto"/>
            <w:left w:val="none" w:sz="0" w:space="0" w:color="auto"/>
            <w:bottom w:val="none" w:sz="0" w:space="0" w:color="auto"/>
            <w:right w:val="none" w:sz="0" w:space="0" w:color="auto"/>
          </w:divBdr>
        </w:div>
        <w:div w:id="1982029664">
          <w:marLeft w:val="0"/>
          <w:marRight w:val="0"/>
          <w:marTop w:val="0"/>
          <w:marBottom w:val="0"/>
          <w:divBdr>
            <w:top w:val="none" w:sz="0" w:space="0" w:color="auto"/>
            <w:left w:val="none" w:sz="0" w:space="0" w:color="auto"/>
            <w:bottom w:val="none" w:sz="0" w:space="0" w:color="auto"/>
            <w:right w:val="none" w:sz="0" w:space="0" w:color="auto"/>
          </w:divBdr>
        </w:div>
        <w:div w:id="35542910">
          <w:marLeft w:val="0"/>
          <w:marRight w:val="0"/>
          <w:marTop w:val="0"/>
          <w:marBottom w:val="0"/>
          <w:divBdr>
            <w:top w:val="none" w:sz="0" w:space="0" w:color="auto"/>
            <w:left w:val="none" w:sz="0" w:space="0" w:color="auto"/>
            <w:bottom w:val="none" w:sz="0" w:space="0" w:color="auto"/>
            <w:right w:val="none" w:sz="0" w:space="0" w:color="auto"/>
          </w:divBdr>
        </w:div>
        <w:div w:id="415711451">
          <w:marLeft w:val="0"/>
          <w:marRight w:val="0"/>
          <w:marTop w:val="0"/>
          <w:marBottom w:val="0"/>
          <w:divBdr>
            <w:top w:val="none" w:sz="0" w:space="0" w:color="auto"/>
            <w:left w:val="none" w:sz="0" w:space="0" w:color="auto"/>
            <w:bottom w:val="none" w:sz="0" w:space="0" w:color="auto"/>
            <w:right w:val="none" w:sz="0" w:space="0" w:color="auto"/>
          </w:divBdr>
        </w:div>
        <w:div w:id="794762385">
          <w:marLeft w:val="0"/>
          <w:marRight w:val="0"/>
          <w:marTop w:val="0"/>
          <w:marBottom w:val="0"/>
          <w:divBdr>
            <w:top w:val="none" w:sz="0" w:space="0" w:color="auto"/>
            <w:left w:val="none" w:sz="0" w:space="0" w:color="auto"/>
            <w:bottom w:val="none" w:sz="0" w:space="0" w:color="auto"/>
            <w:right w:val="none" w:sz="0" w:space="0" w:color="auto"/>
          </w:divBdr>
        </w:div>
        <w:div w:id="1989434484">
          <w:marLeft w:val="0"/>
          <w:marRight w:val="0"/>
          <w:marTop w:val="0"/>
          <w:marBottom w:val="0"/>
          <w:divBdr>
            <w:top w:val="none" w:sz="0" w:space="0" w:color="auto"/>
            <w:left w:val="none" w:sz="0" w:space="0" w:color="auto"/>
            <w:bottom w:val="none" w:sz="0" w:space="0" w:color="auto"/>
            <w:right w:val="none" w:sz="0" w:space="0" w:color="auto"/>
          </w:divBdr>
        </w:div>
        <w:div w:id="2128545139">
          <w:marLeft w:val="0"/>
          <w:marRight w:val="0"/>
          <w:marTop w:val="0"/>
          <w:marBottom w:val="0"/>
          <w:divBdr>
            <w:top w:val="none" w:sz="0" w:space="0" w:color="auto"/>
            <w:left w:val="none" w:sz="0" w:space="0" w:color="auto"/>
            <w:bottom w:val="none" w:sz="0" w:space="0" w:color="auto"/>
            <w:right w:val="none" w:sz="0" w:space="0" w:color="auto"/>
          </w:divBdr>
        </w:div>
        <w:div w:id="511803034">
          <w:marLeft w:val="0"/>
          <w:marRight w:val="0"/>
          <w:marTop w:val="0"/>
          <w:marBottom w:val="0"/>
          <w:divBdr>
            <w:top w:val="none" w:sz="0" w:space="0" w:color="auto"/>
            <w:left w:val="none" w:sz="0" w:space="0" w:color="auto"/>
            <w:bottom w:val="none" w:sz="0" w:space="0" w:color="auto"/>
            <w:right w:val="none" w:sz="0" w:space="0" w:color="auto"/>
          </w:divBdr>
        </w:div>
        <w:div w:id="2112817503">
          <w:marLeft w:val="0"/>
          <w:marRight w:val="0"/>
          <w:marTop w:val="0"/>
          <w:marBottom w:val="0"/>
          <w:divBdr>
            <w:top w:val="none" w:sz="0" w:space="0" w:color="auto"/>
            <w:left w:val="none" w:sz="0" w:space="0" w:color="auto"/>
            <w:bottom w:val="none" w:sz="0" w:space="0" w:color="auto"/>
            <w:right w:val="none" w:sz="0" w:space="0" w:color="auto"/>
          </w:divBdr>
        </w:div>
        <w:div w:id="108552123">
          <w:marLeft w:val="0"/>
          <w:marRight w:val="0"/>
          <w:marTop w:val="0"/>
          <w:marBottom w:val="0"/>
          <w:divBdr>
            <w:top w:val="none" w:sz="0" w:space="0" w:color="auto"/>
            <w:left w:val="none" w:sz="0" w:space="0" w:color="auto"/>
            <w:bottom w:val="none" w:sz="0" w:space="0" w:color="auto"/>
            <w:right w:val="none" w:sz="0" w:space="0" w:color="auto"/>
          </w:divBdr>
        </w:div>
        <w:div w:id="522476601">
          <w:marLeft w:val="0"/>
          <w:marRight w:val="0"/>
          <w:marTop w:val="0"/>
          <w:marBottom w:val="0"/>
          <w:divBdr>
            <w:top w:val="none" w:sz="0" w:space="0" w:color="auto"/>
            <w:left w:val="none" w:sz="0" w:space="0" w:color="auto"/>
            <w:bottom w:val="none" w:sz="0" w:space="0" w:color="auto"/>
            <w:right w:val="none" w:sz="0" w:space="0" w:color="auto"/>
          </w:divBdr>
        </w:div>
        <w:div w:id="759956961">
          <w:marLeft w:val="0"/>
          <w:marRight w:val="0"/>
          <w:marTop w:val="0"/>
          <w:marBottom w:val="0"/>
          <w:divBdr>
            <w:top w:val="none" w:sz="0" w:space="0" w:color="auto"/>
            <w:left w:val="none" w:sz="0" w:space="0" w:color="auto"/>
            <w:bottom w:val="none" w:sz="0" w:space="0" w:color="auto"/>
            <w:right w:val="none" w:sz="0" w:space="0" w:color="auto"/>
          </w:divBdr>
        </w:div>
        <w:div w:id="611016096">
          <w:marLeft w:val="0"/>
          <w:marRight w:val="0"/>
          <w:marTop w:val="0"/>
          <w:marBottom w:val="0"/>
          <w:divBdr>
            <w:top w:val="none" w:sz="0" w:space="0" w:color="auto"/>
            <w:left w:val="none" w:sz="0" w:space="0" w:color="auto"/>
            <w:bottom w:val="none" w:sz="0" w:space="0" w:color="auto"/>
            <w:right w:val="none" w:sz="0" w:space="0" w:color="auto"/>
          </w:divBdr>
        </w:div>
        <w:div w:id="1921867868">
          <w:marLeft w:val="0"/>
          <w:marRight w:val="0"/>
          <w:marTop w:val="0"/>
          <w:marBottom w:val="0"/>
          <w:divBdr>
            <w:top w:val="none" w:sz="0" w:space="0" w:color="auto"/>
            <w:left w:val="none" w:sz="0" w:space="0" w:color="auto"/>
            <w:bottom w:val="none" w:sz="0" w:space="0" w:color="auto"/>
            <w:right w:val="none" w:sz="0" w:space="0" w:color="auto"/>
          </w:divBdr>
        </w:div>
        <w:div w:id="1443454548">
          <w:marLeft w:val="0"/>
          <w:marRight w:val="0"/>
          <w:marTop w:val="0"/>
          <w:marBottom w:val="0"/>
          <w:divBdr>
            <w:top w:val="none" w:sz="0" w:space="0" w:color="auto"/>
            <w:left w:val="none" w:sz="0" w:space="0" w:color="auto"/>
            <w:bottom w:val="none" w:sz="0" w:space="0" w:color="auto"/>
            <w:right w:val="none" w:sz="0" w:space="0" w:color="auto"/>
          </w:divBdr>
        </w:div>
        <w:div w:id="1828129093">
          <w:marLeft w:val="0"/>
          <w:marRight w:val="0"/>
          <w:marTop w:val="0"/>
          <w:marBottom w:val="0"/>
          <w:divBdr>
            <w:top w:val="none" w:sz="0" w:space="0" w:color="auto"/>
            <w:left w:val="none" w:sz="0" w:space="0" w:color="auto"/>
            <w:bottom w:val="none" w:sz="0" w:space="0" w:color="auto"/>
            <w:right w:val="none" w:sz="0" w:space="0" w:color="auto"/>
          </w:divBdr>
        </w:div>
        <w:div w:id="454258736">
          <w:marLeft w:val="0"/>
          <w:marRight w:val="0"/>
          <w:marTop w:val="0"/>
          <w:marBottom w:val="0"/>
          <w:divBdr>
            <w:top w:val="none" w:sz="0" w:space="0" w:color="auto"/>
            <w:left w:val="none" w:sz="0" w:space="0" w:color="auto"/>
            <w:bottom w:val="none" w:sz="0" w:space="0" w:color="auto"/>
            <w:right w:val="none" w:sz="0" w:space="0" w:color="auto"/>
          </w:divBdr>
        </w:div>
        <w:div w:id="2087265537">
          <w:marLeft w:val="0"/>
          <w:marRight w:val="0"/>
          <w:marTop w:val="0"/>
          <w:marBottom w:val="0"/>
          <w:divBdr>
            <w:top w:val="none" w:sz="0" w:space="0" w:color="auto"/>
            <w:left w:val="none" w:sz="0" w:space="0" w:color="auto"/>
            <w:bottom w:val="none" w:sz="0" w:space="0" w:color="auto"/>
            <w:right w:val="none" w:sz="0" w:space="0" w:color="auto"/>
          </w:divBdr>
        </w:div>
        <w:div w:id="474028160">
          <w:marLeft w:val="0"/>
          <w:marRight w:val="0"/>
          <w:marTop w:val="0"/>
          <w:marBottom w:val="0"/>
          <w:divBdr>
            <w:top w:val="none" w:sz="0" w:space="0" w:color="auto"/>
            <w:left w:val="none" w:sz="0" w:space="0" w:color="auto"/>
            <w:bottom w:val="none" w:sz="0" w:space="0" w:color="auto"/>
            <w:right w:val="none" w:sz="0" w:space="0" w:color="auto"/>
          </w:divBdr>
        </w:div>
        <w:div w:id="1878621884">
          <w:marLeft w:val="0"/>
          <w:marRight w:val="0"/>
          <w:marTop w:val="0"/>
          <w:marBottom w:val="0"/>
          <w:divBdr>
            <w:top w:val="none" w:sz="0" w:space="0" w:color="auto"/>
            <w:left w:val="none" w:sz="0" w:space="0" w:color="auto"/>
            <w:bottom w:val="none" w:sz="0" w:space="0" w:color="auto"/>
            <w:right w:val="none" w:sz="0" w:space="0" w:color="auto"/>
          </w:divBdr>
        </w:div>
      </w:divsChild>
    </w:div>
    <w:div w:id="888150722">
      <w:bodyDiv w:val="1"/>
      <w:marLeft w:val="0"/>
      <w:marRight w:val="0"/>
      <w:marTop w:val="0"/>
      <w:marBottom w:val="0"/>
      <w:divBdr>
        <w:top w:val="none" w:sz="0" w:space="0" w:color="auto"/>
        <w:left w:val="none" w:sz="0" w:space="0" w:color="auto"/>
        <w:bottom w:val="none" w:sz="0" w:space="0" w:color="auto"/>
        <w:right w:val="none" w:sz="0" w:space="0" w:color="auto"/>
      </w:divBdr>
      <w:divsChild>
        <w:div w:id="1692216305">
          <w:marLeft w:val="0"/>
          <w:marRight w:val="0"/>
          <w:marTop w:val="0"/>
          <w:marBottom w:val="0"/>
          <w:divBdr>
            <w:top w:val="none" w:sz="0" w:space="0" w:color="auto"/>
            <w:left w:val="none" w:sz="0" w:space="0" w:color="auto"/>
            <w:bottom w:val="none" w:sz="0" w:space="0" w:color="auto"/>
            <w:right w:val="none" w:sz="0" w:space="0" w:color="auto"/>
          </w:divBdr>
        </w:div>
        <w:div w:id="1392003472">
          <w:marLeft w:val="0"/>
          <w:marRight w:val="0"/>
          <w:marTop w:val="0"/>
          <w:marBottom w:val="0"/>
          <w:divBdr>
            <w:top w:val="none" w:sz="0" w:space="0" w:color="auto"/>
            <w:left w:val="none" w:sz="0" w:space="0" w:color="auto"/>
            <w:bottom w:val="none" w:sz="0" w:space="0" w:color="auto"/>
            <w:right w:val="none" w:sz="0" w:space="0" w:color="auto"/>
          </w:divBdr>
        </w:div>
      </w:divsChild>
    </w:div>
    <w:div w:id="927932236">
      <w:bodyDiv w:val="1"/>
      <w:marLeft w:val="0"/>
      <w:marRight w:val="0"/>
      <w:marTop w:val="0"/>
      <w:marBottom w:val="0"/>
      <w:divBdr>
        <w:top w:val="none" w:sz="0" w:space="0" w:color="auto"/>
        <w:left w:val="none" w:sz="0" w:space="0" w:color="auto"/>
        <w:bottom w:val="none" w:sz="0" w:space="0" w:color="auto"/>
        <w:right w:val="none" w:sz="0" w:space="0" w:color="auto"/>
      </w:divBdr>
      <w:divsChild>
        <w:div w:id="1265264708">
          <w:marLeft w:val="0"/>
          <w:marRight w:val="0"/>
          <w:marTop w:val="0"/>
          <w:marBottom w:val="0"/>
          <w:divBdr>
            <w:top w:val="none" w:sz="0" w:space="0" w:color="auto"/>
            <w:left w:val="none" w:sz="0" w:space="0" w:color="auto"/>
            <w:bottom w:val="none" w:sz="0" w:space="0" w:color="auto"/>
            <w:right w:val="none" w:sz="0" w:space="0" w:color="auto"/>
          </w:divBdr>
        </w:div>
        <w:div w:id="672993311">
          <w:marLeft w:val="0"/>
          <w:marRight w:val="0"/>
          <w:marTop w:val="0"/>
          <w:marBottom w:val="0"/>
          <w:divBdr>
            <w:top w:val="none" w:sz="0" w:space="0" w:color="auto"/>
            <w:left w:val="none" w:sz="0" w:space="0" w:color="auto"/>
            <w:bottom w:val="none" w:sz="0" w:space="0" w:color="auto"/>
            <w:right w:val="none" w:sz="0" w:space="0" w:color="auto"/>
          </w:divBdr>
        </w:div>
        <w:div w:id="2051957315">
          <w:marLeft w:val="0"/>
          <w:marRight w:val="0"/>
          <w:marTop w:val="0"/>
          <w:marBottom w:val="0"/>
          <w:divBdr>
            <w:top w:val="none" w:sz="0" w:space="0" w:color="auto"/>
            <w:left w:val="none" w:sz="0" w:space="0" w:color="auto"/>
            <w:bottom w:val="none" w:sz="0" w:space="0" w:color="auto"/>
            <w:right w:val="none" w:sz="0" w:space="0" w:color="auto"/>
          </w:divBdr>
        </w:div>
        <w:div w:id="1157918747">
          <w:marLeft w:val="0"/>
          <w:marRight w:val="0"/>
          <w:marTop w:val="0"/>
          <w:marBottom w:val="0"/>
          <w:divBdr>
            <w:top w:val="none" w:sz="0" w:space="0" w:color="auto"/>
            <w:left w:val="none" w:sz="0" w:space="0" w:color="auto"/>
            <w:bottom w:val="none" w:sz="0" w:space="0" w:color="auto"/>
            <w:right w:val="none" w:sz="0" w:space="0" w:color="auto"/>
          </w:divBdr>
        </w:div>
        <w:div w:id="1626423809">
          <w:marLeft w:val="0"/>
          <w:marRight w:val="0"/>
          <w:marTop w:val="0"/>
          <w:marBottom w:val="0"/>
          <w:divBdr>
            <w:top w:val="none" w:sz="0" w:space="0" w:color="auto"/>
            <w:left w:val="none" w:sz="0" w:space="0" w:color="auto"/>
            <w:bottom w:val="none" w:sz="0" w:space="0" w:color="auto"/>
            <w:right w:val="none" w:sz="0" w:space="0" w:color="auto"/>
          </w:divBdr>
        </w:div>
        <w:div w:id="807935613">
          <w:marLeft w:val="0"/>
          <w:marRight w:val="0"/>
          <w:marTop w:val="0"/>
          <w:marBottom w:val="0"/>
          <w:divBdr>
            <w:top w:val="none" w:sz="0" w:space="0" w:color="auto"/>
            <w:left w:val="none" w:sz="0" w:space="0" w:color="auto"/>
            <w:bottom w:val="none" w:sz="0" w:space="0" w:color="auto"/>
            <w:right w:val="none" w:sz="0" w:space="0" w:color="auto"/>
          </w:divBdr>
        </w:div>
      </w:divsChild>
    </w:div>
    <w:div w:id="1002201403">
      <w:bodyDiv w:val="1"/>
      <w:marLeft w:val="0"/>
      <w:marRight w:val="0"/>
      <w:marTop w:val="0"/>
      <w:marBottom w:val="0"/>
      <w:divBdr>
        <w:top w:val="none" w:sz="0" w:space="0" w:color="auto"/>
        <w:left w:val="none" w:sz="0" w:space="0" w:color="auto"/>
        <w:bottom w:val="none" w:sz="0" w:space="0" w:color="auto"/>
        <w:right w:val="none" w:sz="0" w:space="0" w:color="auto"/>
      </w:divBdr>
      <w:divsChild>
        <w:div w:id="1152677621">
          <w:marLeft w:val="0"/>
          <w:marRight w:val="0"/>
          <w:marTop w:val="0"/>
          <w:marBottom w:val="0"/>
          <w:divBdr>
            <w:top w:val="none" w:sz="0" w:space="0" w:color="auto"/>
            <w:left w:val="none" w:sz="0" w:space="0" w:color="auto"/>
            <w:bottom w:val="none" w:sz="0" w:space="0" w:color="auto"/>
            <w:right w:val="none" w:sz="0" w:space="0" w:color="auto"/>
          </w:divBdr>
        </w:div>
        <w:div w:id="843403346">
          <w:marLeft w:val="0"/>
          <w:marRight w:val="0"/>
          <w:marTop w:val="0"/>
          <w:marBottom w:val="0"/>
          <w:divBdr>
            <w:top w:val="none" w:sz="0" w:space="0" w:color="auto"/>
            <w:left w:val="none" w:sz="0" w:space="0" w:color="auto"/>
            <w:bottom w:val="none" w:sz="0" w:space="0" w:color="auto"/>
            <w:right w:val="none" w:sz="0" w:space="0" w:color="auto"/>
          </w:divBdr>
        </w:div>
        <w:div w:id="2121337050">
          <w:marLeft w:val="0"/>
          <w:marRight w:val="0"/>
          <w:marTop w:val="0"/>
          <w:marBottom w:val="0"/>
          <w:divBdr>
            <w:top w:val="none" w:sz="0" w:space="0" w:color="auto"/>
            <w:left w:val="none" w:sz="0" w:space="0" w:color="auto"/>
            <w:bottom w:val="none" w:sz="0" w:space="0" w:color="auto"/>
            <w:right w:val="none" w:sz="0" w:space="0" w:color="auto"/>
          </w:divBdr>
        </w:div>
        <w:div w:id="575171326">
          <w:marLeft w:val="0"/>
          <w:marRight w:val="0"/>
          <w:marTop w:val="0"/>
          <w:marBottom w:val="0"/>
          <w:divBdr>
            <w:top w:val="none" w:sz="0" w:space="0" w:color="auto"/>
            <w:left w:val="none" w:sz="0" w:space="0" w:color="auto"/>
            <w:bottom w:val="none" w:sz="0" w:space="0" w:color="auto"/>
            <w:right w:val="none" w:sz="0" w:space="0" w:color="auto"/>
          </w:divBdr>
        </w:div>
        <w:div w:id="835419697">
          <w:marLeft w:val="0"/>
          <w:marRight w:val="0"/>
          <w:marTop w:val="0"/>
          <w:marBottom w:val="0"/>
          <w:divBdr>
            <w:top w:val="none" w:sz="0" w:space="0" w:color="auto"/>
            <w:left w:val="none" w:sz="0" w:space="0" w:color="auto"/>
            <w:bottom w:val="none" w:sz="0" w:space="0" w:color="auto"/>
            <w:right w:val="none" w:sz="0" w:space="0" w:color="auto"/>
          </w:divBdr>
        </w:div>
        <w:div w:id="1383095576">
          <w:marLeft w:val="0"/>
          <w:marRight w:val="0"/>
          <w:marTop w:val="0"/>
          <w:marBottom w:val="0"/>
          <w:divBdr>
            <w:top w:val="none" w:sz="0" w:space="0" w:color="auto"/>
            <w:left w:val="none" w:sz="0" w:space="0" w:color="auto"/>
            <w:bottom w:val="none" w:sz="0" w:space="0" w:color="auto"/>
            <w:right w:val="none" w:sz="0" w:space="0" w:color="auto"/>
          </w:divBdr>
        </w:div>
        <w:div w:id="1989356692">
          <w:marLeft w:val="0"/>
          <w:marRight w:val="0"/>
          <w:marTop w:val="0"/>
          <w:marBottom w:val="0"/>
          <w:divBdr>
            <w:top w:val="none" w:sz="0" w:space="0" w:color="auto"/>
            <w:left w:val="none" w:sz="0" w:space="0" w:color="auto"/>
            <w:bottom w:val="none" w:sz="0" w:space="0" w:color="auto"/>
            <w:right w:val="none" w:sz="0" w:space="0" w:color="auto"/>
          </w:divBdr>
        </w:div>
        <w:div w:id="1271157859">
          <w:marLeft w:val="0"/>
          <w:marRight w:val="0"/>
          <w:marTop w:val="0"/>
          <w:marBottom w:val="0"/>
          <w:divBdr>
            <w:top w:val="none" w:sz="0" w:space="0" w:color="auto"/>
            <w:left w:val="none" w:sz="0" w:space="0" w:color="auto"/>
            <w:bottom w:val="none" w:sz="0" w:space="0" w:color="auto"/>
            <w:right w:val="none" w:sz="0" w:space="0" w:color="auto"/>
          </w:divBdr>
        </w:div>
        <w:div w:id="199586489">
          <w:marLeft w:val="0"/>
          <w:marRight w:val="0"/>
          <w:marTop w:val="0"/>
          <w:marBottom w:val="0"/>
          <w:divBdr>
            <w:top w:val="none" w:sz="0" w:space="0" w:color="auto"/>
            <w:left w:val="none" w:sz="0" w:space="0" w:color="auto"/>
            <w:bottom w:val="none" w:sz="0" w:space="0" w:color="auto"/>
            <w:right w:val="none" w:sz="0" w:space="0" w:color="auto"/>
          </w:divBdr>
        </w:div>
        <w:div w:id="1444574102">
          <w:marLeft w:val="0"/>
          <w:marRight w:val="0"/>
          <w:marTop w:val="0"/>
          <w:marBottom w:val="0"/>
          <w:divBdr>
            <w:top w:val="none" w:sz="0" w:space="0" w:color="auto"/>
            <w:left w:val="none" w:sz="0" w:space="0" w:color="auto"/>
            <w:bottom w:val="none" w:sz="0" w:space="0" w:color="auto"/>
            <w:right w:val="none" w:sz="0" w:space="0" w:color="auto"/>
          </w:divBdr>
        </w:div>
        <w:div w:id="1552037510">
          <w:marLeft w:val="0"/>
          <w:marRight w:val="0"/>
          <w:marTop w:val="0"/>
          <w:marBottom w:val="0"/>
          <w:divBdr>
            <w:top w:val="none" w:sz="0" w:space="0" w:color="auto"/>
            <w:left w:val="none" w:sz="0" w:space="0" w:color="auto"/>
            <w:bottom w:val="none" w:sz="0" w:space="0" w:color="auto"/>
            <w:right w:val="none" w:sz="0" w:space="0" w:color="auto"/>
          </w:divBdr>
        </w:div>
        <w:div w:id="1414208213">
          <w:marLeft w:val="0"/>
          <w:marRight w:val="0"/>
          <w:marTop w:val="0"/>
          <w:marBottom w:val="0"/>
          <w:divBdr>
            <w:top w:val="none" w:sz="0" w:space="0" w:color="auto"/>
            <w:left w:val="none" w:sz="0" w:space="0" w:color="auto"/>
            <w:bottom w:val="none" w:sz="0" w:space="0" w:color="auto"/>
            <w:right w:val="none" w:sz="0" w:space="0" w:color="auto"/>
          </w:divBdr>
        </w:div>
        <w:div w:id="1539204114">
          <w:marLeft w:val="0"/>
          <w:marRight w:val="0"/>
          <w:marTop w:val="0"/>
          <w:marBottom w:val="0"/>
          <w:divBdr>
            <w:top w:val="none" w:sz="0" w:space="0" w:color="auto"/>
            <w:left w:val="none" w:sz="0" w:space="0" w:color="auto"/>
            <w:bottom w:val="none" w:sz="0" w:space="0" w:color="auto"/>
            <w:right w:val="none" w:sz="0" w:space="0" w:color="auto"/>
          </w:divBdr>
        </w:div>
        <w:div w:id="739333453">
          <w:marLeft w:val="0"/>
          <w:marRight w:val="0"/>
          <w:marTop w:val="0"/>
          <w:marBottom w:val="0"/>
          <w:divBdr>
            <w:top w:val="none" w:sz="0" w:space="0" w:color="auto"/>
            <w:left w:val="none" w:sz="0" w:space="0" w:color="auto"/>
            <w:bottom w:val="none" w:sz="0" w:space="0" w:color="auto"/>
            <w:right w:val="none" w:sz="0" w:space="0" w:color="auto"/>
          </w:divBdr>
        </w:div>
        <w:div w:id="14574089">
          <w:marLeft w:val="0"/>
          <w:marRight w:val="0"/>
          <w:marTop w:val="0"/>
          <w:marBottom w:val="0"/>
          <w:divBdr>
            <w:top w:val="none" w:sz="0" w:space="0" w:color="auto"/>
            <w:left w:val="none" w:sz="0" w:space="0" w:color="auto"/>
            <w:bottom w:val="none" w:sz="0" w:space="0" w:color="auto"/>
            <w:right w:val="none" w:sz="0" w:space="0" w:color="auto"/>
          </w:divBdr>
        </w:div>
        <w:div w:id="366758932">
          <w:marLeft w:val="0"/>
          <w:marRight w:val="0"/>
          <w:marTop w:val="0"/>
          <w:marBottom w:val="0"/>
          <w:divBdr>
            <w:top w:val="none" w:sz="0" w:space="0" w:color="auto"/>
            <w:left w:val="none" w:sz="0" w:space="0" w:color="auto"/>
            <w:bottom w:val="none" w:sz="0" w:space="0" w:color="auto"/>
            <w:right w:val="none" w:sz="0" w:space="0" w:color="auto"/>
          </w:divBdr>
        </w:div>
        <w:div w:id="1250500633">
          <w:marLeft w:val="0"/>
          <w:marRight w:val="0"/>
          <w:marTop w:val="0"/>
          <w:marBottom w:val="0"/>
          <w:divBdr>
            <w:top w:val="none" w:sz="0" w:space="0" w:color="auto"/>
            <w:left w:val="none" w:sz="0" w:space="0" w:color="auto"/>
            <w:bottom w:val="none" w:sz="0" w:space="0" w:color="auto"/>
            <w:right w:val="none" w:sz="0" w:space="0" w:color="auto"/>
          </w:divBdr>
        </w:div>
        <w:div w:id="1974284717">
          <w:marLeft w:val="0"/>
          <w:marRight w:val="0"/>
          <w:marTop w:val="0"/>
          <w:marBottom w:val="0"/>
          <w:divBdr>
            <w:top w:val="none" w:sz="0" w:space="0" w:color="auto"/>
            <w:left w:val="none" w:sz="0" w:space="0" w:color="auto"/>
            <w:bottom w:val="none" w:sz="0" w:space="0" w:color="auto"/>
            <w:right w:val="none" w:sz="0" w:space="0" w:color="auto"/>
          </w:divBdr>
        </w:div>
        <w:div w:id="1513687788">
          <w:marLeft w:val="0"/>
          <w:marRight w:val="0"/>
          <w:marTop w:val="0"/>
          <w:marBottom w:val="0"/>
          <w:divBdr>
            <w:top w:val="none" w:sz="0" w:space="0" w:color="auto"/>
            <w:left w:val="none" w:sz="0" w:space="0" w:color="auto"/>
            <w:bottom w:val="none" w:sz="0" w:space="0" w:color="auto"/>
            <w:right w:val="none" w:sz="0" w:space="0" w:color="auto"/>
          </w:divBdr>
        </w:div>
        <w:div w:id="2133017973">
          <w:marLeft w:val="0"/>
          <w:marRight w:val="0"/>
          <w:marTop w:val="0"/>
          <w:marBottom w:val="0"/>
          <w:divBdr>
            <w:top w:val="none" w:sz="0" w:space="0" w:color="auto"/>
            <w:left w:val="none" w:sz="0" w:space="0" w:color="auto"/>
            <w:bottom w:val="none" w:sz="0" w:space="0" w:color="auto"/>
            <w:right w:val="none" w:sz="0" w:space="0" w:color="auto"/>
          </w:divBdr>
        </w:div>
      </w:divsChild>
    </w:div>
    <w:div w:id="1057513470">
      <w:bodyDiv w:val="1"/>
      <w:marLeft w:val="0"/>
      <w:marRight w:val="0"/>
      <w:marTop w:val="0"/>
      <w:marBottom w:val="0"/>
      <w:divBdr>
        <w:top w:val="none" w:sz="0" w:space="0" w:color="auto"/>
        <w:left w:val="none" w:sz="0" w:space="0" w:color="auto"/>
        <w:bottom w:val="none" w:sz="0" w:space="0" w:color="auto"/>
        <w:right w:val="none" w:sz="0" w:space="0" w:color="auto"/>
      </w:divBdr>
      <w:divsChild>
        <w:div w:id="699747733">
          <w:marLeft w:val="0"/>
          <w:marRight w:val="0"/>
          <w:marTop w:val="0"/>
          <w:marBottom w:val="0"/>
          <w:divBdr>
            <w:top w:val="none" w:sz="0" w:space="0" w:color="auto"/>
            <w:left w:val="none" w:sz="0" w:space="0" w:color="auto"/>
            <w:bottom w:val="none" w:sz="0" w:space="0" w:color="auto"/>
            <w:right w:val="none" w:sz="0" w:space="0" w:color="auto"/>
          </w:divBdr>
        </w:div>
        <w:div w:id="2007973545">
          <w:marLeft w:val="0"/>
          <w:marRight w:val="0"/>
          <w:marTop w:val="0"/>
          <w:marBottom w:val="0"/>
          <w:divBdr>
            <w:top w:val="none" w:sz="0" w:space="0" w:color="auto"/>
            <w:left w:val="none" w:sz="0" w:space="0" w:color="auto"/>
            <w:bottom w:val="none" w:sz="0" w:space="0" w:color="auto"/>
            <w:right w:val="none" w:sz="0" w:space="0" w:color="auto"/>
          </w:divBdr>
        </w:div>
        <w:div w:id="1886865871">
          <w:marLeft w:val="0"/>
          <w:marRight w:val="0"/>
          <w:marTop w:val="0"/>
          <w:marBottom w:val="0"/>
          <w:divBdr>
            <w:top w:val="none" w:sz="0" w:space="0" w:color="auto"/>
            <w:left w:val="none" w:sz="0" w:space="0" w:color="auto"/>
            <w:bottom w:val="none" w:sz="0" w:space="0" w:color="auto"/>
            <w:right w:val="none" w:sz="0" w:space="0" w:color="auto"/>
          </w:divBdr>
        </w:div>
        <w:div w:id="646665596">
          <w:marLeft w:val="0"/>
          <w:marRight w:val="0"/>
          <w:marTop w:val="0"/>
          <w:marBottom w:val="0"/>
          <w:divBdr>
            <w:top w:val="none" w:sz="0" w:space="0" w:color="auto"/>
            <w:left w:val="none" w:sz="0" w:space="0" w:color="auto"/>
            <w:bottom w:val="none" w:sz="0" w:space="0" w:color="auto"/>
            <w:right w:val="none" w:sz="0" w:space="0" w:color="auto"/>
          </w:divBdr>
        </w:div>
        <w:div w:id="435758217">
          <w:marLeft w:val="0"/>
          <w:marRight w:val="0"/>
          <w:marTop w:val="0"/>
          <w:marBottom w:val="0"/>
          <w:divBdr>
            <w:top w:val="none" w:sz="0" w:space="0" w:color="auto"/>
            <w:left w:val="none" w:sz="0" w:space="0" w:color="auto"/>
            <w:bottom w:val="none" w:sz="0" w:space="0" w:color="auto"/>
            <w:right w:val="none" w:sz="0" w:space="0" w:color="auto"/>
          </w:divBdr>
        </w:div>
        <w:div w:id="1100293394">
          <w:marLeft w:val="0"/>
          <w:marRight w:val="0"/>
          <w:marTop w:val="0"/>
          <w:marBottom w:val="0"/>
          <w:divBdr>
            <w:top w:val="none" w:sz="0" w:space="0" w:color="auto"/>
            <w:left w:val="none" w:sz="0" w:space="0" w:color="auto"/>
            <w:bottom w:val="none" w:sz="0" w:space="0" w:color="auto"/>
            <w:right w:val="none" w:sz="0" w:space="0" w:color="auto"/>
          </w:divBdr>
        </w:div>
        <w:div w:id="970209272">
          <w:marLeft w:val="0"/>
          <w:marRight w:val="0"/>
          <w:marTop w:val="0"/>
          <w:marBottom w:val="0"/>
          <w:divBdr>
            <w:top w:val="none" w:sz="0" w:space="0" w:color="auto"/>
            <w:left w:val="none" w:sz="0" w:space="0" w:color="auto"/>
            <w:bottom w:val="none" w:sz="0" w:space="0" w:color="auto"/>
            <w:right w:val="none" w:sz="0" w:space="0" w:color="auto"/>
          </w:divBdr>
        </w:div>
        <w:div w:id="1256865136">
          <w:marLeft w:val="0"/>
          <w:marRight w:val="0"/>
          <w:marTop w:val="0"/>
          <w:marBottom w:val="0"/>
          <w:divBdr>
            <w:top w:val="none" w:sz="0" w:space="0" w:color="auto"/>
            <w:left w:val="none" w:sz="0" w:space="0" w:color="auto"/>
            <w:bottom w:val="none" w:sz="0" w:space="0" w:color="auto"/>
            <w:right w:val="none" w:sz="0" w:space="0" w:color="auto"/>
          </w:divBdr>
        </w:div>
        <w:div w:id="157160600">
          <w:marLeft w:val="0"/>
          <w:marRight w:val="0"/>
          <w:marTop w:val="0"/>
          <w:marBottom w:val="0"/>
          <w:divBdr>
            <w:top w:val="none" w:sz="0" w:space="0" w:color="auto"/>
            <w:left w:val="none" w:sz="0" w:space="0" w:color="auto"/>
            <w:bottom w:val="none" w:sz="0" w:space="0" w:color="auto"/>
            <w:right w:val="none" w:sz="0" w:space="0" w:color="auto"/>
          </w:divBdr>
        </w:div>
        <w:div w:id="339164388">
          <w:marLeft w:val="0"/>
          <w:marRight w:val="0"/>
          <w:marTop w:val="0"/>
          <w:marBottom w:val="0"/>
          <w:divBdr>
            <w:top w:val="none" w:sz="0" w:space="0" w:color="auto"/>
            <w:left w:val="none" w:sz="0" w:space="0" w:color="auto"/>
            <w:bottom w:val="none" w:sz="0" w:space="0" w:color="auto"/>
            <w:right w:val="none" w:sz="0" w:space="0" w:color="auto"/>
          </w:divBdr>
        </w:div>
        <w:div w:id="447823475">
          <w:marLeft w:val="0"/>
          <w:marRight w:val="0"/>
          <w:marTop w:val="0"/>
          <w:marBottom w:val="0"/>
          <w:divBdr>
            <w:top w:val="none" w:sz="0" w:space="0" w:color="auto"/>
            <w:left w:val="none" w:sz="0" w:space="0" w:color="auto"/>
            <w:bottom w:val="none" w:sz="0" w:space="0" w:color="auto"/>
            <w:right w:val="none" w:sz="0" w:space="0" w:color="auto"/>
          </w:divBdr>
        </w:div>
        <w:div w:id="1607811305">
          <w:marLeft w:val="0"/>
          <w:marRight w:val="0"/>
          <w:marTop w:val="0"/>
          <w:marBottom w:val="0"/>
          <w:divBdr>
            <w:top w:val="none" w:sz="0" w:space="0" w:color="auto"/>
            <w:left w:val="none" w:sz="0" w:space="0" w:color="auto"/>
            <w:bottom w:val="none" w:sz="0" w:space="0" w:color="auto"/>
            <w:right w:val="none" w:sz="0" w:space="0" w:color="auto"/>
          </w:divBdr>
        </w:div>
      </w:divsChild>
    </w:div>
    <w:div w:id="1235897280">
      <w:bodyDiv w:val="1"/>
      <w:marLeft w:val="0"/>
      <w:marRight w:val="0"/>
      <w:marTop w:val="0"/>
      <w:marBottom w:val="0"/>
      <w:divBdr>
        <w:top w:val="none" w:sz="0" w:space="0" w:color="auto"/>
        <w:left w:val="none" w:sz="0" w:space="0" w:color="auto"/>
        <w:bottom w:val="none" w:sz="0" w:space="0" w:color="auto"/>
        <w:right w:val="none" w:sz="0" w:space="0" w:color="auto"/>
      </w:divBdr>
      <w:divsChild>
        <w:div w:id="1941834945">
          <w:marLeft w:val="0"/>
          <w:marRight w:val="0"/>
          <w:marTop w:val="0"/>
          <w:marBottom w:val="0"/>
          <w:divBdr>
            <w:top w:val="none" w:sz="0" w:space="0" w:color="auto"/>
            <w:left w:val="none" w:sz="0" w:space="0" w:color="auto"/>
            <w:bottom w:val="none" w:sz="0" w:space="0" w:color="auto"/>
            <w:right w:val="none" w:sz="0" w:space="0" w:color="auto"/>
          </w:divBdr>
          <w:divsChild>
            <w:div w:id="2005887421">
              <w:marLeft w:val="0"/>
              <w:marRight w:val="0"/>
              <w:marTop w:val="0"/>
              <w:marBottom w:val="0"/>
              <w:divBdr>
                <w:top w:val="none" w:sz="0" w:space="0" w:color="auto"/>
                <w:left w:val="none" w:sz="0" w:space="0" w:color="auto"/>
                <w:bottom w:val="none" w:sz="0" w:space="0" w:color="auto"/>
                <w:right w:val="none" w:sz="0" w:space="0" w:color="auto"/>
              </w:divBdr>
            </w:div>
            <w:div w:id="600725343">
              <w:marLeft w:val="0"/>
              <w:marRight w:val="0"/>
              <w:marTop w:val="0"/>
              <w:marBottom w:val="0"/>
              <w:divBdr>
                <w:top w:val="none" w:sz="0" w:space="0" w:color="auto"/>
                <w:left w:val="none" w:sz="0" w:space="0" w:color="auto"/>
                <w:bottom w:val="none" w:sz="0" w:space="0" w:color="auto"/>
                <w:right w:val="none" w:sz="0" w:space="0" w:color="auto"/>
              </w:divBdr>
            </w:div>
            <w:div w:id="48652204">
              <w:marLeft w:val="0"/>
              <w:marRight w:val="0"/>
              <w:marTop w:val="0"/>
              <w:marBottom w:val="0"/>
              <w:divBdr>
                <w:top w:val="none" w:sz="0" w:space="0" w:color="auto"/>
                <w:left w:val="none" w:sz="0" w:space="0" w:color="auto"/>
                <w:bottom w:val="none" w:sz="0" w:space="0" w:color="auto"/>
                <w:right w:val="none" w:sz="0" w:space="0" w:color="auto"/>
              </w:divBdr>
            </w:div>
            <w:div w:id="1617561440">
              <w:marLeft w:val="0"/>
              <w:marRight w:val="0"/>
              <w:marTop w:val="0"/>
              <w:marBottom w:val="0"/>
              <w:divBdr>
                <w:top w:val="none" w:sz="0" w:space="0" w:color="auto"/>
                <w:left w:val="none" w:sz="0" w:space="0" w:color="auto"/>
                <w:bottom w:val="none" w:sz="0" w:space="0" w:color="auto"/>
                <w:right w:val="none" w:sz="0" w:space="0" w:color="auto"/>
              </w:divBdr>
            </w:div>
            <w:div w:id="2134013580">
              <w:marLeft w:val="0"/>
              <w:marRight w:val="0"/>
              <w:marTop w:val="0"/>
              <w:marBottom w:val="0"/>
              <w:divBdr>
                <w:top w:val="none" w:sz="0" w:space="0" w:color="auto"/>
                <w:left w:val="none" w:sz="0" w:space="0" w:color="auto"/>
                <w:bottom w:val="none" w:sz="0" w:space="0" w:color="auto"/>
                <w:right w:val="none" w:sz="0" w:space="0" w:color="auto"/>
              </w:divBdr>
            </w:div>
            <w:div w:id="16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3567">
      <w:bodyDiv w:val="1"/>
      <w:marLeft w:val="0"/>
      <w:marRight w:val="0"/>
      <w:marTop w:val="0"/>
      <w:marBottom w:val="0"/>
      <w:divBdr>
        <w:top w:val="none" w:sz="0" w:space="0" w:color="auto"/>
        <w:left w:val="none" w:sz="0" w:space="0" w:color="auto"/>
        <w:bottom w:val="none" w:sz="0" w:space="0" w:color="auto"/>
        <w:right w:val="none" w:sz="0" w:space="0" w:color="auto"/>
      </w:divBdr>
      <w:divsChild>
        <w:div w:id="1346522415">
          <w:marLeft w:val="0"/>
          <w:marRight w:val="0"/>
          <w:marTop w:val="0"/>
          <w:marBottom w:val="0"/>
          <w:divBdr>
            <w:top w:val="none" w:sz="0" w:space="0" w:color="auto"/>
            <w:left w:val="none" w:sz="0" w:space="0" w:color="auto"/>
            <w:bottom w:val="none" w:sz="0" w:space="0" w:color="auto"/>
            <w:right w:val="none" w:sz="0" w:space="0" w:color="auto"/>
          </w:divBdr>
        </w:div>
        <w:div w:id="396321598">
          <w:marLeft w:val="0"/>
          <w:marRight w:val="0"/>
          <w:marTop w:val="0"/>
          <w:marBottom w:val="0"/>
          <w:divBdr>
            <w:top w:val="none" w:sz="0" w:space="0" w:color="auto"/>
            <w:left w:val="none" w:sz="0" w:space="0" w:color="auto"/>
            <w:bottom w:val="none" w:sz="0" w:space="0" w:color="auto"/>
            <w:right w:val="none" w:sz="0" w:space="0" w:color="auto"/>
          </w:divBdr>
        </w:div>
        <w:div w:id="1862470033">
          <w:marLeft w:val="0"/>
          <w:marRight w:val="0"/>
          <w:marTop w:val="0"/>
          <w:marBottom w:val="0"/>
          <w:divBdr>
            <w:top w:val="none" w:sz="0" w:space="0" w:color="auto"/>
            <w:left w:val="none" w:sz="0" w:space="0" w:color="auto"/>
            <w:bottom w:val="none" w:sz="0" w:space="0" w:color="auto"/>
            <w:right w:val="none" w:sz="0" w:space="0" w:color="auto"/>
          </w:divBdr>
        </w:div>
        <w:div w:id="2094625809">
          <w:marLeft w:val="0"/>
          <w:marRight w:val="0"/>
          <w:marTop w:val="0"/>
          <w:marBottom w:val="0"/>
          <w:divBdr>
            <w:top w:val="none" w:sz="0" w:space="0" w:color="auto"/>
            <w:left w:val="none" w:sz="0" w:space="0" w:color="auto"/>
            <w:bottom w:val="none" w:sz="0" w:space="0" w:color="auto"/>
            <w:right w:val="none" w:sz="0" w:space="0" w:color="auto"/>
          </w:divBdr>
        </w:div>
        <w:div w:id="1425147096">
          <w:marLeft w:val="0"/>
          <w:marRight w:val="0"/>
          <w:marTop w:val="0"/>
          <w:marBottom w:val="0"/>
          <w:divBdr>
            <w:top w:val="none" w:sz="0" w:space="0" w:color="auto"/>
            <w:left w:val="none" w:sz="0" w:space="0" w:color="auto"/>
            <w:bottom w:val="none" w:sz="0" w:space="0" w:color="auto"/>
            <w:right w:val="none" w:sz="0" w:space="0" w:color="auto"/>
          </w:divBdr>
        </w:div>
        <w:div w:id="1395008383">
          <w:marLeft w:val="0"/>
          <w:marRight w:val="0"/>
          <w:marTop w:val="0"/>
          <w:marBottom w:val="0"/>
          <w:divBdr>
            <w:top w:val="none" w:sz="0" w:space="0" w:color="auto"/>
            <w:left w:val="none" w:sz="0" w:space="0" w:color="auto"/>
            <w:bottom w:val="none" w:sz="0" w:space="0" w:color="auto"/>
            <w:right w:val="none" w:sz="0" w:space="0" w:color="auto"/>
          </w:divBdr>
        </w:div>
        <w:div w:id="1055398187">
          <w:marLeft w:val="0"/>
          <w:marRight w:val="0"/>
          <w:marTop w:val="0"/>
          <w:marBottom w:val="0"/>
          <w:divBdr>
            <w:top w:val="none" w:sz="0" w:space="0" w:color="auto"/>
            <w:left w:val="none" w:sz="0" w:space="0" w:color="auto"/>
            <w:bottom w:val="none" w:sz="0" w:space="0" w:color="auto"/>
            <w:right w:val="none" w:sz="0" w:space="0" w:color="auto"/>
          </w:divBdr>
        </w:div>
        <w:div w:id="569391893">
          <w:marLeft w:val="0"/>
          <w:marRight w:val="0"/>
          <w:marTop w:val="0"/>
          <w:marBottom w:val="0"/>
          <w:divBdr>
            <w:top w:val="none" w:sz="0" w:space="0" w:color="auto"/>
            <w:left w:val="none" w:sz="0" w:space="0" w:color="auto"/>
            <w:bottom w:val="none" w:sz="0" w:space="0" w:color="auto"/>
            <w:right w:val="none" w:sz="0" w:space="0" w:color="auto"/>
          </w:divBdr>
        </w:div>
        <w:div w:id="1055810235">
          <w:marLeft w:val="0"/>
          <w:marRight w:val="0"/>
          <w:marTop w:val="0"/>
          <w:marBottom w:val="0"/>
          <w:divBdr>
            <w:top w:val="none" w:sz="0" w:space="0" w:color="auto"/>
            <w:left w:val="none" w:sz="0" w:space="0" w:color="auto"/>
            <w:bottom w:val="none" w:sz="0" w:space="0" w:color="auto"/>
            <w:right w:val="none" w:sz="0" w:space="0" w:color="auto"/>
          </w:divBdr>
        </w:div>
        <w:div w:id="1090930060">
          <w:marLeft w:val="0"/>
          <w:marRight w:val="0"/>
          <w:marTop w:val="0"/>
          <w:marBottom w:val="0"/>
          <w:divBdr>
            <w:top w:val="none" w:sz="0" w:space="0" w:color="auto"/>
            <w:left w:val="none" w:sz="0" w:space="0" w:color="auto"/>
            <w:bottom w:val="none" w:sz="0" w:space="0" w:color="auto"/>
            <w:right w:val="none" w:sz="0" w:space="0" w:color="auto"/>
          </w:divBdr>
        </w:div>
        <w:div w:id="704408854">
          <w:marLeft w:val="0"/>
          <w:marRight w:val="0"/>
          <w:marTop w:val="0"/>
          <w:marBottom w:val="0"/>
          <w:divBdr>
            <w:top w:val="none" w:sz="0" w:space="0" w:color="auto"/>
            <w:left w:val="none" w:sz="0" w:space="0" w:color="auto"/>
            <w:bottom w:val="none" w:sz="0" w:space="0" w:color="auto"/>
            <w:right w:val="none" w:sz="0" w:space="0" w:color="auto"/>
          </w:divBdr>
        </w:div>
        <w:div w:id="491682495">
          <w:marLeft w:val="0"/>
          <w:marRight w:val="0"/>
          <w:marTop w:val="0"/>
          <w:marBottom w:val="0"/>
          <w:divBdr>
            <w:top w:val="none" w:sz="0" w:space="0" w:color="auto"/>
            <w:left w:val="none" w:sz="0" w:space="0" w:color="auto"/>
            <w:bottom w:val="none" w:sz="0" w:space="0" w:color="auto"/>
            <w:right w:val="none" w:sz="0" w:space="0" w:color="auto"/>
          </w:divBdr>
        </w:div>
        <w:div w:id="583026599">
          <w:marLeft w:val="0"/>
          <w:marRight w:val="0"/>
          <w:marTop w:val="0"/>
          <w:marBottom w:val="0"/>
          <w:divBdr>
            <w:top w:val="none" w:sz="0" w:space="0" w:color="auto"/>
            <w:left w:val="none" w:sz="0" w:space="0" w:color="auto"/>
            <w:bottom w:val="none" w:sz="0" w:space="0" w:color="auto"/>
            <w:right w:val="none" w:sz="0" w:space="0" w:color="auto"/>
          </w:divBdr>
        </w:div>
        <w:div w:id="1679188097">
          <w:marLeft w:val="0"/>
          <w:marRight w:val="0"/>
          <w:marTop w:val="0"/>
          <w:marBottom w:val="0"/>
          <w:divBdr>
            <w:top w:val="none" w:sz="0" w:space="0" w:color="auto"/>
            <w:left w:val="none" w:sz="0" w:space="0" w:color="auto"/>
            <w:bottom w:val="none" w:sz="0" w:space="0" w:color="auto"/>
            <w:right w:val="none" w:sz="0" w:space="0" w:color="auto"/>
          </w:divBdr>
        </w:div>
        <w:div w:id="1663780080">
          <w:marLeft w:val="0"/>
          <w:marRight w:val="0"/>
          <w:marTop w:val="0"/>
          <w:marBottom w:val="0"/>
          <w:divBdr>
            <w:top w:val="none" w:sz="0" w:space="0" w:color="auto"/>
            <w:left w:val="none" w:sz="0" w:space="0" w:color="auto"/>
            <w:bottom w:val="none" w:sz="0" w:space="0" w:color="auto"/>
            <w:right w:val="none" w:sz="0" w:space="0" w:color="auto"/>
          </w:divBdr>
        </w:div>
      </w:divsChild>
    </w:div>
    <w:div w:id="1262836296">
      <w:bodyDiv w:val="1"/>
      <w:marLeft w:val="0"/>
      <w:marRight w:val="0"/>
      <w:marTop w:val="0"/>
      <w:marBottom w:val="0"/>
      <w:divBdr>
        <w:top w:val="none" w:sz="0" w:space="0" w:color="auto"/>
        <w:left w:val="none" w:sz="0" w:space="0" w:color="auto"/>
        <w:bottom w:val="none" w:sz="0" w:space="0" w:color="auto"/>
        <w:right w:val="none" w:sz="0" w:space="0" w:color="auto"/>
      </w:divBdr>
      <w:divsChild>
        <w:div w:id="837697685">
          <w:marLeft w:val="0"/>
          <w:marRight w:val="0"/>
          <w:marTop w:val="0"/>
          <w:marBottom w:val="0"/>
          <w:divBdr>
            <w:top w:val="none" w:sz="0" w:space="0" w:color="auto"/>
            <w:left w:val="none" w:sz="0" w:space="0" w:color="auto"/>
            <w:bottom w:val="none" w:sz="0" w:space="0" w:color="auto"/>
            <w:right w:val="none" w:sz="0" w:space="0" w:color="auto"/>
          </w:divBdr>
        </w:div>
        <w:div w:id="606160460">
          <w:marLeft w:val="0"/>
          <w:marRight w:val="0"/>
          <w:marTop w:val="0"/>
          <w:marBottom w:val="0"/>
          <w:divBdr>
            <w:top w:val="none" w:sz="0" w:space="0" w:color="auto"/>
            <w:left w:val="none" w:sz="0" w:space="0" w:color="auto"/>
            <w:bottom w:val="none" w:sz="0" w:space="0" w:color="auto"/>
            <w:right w:val="none" w:sz="0" w:space="0" w:color="auto"/>
          </w:divBdr>
        </w:div>
        <w:div w:id="1599219683">
          <w:marLeft w:val="0"/>
          <w:marRight w:val="0"/>
          <w:marTop w:val="0"/>
          <w:marBottom w:val="0"/>
          <w:divBdr>
            <w:top w:val="none" w:sz="0" w:space="0" w:color="auto"/>
            <w:left w:val="none" w:sz="0" w:space="0" w:color="auto"/>
            <w:bottom w:val="none" w:sz="0" w:space="0" w:color="auto"/>
            <w:right w:val="none" w:sz="0" w:space="0" w:color="auto"/>
          </w:divBdr>
        </w:div>
        <w:div w:id="1012293786">
          <w:marLeft w:val="0"/>
          <w:marRight w:val="0"/>
          <w:marTop w:val="0"/>
          <w:marBottom w:val="0"/>
          <w:divBdr>
            <w:top w:val="none" w:sz="0" w:space="0" w:color="auto"/>
            <w:left w:val="none" w:sz="0" w:space="0" w:color="auto"/>
            <w:bottom w:val="none" w:sz="0" w:space="0" w:color="auto"/>
            <w:right w:val="none" w:sz="0" w:space="0" w:color="auto"/>
          </w:divBdr>
        </w:div>
        <w:div w:id="475025846">
          <w:marLeft w:val="0"/>
          <w:marRight w:val="0"/>
          <w:marTop w:val="0"/>
          <w:marBottom w:val="0"/>
          <w:divBdr>
            <w:top w:val="none" w:sz="0" w:space="0" w:color="auto"/>
            <w:left w:val="none" w:sz="0" w:space="0" w:color="auto"/>
            <w:bottom w:val="none" w:sz="0" w:space="0" w:color="auto"/>
            <w:right w:val="none" w:sz="0" w:space="0" w:color="auto"/>
          </w:divBdr>
        </w:div>
        <w:div w:id="1445271272">
          <w:marLeft w:val="0"/>
          <w:marRight w:val="0"/>
          <w:marTop w:val="0"/>
          <w:marBottom w:val="0"/>
          <w:divBdr>
            <w:top w:val="none" w:sz="0" w:space="0" w:color="auto"/>
            <w:left w:val="none" w:sz="0" w:space="0" w:color="auto"/>
            <w:bottom w:val="none" w:sz="0" w:space="0" w:color="auto"/>
            <w:right w:val="none" w:sz="0" w:space="0" w:color="auto"/>
          </w:divBdr>
        </w:div>
        <w:div w:id="1396706787">
          <w:marLeft w:val="0"/>
          <w:marRight w:val="0"/>
          <w:marTop w:val="0"/>
          <w:marBottom w:val="0"/>
          <w:divBdr>
            <w:top w:val="none" w:sz="0" w:space="0" w:color="auto"/>
            <w:left w:val="none" w:sz="0" w:space="0" w:color="auto"/>
            <w:bottom w:val="none" w:sz="0" w:space="0" w:color="auto"/>
            <w:right w:val="none" w:sz="0" w:space="0" w:color="auto"/>
          </w:divBdr>
        </w:div>
        <w:div w:id="1269973947">
          <w:marLeft w:val="0"/>
          <w:marRight w:val="0"/>
          <w:marTop w:val="0"/>
          <w:marBottom w:val="0"/>
          <w:divBdr>
            <w:top w:val="none" w:sz="0" w:space="0" w:color="auto"/>
            <w:left w:val="none" w:sz="0" w:space="0" w:color="auto"/>
            <w:bottom w:val="none" w:sz="0" w:space="0" w:color="auto"/>
            <w:right w:val="none" w:sz="0" w:space="0" w:color="auto"/>
          </w:divBdr>
        </w:div>
        <w:div w:id="1986810847">
          <w:marLeft w:val="0"/>
          <w:marRight w:val="0"/>
          <w:marTop w:val="0"/>
          <w:marBottom w:val="0"/>
          <w:divBdr>
            <w:top w:val="none" w:sz="0" w:space="0" w:color="auto"/>
            <w:left w:val="none" w:sz="0" w:space="0" w:color="auto"/>
            <w:bottom w:val="none" w:sz="0" w:space="0" w:color="auto"/>
            <w:right w:val="none" w:sz="0" w:space="0" w:color="auto"/>
          </w:divBdr>
        </w:div>
        <w:div w:id="868642998">
          <w:marLeft w:val="0"/>
          <w:marRight w:val="0"/>
          <w:marTop w:val="0"/>
          <w:marBottom w:val="0"/>
          <w:divBdr>
            <w:top w:val="none" w:sz="0" w:space="0" w:color="auto"/>
            <w:left w:val="none" w:sz="0" w:space="0" w:color="auto"/>
            <w:bottom w:val="none" w:sz="0" w:space="0" w:color="auto"/>
            <w:right w:val="none" w:sz="0" w:space="0" w:color="auto"/>
          </w:divBdr>
        </w:div>
        <w:div w:id="635725338">
          <w:marLeft w:val="0"/>
          <w:marRight w:val="0"/>
          <w:marTop w:val="0"/>
          <w:marBottom w:val="0"/>
          <w:divBdr>
            <w:top w:val="none" w:sz="0" w:space="0" w:color="auto"/>
            <w:left w:val="none" w:sz="0" w:space="0" w:color="auto"/>
            <w:bottom w:val="none" w:sz="0" w:space="0" w:color="auto"/>
            <w:right w:val="none" w:sz="0" w:space="0" w:color="auto"/>
          </w:divBdr>
        </w:div>
        <w:div w:id="618611275">
          <w:marLeft w:val="0"/>
          <w:marRight w:val="0"/>
          <w:marTop w:val="0"/>
          <w:marBottom w:val="0"/>
          <w:divBdr>
            <w:top w:val="none" w:sz="0" w:space="0" w:color="auto"/>
            <w:left w:val="none" w:sz="0" w:space="0" w:color="auto"/>
            <w:bottom w:val="none" w:sz="0" w:space="0" w:color="auto"/>
            <w:right w:val="none" w:sz="0" w:space="0" w:color="auto"/>
          </w:divBdr>
        </w:div>
        <w:div w:id="1333490913">
          <w:marLeft w:val="0"/>
          <w:marRight w:val="0"/>
          <w:marTop w:val="0"/>
          <w:marBottom w:val="0"/>
          <w:divBdr>
            <w:top w:val="none" w:sz="0" w:space="0" w:color="auto"/>
            <w:left w:val="none" w:sz="0" w:space="0" w:color="auto"/>
            <w:bottom w:val="none" w:sz="0" w:space="0" w:color="auto"/>
            <w:right w:val="none" w:sz="0" w:space="0" w:color="auto"/>
          </w:divBdr>
        </w:div>
        <w:div w:id="427507262">
          <w:marLeft w:val="0"/>
          <w:marRight w:val="0"/>
          <w:marTop w:val="0"/>
          <w:marBottom w:val="0"/>
          <w:divBdr>
            <w:top w:val="none" w:sz="0" w:space="0" w:color="auto"/>
            <w:left w:val="none" w:sz="0" w:space="0" w:color="auto"/>
            <w:bottom w:val="none" w:sz="0" w:space="0" w:color="auto"/>
            <w:right w:val="none" w:sz="0" w:space="0" w:color="auto"/>
          </w:divBdr>
        </w:div>
        <w:div w:id="1648048330">
          <w:marLeft w:val="0"/>
          <w:marRight w:val="0"/>
          <w:marTop w:val="0"/>
          <w:marBottom w:val="0"/>
          <w:divBdr>
            <w:top w:val="none" w:sz="0" w:space="0" w:color="auto"/>
            <w:left w:val="none" w:sz="0" w:space="0" w:color="auto"/>
            <w:bottom w:val="none" w:sz="0" w:space="0" w:color="auto"/>
            <w:right w:val="none" w:sz="0" w:space="0" w:color="auto"/>
          </w:divBdr>
        </w:div>
        <w:div w:id="834413739">
          <w:marLeft w:val="0"/>
          <w:marRight w:val="0"/>
          <w:marTop w:val="0"/>
          <w:marBottom w:val="0"/>
          <w:divBdr>
            <w:top w:val="none" w:sz="0" w:space="0" w:color="auto"/>
            <w:left w:val="none" w:sz="0" w:space="0" w:color="auto"/>
            <w:bottom w:val="none" w:sz="0" w:space="0" w:color="auto"/>
            <w:right w:val="none" w:sz="0" w:space="0" w:color="auto"/>
          </w:divBdr>
        </w:div>
        <w:div w:id="900677106">
          <w:marLeft w:val="0"/>
          <w:marRight w:val="0"/>
          <w:marTop w:val="0"/>
          <w:marBottom w:val="0"/>
          <w:divBdr>
            <w:top w:val="none" w:sz="0" w:space="0" w:color="auto"/>
            <w:left w:val="none" w:sz="0" w:space="0" w:color="auto"/>
            <w:bottom w:val="none" w:sz="0" w:space="0" w:color="auto"/>
            <w:right w:val="none" w:sz="0" w:space="0" w:color="auto"/>
          </w:divBdr>
        </w:div>
        <w:div w:id="161438887">
          <w:marLeft w:val="0"/>
          <w:marRight w:val="0"/>
          <w:marTop w:val="0"/>
          <w:marBottom w:val="0"/>
          <w:divBdr>
            <w:top w:val="none" w:sz="0" w:space="0" w:color="auto"/>
            <w:left w:val="none" w:sz="0" w:space="0" w:color="auto"/>
            <w:bottom w:val="none" w:sz="0" w:space="0" w:color="auto"/>
            <w:right w:val="none" w:sz="0" w:space="0" w:color="auto"/>
          </w:divBdr>
        </w:div>
        <w:div w:id="119766234">
          <w:marLeft w:val="0"/>
          <w:marRight w:val="0"/>
          <w:marTop w:val="0"/>
          <w:marBottom w:val="0"/>
          <w:divBdr>
            <w:top w:val="none" w:sz="0" w:space="0" w:color="auto"/>
            <w:left w:val="none" w:sz="0" w:space="0" w:color="auto"/>
            <w:bottom w:val="none" w:sz="0" w:space="0" w:color="auto"/>
            <w:right w:val="none" w:sz="0" w:space="0" w:color="auto"/>
          </w:divBdr>
        </w:div>
        <w:div w:id="1673485103">
          <w:marLeft w:val="0"/>
          <w:marRight w:val="0"/>
          <w:marTop w:val="0"/>
          <w:marBottom w:val="0"/>
          <w:divBdr>
            <w:top w:val="none" w:sz="0" w:space="0" w:color="auto"/>
            <w:left w:val="none" w:sz="0" w:space="0" w:color="auto"/>
            <w:bottom w:val="none" w:sz="0" w:space="0" w:color="auto"/>
            <w:right w:val="none" w:sz="0" w:space="0" w:color="auto"/>
          </w:divBdr>
        </w:div>
        <w:div w:id="1309942105">
          <w:marLeft w:val="0"/>
          <w:marRight w:val="0"/>
          <w:marTop w:val="0"/>
          <w:marBottom w:val="0"/>
          <w:divBdr>
            <w:top w:val="none" w:sz="0" w:space="0" w:color="auto"/>
            <w:left w:val="none" w:sz="0" w:space="0" w:color="auto"/>
            <w:bottom w:val="none" w:sz="0" w:space="0" w:color="auto"/>
            <w:right w:val="none" w:sz="0" w:space="0" w:color="auto"/>
          </w:divBdr>
        </w:div>
        <w:div w:id="1770660713">
          <w:marLeft w:val="0"/>
          <w:marRight w:val="0"/>
          <w:marTop w:val="0"/>
          <w:marBottom w:val="0"/>
          <w:divBdr>
            <w:top w:val="none" w:sz="0" w:space="0" w:color="auto"/>
            <w:left w:val="none" w:sz="0" w:space="0" w:color="auto"/>
            <w:bottom w:val="none" w:sz="0" w:space="0" w:color="auto"/>
            <w:right w:val="none" w:sz="0" w:space="0" w:color="auto"/>
          </w:divBdr>
        </w:div>
        <w:div w:id="1952739227">
          <w:marLeft w:val="0"/>
          <w:marRight w:val="0"/>
          <w:marTop w:val="0"/>
          <w:marBottom w:val="0"/>
          <w:divBdr>
            <w:top w:val="none" w:sz="0" w:space="0" w:color="auto"/>
            <w:left w:val="none" w:sz="0" w:space="0" w:color="auto"/>
            <w:bottom w:val="none" w:sz="0" w:space="0" w:color="auto"/>
            <w:right w:val="none" w:sz="0" w:space="0" w:color="auto"/>
          </w:divBdr>
        </w:div>
        <w:div w:id="1200363190">
          <w:marLeft w:val="0"/>
          <w:marRight w:val="0"/>
          <w:marTop w:val="0"/>
          <w:marBottom w:val="0"/>
          <w:divBdr>
            <w:top w:val="none" w:sz="0" w:space="0" w:color="auto"/>
            <w:left w:val="none" w:sz="0" w:space="0" w:color="auto"/>
            <w:bottom w:val="none" w:sz="0" w:space="0" w:color="auto"/>
            <w:right w:val="none" w:sz="0" w:space="0" w:color="auto"/>
          </w:divBdr>
        </w:div>
        <w:div w:id="1658413744">
          <w:marLeft w:val="0"/>
          <w:marRight w:val="0"/>
          <w:marTop w:val="0"/>
          <w:marBottom w:val="0"/>
          <w:divBdr>
            <w:top w:val="none" w:sz="0" w:space="0" w:color="auto"/>
            <w:left w:val="none" w:sz="0" w:space="0" w:color="auto"/>
            <w:bottom w:val="none" w:sz="0" w:space="0" w:color="auto"/>
            <w:right w:val="none" w:sz="0" w:space="0" w:color="auto"/>
          </w:divBdr>
        </w:div>
        <w:div w:id="522285805">
          <w:marLeft w:val="0"/>
          <w:marRight w:val="0"/>
          <w:marTop w:val="0"/>
          <w:marBottom w:val="0"/>
          <w:divBdr>
            <w:top w:val="none" w:sz="0" w:space="0" w:color="auto"/>
            <w:left w:val="none" w:sz="0" w:space="0" w:color="auto"/>
            <w:bottom w:val="none" w:sz="0" w:space="0" w:color="auto"/>
            <w:right w:val="none" w:sz="0" w:space="0" w:color="auto"/>
          </w:divBdr>
        </w:div>
        <w:div w:id="465204793">
          <w:marLeft w:val="0"/>
          <w:marRight w:val="0"/>
          <w:marTop w:val="0"/>
          <w:marBottom w:val="0"/>
          <w:divBdr>
            <w:top w:val="none" w:sz="0" w:space="0" w:color="auto"/>
            <w:left w:val="none" w:sz="0" w:space="0" w:color="auto"/>
            <w:bottom w:val="none" w:sz="0" w:space="0" w:color="auto"/>
            <w:right w:val="none" w:sz="0" w:space="0" w:color="auto"/>
          </w:divBdr>
        </w:div>
        <w:div w:id="479662433">
          <w:marLeft w:val="0"/>
          <w:marRight w:val="0"/>
          <w:marTop w:val="0"/>
          <w:marBottom w:val="0"/>
          <w:divBdr>
            <w:top w:val="none" w:sz="0" w:space="0" w:color="auto"/>
            <w:left w:val="none" w:sz="0" w:space="0" w:color="auto"/>
            <w:bottom w:val="none" w:sz="0" w:space="0" w:color="auto"/>
            <w:right w:val="none" w:sz="0" w:space="0" w:color="auto"/>
          </w:divBdr>
        </w:div>
        <w:div w:id="862087006">
          <w:marLeft w:val="0"/>
          <w:marRight w:val="0"/>
          <w:marTop w:val="0"/>
          <w:marBottom w:val="0"/>
          <w:divBdr>
            <w:top w:val="none" w:sz="0" w:space="0" w:color="auto"/>
            <w:left w:val="none" w:sz="0" w:space="0" w:color="auto"/>
            <w:bottom w:val="none" w:sz="0" w:space="0" w:color="auto"/>
            <w:right w:val="none" w:sz="0" w:space="0" w:color="auto"/>
          </w:divBdr>
        </w:div>
        <w:div w:id="460853087">
          <w:marLeft w:val="0"/>
          <w:marRight w:val="0"/>
          <w:marTop w:val="0"/>
          <w:marBottom w:val="0"/>
          <w:divBdr>
            <w:top w:val="none" w:sz="0" w:space="0" w:color="auto"/>
            <w:left w:val="none" w:sz="0" w:space="0" w:color="auto"/>
            <w:bottom w:val="none" w:sz="0" w:space="0" w:color="auto"/>
            <w:right w:val="none" w:sz="0" w:space="0" w:color="auto"/>
          </w:divBdr>
        </w:div>
        <w:div w:id="846596997">
          <w:marLeft w:val="0"/>
          <w:marRight w:val="0"/>
          <w:marTop w:val="0"/>
          <w:marBottom w:val="0"/>
          <w:divBdr>
            <w:top w:val="none" w:sz="0" w:space="0" w:color="auto"/>
            <w:left w:val="none" w:sz="0" w:space="0" w:color="auto"/>
            <w:bottom w:val="none" w:sz="0" w:space="0" w:color="auto"/>
            <w:right w:val="none" w:sz="0" w:space="0" w:color="auto"/>
          </w:divBdr>
        </w:div>
        <w:div w:id="2009212846">
          <w:marLeft w:val="0"/>
          <w:marRight w:val="0"/>
          <w:marTop w:val="0"/>
          <w:marBottom w:val="0"/>
          <w:divBdr>
            <w:top w:val="none" w:sz="0" w:space="0" w:color="auto"/>
            <w:left w:val="none" w:sz="0" w:space="0" w:color="auto"/>
            <w:bottom w:val="none" w:sz="0" w:space="0" w:color="auto"/>
            <w:right w:val="none" w:sz="0" w:space="0" w:color="auto"/>
          </w:divBdr>
        </w:div>
        <w:div w:id="1548175862">
          <w:marLeft w:val="0"/>
          <w:marRight w:val="0"/>
          <w:marTop w:val="0"/>
          <w:marBottom w:val="0"/>
          <w:divBdr>
            <w:top w:val="none" w:sz="0" w:space="0" w:color="auto"/>
            <w:left w:val="none" w:sz="0" w:space="0" w:color="auto"/>
            <w:bottom w:val="none" w:sz="0" w:space="0" w:color="auto"/>
            <w:right w:val="none" w:sz="0" w:space="0" w:color="auto"/>
          </w:divBdr>
        </w:div>
        <w:div w:id="1939676876">
          <w:marLeft w:val="0"/>
          <w:marRight w:val="0"/>
          <w:marTop w:val="0"/>
          <w:marBottom w:val="0"/>
          <w:divBdr>
            <w:top w:val="none" w:sz="0" w:space="0" w:color="auto"/>
            <w:left w:val="none" w:sz="0" w:space="0" w:color="auto"/>
            <w:bottom w:val="none" w:sz="0" w:space="0" w:color="auto"/>
            <w:right w:val="none" w:sz="0" w:space="0" w:color="auto"/>
          </w:divBdr>
        </w:div>
        <w:div w:id="446697339">
          <w:marLeft w:val="0"/>
          <w:marRight w:val="0"/>
          <w:marTop w:val="0"/>
          <w:marBottom w:val="0"/>
          <w:divBdr>
            <w:top w:val="none" w:sz="0" w:space="0" w:color="auto"/>
            <w:left w:val="none" w:sz="0" w:space="0" w:color="auto"/>
            <w:bottom w:val="none" w:sz="0" w:space="0" w:color="auto"/>
            <w:right w:val="none" w:sz="0" w:space="0" w:color="auto"/>
          </w:divBdr>
        </w:div>
        <w:div w:id="1682199656">
          <w:marLeft w:val="0"/>
          <w:marRight w:val="0"/>
          <w:marTop w:val="0"/>
          <w:marBottom w:val="0"/>
          <w:divBdr>
            <w:top w:val="none" w:sz="0" w:space="0" w:color="auto"/>
            <w:left w:val="none" w:sz="0" w:space="0" w:color="auto"/>
            <w:bottom w:val="none" w:sz="0" w:space="0" w:color="auto"/>
            <w:right w:val="none" w:sz="0" w:space="0" w:color="auto"/>
          </w:divBdr>
        </w:div>
        <w:div w:id="969164112">
          <w:marLeft w:val="0"/>
          <w:marRight w:val="0"/>
          <w:marTop w:val="0"/>
          <w:marBottom w:val="0"/>
          <w:divBdr>
            <w:top w:val="none" w:sz="0" w:space="0" w:color="auto"/>
            <w:left w:val="none" w:sz="0" w:space="0" w:color="auto"/>
            <w:bottom w:val="none" w:sz="0" w:space="0" w:color="auto"/>
            <w:right w:val="none" w:sz="0" w:space="0" w:color="auto"/>
          </w:divBdr>
        </w:div>
        <w:div w:id="489180165">
          <w:marLeft w:val="0"/>
          <w:marRight w:val="0"/>
          <w:marTop w:val="0"/>
          <w:marBottom w:val="0"/>
          <w:divBdr>
            <w:top w:val="none" w:sz="0" w:space="0" w:color="auto"/>
            <w:left w:val="none" w:sz="0" w:space="0" w:color="auto"/>
            <w:bottom w:val="none" w:sz="0" w:space="0" w:color="auto"/>
            <w:right w:val="none" w:sz="0" w:space="0" w:color="auto"/>
          </w:divBdr>
        </w:div>
        <w:div w:id="1846356771">
          <w:marLeft w:val="0"/>
          <w:marRight w:val="0"/>
          <w:marTop w:val="0"/>
          <w:marBottom w:val="0"/>
          <w:divBdr>
            <w:top w:val="none" w:sz="0" w:space="0" w:color="auto"/>
            <w:left w:val="none" w:sz="0" w:space="0" w:color="auto"/>
            <w:bottom w:val="none" w:sz="0" w:space="0" w:color="auto"/>
            <w:right w:val="none" w:sz="0" w:space="0" w:color="auto"/>
          </w:divBdr>
        </w:div>
        <w:div w:id="1970277473">
          <w:marLeft w:val="0"/>
          <w:marRight w:val="0"/>
          <w:marTop w:val="0"/>
          <w:marBottom w:val="0"/>
          <w:divBdr>
            <w:top w:val="none" w:sz="0" w:space="0" w:color="auto"/>
            <w:left w:val="none" w:sz="0" w:space="0" w:color="auto"/>
            <w:bottom w:val="none" w:sz="0" w:space="0" w:color="auto"/>
            <w:right w:val="none" w:sz="0" w:space="0" w:color="auto"/>
          </w:divBdr>
        </w:div>
        <w:div w:id="1751653334">
          <w:marLeft w:val="0"/>
          <w:marRight w:val="0"/>
          <w:marTop w:val="0"/>
          <w:marBottom w:val="0"/>
          <w:divBdr>
            <w:top w:val="none" w:sz="0" w:space="0" w:color="auto"/>
            <w:left w:val="none" w:sz="0" w:space="0" w:color="auto"/>
            <w:bottom w:val="none" w:sz="0" w:space="0" w:color="auto"/>
            <w:right w:val="none" w:sz="0" w:space="0" w:color="auto"/>
          </w:divBdr>
        </w:div>
        <w:div w:id="1609238817">
          <w:marLeft w:val="0"/>
          <w:marRight w:val="0"/>
          <w:marTop w:val="0"/>
          <w:marBottom w:val="0"/>
          <w:divBdr>
            <w:top w:val="none" w:sz="0" w:space="0" w:color="auto"/>
            <w:left w:val="none" w:sz="0" w:space="0" w:color="auto"/>
            <w:bottom w:val="none" w:sz="0" w:space="0" w:color="auto"/>
            <w:right w:val="none" w:sz="0" w:space="0" w:color="auto"/>
          </w:divBdr>
        </w:div>
        <w:div w:id="886720761">
          <w:marLeft w:val="0"/>
          <w:marRight w:val="0"/>
          <w:marTop w:val="0"/>
          <w:marBottom w:val="0"/>
          <w:divBdr>
            <w:top w:val="none" w:sz="0" w:space="0" w:color="auto"/>
            <w:left w:val="none" w:sz="0" w:space="0" w:color="auto"/>
            <w:bottom w:val="none" w:sz="0" w:space="0" w:color="auto"/>
            <w:right w:val="none" w:sz="0" w:space="0" w:color="auto"/>
          </w:divBdr>
        </w:div>
        <w:div w:id="241991294">
          <w:marLeft w:val="0"/>
          <w:marRight w:val="0"/>
          <w:marTop w:val="0"/>
          <w:marBottom w:val="0"/>
          <w:divBdr>
            <w:top w:val="none" w:sz="0" w:space="0" w:color="auto"/>
            <w:left w:val="none" w:sz="0" w:space="0" w:color="auto"/>
            <w:bottom w:val="none" w:sz="0" w:space="0" w:color="auto"/>
            <w:right w:val="none" w:sz="0" w:space="0" w:color="auto"/>
          </w:divBdr>
        </w:div>
        <w:div w:id="1281767209">
          <w:marLeft w:val="0"/>
          <w:marRight w:val="0"/>
          <w:marTop w:val="0"/>
          <w:marBottom w:val="0"/>
          <w:divBdr>
            <w:top w:val="none" w:sz="0" w:space="0" w:color="auto"/>
            <w:left w:val="none" w:sz="0" w:space="0" w:color="auto"/>
            <w:bottom w:val="none" w:sz="0" w:space="0" w:color="auto"/>
            <w:right w:val="none" w:sz="0" w:space="0" w:color="auto"/>
          </w:divBdr>
        </w:div>
        <w:div w:id="1131556822">
          <w:marLeft w:val="0"/>
          <w:marRight w:val="0"/>
          <w:marTop w:val="0"/>
          <w:marBottom w:val="0"/>
          <w:divBdr>
            <w:top w:val="none" w:sz="0" w:space="0" w:color="auto"/>
            <w:left w:val="none" w:sz="0" w:space="0" w:color="auto"/>
            <w:bottom w:val="none" w:sz="0" w:space="0" w:color="auto"/>
            <w:right w:val="none" w:sz="0" w:space="0" w:color="auto"/>
          </w:divBdr>
        </w:div>
        <w:div w:id="848715278">
          <w:marLeft w:val="0"/>
          <w:marRight w:val="0"/>
          <w:marTop w:val="0"/>
          <w:marBottom w:val="0"/>
          <w:divBdr>
            <w:top w:val="none" w:sz="0" w:space="0" w:color="auto"/>
            <w:left w:val="none" w:sz="0" w:space="0" w:color="auto"/>
            <w:bottom w:val="none" w:sz="0" w:space="0" w:color="auto"/>
            <w:right w:val="none" w:sz="0" w:space="0" w:color="auto"/>
          </w:divBdr>
        </w:div>
        <w:div w:id="1644308606">
          <w:marLeft w:val="0"/>
          <w:marRight w:val="0"/>
          <w:marTop w:val="0"/>
          <w:marBottom w:val="0"/>
          <w:divBdr>
            <w:top w:val="none" w:sz="0" w:space="0" w:color="auto"/>
            <w:left w:val="none" w:sz="0" w:space="0" w:color="auto"/>
            <w:bottom w:val="none" w:sz="0" w:space="0" w:color="auto"/>
            <w:right w:val="none" w:sz="0" w:space="0" w:color="auto"/>
          </w:divBdr>
        </w:div>
        <w:div w:id="155265560">
          <w:marLeft w:val="0"/>
          <w:marRight w:val="0"/>
          <w:marTop w:val="0"/>
          <w:marBottom w:val="0"/>
          <w:divBdr>
            <w:top w:val="none" w:sz="0" w:space="0" w:color="auto"/>
            <w:left w:val="none" w:sz="0" w:space="0" w:color="auto"/>
            <w:bottom w:val="none" w:sz="0" w:space="0" w:color="auto"/>
            <w:right w:val="none" w:sz="0" w:space="0" w:color="auto"/>
          </w:divBdr>
        </w:div>
        <w:div w:id="1750537946">
          <w:marLeft w:val="0"/>
          <w:marRight w:val="0"/>
          <w:marTop w:val="0"/>
          <w:marBottom w:val="0"/>
          <w:divBdr>
            <w:top w:val="none" w:sz="0" w:space="0" w:color="auto"/>
            <w:left w:val="none" w:sz="0" w:space="0" w:color="auto"/>
            <w:bottom w:val="none" w:sz="0" w:space="0" w:color="auto"/>
            <w:right w:val="none" w:sz="0" w:space="0" w:color="auto"/>
          </w:divBdr>
        </w:div>
        <w:div w:id="701855961">
          <w:marLeft w:val="0"/>
          <w:marRight w:val="0"/>
          <w:marTop w:val="0"/>
          <w:marBottom w:val="0"/>
          <w:divBdr>
            <w:top w:val="none" w:sz="0" w:space="0" w:color="auto"/>
            <w:left w:val="none" w:sz="0" w:space="0" w:color="auto"/>
            <w:bottom w:val="none" w:sz="0" w:space="0" w:color="auto"/>
            <w:right w:val="none" w:sz="0" w:space="0" w:color="auto"/>
          </w:divBdr>
        </w:div>
        <w:div w:id="1300769036">
          <w:marLeft w:val="0"/>
          <w:marRight w:val="0"/>
          <w:marTop w:val="0"/>
          <w:marBottom w:val="0"/>
          <w:divBdr>
            <w:top w:val="none" w:sz="0" w:space="0" w:color="auto"/>
            <w:left w:val="none" w:sz="0" w:space="0" w:color="auto"/>
            <w:bottom w:val="none" w:sz="0" w:space="0" w:color="auto"/>
            <w:right w:val="none" w:sz="0" w:space="0" w:color="auto"/>
          </w:divBdr>
        </w:div>
        <w:div w:id="1250583509">
          <w:marLeft w:val="0"/>
          <w:marRight w:val="0"/>
          <w:marTop w:val="0"/>
          <w:marBottom w:val="0"/>
          <w:divBdr>
            <w:top w:val="none" w:sz="0" w:space="0" w:color="auto"/>
            <w:left w:val="none" w:sz="0" w:space="0" w:color="auto"/>
            <w:bottom w:val="none" w:sz="0" w:space="0" w:color="auto"/>
            <w:right w:val="none" w:sz="0" w:space="0" w:color="auto"/>
          </w:divBdr>
        </w:div>
        <w:div w:id="240675168">
          <w:marLeft w:val="0"/>
          <w:marRight w:val="0"/>
          <w:marTop w:val="0"/>
          <w:marBottom w:val="0"/>
          <w:divBdr>
            <w:top w:val="none" w:sz="0" w:space="0" w:color="auto"/>
            <w:left w:val="none" w:sz="0" w:space="0" w:color="auto"/>
            <w:bottom w:val="none" w:sz="0" w:space="0" w:color="auto"/>
            <w:right w:val="none" w:sz="0" w:space="0" w:color="auto"/>
          </w:divBdr>
        </w:div>
        <w:div w:id="619535889">
          <w:marLeft w:val="0"/>
          <w:marRight w:val="0"/>
          <w:marTop w:val="0"/>
          <w:marBottom w:val="0"/>
          <w:divBdr>
            <w:top w:val="none" w:sz="0" w:space="0" w:color="auto"/>
            <w:left w:val="none" w:sz="0" w:space="0" w:color="auto"/>
            <w:bottom w:val="none" w:sz="0" w:space="0" w:color="auto"/>
            <w:right w:val="none" w:sz="0" w:space="0" w:color="auto"/>
          </w:divBdr>
        </w:div>
        <w:div w:id="1358237565">
          <w:marLeft w:val="0"/>
          <w:marRight w:val="0"/>
          <w:marTop w:val="0"/>
          <w:marBottom w:val="0"/>
          <w:divBdr>
            <w:top w:val="none" w:sz="0" w:space="0" w:color="auto"/>
            <w:left w:val="none" w:sz="0" w:space="0" w:color="auto"/>
            <w:bottom w:val="none" w:sz="0" w:space="0" w:color="auto"/>
            <w:right w:val="none" w:sz="0" w:space="0" w:color="auto"/>
          </w:divBdr>
        </w:div>
        <w:div w:id="1308514405">
          <w:marLeft w:val="0"/>
          <w:marRight w:val="0"/>
          <w:marTop w:val="0"/>
          <w:marBottom w:val="0"/>
          <w:divBdr>
            <w:top w:val="none" w:sz="0" w:space="0" w:color="auto"/>
            <w:left w:val="none" w:sz="0" w:space="0" w:color="auto"/>
            <w:bottom w:val="none" w:sz="0" w:space="0" w:color="auto"/>
            <w:right w:val="none" w:sz="0" w:space="0" w:color="auto"/>
          </w:divBdr>
        </w:div>
        <w:div w:id="734671113">
          <w:marLeft w:val="0"/>
          <w:marRight w:val="0"/>
          <w:marTop w:val="0"/>
          <w:marBottom w:val="0"/>
          <w:divBdr>
            <w:top w:val="none" w:sz="0" w:space="0" w:color="auto"/>
            <w:left w:val="none" w:sz="0" w:space="0" w:color="auto"/>
            <w:bottom w:val="none" w:sz="0" w:space="0" w:color="auto"/>
            <w:right w:val="none" w:sz="0" w:space="0" w:color="auto"/>
          </w:divBdr>
        </w:div>
        <w:div w:id="833496712">
          <w:marLeft w:val="0"/>
          <w:marRight w:val="0"/>
          <w:marTop w:val="0"/>
          <w:marBottom w:val="0"/>
          <w:divBdr>
            <w:top w:val="none" w:sz="0" w:space="0" w:color="auto"/>
            <w:left w:val="none" w:sz="0" w:space="0" w:color="auto"/>
            <w:bottom w:val="none" w:sz="0" w:space="0" w:color="auto"/>
            <w:right w:val="none" w:sz="0" w:space="0" w:color="auto"/>
          </w:divBdr>
        </w:div>
        <w:div w:id="1040932085">
          <w:marLeft w:val="0"/>
          <w:marRight w:val="0"/>
          <w:marTop w:val="0"/>
          <w:marBottom w:val="0"/>
          <w:divBdr>
            <w:top w:val="none" w:sz="0" w:space="0" w:color="auto"/>
            <w:left w:val="none" w:sz="0" w:space="0" w:color="auto"/>
            <w:bottom w:val="none" w:sz="0" w:space="0" w:color="auto"/>
            <w:right w:val="none" w:sz="0" w:space="0" w:color="auto"/>
          </w:divBdr>
        </w:div>
        <w:div w:id="1501312474">
          <w:marLeft w:val="0"/>
          <w:marRight w:val="0"/>
          <w:marTop w:val="0"/>
          <w:marBottom w:val="0"/>
          <w:divBdr>
            <w:top w:val="none" w:sz="0" w:space="0" w:color="auto"/>
            <w:left w:val="none" w:sz="0" w:space="0" w:color="auto"/>
            <w:bottom w:val="none" w:sz="0" w:space="0" w:color="auto"/>
            <w:right w:val="none" w:sz="0" w:space="0" w:color="auto"/>
          </w:divBdr>
        </w:div>
        <w:div w:id="189271005">
          <w:marLeft w:val="0"/>
          <w:marRight w:val="0"/>
          <w:marTop w:val="0"/>
          <w:marBottom w:val="0"/>
          <w:divBdr>
            <w:top w:val="none" w:sz="0" w:space="0" w:color="auto"/>
            <w:left w:val="none" w:sz="0" w:space="0" w:color="auto"/>
            <w:bottom w:val="none" w:sz="0" w:space="0" w:color="auto"/>
            <w:right w:val="none" w:sz="0" w:space="0" w:color="auto"/>
          </w:divBdr>
        </w:div>
        <w:div w:id="462819024">
          <w:marLeft w:val="0"/>
          <w:marRight w:val="0"/>
          <w:marTop w:val="0"/>
          <w:marBottom w:val="0"/>
          <w:divBdr>
            <w:top w:val="none" w:sz="0" w:space="0" w:color="auto"/>
            <w:left w:val="none" w:sz="0" w:space="0" w:color="auto"/>
            <w:bottom w:val="none" w:sz="0" w:space="0" w:color="auto"/>
            <w:right w:val="none" w:sz="0" w:space="0" w:color="auto"/>
          </w:divBdr>
        </w:div>
        <w:div w:id="1014266780">
          <w:marLeft w:val="0"/>
          <w:marRight w:val="0"/>
          <w:marTop w:val="0"/>
          <w:marBottom w:val="0"/>
          <w:divBdr>
            <w:top w:val="none" w:sz="0" w:space="0" w:color="auto"/>
            <w:left w:val="none" w:sz="0" w:space="0" w:color="auto"/>
            <w:bottom w:val="none" w:sz="0" w:space="0" w:color="auto"/>
            <w:right w:val="none" w:sz="0" w:space="0" w:color="auto"/>
          </w:divBdr>
        </w:div>
        <w:div w:id="934897285">
          <w:marLeft w:val="0"/>
          <w:marRight w:val="0"/>
          <w:marTop w:val="0"/>
          <w:marBottom w:val="0"/>
          <w:divBdr>
            <w:top w:val="none" w:sz="0" w:space="0" w:color="auto"/>
            <w:left w:val="none" w:sz="0" w:space="0" w:color="auto"/>
            <w:bottom w:val="none" w:sz="0" w:space="0" w:color="auto"/>
            <w:right w:val="none" w:sz="0" w:space="0" w:color="auto"/>
          </w:divBdr>
        </w:div>
        <w:div w:id="443156839">
          <w:marLeft w:val="0"/>
          <w:marRight w:val="0"/>
          <w:marTop w:val="0"/>
          <w:marBottom w:val="0"/>
          <w:divBdr>
            <w:top w:val="none" w:sz="0" w:space="0" w:color="auto"/>
            <w:left w:val="none" w:sz="0" w:space="0" w:color="auto"/>
            <w:bottom w:val="none" w:sz="0" w:space="0" w:color="auto"/>
            <w:right w:val="none" w:sz="0" w:space="0" w:color="auto"/>
          </w:divBdr>
        </w:div>
        <w:div w:id="881984040">
          <w:marLeft w:val="0"/>
          <w:marRight w:val="0"/>
          <w:marTop w:val="0"/>
          <w:marBottom w:val="0"/>
          <w:divBdr>
            <w:top w:val="none" w:sz="0" w:space="0" w:color="auto"/>
            <w:left w:val="none" w:sz="0" w:space="0" w:color="auto"/>
            <w:bottom w:val="none" w:sz="0" w:space="0" w:color="auto"/>
            <w:right w:val="none" w:sz="0" w:space="0" w:color="auto"/>
          </w:divBdr>
        </w:div>
        <w:div w:id="861013281">
          <w:marLeft w:val="0"/>
          <w:marRight w:val="0"/>
          <w:marTop w:val="0"/>
          <w:marBottom w:val="0"/>
          <w:divBdr>
            <w:top w:val="none" w:sz="0" w:space="0" w:color="auto"/>
            <w:left w:val="none" w:sz="0" w:space="0" w:color="auto"/>
            <w:bottom w:val="none" w:sz="0" w:space="0" w:color="auto"/>
            <w:right w:val="none" w:sz="0" w:space="0" w:color="auto"/>
          </w:divBdr>
        </w:div>
        <w:div w:id="995571444">
          <w:marLeft w:val="0"/>
          <w:marRight w:val="0"/>
          <w:marTop w:val="0"/>
          <w:marBottom w:val="0"/>
          <w:divBdr>
            <w:top w:val="none" w:sz="0" w:space="0" w:color="auto"/>
            <w:left w:val="none" w:sz="0" w:space="0" w:color="auto"/>
            <w:bottom w:val="none" w:sz="0" w:space="0" w:color="auto"/>
            <w:right w:val="none" w:sz="0" w:space="0" w:color="auto"/>
          </w:divBdr>
        </w:div>
      </w:divsChild>
    </w:div>
    <w:div w:id="1489519608">
      <w:bodyDiv w:val="1"/>
      <w:marLeft w:val="0"/>
      <w:marRight w:val="0"/>
      <w:marTop w:val="0"/>
      <w:marBottom w:val="0"/>
      <w:divBdr>
        <w:top w:val="none" w:sz="0" w:space="0" w:color="auto"/>
        <w:left w:val="none" w:sz="0" w:space="0" w:color="auto"/>
        <w:bottom w:val="none" w:sz="0" w:space="0" w:color="auto"/>
        <w:right w:val="none" w:sz="0" w:space="0" w:color="auto"/>
      </w:divBdr>
      <w:divsChild>
        <w:div w:id="1370299349">
          <w:marLeft w:val="0"/>
          <w:marRight w:val="0"/>
          <w:marTop w:val="0"/>
          <w:marBottom w:val="0"/>
          <w:divBdr>
            <w:top w:val="none" w:sz="0" w:space="0" w:color="auto"/>
            <w:left w:val="none" w:sz="0" w:space="0" w:color="auto"/>
            <w:bottom w:val="none" w:sz="0" w:space="0" w:color="auto"/>
            <w:right w:val="none" w:sz="0" w:space="0" w:color="auto"/>
          </w:divBdr>
          <w:divsChild>
            <w:div w:id="1316765579">
              <w:marLeft w:val="0"/>
              <w:marRight w:val="0"/>
              <w:marTop w:val="0"/>
              <w:marBottom w:val="0"/>
              <w:divBdr>
                <w:top w:val="none" w:sz="0" w:space="0" w:color="auto"/>
                <w:left w:val="none" w:sz="0" w:space="0" w:color="auto"/>
                <w:bottom w:val="none" w:sz="0" w:space="0" w:color="auto"/>
                <w:right w:val="none" w:sz="0" w:space="0" w:color="auto"/>
              </w:divBdr>
            </w:div>
            <w:div w:id="1541362103">
              <w:marLeft w:val="0"/>
              <w:marRight w:val="0"/>
              <w:marTop w:val="0"/>
              <w:marBottom w:val="0"/>
              <w:divBdr>
                <w:top w:val="none" w:sz="0" w:space="0" w:color="auto"/>
                <w:left w:val="none" w:sz="0" w:space="0" w:color="auto"/>
                <w:bottom w:val="none" w:sz="0" w:space="0" w:color="auto"/>
                <w:right w:val="none" w:sz="0" w:space="0" w:color="auto"/>
              </w:divBdr>
            </w:div>
            <w:div w:id="1912041919">
              <w:marLeft w:val="0"/>
              <w:marRight w:val="0"/>
              <w:marTop w:val="0"/>
              <w:marBottom w:val="0"/>
              <w:divBdr>
                <w:top w:val="none" w:sz="0" w:space="0" w:color="auto"/>
                <w:left w:val="none" w:sz="0" w:space="0" w:color="auto"/>
                <w:bottom w:val="none" w:sz="0" w:space="0" w:color="auto"/>
                <w:right w:val="none" w:sz="0" w:space="0" w:color="auto"/>
              </w:divBdr>
            </w:div>
            <w:div w:id="1323316801">
              <w:marLeft w:val="0"/>
              <w:marRight w:val="0"/>
              <w:marTop w:val="0"/>
              <w:marBottom w:val="0"/>
              <w:divBdr>
                <w:top w:val="none" w:sz="0" w:space="0" w:color="auto"/>
                <w:left w:val="none" w:sz="0" w:space="0" w:color="auto"/>
                <w:bottom w:val="none" w:sz="0" w:space="0" w:color="auto"/>
                <w:right w:val="none" w:sz="0" w:space="0" w:color="auto"/>
              </w:divBdr>
            </w:div>
            <w:div w:id="1660228140">
              <w:marLeft w:val="0"/>
              <w:marRight w:val="0"/>
              <w:marTop w:val="0"/>
              <w:marBottom w:val="0"/>
              <w:divBdr>
                <w:top w:val="none" w:sz="0" w:space="0" w:color="auto"/>
                <w:left w:val="none" w:sz="0" w:space="0" w:color="auto"/>
                <w:bottom w:val="none" w:sz="0" w:space="0" w:color="auto"/>
                <w:right w:val="none" w:sz="0" w:space="0" w:color="auto"/>
              </w:divBdr>
            </w:div>
            <w:div w:id="489443462">
              <w:marLeft w:val="0"/>
              <w:marRight w:val="0"/>
              <w:marTop w:val="0"/>
              <w:marBottom w:val="0"/>
              <w:divBdr>
                <w:top w:val="none" w:sz="0" w:space="0" w:color="auto"/>
                <w:left w:val="none" w:sz="0" w:space="0" w:color="auto"/>
                <w:bottom w:val="none" w:sz="0" w:space="0" w:color="auto"/>
                <w:right w:val="none" w:sz="0" w:space="0" w:color="auto"/>
              </w:divBdr>
            </w:div>
            <w:div w:id="1075517140">
              <w:marLeft w:val="0"/>
              <w:marRight w:val="0"/>
              <w:marTop w:val="0"/>
              <w:marBottom w:val="0"/>
              <w:divBdr>
                <w:top w:val="none" w:sz="0" w:space="0" w:color="auto"/>
                <w:left w:val="none" w:sz="0" w:space="0" w:color="auto"/>
                <w:bottom w:val="none" w:sz="0" w:space="0" w:color="auto"/>
                <w:right w:val="none" w:sz="0" w:space="0" w:color="auto"/>
              </w:divBdr>
            </w:div>
            <w:div w:id="1503618060">
              <w:marLeft w:val="0"/>
              <w:marRight w:val="0"/>
              <w:marTop w:val="0"/>
              <w:marBottom w:val="0"/>
              <w:divBdr>
                <w:top w:val="none" w:sz="0" w:space="0" w:color="auto"/>
                <w:left w:val="none" w:sz="0" w:space="0" w:color="auto"/>
                <w:bottom w:val="none" w:sz="0" w:space="0" w:color="auto"/>
                <w:right w:val="none" w:sz="0" w:space="0" w:color="auto"/>
              </w:divBdr>
            </w:div>
            <w:div w:id="1138456121">
              <w:marLeft w:val="0"/>
              <w:marRight w:val="0"/>
              <w:marTop w:val="0"/>
              <w:marBottom w:val="0"/>
              <w:divBdr>
                <w:top w:val="none" w:sz="0" w:space="0" w:color="auto"/>
                <w:left w:val="none" w:sz="0" w:space="0" w:color="auto"/>
                <w:bottom w:val="none" w:sz="0" w:space="0" w:color="auto"/>
                <w:right w:val="none" w:sz="0" w:space="0" w:color="auto"/>
              </w:divBdr>
            </w:div>
            <w:div w:id="293952917">
              <w:marLeft w:val="0"/>
              <w:marRight w:val="0"/>
              <w:marTop w:val="0"/>
              <w:marBottom w:val="0"/>
              <w:divBdr>
                <w:top w:val="none" w:sz="0" w:space="0" w:color="auto"/>
                <w:left w:val="none" w:sz="0" w:space="0" w:color="auto"/>
                <w:bottom w:val="none" w:sz="0" w:space="0" w:color="auto"/>
                <w:right w:val="none" w:sz="0" w:space="0" w:color="auto"/>
              </w:divBdr>
            </w:div>
            <w:div w:id="12913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5051">
      <w:bodyDiv w:val="1"/>
      <w:marLeft w:val="0"/>
      <w:marRight w:val="0"/>
      <w:marTop w:val="0"/>
      <w:marBottom w:val="0"/>
      <w:divBdr>
        <w:top w:val="none" w:sz="0" w:space="0" w:color="auto"/>
        <w:left w:val="none" w:sz="0" w:space="0" w:color="auto"/>
        <w:bottom w:val="none" w:sz="0" w:space="0" w:color="auto"/>
        <w:right w:val="none" w:sz="0" w:space="0" w:color="auto"/>
      </w:divBdr>
      <w:divsChild>
        <w:div w:id="465590245">
          <w:marLeft w:val="0"/>
          <w:marRight w:val="0"/>
          <w:marTop w:val="0"/>
          <w:marBottom w:val="0"/>
          <w:divBdr>
            <w:top w:val="none" w:sz="0" w:space="0" w:color="auto"/>
            <w:left w:val="none" w:sz="0" w:space="0" w:color="auto"/>
            <w:bottom w:val="none" w:sz="0" w:space="0" w:color="auto"/>
            <w:right w:val="none" w:sz="0" w:space="0" w:color="auto"/>
          </w:divBdr>
        </w:div>
        <w:div w:id="325791572">
          <w:marLeft w:val="0"/>
          <w:marRight w:val="0"/>
          <w:marTop w:val="0"/>
          <w:marBottom w:val="0"/>
          <w:divBdr>
            <w:top w:val="none" w:sz="0" w:space="0" w:color="auto"/>
            <w:left w:val="none" w:sz="0" w:space="0" w:color="auto"/>
            <w:bottom w:val="none" w:sz="0" w:space="0" w:color="auto"/>
            <w:right w:val="none" w:sz="0" w:space="0" w:color="auto"/>
          </w:divBdr>
        </w:div>
        <w:div w:id="1261334580">
          <w:marLeft w:val="0"/>
          <w:marRight w:val="0"/>
          <w:marTop w:val="0"/>
          <w:marBottom w:val="0"/>
          <w:divBdr>
            <w:top w:val="none" w:sz="0" w:space="0" w:color="auto"/>
            <w:left w:val="none" w:sz="0" w:space="0" w:color="auto"/>
            <w:bottom w:val="none" w:sz="0" w:space="0" w:color="auto"/>
            <w:right w:val="none" w:sz="0" w:space="0" w:color="auto"/>
          </w:divBdr>
        </w:div>
        <w:div w:id="466819334">
          <w:marLeft w:val="0"/>
          <w:marRight w:val="0"/>
          <w:marTop w:val="0"/>
          <w:marBottom w:val="0"/>
          <w:divBdr>
            <w:top w:val="none" w:sz="0" w:space="0" w:color="auto"/>
            <w:left w:val="none" w:sz="0" w:space="0" w:color="auto"/>
            <w:bottom w:val="none" w:sz="0" w:space="0" w:color="auto"/>
            <w:right w:val="none" w:sz="0" w:space="0" w:color="auto"/>
          </w:divBdr>
        </w:div>
        <w:div w:id="472869515">
          <w:marLeft w:val="0"/>
          <w:marRight w:val="0"/>
          <w:marTop w:val="0"/>
          <w:marBottom w:val="0"/>
          <w:divBdr>
            <w:top w:val="none" w:sz="0" w:space="0" w:color="auto"/>
            <w:left w:val="none" w:sz="0" w:space="0" w:color="auto"/>
            <w:bottom w:val="none" w:sz="0" w:space="0" w:color="auto"/>
            <w:right w:val="none" w:sz="0" w:space="0" w:color="auto"/>
          </w:divBdr>
        </w:div>
        <w:div w:id="2048096037">
          <w:marLeft w:val="0"/>
          <w:marRight w:val="0"/>
          <w:marTop w:val="0"/>
          <w:marBottom w:val="0"/>
          <w:divBdr>
            <w:top w:val="none" w:sz="0" w:space="0" w:color="auto"/>
            <w:left w:val="none" w:sz="0" w:space="0" w:color="auto"/>
            <w:bottom w:val="none" w:sz="0" w:space="0" w:color="auto"/>
            <w:right w:val="none" w:sz="0" w:space="0" w:color="auto"/>
          </w:divBdr>
        </w:div>
        <w:div w:id="1910340790">
          <w:marLeft w:val="0"/>
          <w:marRight w:val="0"/>
          <w:marTop w:val="0"/>
          <w:marBottom w:val="0"/>
          <w:divBdr>
            <w:top w:val="none" w:sz="0" w:space="0" w:color="auto"/>
            <w:left w:val="none" w:sz="0" w:space="0" w:color="auto"/>
            <w:bottom w:val="none" w:sz="0" w:space="0" w:color="auto"/>
            <w:right w:val="none" w:sz="0" w:space="0" w:color="auto"/>
          </w:divBdr>
        </w:div>
        <w:div w:id="1844591122">
          <w:marLeft w:val="0"/>
          <w:marRight w:val="0"/>
          <w:marTop w:val="0"/>
          <w:marBottom w:val="0"/>
          <w:divBdr>
            <w:top w:val="none" w:sz="0" w:space="0" w:color="auto"/>
            <w:left w:val="none" w:sz="0" w:space="0" w:color="auto"/>
            <w:bottom w:val="none" w:sz="0" w:space="0" w:color="auto"/>
            <w:right w:val="none" w:sz="0" w:space="0" w:color="auto"/>
          </w:divBdr>
        </w:div>
        <w:div w:id="1388723686">
          <w:marLeft w:val="0"/>
          <w:marRight w:val="0"/>
          <w:marTop w:val="0"/>
          <w:marBottom w:val="0"/>
          <w:divBdr>
            <w:top w:val="none" w:sz="0" w:space="0" w:color="auto"/>
            <w:left w:val="none" w:sz="0" w:space="0" w:color="auto"/>
            <w:bottom w:val="none" w:sz="0" w:space="0" w:color="auto"/>
            <w:right w:val="none" w:sz="0" w:space="0" w:color="auto"/>
          </w:divBdr>
        </w:div>
        <w:div w:id="1053121375">
          <w:marLeft w:val="0"/>
          <w:marRight w:val="0"/>
          <w:marTop w:val="0"/>
          <w:marBottom w:val="0"/>
          <w:divBdr>
            <w:top w:val="none" w:sz="0" w:space="0" w:color="auto"/>
            <w:left w:val="none" w:sz="0" w:space="0" w:color="auto"/>
            <w:bottom w:val="none" w:sz="0" w:space="0" w:color="auto"/>
            <w:right w:val="none" w:sz="0" w:space="0" w:color="auto"/>
          </w:divBdr>
        </w:div>
        <w:div w:id="1999454571">
          <w:marLeft w:val="0"/>
          <w:marRight w:val="0"/>
          <w:marTop w:val="0"/>
          <w:marBottom w:val="0"/>
          <w:divBdr>
            <w:top w:val="none" w:sz="0" w:space="0" w:color="auto"/>
            <w:left w:val="none" w:sz="0" w:space="0" w:color="auto"/>
            <w:bottom w:val="none" w:sz="0" w:space="0" w:color="auto"/>
            <w:right w:val="none" w:sz="0" w:space="0" w:color="auto"/>
          </w:divBdr>
        </w:div>
        <w:div w:id="1043677903">
          <w:marLeft w:val="0"/>
          <w:marRight w:val="0"/>
          <w:marTop w:val="0"/>
          <w:marBottom w:val="0"/>
          <w:divBdr>
            <w:top w:val="none" w:sz="0" w:space="0" w:color="auto"/>
            <w:left w:val="none" w:sz="0" w:space="0" w:color="auto"/>
            <w:bottom w:val="none" w:sz="0" w:space="0" w:color="auto"/>
            <w:right w:val="none" w:sz="0" w:space="0" w:color="auto"/>
          </w:divBdr>
        </w:div>
        <w:div w:id="760418835">
          <w:marLeft w:val="0"/>
          <w:marRight w:val="0"/>
          <w:marTop w:val="0"/>
          <w:marBottom w:val="0"/>
          <w:divBdr>
            <w:top w:val="none" w:sz="0" w:space="0" w:color="auto"/>
            <w:left w:val="none" w:sz="0" w:space="0" w:color="auto"/>
            <w:bottom w:val="none" w:sz="0" w:space="0" w:color="auto"/>
            <w:right w:val="none" w:sz="0" w:space="0" w:color="auto"/>
          </w:divBdr>
        </w:div>
        <w:div w:id="1961184005">
          <w:marLeft w:val="0"/>
          <w:marRight w:val="0"/>
          <w:marTop w:val="0"/>
          <w:marBottom w:val="0"/>
          <w:divBdr>
            <w:top w:val="none" w:sz="0" w:space="0" w:color="auto"/>
            <w:left w:val="none" w:sz="0" w:space="0" w:color="auto"/>
            <w:bottom w:val="none" w:sz="0" w:space="0" w:color="auto"/>
            <w:right w:val="none" w:sz="0" w:space="0" w:color="auto"/>
          </w:divBdr>
        </w:div>
        <w:div w:id="788864320">
          <w:marLeft w:val="0"/>
          <w:marRight w:val="0"/>
          <w:marTop w:val="0"/>
          <w:marBottom w:val="0"/>
          <w:divBdr>
            <w:top w:val="none" w:sz="0" w:space="0" w:color="auto"/>
            <w:left w:val="none" w:sz="0" w:space="0" w:color="auto"/>
            <w:bottom w:val="none" w:sz="0" w:space="0" w:color="auto"/>
            <w:right w:val="none" w:sz="0" w:space="0" w:color="auto"/>
          </w:divBdr>
        </w:div>
        <w:div w:id="812408055">
          <w:marLeft w:val="0"/>
          <w:marRight w:val="0"/>
          <w:marTop w:val="0"/>
          <w:marBottom w:val="0"/>
          <w:divBdr>
            <w:top w:val="none" w:sz="0" w:space="0" w:color="auto"/>
            <w:left w:val="none" w:sz="0" w:space="0" w:color="auto"/>
            <w:bottom w:val="none" w:sz="0" w:space="0" w:color="auto"/>
            <w:right w:val="none" w:sz="0" w:space="0" w:color="auto"/>
          </w:divBdr>
        </w:div>
        <w:div w:id="309290091">
          <w:marLeft w:val="0"/>
          <w:marRight w:val="0"/>
          <w:marTop w:val="0"/>
          <w:marBottom w:val="0"/>
          <w:divBdr>
            <w:top w:val="none" w:sz="0" w:space="0" w:color="auto"/>
            <w:left w:val="none" w:sz="0" w:space="0" w:color="auto"/>
            <w:bottom w:val="none" w:sz="0" w:space="0" w:color="auto"/>
            <w:right w:val="none" w:sz="0" w:space="0" w:color="auto"/>
          </w:divBdr>
        </w:div>
        <w:div w:id="2064284776">
          <w:marLeft w:val="0"/>
          <w:marRight w:val="0"/>
          <w:marTop w:val="0"/>
          <w:marBottom w:val="0"/>
          <w:divBdr>
            <w:top w:val="none" w:sz="0" w:space="0" w:color="auto"/>
            <w:left w:val="none" w:sz="0" w:space="0" w:color="auto"/>
            <w:bottom w:val="none" w:sz="0" w:space="0" w:color="auto"/>
            <w:right w:val="none" w:sz="0" w:space="0" w:color="auto"/>
          </w:divBdr>
        </w:div>
      </w:divsChild>
    </w:div>
    <w:div w:id="1501846880">
      <w:bodyDiv w:val="1"/>
      <w:marLeft w:val="0"/>
      <w:marRight w:val="0"/>
      <w:marTop w:val="0"/>
      <w:marBottom w:val="0"/>
      <w:divBdr>
        <w:top w:val="none" w:sz="0" w:space="0" w:color="auto"/>
        <w:left w:val="none" w:sz="0" w:space="0" w:color="auto"/>
        <w:bottom w:val="none" w:sz="0" w:space="0" w:color="auto"/>
        <w:right w:val="none" w:sz="0" w:space="0" w:color="auto"/>
      </w:divBdr>
      <w:divsChild>
        <w:div w:id="687105238">
          <w:marLeft w:val="0"/>
          <w:marRight w:val="0"/>
          <w:marTop w:val="0"/>
          <w:marBottom w:val="0"/>
          <w:divBdr>
            <w:top w:val="none" w:sz="0" w:space="0" w:color="auto"/>
            <w:left w:val="none" w:sz="0" w:space="0" w:color="auto"/>
            <w:bottom w:val="none" w:sz="0" w:space="0" w:color="auto"/>
            <w:right w:val="none" w:sz="0" w:space="0" w:color="auto"/>
          </w:divBdr>
        </w:div>
        <w:div w:id="257754599">
          <w:marLeft w:val="0"/>
          <w:marRight w:val="0"/>
          <w:marTop w:val="0"/>
          <w:marBottom w:val="0"/>
          <w:divBdr>
            <w:top w:val="none" w:sz="0" w:space="0" w:color="auto"/>
            <w:left w:val="none" w:sz="0" w:space="0" w:color="auto"/>
            <w:bottom w:val="none" w:sz="0" w:space="0" w:color="auto"/>
            <w:right w:val="none" w:sz="0" w:space="0" w:color="auto"/>
          </w:divBdr>
        </w:div>
        <w:div w:id="110900870">
          <w:marLeft w:val="0"/>
          <w:marRight w:val="0"/>
          <w:marTop w:val="0"/>
          <w:marBottom w:val="0"/>
          <w:divBdr>
            <w:top w:val="none" w:sz="0" w:space="0" w:color="auto"/>
            <w:left w:val="none" w:sz="0" w:space="0" w:color="auto"/>
            <w:bottom w:val="none" w:sz="0" w:space="0" w:color="auto"/>
            <w:right w:val="none" w:sz="0" w:space="0" w:color="auto"/>
          </w:divBdr>
        </w:div>
        <w:div w:id="1154688112">
          <w:marLeft w:val="0"/>
          <w:marRight w:val="0"/>
          <w:marTop w:val="0"/>
          <w:marBottom w:val="0"/>
          <w:divBdr>
            <w:top w:val="none" w:sz="0" w:space="0" w:color="auto"/>
            <w:left w:val="none" w:sz="0" w:space="0" w:color="auto"/>
            <w:bottom w:val="none" w:sz="0" w:space="0" w:color="auto"/>
            <w:right w:val="none" w:sz="0" w:space="0" w:color="auto"/>
          </w:divBdr>
        </w:div>
        <w:div w:id="1715807890">
          <w:marLeft w:val="0"/>
          <w:marRight w:val="0"/>
          <w:marTop w:val="0"/>
          <w:marBottom w:val="0"/>
          <w:divBdr>
            <w:top w:val="none" w:sz="0" w:space="0" w:color="auto"/>
            <w:left w:val="none" w:sz="0" w:space="0" w:color="auto"/>
            <w:bottom w:val="none" w:sz="0" w:space="0" w:color="auto"/>
            <w:right w:val="none" w:sz="0" w:space="0" w:color="auto"/>
          </w:divBdr>
        </w:div>
        <w:div w:id="862595182">
          <w:marLeft w:val="0"/>
          <w:marRight w:val="0"/>
          <w:marTop w:val="0"/>
          <w:marBottom w:val="0"/>
          <w:divBdr>
            <w:top w:val="none" w:sz="0" w:space="0" w:color="auto"/>
            <w:left w:val="none" w:sz="0" w:space="0" w:color="auto"/>
            <w:bottom w:val="none" w:sz="0" w:space="0" w:color="auto"/>
            <w:right w:val="none" w:sz="0" w:space="0" w:color="auto"/>
          </w:divBdr>
        </w:div>
        <w:div w:id="537546221">
          <w:marLeft w:val="0"/>
          <w:marRight w:val="0"/>
          <w:marTop w:val="0"/>
          <w:marBottom w:val="0"/>
          <w:divBdr>
            <w:top w:val="none" w:sz="0" w:space="0" w:color="auto"/>
            <w:left w:val="none" w:sz="0" w:space="0" w:color="auto"/>
            <w:bottom w:val="none" w:sz="0" w:space="0" w:color="auto"/>
            <w:right w:val="none" w:sz="0" w:space="0" w:color="auto"/>
          </w:divBdr>
        </w:div>
        <w:div w:id="524441278">
          <w:marLeft w:val="0"/>
          <w:marRight w:val="0"/>
          <w:marTop w:val="0"/>
          <w:marBottom w:val="0"/>
          <w:divBdr>
            <w:top w:val="none" w:sz="0" w:space="0" w:color="auto"/>
            <w:left w:val="none" w:sz="0" w:space="0" w:color="auto"/>
            <w:bottom w:val="none" w:sz="0" w:space="0" w:color="auto"/>
            <w:right w:val="none" w:sz="0" w:space="0" w:color="auto"/>
          </w:divBdr>
        </w:div>
        <w:div w:id="1695108570">
          <w:marLeft w:val="0"/>
          <w:marRight w:val="0"/>
          <w:marTop w:val="0"/>
          <w:marBottom w:val="0"/>
          <w:divBdr>
            <w:top w:val="none" w:sz="0" w:space="0" w:color="auto"/>
            <w:left w:val="none" w:sz="0" w:space="0" w:color="auto"/>
            <w:bottom w:val="none" w:sz="0" w:space="0" w:color="auto"/>
            <w:right w:val="none" w:sz="0" w:space="0" w:color="auto"/>
          </w:divBdr>
        </w:div>
        <w:div w:id="857087314">
          <w:marLeft w:val="0"/>
          <w:marRight w:val="0"/>
          <w:marTop w:val="0"/>
          <w:marBottom w:val="0"/>
          <w:divBdr>
            <w:top w:val="none" w:sz="0" w:space="0" w:color="auto"/>
            <w:left w:val="none" w:sz="0" w:space="0" w:color="auto"/>
            <w:bottom w:val="none" w:sz="0" w:space="0" w:color="auto"/>
            <w:right w:val="none" w:sz="0" w:space="0" w:color="auto"/>
          </w:divBdr>
        </w:div>
        <w:div w:id="1929150127">
          <w:marLeft w:val="0"/>
          <w:marRight w:val="0"/>
          <w:marTop w:val="0"/>
          <w:marBottom w:val="0"/>
          <w:divBdr>
            <w:top w:val="none" w:sz="0" w:space="0" w:color="auto"/>
            <w:left w:val="none" w:sz="0" w:space="0" w:color="auto"/>
            <w:bottom w:val="none" w:sz="0" w:space="0" w:color="auto"/>
            <w:right w:val="none" w:sz="0" w:space="0" w:color="auto"/>
          </w:divBdr>
        </w:div>
        <w:div w:id="716054677">
          <w:marLeft w:val="0"/>
          <w:marRight w:val="0"/>
          <w:marTop w:val="0"/>
          <w:marBottom w:val="0"/>
          <w:divBdr>
            <w:top w:val="none" w:sz="0" w:space="0" w:color="auto"/>
            <w:left w:val="none" w:sz="0" w:space="0" w:color="auto"/>
            <w:bottom w:val="none" w:sz="0" w:space="0" w:color="auto"/>
            <w:right w:val="none" w:sz="0" w:space="0" w:color="auto"/>
          </w:divBdr>
        </w:div>
        <w:div w:id="2143689138">
          <w:marLeft w:val="0"/>
          <w:marRight w:val="0"/>
          <w:marTop w:val="0"/>
          <w:marBottom w:val="0"/>
          <w:divBdr>
            <w:top w:val="none" w:sz="0" w:space="0" w:color="auto"/>
            <w:left w:val="none" w:sz="0" w:space="0" w:color="auto"/>
            <w:bottom w:val="none" w:sz="0" w:space="0" w:color="auto"/>
            <w:right w:val="none" w:sz="0" w:space="0" w:color="auto"/>
          </w:divBdr>
        </w:div>
      </w:divsChild>
    </w:div>
    <w:div w:id="1540781352">
      <w:bodyDiv w:val="1"/>
      <w:marLeft w:val="0"/>
      <w:marRight w:val="0"/>
      <w:marTop w:val="0"/>
      <w:marBottom w:val="0"/>
      <w:divBdr>
        <w:top w:val="none" w:sz="0" w:space="0" w:color="auto"/>
        <w:left w:val="none" w:sz="0" w:space="0" w:color="auto"/>
        <w:bottom w:val="none" w:sz="0" w:space="0" w:color="auto"/>
        <w:right w:val="none" w:sz="0" w:space="0" w:color="auto"/>
      </w:divBdr>
      <w:divsChild>
        <w:div w:id="1021391562">
          <w:marLeft w:val="0"/>
          <w:marRight w:val="0"/>
          <w:marTop w:val="0"/>
          <w:marBottom w:val="0"/>
          <w:divBdr>
            <w:top w:val="none" w:sz="0" w:space="0" w:color="auto"/>
            <w:left w:val="none" w:sz="0" w:space="0" w:color="auto"/>
            <w:bottom w:val="none" w:sz="0" w:space="0" w:color="auto"/>
            <w:right w:val="none" w:sz="0" w:space="0" w:color="auto"/>
          </w:divBdr>
        </w:div>
        <w:div w:id="409350094">
          <w:marLeft w:val="0"/>
          <w:marRight w:val="0"/>
          <w:marTop w:val="0"/>
          <w:marBottom w:val="0"/>
          <w:divBdr>
            <w:top w:val="none" w:sz="0" w:space="0" w:color="auto"/>
            <w:left w:val="none" w:sz="0" w:space="0" w:color="auto"/>
            <w:bottom w:val="none" w:sz="0" w:space="0" w:color="auto"/>
            <w:right w:val="none" w:sz="0" w:space="0" w:color="auto"/>
          </w:divBdr>
        </w:div>
        <w:div w:id="244074363">
          <w:marLeft w:val="0"/>
          <w:marRight w:val="0"/>
          <w:marTop w:val="0"/>
          <w:marBottom w:val="0"/>
          <w:divBdr>
            <w:top w:val="none" w:sz="0" w:space="0" w:color="auto"/>
            <w:left w:val="none" w:sz="0" w:space="0" w:color="auto"/>
            <w:bottom w:val="none" w:sz="0" w:space="0" w:color="auto"/>
            <w:right w:val="none" w:sz="0" w:space="0" w:color="auto"/>
          </w:divBdr>
        </w:div>
        <w:div w:id="1630355639">
          <w:marLeft w:val="0"/>
          <w:marRight w:val="0"/>
          <w:marTop w:val="0"/>
          <w:marBottom w:val="0"/>
          <w:divBdr>
            <w:top w:val="none" w:sz="0" w:space="0" w:color="auto"/>
            <w:left w:val="none" w:sz="0" w:space="0" w:color="auto"/>
            <w:bottom w:val="none" w:sz="0" w:space="0" w:color="auto"/>
            <w:right w:val="none" w:sz="0" w:space="0" w:color="auto"/>
          </w:divBdr>
        </w:div>
        <w:div w:id="983780982">
          <w:marLeft w:val="0"/>
          <w:marRight w:val="0"/>
          <w:marTop w:val="0"/>
          <w:marBottom w:val="0"/>
          <w:divBdr>
            <w:top w:val="none" w:sz="0" w:space="0" w:color="auto"/>
            <w:left w:val="none" w:sz="0" w:space="0" w:color="auto"/>
            <w:bottom w:val="none" w:sz="0" w:space="0" w:color="auto"/>
            <w:right w:val="none" w:sz="0" w:space="0" w:color="auto"/>
          </w:divBdr>
        </w:div>
        <w:div w:id="390737552">
          <w:marLeft w:val="0"/>
          <w:marRight w:val="0"/>
          <w:marTop w:val="0"/>
          <w:marBottom w:val="0"/>
          <w:divBdr>
            <w:top w:val="none" w:sz="0" w:space="0" w:color="auto"/>
            <w:left w:val="none" w:sz="0" w:space="0" w:color="auto"/>
            <w:bottom w:val="none" w:sz="0" w:space="0" w:color="auto"/>
            <w:right w:val="none" w:sz="0" w:space="0" w:color="auto"/>
          </w:divBdr>
        </w:div>
        <w:div w:id="1426078359">
          <w:marLeft w:val="0"/>
          <w:marRight w:val="0"/>
          <w:marTop w:val="0"/>
          <w:marBottom w:val="0"/>
          <w:divBdr>
            <w:top w:val="none" w:sz="0" w:space="0" w:color="auto"/>
            <w:left w:val="none" w:sz="0" w:space="0" w:color="auto"/>
            <w:bottom w:val="none" w:sz="0" w:space="0" w:color="auto"/>
            <w:right w:val="none" w:sz="0" w:space="0" w:color="auto"/>
          </w:divBdr>
        </w:div>
        <w:div w:id="981085212">
          <w:marLeft w:val="0"/>
          <w:marRight w:val="0"/>
          <w:marTop w:val="0"/>
          <w:marBottom w:val="0"/>
          <w:divBdr>
            <w:top w:val="none" w:sz="0" w:space="0" w:color="auto"/>
            <w:left w:val="none" w:sz="0" w:space="0" w:color="auto"/>
            <w:bottom w:val="none" w:sz="0" w:space="0" w:color="auto"/>
            <w:right w:val="none" w:sz="0" w:space="0" w:color="auto"/>
          </w:divBdr>
        </w:div>
        <w:div w:id="907229038">
          <w:marLeft w:val="0"/>
          <w:marRight w:val="0"/>
          <w:marTop w:val="0"/>
          <w:marBottom w:val="0"/>
          <w:divBdr>
            <w:top w:val="none" w:sz="0" w:space="0" w:color="auto"/>
            <w:left w:val="none" w:sz="0" w:space="0" w:color="auto"/>
            <w:bottom w:val="none" w:sz="0" w:space="0" w:color="auto"/>
            <w:right w:val="none" w:sz="0" w:space="0" w:color="auto"/>
          </w:divBdr>
        </w:div>
        <w:div w:id="145051301">
          <w:marLeft w:val="0"/>
          <w:marRight w:val="0"/>
          <w:marTop w:val="0"/>
          <w:marBottom w:val="0"/>
          <w:divBdr>
            <w:top w:val="none" w:sz="0" w:space="0" w:color="auto"/>
            <w:left w:val="none" w:sz="0" w:space="0" w:color="auto"/>
            <w:bottom w:val="none" w:sz="0" w:space="0" w:color="auto"/>
            <w:right w:val="none" w:sz="0" w:space="0" w:color="auto"/>
          </w:divBdr>
        </w:div>
        <w:div w:id="1046493040">
          <w:marLeft w:val="0"/>
          <w:marRight w:val="0"/>
          <w:marTop w:val="0"/>
          <w:marBottom w:val="0"/>
          <w:divBdr>
            <w:top w:val="none" w:sz="0" w:space="0" w:color="auto"/>
            <w:left w:val="none" w:sz="0" w:space="0" w:color="auto"/>
            <w:bottom w:val="none" w:sz="0" w:space="0" w:color="auto"/>
            <w:right w:val="none" w:sz="0" w:space="0" w:color="auto"/>
          </w:divBdr>
        </w:div>
        <w:div w:id="1851022034">
          <w:marLeft w:val="0"/>
          <w:marRight w:val="0"/>
          <w:marTop w:val="0"/>
          <w:marBottom w:val="0"/>
          <w:divBdr>
            <w:top w:val="none" w:sz="0" w:space="0" w:color="auto"/>
            <w:left w:val="none" w:sz="0" w:space="0" w:color="auto"/>
            <w:bottom w:val="none" w:sz="0" w:space="0" w:color="auto"/>
            <w:right w:val="none" w:sz="0" w:space="0" w:color="auto"/>
          </w:divBdr>
        </w:div>
        <w:div w:id="1233782854">
          <w:marLeft w:val="0"/>
          <w:marRight w:val="0"/>
          <w:marTop w:val="0"/>
          <w:marBottom w:val="0"/>
          <w:divBdr>
            <w:top w:val="none" w:sz="0" w:space="0" w:color="auto"/>
            <w:left w:val="none" w:sz="0" w:space="0" w:color="auto"/>
            <w:bottom w:val="none" w:sz="0" w:space="0" w:color="auto"/>
            <w:right w:val="none" w:sz="0" w:space="0" w:color="auto"/>
          </w:divBdr>
        </w:div>
        <w:div w:id="1868718090">
          <w:marLeft w:val="0"/>
          <w:marRight w:val="0"/>
          <w:marTop w:val="0"/>
          <w:marBottom w:val="0"/>
          <w:divBdr>
            <w:top w:val="none" w:sz="0" w:space="0" w:color="auto"/>
            <w:left w:val="none" w:sz="0" w:space="0" w:color="auto"/>
            <w:bottom w:val="none" w:sz="0" w:space="0" w:color="auto"/>
            <w:right w:val="none" w:sz="0" w:space="0" w:color="auto"/>
          </w:divBdr>
        </w:div>
        <w:div w:id="2095278291">
          <w:marLeft w:val="0"/>
          <w:marRight w:val="0"/>
          <w:marTop w:val="0"/>
          <w:marBottom w:val="0"/>
          <w:divBdr>
            <w:top w:val="none" w:sz="0" w:space="0" w:color="auto"/>
            <w:left w:val="none" w:sz="0" w:space="0" w:color="auto"/>
            <w:bottom w:val="none" w:sz="0" w:space="0" w:color="auto"/>
            <w:right w:val="none" w:sz="0" w:space="0" w:color="auto"/>
          </w:divBdr>
        </w:div>
        <w:div w:id="2107264694">
          <w:marLeft w:val="0"/>
          <w:marRight w:val="0"/>
          <w:marTop w:val="0"/>
          <w:marBottom w:val="0"/>
          <w:divBdr>
            <w:top w:val="none" w:sz="0" w:space="0" w:color="auto"/>
            <w:left w:val="none" w:sz="0" w:space="0" w:color="auto"/>
            <w:bottom w:val="none" w:sz="0" w:space="0" w:color="auto"/>
            <w:right w:val="none" w:sz="0" w:space="0" w:color="auto"/>
          </w:divBdr>
        </w:div>
        <w:div w:id="1212695784">
          <w:marLeft w:val="0"/>
          <w:marRight w:val="0"/>
          <w:marTop w:val="0"/>
          <w:marBottom w:val="0"/>
          <w:divBdr>
            <w:top w:val="none" w:sz="0" w:space="0" w:color="auto"/>
            <w:left w:val="none" w:sz="0" w:space="0" w:color="auto"/>
            <w:bottom w:val="none" w:sz="0" w:space="0" w:color="auto"/>
            <w:right w:val="none" w:sz="0" w:space="0" w:color="auto"/>
          </w:divBdr>
        </w:div>
        <w:div w:id="338121565">
          <w:marLeft w:val="0"/>
          <w:marRight w:val="0"/>
          <w:marTop w:val="0"/>
          <w:marBottom w:val="0"/>
          <w:divBdr>
            <w:top w:val="none" w:sz="0" w:space="0" w:color="auto"/>
            <w:left w:val="none" w:sz="0" w:space="0" w:color="auto"/>
            <w:bottom w:val="none" w:sz="0" w:space="0" w:color="auto"/>
            <w:right w:val="none" w:sz="0" w:space="0" w:color="auto"/>
          </w:divBdr>
        </w:div>
        <w:div w:id="924647427">
          <w:marLeft w:val="0"/>
          <w:marRight w:val="0"/>
          <w:marTop w:val="0"/>
          <w:marBottom w:val="0"/>
          <w:divBdr>
            <w:top w:val="none" w:sz="0" w:space="0" w:color="auto"/>
            <w:left w:val="none" w:sz="0" w:space="0" w:color="auto"/>
            <w:bottom w:val="none" w:sz="0" w:space="0" w:color="auto"/>
            <w:right w:val="none" w:sz="0" w:space="0" w:color="auto"/>
          </w:divBdr>
        </w:div>
        <w:div w:id="1747070107">
          <w:marLeft w:val="0"/>
          <w:marRight w:val="0"/>
          <w:marTop w:val="0"/>
          <w:marBottom w:val="0"/>
          <w:divBdr>
            <w:top w:val="none" w:sz="0" w:space="0" w:color="auto"/>
            <w:left w:val="none" w:sz="0" w:space="0" w:color="auto"/>
            <w:bottom w:val="none" w:sz="0" w:space="0" w:color="auto"/>
            <w:right w:val="none" w:sz="0" w:space="0" w:color="auto"/>
          </w:divBdr>
        </w:div>
        <w:div w:id="1418748858">
          <w:marLeft w:val="0"/>
          <w:marRight w:val="0"/>
          <w:marTop w:val="0"/>
          <w:marBottom w:val="0"/>
          <w:divBdr>
            <w:top w:val="none" w:sz="0" w:space="0" w:color="auto"/>
            <w:left w:val="none" w:sz="0" w:space="0" w:color="auto"/>
            <w:bottom w:val="none" w:sz="0" w:space="0" w:color="auto"/>
            <w:right w:val="none" w:sz="0" w:space="0" w:color="auto"/>
          </w:divBdr>
        </w:div>
        <w:div w:id="77797242">
          <w:marLeft w:val="0"/>
          <w:marRight w:val="0"/>
          <w:marTop w:val="0"/>
          <w:marBottom w:val="0"/>
          <w:divBdr>
            <w:top w:val="none" w:sz="0" w:space="0" w:color="auto"/>
            <w:left w:val="none" w:sz="0" w:space="0" w:color="auto"/>
            <w:bottom w:val="none" w:sz="0" w:space="0" w:color="auto"/>
            <w:right w:val="none" w:sz="0" w:space="0" w:color="auto"/>
          </w:divBdr>
        </w:div>
        <w:div w:id="639962668">
          <w:marLeft w:val="0"/>
          <w:marRight w:val="0"/>
          <w:marTop w:val="0"/>
          <w:marBottom w:val="0"/>
          <w:divBdr>
            <w:top w:val="none" w:sz="0" w:space="0" w:color="auto"/>
            <w:left w:val="none" w:sz="0" w:space="0" w:color="auto"/>
            <w:bottom w:val="none" w:sz="0" w:space="0" w:color="auto"/>
            <w:right w:val="none" w:sz="0" w:space="0" w:color="auto"/>
          </w:divBdr>
        </w:div>
        <w:div w:id="1196653678">
          <w:marLeft w:val="0"/>
          <w:marRight w:val="0"/>
          <w:marTop w:val="0"/>
          <w:marBottom w:val="0"/>
          <w:divBdr>
            <w:top w:val="none" w:sz="0" w:space="0" w:color="auto"/>
            <w:left w:val="none" w:sz="0" w:space="0" w:color="auto"/>
            <w:bottom w:val="none" w:sz="0" w:space="0" w:color="auto"/>
            <w:right w:val="none" w:sz="0" w:space="0" w:color="auto"/>
          </w:divBdr>
        </w:div>
        <w:div w:id="911697228">
          <w:marLeft w:val="0"/>
          <w:marRight w:val="0"/>
          <w:marTop w:val="0"/>
          <w:marBottom w:val="0"/>
          <w:divBdr>
            <w:top w:val="none" w:sz="0" w:space="0" w:color="auto"/>
            <w:left w:val="none" w:sz="0" w:space="0" w:color="auto"/>
            <w:bottom w:val="none" w:sz="0" w:space="0" w:color="auto"/>
            <w:right w:val="none" w:sz="0" w:space="0" w:color="auto"/>
          </w:divBdr>
        </w:div>
        <w:div w:id="931201847">
          <w:marLeft w:val="0"/>
          <w:marRight w:val="0"/>
          <w:marTop w:val="0"/>
          <w:marBottom w:val="0"/>
          <w:divBdr>
            <w:top w:val="none" w:sz="0" w:space="0" w:color="auto"/>
            <w:left w:val="none" w:sz="0" w:space="0" w:color="auto"/>
            <w:bottom w:val="none" w:sz="0" w:space="0" w:color="auto"/>
            <w:right w:val="none" w:sz="0" w:space="0" w:color="auto"/>
          </w:divBdr>
        </w:div>
        <w:div w:id="1780374942">
          <w:marLeft w:val="0"/>
          <w:marRight w:val="0"/>
          <w:marTop w:val="0"/>
          <w:marBottom w:val="0"/>
          <w:divBdr>
            <w:top w:val="none" w:sz="0" w:space="0" w:color="auto"/>
            <w:left w:val="none" w:sz="0" w:space="0" w:color="auto"/>
            <w:bottom w:val="none" w:sz="0" w:space="0" w:color="auto"/>
            <w:right w:val="none" w:sz="0" w:space="0" w:color="auto"/>
          </w:divBdr>
        </w:div>
        <w:div w:id="736976127">
          <w:marLeft w:val="0"/>
          <w:marRight w:val="0"/>
          <w:marTop w:val="0"/>
          <w:marBottom w:val="0"/>
          <w:divBdr>
            <w:top w:val="none" w:sz="0" w:space="0" w:color="auto"/>
            <w:left w:val="none" w:sz="0" w:space="0" w:color="auto"/>
            <w:bottom w:val="none" w:sz="0" w:space="0" w:color="auto"/>
            <w:right w:val="none" w:sz="0" w:space="0" w:color="auto"/>
          </w:divBdr>
        </w:div>
        <w:div w:id="1471706189">
          <w:marLeft w:val="0"/>
          <w:marRight w:val="0"/>
          <w:marTop w:val="0"/>
          <w:marBottom w:val="0"/>
          <w:divBdr>
            <w:top w:val="none" w:sz="0" w:space="0" w:color="auto"/>
            <w:left w:val="none" w:sz="0" w:space="0" w:color="auto"/>
            <w:bottom w:val="none" w:sz="0" w:space="0" w:color="auto"/>
            <w:right w:val="none" w:sz="0" w:space="0" w:color="auto"/>
          </w:divBdr>
        </w:div>
        <w:div w:id="1628731820">
          <w:marLeft w:val="0"/>
          <w:marRight w:val="0"/>
          <w:marTop w:val="0"/>
          <w:marBottom w:val="0"/>
          <w:divBdr>
            <w:top w:val="none" w:sz="0" w:space="0" w:color="auto"/>
            <w:left w:val="none" w:sz="0" w:space="0" w:color="auto"/>
            <w:bottom w:val="none" w:sz="0" w:space="0" w:color="auto"/>
            <w:right w:val="none" w:sz="0" w:space="0" w:color="auto"/>
          </w:divBdr>
        </w:div>
      </w:divsChild>
    </w:div>
    <w:div w:id="1549299538">
      <w:bodyDiv w:val="1"/>
      <w:marLeft w:val="0"/>
      <w:marRight w:val="0"/>
      <w:marTop w:val="0"/>
      <w:marBottom w:val="0"/>
      <w:divBdr>
        <w:top w:val="none" w:sz="0" w:space="0" w:color="auto"/>
        <w:left w:val="none" w:sz="0" w:space="0" w:color="auto"/>
        <w:bottom w:val="none" w:sz="0" w:space="0" w:color="auto"/>
        <w:right w:val="none" w:sz="0" w:space="0" w:color="auto"/>
      </w:divBdr>
    </w:div>
    <w:div w:id="1675571998">
      <w:bodyDiv w:val="1"/>
      <w:marLeft w:val="0"/>
      <w:marRight w:val="0"/>
      <w:marTop w:val="0"/>
      <w:marBottom w:val="0"/>
      <w:divBdr>
        <w:top w:val="none" w:sz="0" w:space="0" w:color="auto"/>
        <w:left w:val="none" w:sz="0" w:space="0" w:color="auto"/>
        <w:bottom w:val="none" w:sz="0" w:space="0" w:color="auto"/>
        <w:right w:val="none" w:sz="0" w:space="0" w:color="auto"/>
      </w:divBdr>
      <w:divsChild>
        <w:div w:id="1488011242">
          <w:marLeft w:val="0"/>
          <w:marRight w:val="0"/>
          <w:marTop w:val="0"/>
          <w:marBottom w:val="0"/>
          <w:divBdr>
            <w:top w:val="none" w:sz="0" w:space="0" w:color="auto"/>
            <w:left w:val="none" w:sz="0" w:space="0" w:color="auto"/>
            <w:bottom w:val="none" w:sz="0" w:space="0" w:color="auto"/>
            <w:right w:val="none" w:sz="0" w:space="0" w:color="auto"/>
          </w:divBdr>
        </w:div>
        <w:div w:id="2145348856">
          <w:marLeft w:val="0"/>
          <w:marRight w:val="0"/>
          <w:marTop w:val="0"/>
          <w:marBottom w:val="0"/>
          <w:divBdr>
            <w:top w:val="none" w:sz="0" w:space="0" w:color="auto"/>
            <w:left w:val="none" w:sz="0" w:space="0" w:color="auto"/>
            <w:bottom w:val="none" w:sz="0" w:space="0" w:color="auto"/>
            <w:right w:val="none" w:sz="0" w:space="0" w:color="auto"/>
          </w:divBdr>
        </w:div>
        <w:div w:id="246038527">
          <w:marLeft w:val="0"/>
          <w:marRight w:val="0"/>
          <w:marTop w:val="0"/>
          <w:marBottom w:val="0"/>
          <w:divBdr>
            <w:top w:val="none" w:sz="0" w:space="0" w:color="auto"/>
            <w:left w:val="none" w:sz="0" w:space="0" w:color="auto"/>
            <w:bottom w:val="none" w:sz="0" w:space="0" w:color="auto"/>
            <w:right w:val="none" w:sz="0" w:space="0" w:color="auto"/>
          </w:divBdr>
        </w:div>
        <w:div w:id="716702609">
          <w:marLeft w:val="0"/>
          <w:marRight w:val="0"/>
          <w:marTop w:val="0"/>
          <w:marBottom w:val="0"/>
          <w:divBdr>
            <w:top w:val="none" w:sz="0" w:space="0" w:color="auto"/>
            <w:left w:val="none" w:sz="0" w:space="0" w:color="auto"/>
            <w:bottom w:val="none" w:sz="0" w:space="0" w:color="auto"/>
            <w:right w:val="none" w:sz="0" w:space="0" w:color="auto"/>
          </w:divBdr>
        </w:div>
        <w:div w:id="1401178293">
          <w:marLeft w:val="0"/>
          <w:marRight w:val="0"/>
          <w:marTop w:val="0"/>
          <w:marBottom w:val="0"/>
          <w:divBdr>
            <w:top w:val="none" w:sz="0" w:space="0" w:color="auto"/>
            <w:left w:val="none" w:sz="0" w:space="0" w:color="auto"/>
            <w:bottom w:val="none" w:sz="0" w:space="0" w:color="auto"/>
            <w:right w:val="none" w:sz="0" w:space="0" w:color="auto"/>
          </w:divBdr>
        </w:div>
        <w:div w:id="1651523339">
          <w:marLeft w:val="0"/>
          <w:marRight w:val="0"/>
          <w:marTop w:val="0"/>
          <w:marBottom w:val="0"/>
          <w:divBdr>
            <w:top w:val="none" w:sz="0" w:space="0" w:color="auto"/>
            <w:left w:val="none" w:sz="0" w:space="0" w:color="auto"/>
            <w:bottom w:val="none" w:sz="0" w:space="0" w:color="auto"/>
            <w:right w:val="none" w:sz="0" w:space="0" w:color="auto"/>
          </w:divBdr>
        </w:div>
        <w:div w:id="793518504">
          <w:marLeft w:val="0"/>
          <w:marRight w:val="0"/>
          <w:marTop w:val="0"/>
          <w:marBottom w:val="0"/>
          <w:divBdr>
            <w:top w:val="none" w:sz="0" w:space="0" w:color="auto"/>
            <w:left w:val="none" w:sz="0" w:space="0" w:color="auto"/>
            <w:bottom w:val="none" w:sz="0" w:space="0" w:color="auto"/>
            <w:right w:val="none" w:sz="0" w:space="0" w:color="auto"/>
          </w:divBdr>
        </w:div>
        <w:div w:id="1256590734">
          <w:marLeft w:val="0"/>
          <w:marRight w:val="0"/>
          <w:marTop w:val="0"/>
          <w:marBottom w:val="0"/>
          <w:divBdr>
            <w:top w:val="none" w:sz="0" w:space="0" w:color="auto"/>
            <w:left w:val="none" w:sz="0" w:space="0" w:color="auto"/>
            <w:bottom w:val="none" w:sz="0" w:space="0" w:color="auto"/>
            <w:right w:val="none" w:sz="0" w:space="0" w:color="auto"/>
          </w:divBdr>
        </w:div>
        <w:div w:id="50738806">
          <w:marLeft w:val="0"/>
          <w:marRight w:val="0"/>
          <w:marTop w:val="0"/>
          <w:marBottom w:val="0"/>
          <w:divBdr>
            <w:top w:val="none" w:sz="0" w:space="0" w:color="auto"/>
            <w:left w:val="none" w:sz="0" w:space="0" w:color="auto"/>
            <w:bottom w:val="none" w:sz="0" w:space="0" w:color="auto"/>
            <w:right w:val="none" w:sz="0" w:space="0" w:color="auto"/>
          </w:divBdr>
        </w:div>
        <w:div w:id="1984266152">
          <w:marLeft w:val="0"/>
          <w:marRight w:val="0"/>
          <w:marTop w:val="0"/>
          <w:marBottom w:val="0"/>
          <w:divBdr>
            <w:top w:val="none" w:sz="0" w:space="0" w:color="auto"/>
            <w:left w:val="none" w:sz="0" w:space="0" w:color="auto"/>
            <w:bottom w:val="none" w:sz="0" w:space="0" w:color="auto"/>
            <w:right w:val="none" w:sz="0" w:space="0" w:color="auto"/>
          </w:divBdr>
        </w:div>
        <w:div w:id="55858044">
          <w:marLeft w:val="0"/>
          <w:marRight w:val="0"/>
          <w:marTop w:val="0"/>
          <w:marBottom w:val="0"/>
          <w:divBdr>
            <w:top w:val="none" w:sz="0" w:space="0" w:color="auto"/>
            <w:left w:val="none" w:sz="0" w:space="0" w:color="auto"/>
            <w:bottom w:val="none" w:sz="0" w:space="0" w:color="auto"/>
            <w:right w:val="none" w:sz="0" w:space="0" w:color="auto"/>
          </w:divBdr>
        </w:div>
        <w:div w:id="1376929007">
          <w:marLeft w:val="0"/>
          <w:marRight w:val="0"/>
          <w:marTop w:val="0"/>
          <w:marBottom w:val="0"/>
          <w:divBdr>
            <w:top w:val="none" w:sz="0" w:space="0" w:color="auto"/>
            <w:left w:val="none" w:sz="0" w:space="0" w:color="auto"/>
            <w:bottom w:val="none" w:sz="0" w:space="0" w:color="auto"/>
            <w:right w:val="none" w:sz="0" w:space="0" w:color="auto"/>
          </w:divBdr>
        </w:div>
        <w:div w:id="627203495">
          <w:marLeft w:val="0"/>
          <w:marRight w:val="0"/>
          <w:marTop w:val="0"/>
          <w:marBottom w:val="0"/>
          <w:divBdr>
            <w:top w:val="none" w:sz="0" w:space="0" w:color="auto"/>
            <w:left w:val="none" w:sz="0" w:space="0" w:color="auto"/>
            <w:bottom w:val="none" w:sz="0" w:space="0" w:color="auto"/>
            <w:right w:val="none" w:sz="0" w:space="0" w:color="auto"/>
          </w:divBdr>
        </w:div>
        <w:div w:id="2066949517">
          <w:marLeft w:val="0"/>
          <w:marRight w:val="0"/>
          <w:marTop w:val="0"/>
          <w:marBottom w:val="0"/>
          <w:divBdr>
            <w:top w:val="none" w:sz="0" w:space="0" w:color="auto"/>
            <w:left w:val="none" w:sz="0" w:space="0" w:color="auto"/>
            <w:bottom w:val="none" w:sz="0" w:space="0" w:color="auto"/>
            <w:right w:val="none" w:sz="0" w:space="0" w:color="auto"/>
          </w:divBdr>
        </w:div>
        <w:div w:id="705065302">
          <w:marLeft w:val="0"/>
          <w:marRight w:val="0"/>
          <w:marTop w:val="0"/>
          <w:marBottom w:val="0"/>
          <w:divBdr>
            <w:top w:val="none" w:sz="0" w:space="0" w:color="auto"/>
            <w:left w:val="none" w:sz="0" w:space="0" w:color="auto"/>
            <w:bottom w:val="none" w:sz="0" w:space="0" w:color="auto"/>
            <w:right w:val="none" w:sz="0" w:space="0" w:color="auto"/>
          </w:divBdr>
        </w:div>
        <w:div w:id="232354749">
          <w:marLeft w:val="0"/>
          <w:marRight w:val="0"/>
          <w:marTop w:val="0"/>
          <w:marBottom w:val="0"/>
          <w:divBdr>
            <w:top w:val="none" w:sz="0" w:space="0" w:color="auto"/>
            <w:left w:val="none" w:sz="0" w:space="0" w:color="auto"/>
            <w:bottom w:val="none" w:sz="0" w:space="0" w:color="auto"/>
            <w:right w:val="none" w:sz="0" w:space="0" w:color="auto"/>
          </w:divBdr>
        </w:div>
        <w:div w:id="1433889545">
          <w:marLeft w:val="0"/>
          <w:marRight w:val="0"/>
          <w:marTop w:val="0"/>
          <w:marBottom w:val="0"/>
          <w:divBdr>
            <w:top w:val="none" w:sz="0" w:space="0" w:color="auto"/>
            <w:left w:val="none" w:sz="0" w:space="0" w:color="auto"/>
            <w:bottom w:val="none" w:sz="0" w:space="0" w:color="auto"/>
            <w:right w:val="none" w:sz="0" w:space="0" w:color="auto"/>
          </w:divBdr>
        </w:div>
        <w:div w:id="1628506846">
          <w:marLeft w:val="0"/>
          <w:marRight w:val="0"/>
          <w:marTop w:val="0"/>
          <w:marBottom w:val="0"/>
          <w:divBdr>
            <w:top w:val="none" w:sz="0" w:space="0" w:color="auto"/>
            <w:left w:val="none" w:sz="0" w:space="0" w:color="auto"/>
            <w:bottom w:val="none" w:sz="0" w:space="0" w:color="auto"/>
            <w:right w:val="none" w:sz="0" w:space="0" w:color="auto"/>
          </w:divBdr>
        </w:div>
      </w:divsChild>
    </w:div>
    <w:div w:id="1766030221">
      <w:bodyDiv w:val="1"/>
      <w:marLeft w:val="0"/>
      <w:marRight w:val="0"/>
      <w:marTop w:val="0"/>
      <w:marBottom w:val="0"/>
      <w:divBdr>
        <w:top w:val="none" w:sz="0" w:space="0" w:color="auto"/>
        <w:left w:val="none" w:sz="0" w:space="0" w:color="auto"/>
        <w:bottom w:val="none" w:sz="0" w:space="0" w:color="auto"/>
        <w:right w:val="none" w:sz="0" w:space="0" w:color="auto"/>
      </w:divBdr>
      <w:divsChild>
        <w:div w:id="735013827">
          <w:marLeft w:val="0"/>
          <w:marRight w:val="0"/>
          <w:marTop w:val="0"/>
          <w:marBottom w:val="0"/>
          <w:divBdr>
            <w:top w:val="none" w:sz="0" w:space="0" w:color="auto"/>
            <w:left w:val="none" w:sz="0" w:space="0" w:color="auto"/>
            <w:bottom w:val="none" w:sz="0" w:space="0" w:color="auto"/>
            <w:right w:val="none" w:sz="0" w:space="0" w:color="auto"/>
          </w:divBdr>
        </w:div>
        <w:div w:id="940532718">
          <w:marLeft w:val="0"/>
          <w:marRight w:val="0"/>
          <w:marTop w:val="0"/>
          <w:marBottom w:val="0"/>
          <w:divBdr>
            <w:top w:val="none" w:sz="0" w:space="0" w:color="auto"/>
            <w:left w:val="none" w:sz="0" w:space="0" w:color="auto"/>
            <w:bottom w:val="none" w:sz="0" w:space="0" w:color="auto"/>
            <w:right w:val="none" w:sz="0" w:space="0" w:color="auto"/>
          </w:divBdr>
        </w:div>
        <w:div w:id="1431851625">
          <w:marLeft w:val="0"/>
          <w:marRight w:val="0"/>
          <w:marTop w:val="0"/>
          <w:marBottom w:val="0"/>
          <w:divBdr>
            <w:top w:val="none" w:sz="0" w:space="0" w:color="auto"/>
            <w:left w:val="none" w:sz="0" w:space="0" w:color="auto"/>
            <w:bottom w:val="none" w:sz="0" w:space="0" w:color="auto"/>
            <w:right w:val="none" w:sz="0" w:space="0" w:color="auto"/>
          </w:divBdr>
        </w:div>
        <w:div w:id="948463336">
          <w:marLeft w:val="0"/>
          <w:marRight w:val="0"/>
          <w:marTop w:val="0"/>
          <w:marBottom w:val="0"/>
          <w:divBdr>
            <w:top w:val="none" w:sz="0" w:space="0" w:color="auto"/>
            <w:left w:val="none" w:sz="0" w:space="0" w:color="auto"/>
            <w:bottom w:val="none" w:sz="0" w:space="0" w:color="auto"/>
            <w:right w:val="none" w:sz="0" w:space="0" w:color="auto"/>
          </w:divBdr>
        </w:div>
        <w:div w:id="2034912086">
          <w:marLeft w:val="0"/>
          <w:marRight w:val="0"/>
          <w:marTop w:val="0"/>
          <w:marBottom w:val="0"/>
          <w:divBdr>
            <w:top w:val="none" w:sz="0" w:space="0" w:color="auto"/>
            <w:left w:val="none" w:sz="0" w:space="0" w:color="auto"/>
            <w:bottom w:val="none" w:sz="0" w:space="0" w:color="auto"/>
            <w:right w:val="none" w:sz="0" w:space="0" w:color="auto"/>
          </w:divBdr>
        </w:div>
        <w:div w:id="1078752619">
          <w:marLeft w:val="0"/>
          <w:marRight w:val="0"/>
          <w:marTop w:val="0"/>
          <w:marBottom w:val="0"/>
          <w:divBdr>
            <w:top w:val="none" w:sz="0" w:space="0" w:color="auto"/>
            <w:left w:val="none" w:sz="0" w:space="0" w:color="auto"/>
            <w:bottom w:val="none" w:sz="0" w:space="0" w:color="auto"/>
            <w:right w:val="none" w:sz="0" w:space="0" w:color="auto"/>
          </w:divBdr>
        </w:div>
        <w:div w:id="1172137788">
          <w:marLeft w:val="0"/>
          <w:marRight w:val="0"/>
          <w:marTop w:val="0"/>
          <w:marBottom w:val="0"/>
          <w:divBdr>
            <w:top w:val="none" w:sz="0" w:space="0" w:color="auto"/>
            <w:left w:val="none" w:sz="0" w:space="0" w:color="auto"/>
            <w:bottom w:val="none" w:sz="0" w:space="0" w:color="auto"/>
            <w:right w:val="none" w:sz="0" w:space="0" w:color="auto"/>
          </w:divBdr>
        </w:div>
        <w:div w:id="543638520">
          <w:marLeft w:val="0"/>
          <w:marRight w:val="0"/>
          <w:marTop w:val="0"/>
          <w:marBottom w:val="0"/>
          <w:divBdr>
            <w:top w:val="none" w:sz="0" w:space="0" w:color="auto"/>
            <w:left w:val="none" w:sz="0" w:space="0" w:color="auto"/>
            <w:bottom w:val="none" w:sz="0" w:space="0" w:color="auto"/>
            <w:right w:val="none" w:sz="0" w:space="0" w:color="auto"/>
          </w:divBdr>
        </w:div>
        <w:div w:id="674768132">
          <w:marLeft w:val="0"/>
          <w:marRight w:val="0"/>
          <w:marTop w:val="0"/>
          <w:marBottom w:val="0"/>
          <w:divBdr>
            <w:top w:val="none" w:sz="0" w:space="0" w:color="auto"/>
            <w:left w:val="none" w:sz="0" w:space="0" w:color="auto"/>
            <w:bottom w:val="none" w:sz="0" w:space="0" w:color="auto"/>
            <w:right w:val="none" w:sz="0" w:space="0" w:color="auto"/>
          </w:divBdr>
        </w:div>
        <w:div w:id="535042036">
          <w:marLeft w:val="0"/>
          <w:marRight w:val="0"/>
          <w:marTop w:val="0"/>
          <w:marBottom w:val="0"/>
          <w:divBdr>
            <w:top w:val="none" w:sz="0" w:space="0" w:color="auto"/>
            <w:left w:val="none" w:sz="0" w:space="0" w:color="auto"/>
            <w:bottom w:val="none" w:sz="0" w:space="0" w:color="auto"/>
            <w:right w:val="none" w:sz="0" w:space="0" w:color="auto"/>
          </w:divBdr>
        </w:div>
        <w:div w:id="1979721963">
          <w:marLeft w:val="0"/>
          <w:marRight w:val="0"/>
          <w:marTop w:val="0"/>
          <w:marBottom w:val="0"/>
          <w:divBdr>
            <w:top w:val="none" w:sz="0" w:space="0" w:color="auto"/>
            <w:left w:val="none" w:sz="0" w:space="0" w:color="auto"/>
            <w:bottom w:val="none" w:sz="0" w:space="0" w:color="auto"/>
            <w:right w:val="none" w:sz="0" w:space="0" w:color="auto"/>
          </w:divBdr>
        </w:div>
        <w:div w:id="1364014484">
          <w:marLeft w:val="0"/>
          <w:marRight w:val="0"/>
          <w:marTop w:val="0"/>
          <w:marBottom w:val="0"/>
          <w:divBdr>
            <w:top w:val="none" w:sz="0" w:space="0" w:color="auto"/>
            <w:left w:val="none" w:sz="0" w:space="0" w:color="auto"/>
            <w:bottom w:val="none" w:sz="0" w:space="0" w:color="auto"/>
            <w:right w:val="none" w:sz="0" w:space="0" w:color="auto"/>
          </w:divBdr>
        </w:div>
        <w:div w:id="140394812">
          <w:marLeft w:val="0"/>
          <w:marRight w:val="0"/>
          <w:marTop w:val="0"/>
          <w:marBottom w:val="0"/>
          <w:divBdr>
            <w:top w:val="none" w:sz="0" w:space="0" w:color="auto"/>
            <w:left w:val="none" w:sz="0" w:space="0" w:color="auto"/>
            <w:bottom w:val="none" w:sz="0" w:space="0" w:color="auto"/>
            <w:right w:val="none" w:sz="0" w:space="0" w:color="auto"/>
          </w:divBdr>
        </w:div>
        <w:div w:id="681974423">
          <w:marLeft w:val="0"/>
          <w:marRight w:val="0"/>
          <w:marTop w:val="0"/>
          <w:marBottom w:val="0"/>
          <w:divBdr>
            <w:top w:val="none" w:sz="0" w:space="0" w:color="auto"/>
            <w:left w:val="none" w:sz="0" w:space="0" w:color="auto"/>
            <w:bottom w:val="none" w:sz="0" w:space="0" w:color="auto"/>
            <w:right w:val="none" w:sz="0" w:space="0" w:color="auto"/>
          </w:divBdr>
        </w:div>
        <w:div w:id="741610882">
          <w:marLeft w:val="0"/>
          <w:marRight w:val="0"/>
          <w:marTop w:val="0"/>
          <w:marBottom w:val="0"/>
          <w:divBdr>
            <w:top w:val="none" w:sz="0" w:space="0" w:color="auto"/>
            <w:left w:val="none" w:sz="0" w:space="0" w:color="auto"/>
            <w:bottom w:val="none" w:sz="0" w:space="0" w:color="auto"/>
            <w:right w:val="none" w:sz="0" w:space="0" w:color="auto"/>
          </w:divBdr>
        </w:div>
        <w:div w:id="815950772">
          <w:marLeft w:val="0"/>
          <w:marRight w:val="0"/>
          <w:marTop w:val="0"/>
          <w:marBottom w:val="0"/>
          <w:divBdr>
            <w:top w:val="none" w:sz="0" w:space="0" w:color="auto"/>
            <w:left w:val="none" w:sz="0" w:space="0" w:color="auto"/>
            <w:bottom w:val="none" w:sz="0" w:space="0" w:color="auto"/>
            <w:right w:val="none" w:sz="0" w:space="0" w:color="auto"/>
          </w:divBdr>
        </w:div>
        <w:div w:id="2013992376">
          <w:marLeft w:val="0"/>
          <w:marRight w:val="0"/>
          <w:marTop w:val="0"/>
          <w:marBottom w:val="0"/>
          <w:divBdr>
            <w:top w:val="none" w:sz="0" w:space="0" w:color="auto"/>
            <w:left w:val="none" w:sz="0" w:space="0" w:color="auto"/>
            <w:bottom w:val="none" w:sz="0" w:space="0" w:color="auto"/>
            <w:right w:val="none" w:sz="0" w:space="0" w:color="auto"/>
          </w:divBdr>
        </w:div>
        <w:div w:id="1427191128">
          <w:marLeft w:val="0"/>
          <w:marRight w:val="0"/>
          <w:marTop w:val="0"/>
          <w:marBottom w:val="0"/>
          <w:divBdr>
            <w:top w:val="none" w:sz="0" w:space="0" w:color="auto"/>
            <w:left w:val="none" w:sz="0" w:space="0" w:color="auto"/>
            <w:bottom w:val="none" w:sz="0" w:space="0" w:color="auto"/>
            <w:right w:val="none" w:sz="0" w:space="0" w:color="auto"/>
          </w:divBdr>
        </w:div>
        <w:div w:id="208343579">
          <w:marLeft w:val="0"/>
          <w:marRight w:val="0"/>
          <w:marTop w:val="0"/>
          <w:marBottom w:val="0"/>
          <w:divBdr>
            <w:top w:val="none" w:sz="0" w:space="0" w:color="auto"/>
            <w:left w:val="none" w:sz="0" w:space="0" w:color="auto"/>
            <w:bottom w:val="none" w:sz="0" w:space="0" w:color="auto"/>
            <w:right w:val="none" w:sz="0" w:space="0" w:color="auto"/>
          </w:divBdr>
        </w:div>
        <w:div w:id="815341226">
          <w:marLeft w:val="0"/>
          <w:marRight w:val="0"/>
          <w:marTop w:val="0"/>
          <w:marBottom w:val="0"/>
          <w:divBdr>
            <w:top w:val="none" w:sz="0" w:space="0" w:color="auto"/>
            <w:left w:val="none" w:sz="0" w:space="0" w:color="auto"/>
            <w:bottom w:val="none" w:sz="0" w:space="0" w:color="auto"/>
            <w:right w:val="none" w:sz="0" w:space="0" w:color="auto"/>
          </w:divBdr>
        </w:div>
        <w:div w:id="1766539230">
          <w:marLeft w:val="0"/>
          <w:marRight w:val="0"/>
          <w:marTop w:val="0"/>
          <w:marBottom w:val="0"/>
          <w:divBdr>
            <w:top w:val="none" w:sz="0" w:space="0" w:color="auto"/>
            <w:left w:val="none" w:sz="0" w:space="0" w:color="auto"/>
            <w:bottom w:val="none" w:sz="0" w:space="0" w:color="auto"/>
            <w:right w:val="none" w:sz="0" w:space="0" w:color="auto"/>
          </w:divBdr>
        </w:div>
        <w:div w:id="945772408">
          <w:marLeft w:val="0"/>
          <w:marRight w:val="0"/>
          <w:marTop w:val="0"/>
          <w:marBottom w:val="0"/>
          <w:divBdr>
            <w:top w:val="none" w:sz="0" w:space="0" w:color="auto"/>
            <w:left w:val="none" w:sz="0" w:space="0" w:color="auto"/>
            <w:bottom w:val="none" w:sz="0" w:space="0" w:color="auto"/>
            <w:right w:val="none" w:sz="0" w:space="0" w:color="auto"/>
          </w:divBdr>
        </w:div>
        <w:div w:id="735712369">
          <w:marLeft w:val="0"/>
          <w:marRight w:val="0"/>
          <w:marTop w:val="0"/>
          <w:marBottom w:val="0"/>
          <w:divBdr>
            <w:top w:val="none" w:sz="0" w:space="0" w:color="auto"/>
            <w:left w:val="none" w:sz="0" w:space="0" w:color="auto"/>
            <w:bottom w:val="none" w:sz="0" w:space="0" w:color="auto"/>
            <w:right w:val="none" w:sz="0" w:space="0" w:color="auto"/>
          </w:divBdr>
        </w:div>
        <w:div w:id="918100757">
          <w:marLeft w:val="0"/>
          <w:marRight w:val="0"/>
          <w:marTop w:val="0"/>
          <w:marBottom w:val="0"/>
          <w:divBdr>
            <w:top w:val="none" w:sz="0" w:space="0" w:color="auto"/>
            <w:left w:val="none" w:sz="0" w:space="0" w:color="auto"/>
            <w:bottom w:val="none" w:sz="0" w:space="0" w:color="auto"/>
            <w:right w:val="none" w:sz="0" w:space="0" w:color="auto"/>
          </w:divBdr>
        </w:div>
        <w:div w:id="171795779">
          <w:marLeft w:val="0"/>
          <w:marRight w:val="0"/>
          <w:marTop w:val="0"/>
          <w:marBottom w:val="0"/>
          <w:divBdr>
            <w:top w:val="none" w:sz="0" w:space="0" w:color="auto"/>
            <w:left w:val="none" w:sz="0" w:space="0" w:color="auto"/>
            <w:bottom w:val="none" w:sz="0" w:space="0" w:color="auto"/>
            <w:right w:val="none" w:sz="0" w:space="0" w:color="auto"/>
          </w:divBdr>
        </w:div>
      </w:divsChild>
    </w:div>
    <w:div w:id="1779980776">
      <w:bodyDiv w:val="1"/>
      <w:marLeft w:val="0"/>
      <w:marRight w:val="0"/>
      <w:marTop w:val="0"/>
      <w:marBottom w:val="0"/>
      <w:divBdr>
        <w:top w:val="none" w:sz="0" w:space="0" w:color="auto"/>
        <w:left w:val="none" w:sz="0" w:space="0" w:color="auto"/>
        <w:bottom w:val="none" w:sz="0" w:space="0" w:color="auto"/>
        <w:right w:val="none" w:sz="0" w:space="0" w:color="auto"/>
      </w:divBdr>
      <w:divsChild>
        <w:div w:id="1517573036">
          <w:marLeft w:val="0"/>
          <w:marRight w:val="0"/>
          <w:marTop w:val="0"/>
          <w:marBottom w:val="0"/>
          <w:divBdr>
            <w:top w:val="none" w:sz="0" w:space="0" w:color="auto"/>
            <w:left w:val="none" w:sz="0" w:space="0" w:color="auto"/>
            <w:bottom w:val="none" w:sz="0" w:space="0" w:color="auto"/>
            <w:right w:val="none" w:sz="0" w:space="0" w:color="auto"/>
          </w:divBdr>
        </w:div>
        <w:div w:id="91555096">
          <w:marLeft w:val="0"/>
          <w:marRight w:val="0"/>
          <w:marTop w:val="0"/>
          <w:marBottom w:val="0"/>
          <w:divBdr>
            <w:top w:val="none" w:sz="0" w:space="0" w:color="auto"/>
            <w:left w:val="none" w:sz="0" w:space="0" w:color="auto"/>
            <w:bottom w:val="none" w:sz="0" w:space="0" w:color="auto"/>
            <w:right w:val="none" w:sz="0" w:space="0" w:color="auto"/>
          </w:divBdr>
        </w:div>
        <w:div w:id="1795056473">
          <w:marLeft w:val="0"/>
          <w:marRight w:val="0"/>
          <w:marTop w:val="0"/>
          <w:marBottom w:val="0"/>
          <w:divBdr>
            <w:top w:val="none" w:sz="0" w:space="0" w:color="auto"/>
            <w:left w:val="none" w:sz="0" w:space="0" w:color="auto"/>
            <w:bottom w:val="none" w:sz="0" w:space="0" w:color="auto"/>
            <w:right w:val="none" w:sz="0" w:space="0" w:color="auto"/>
          </w:divBdr>
        </w:div>
        <w:div w:id="1848011932">
          <w:marLeft w:val="0"/>
          <w:marRight w:val="0"/>
          <w:marTop w:val="0"/>
          <w:marBottom w:val="0"/>
          <w:divBdr>
            <w:top w:val="none" w:sz="0" w:space="0" w:color="auto"/>
            <w:left w:val="none" w:sz="0" w:space="0" w:color="auto"/>
            <w:bottom w:val="none" w:sz="0" w:space="0" w:color="auto"/>
            <w:right w:val="none" w:sz="0" w:space="0" w:color="auto"/>
          </w:divBdr>
        </w:div>
        <w:div w:id="880287709">
          <w:marLeft w:val="0"/>
          <w:marRight w:val="0"/>
          <w:marTop w:val="0"/>
          <w:marBottom w:val="0"/>
          <w:divBdr>
            <w:top w:val="none" w:sz="0" w:space="0" w:color="auto"/>
            <w:left w:val="none" w:sz="0" w:space="0" w:color="auto"/>
            <w:bottom w:val="none" w:sz="0" w:space="0" w:color="auto"/>
            <w:right w:val="none" w:sz="0" w:space="0" w:color="auto"/>
          </w:divBdr>
        </w:div>
        <w:div w:id="62535645">
          <w:marLeft w:val="0"/>
          <w:marRight w:val="0"/>
          <w:marTop w:val="0"/>
          <w:marBottom w:val="0"/>
          <w:divBdr>
            <w:top w:val="none" w:sz="0" w:space="0" w:color="auto"/>
            <w:left w:val="none" w:sz="0" w:space="0" w:color="auto"/>
            <w:bottom w:val="none" w:sz="0" w:space="0" w:color="auto"/>
            <w:right w:val="none" w:sz="0" w:space="0" w:color="auto"/>
          </w:divBdr>
        </w:div>
        <w:div w:id="835654383">
          <w:marLeft w:val="0"/>
          <w:marRight w:val="0"/>
          <w:marTop w:val="0"/>
          <w:marBottom w:val="0"/>
          <w:divBdr>
            <w:top w:val="none" w:sz="0" w:space="0" w:color="auto"/>
            <w:left w:val="none" w:sz="0" w:space="0" w:color="auto"/>
            <w:bottom w:val="none" w:sz="0" w:space="0" w:color="auto"/>
            <w:right w:val="none" w:sz="0" w:space="0" w:color="auto"/>
          </w:divBdr>
        </w:div>
        <w:div w:id="1984890390">
          <w:marLeft w:val="0"/>
          <w:marRight w:val="0"/>
          <w:marTop w:val="0"/>
          <w:marBottom w:val="0"/>
          <w:divBdr>
            <w:top w:val="none" w:sz="0" w:space="0" w:color="auto"/>
            <w:left w:val="none" w:sz="0" w:space="0" w:color="auto"/>
            <w:bottom w:val="none" w:sz="0" w:space="0" w:color="auto"/>
            <w:right w:val="none" w:sz="0" w:space="0" w:color="auto"/>
          </w:divBdr>
        </w:div>
        <w:div w:id="164981009">
          <w:marLeft w:val="0"/>
          <w:marRight w:val="0"/>
          <w:marTop w:val="0"/>
          <w:marBottom w:val="0"/>
          <w:divBdr>
            <w:top w:val="none" w:sz="0" w:space="0" w:color="auto"/>
            <w:left w:val="none" w:sz="0" w:space="0" w:color="auto"/>
            <w:bottom w:val="none" w:sz="0" w:space="0" w:color="auto"/>
            <w:right w:val="none" w:sz="0" w:space="0" w:color="auto"/>
          </w:divBdr>
        </w:div>
        <w:div w:id="1688100893">
          <w:marLeft w:val="0"/>
          <w:marRight w:val="0"/>
          <w:marTop w:val="0"/>
          <w:marBottom w:val="0"/>
          <w:divBdr>
            <w:top w:val="none" w:sz="0" w:space="0" w:color="auto"/>
            <w:left w:val="none" w:sz="0" w:space="0" w:color="auto"/>
            <w:bottom w:val="none" w:sz="0" w:space="0" w:color="auto"/>
            <w:right w:val="none" w:sz="0" w:space="0" w:color="auto"/>
          </w:divBdr>
        </w:div>
        <w:div w:id="1372610261">
          <w:marLeft w:val="0"/>
          <w:marRight w:val="0"/>
          <w:marTop w:val="0"/>
          <w:marBottom w:val="0"/>
          <w:divBdr>
            <w:top w:val="none" w:sz="0" w:space="0" w:color="auto"/>
            <w:left w:val="none" w:sz="0" w:space="0" w:color="auto"/>
            <w:bottom w:val="none" w:sz="0" w:space="0" w:color="auto"/>
            <w:right w:val="none" w:sz="0" w:space="0" w:color="auto"/>
          </w:divBdr>
        </w:div>
        <w:div w:id="1080178646">
          <w:marLeft w:val="0"/>
          <w:marRight w:val="0"/>
          <w:marTop w:val="0"/>
          <w:marBottom w:val="0"/>
          <w:divBdr>
            <w:top w:val="none" w:sz="0" w:space="0" w:color="auto"/>
            <w:left w:val="none" w:sz="0" w:space="0" w:color="auto"/>
            <w:bottom w:val="none" w:sz="0" w:space="0" w:color="auto"/>
            <w:right w:val="none" w:sz="0" w:space="0" w:color="auto"/>
          </w:divBdr>
        </w:div>
        <w:div w:id="793645239">
          <w:marLeft w:val="0"/>
          <w:marRight w:val="0"/>
          <w:marTop w:val="0"/>
          <w:marBottom w:val="0"/>
          <w:divBdr>
            <w:top w:val="none" w:sz="0" w:space="0" w:color="auto"/>
            <w:left w:val="none" w:sz="0" w:space="0" w:color="auto"/>
            <w:bottom w:val="none" w:sz="0" w:space="0" w:color="auto"/>
            <w:right w:val="none" w:sz="0" w:space="0" w:color="auto"/>
          </w:divBdr>
        </w:div>
        <w:div w:id="1474639644">
          <w:marLeft w:val="0"/>
          <w:marRight w:val="0"/>
          <w:marTop w:val="0"/>
          <w:marBottom w:val="0"/>
          <w:divBdr>
            <w:top w:val="none" w:sz="0" w:space="0" w:color="auto"/>
            <w:left w:val="none" w:sz="0" w:space="0" w:color="auto"/>
            <w:bottom w:val="none" w:sz="0" w:space="0" w:color="auto"/>
            <w:right w:val="none" w:sz="0" w:space="0" w:color="auto"/>
          </w:divBdr>
        </w:div>
        <w:div w:id="852383707">
          <w:marLeft w:val="0"/>
          <w:marRight w:val="0"/>
          <w:marTop w:val="0"/>
          <w:marBottom w:val="0"/>
          <w:divBdr>
            <w:top w:val="none" w:sz="0" w:space="0" w:color="auto"/>
            <w:left w:val="none" w:sz="0" w:space="0" w:color="auto"/>
            <w:bottom w:val="none" w:sz="0" w:space="0" w:color="auto"/>
            <w:right w:val="none" w:sz="0" w:space="0" w:color="auto"/>
          </w:divBdr>
        </w:div>
        <w:div w:id="228733175">
          <w:marLeft w:val="0"/>
          <w:marRight w:val="0"/>
          <w:marTop w:val="0"/>
          <w:marBottom w:val="0"/>
          <w:divBdr>
            <w:top w:val="none" w:sz="0" w:space="0" w:color="auto"/>
            <w:left w:val="none" w:sz="0" w:space="0" w:color="auto"/>
            <w:bottom w:val="none" w:sz="0" w:space="0" w:color="auto"/>
            <w:right w:val="none" w:sz="0" w:space="0" w:color="auto"/>
          </w:divBdr>
        </w:div>
        <w:div w:id="335155000">
          <w:marLeft w:val="0"/>
          <w:marRight w:val="0"/>
          <w:marTop w:val="0"/>
          <w:marBottom w:val="0"/>
          <w:divBdr>
            <w:top w:val="none" w:sz="0" w:space="0" w:color="auto"/>
            <w:left w:val="none" w:sz="0" w:space="0" w:color="auto"/>
            <w:bottom w:val="none" w:sz="0" w:space="0" w:color="auto"/>
            <w:right w:val="none" w:sz="0" w:space="0" w:color="auto"/>
          </w:divBdr>
        </w:div>
      </w:divsChild>
    </w:div>
    <w:div w:id="1832142119">
      <w:bodyDiv w:val="1"/>
      <w:marLeft w:val="0"/>
      <w:marRight w:val="0"/>
      <w:marTop w:val="0"/>
      <w:marBottom w:val="0"/>
      <w:divBdr>
        <w:top w:val="none" w:sz="0" w:space="0" w:color="auto"/>
        <w:left w:val="none" w:sz="0" w:space="0" w:color="auto"/>
        <w:bottom w:val="none" w:sz="0" w:space="0" w:color="auto"/>
        <w:right w:val="none" w:sz="0" w:space="0" w:color="auto"/>
      </w:divBdr>
      <w:divsChild>
        <w:div w:id="693507434">
          <w:marLeft w:val="0"/>
          <w:marRight w:val="0"/>
          <w:marTop w:val="0"/>
          <w:marBottom w:val="0"/>
          <w:divBdr>
            <w:top w:val="none" w:sz="0" w:space="0" w:color="auto"/>
            <w:left w:val="none" w:sz="0" w:space="0" w:color="auto"/>
            <w:bottom w:val="none" w:sz="0" w:space="0" w:color="auto"/>
            <w:right w:val="none" w:sz="0" w:space="0" w:color="auto"/>
          </w:divBdr>
        </w:div>
        <w:div w:id="485632566">
          <w:marLeft w:val="0"/>
          <w:marRight w:val="0"/>
          <w:marTop w:val="0"/>
          <w:marBottom w:val="0"/>
          <w:divBdr>
            <w:top w:val="none" w:sz="0" w:space="0" w:color="auto"/>
            <w:left w:val="none" w:sz="0" w:space="0" w:color="auto"/>
            <w:bottom w:val="none" w:sz="0" w:space="0" w:color="auto"/>
            <w:right w:val="none" w:sz="0" w:space="0" w:color="auto"/>
          </w:divBdr>
        </w:div>
        <w:div w:id="1663314075">
          <w:marLeft w:val="0"/>
          <w:marRight w:val="0"/>
          <w:marTop w:val="0"/>
          <w:marBottom w:val="0"/>
          <w:divBdr>
            <w:top w:val="none" w:sz="0" w:space="0" w:color="auto"/>
            <w:left w:val="none" w:sz="0" w:space="0" w:color="auto"/>
            <w:bottom w:val="none" w:sz="0" w:space="0" w:color="auto"/>
            <w:right w:val="none" w:sz="0" w:space="0" w:color="auto"/>
          </w:divBdr>
        </w:div>
        <w:div w:id="1680699275">
          <w:marLeft w:val="0"/>
          <w:marRight w:val="0"/>
          <w:marTop w:val="0"/>
          <w:marBottom w:val="0"/>
          <w:divBdr>
            <w:top w:val="none" w:sz="0" w:space="0" w:color="auto"/>
            <w:left w:val="none" w:sz="0" w:space="0" w:color="auto"/>
            <w:bottom w:val="none" w:sz="0" w:space="0" w:color="auto"/>
            <w:right w:val="none" w:sz="0" w:space="0" w:color="auto"/>
          </w:divBdr>
        </w:div>
        <w:div w:id="1615214256">
          <w:marLeft w:val="0"/>
          <w:marRight w:val="0"/>
          <w:marTop w:val="0"/>
          <w:marBottom w:val="0"/>
          <w:divBdr>
            <w:top w:val="none" w:sz="0" w:space="0" w:color="auto"/>
            <w:left w:val="none" w:sz="0" w:space="0" w:color="auto"/>
            <w:bottom w:val="none" w:sz="0" w:space="0" w:color="auto"/>
            <w:right w:val="none" w:sz="0" w:space="0" w:color="auto"/>
          </w:divBdr>
        </w:div>
        <w:div w:id="251938707">
          <w:marLeft w:val="0"/>
          <w:marRight w:val="0"/>
          <w:marTop w:val="0"/>
          <w:marBottom w:val="0"/>
          <w:divBdr>
            <w:top w:val="none" w:sz="0" w:space="0" w:color="auto"/>
            <w:left w:val="none" w:sz="0" w:space="0" w:color="auto"/>
            <w:bottom w:val="none" w:sz="0" w:space="0" w:color="auto"/>
            <w:right w:val="none" w:sz="0" w:space="0" w:color="auto"/>
          </w:divBdr>
        </w:div>
        <w:div w:id="17702146">
          <w:marLeft w:val="0"/>
          <w:marRight w:val="0"/>
          <w:marTop w:val="0"/>
          <w:marBottom w:val="0"/>
          <w:divBdr>
            <w:top w:val="none" w:sz="0" w:space="0" w:color="auto"/>
            <w:left w:val="none" w:sz="0" w:space="0" w:color="auto"/>
            <w:bottom w:val="none" w:sz="0" w:space="0" w:color="auto"/>
            <w:right w:val="none" w:sz="0" w:space="0" w:color="auto"/>
          </w:divBdr>
        </w:div>
        <w:div w:id="1672760008">
          <w:marLeft w:val="0"/>
          <w:marRight w:val="0"/>
          <w:marTop w:val="0"/>
          <w:marBottom w:val="0"/>
          <w:divBdr>
            <w:top w:val="none" w:sz="0" w:space="0" w:color="auto"/>
            <w:left w:val="none" w:sz="0" w:space="0" w:color="auto"/>
            <w:bottom w:val="none" w:sz="0" w:space="0" w:color="auto"/>
            <w:right w:val="none" w:sz="0" w:space="0" w:color="auto"/>
          </w:divBdr>
        </w:div>
        <w:div w:id="2032294049">
          <w:marLeft w:val="0"/>
          <w:marRight w:val="0"/>
          <w:marTop w:val="0"/>
          <w:marBottom w:val="0"/>
          <w:divBdr>
            <w:top w:val="none" w:sz="0" w:space="0" w:color="auto"/>
            <w:left w:val="none" w:sz="0" w:space="0" w:color="auto"/>
            <w:bottom w:val="none" w:sz="0" w:space="0" w:color="auto"/>
            <w:right w:val="none" w:sz="0" w:space="0" w:color="auto"/>
          </w:divBdr>
        </w:div>
        <w:div w:id="1102913842">
          <w:marLeft w:val="0"/>
          <w:marRight w:val="0"/>
          <w:marTop w:val="0"/>
          <w:marBottom w:val="0"/>
          <w:divBdr>
            <w:top w:val="none" w:sz="0" w:space="0" w:color="auto"/>
            <w:left w:val="none" w:sz="0" w:space="0" w:color="auto"/>
            <w:bottom w:val="none" w:sz="0" w:space="0" w:color="auto"/>
            <w:right w:val="none" w:sz="0" w:space="0" w:color="auto"/>
          </w:divBdr>
        </w:div>
        <w:div w:id="281501695">
          <w:marLeft w:val="0"/>
          <w:marRight w:val="0"/>
          <w:marTop w:val="0"/>
          <w:marBottom w:val="0"/>
          <w:divBdr>
            <w:top w:val="none" w:sz="0" w:space="0" w:color="auto"/>
            <w:left w:val="none" w:sz="0" w:space="0" w:color="auto"/>
            <w:bottom w:val="none" w:sz="0" w:space="0" w:color="auto"/>
            <w:right w:val="none" w:sz="0" w:space="0" w:color="auto"/>
          </w:divBdr>
        </w:div>
      </w:divsChild>
    </w:div>
    <w:div w:id="1889143164">
      <w:bodyDiv w:val="1"/>
      <w:marLeft w:val="0"/>
      <w:marRight w:val="0"/>
      <w:marTop w:val="0"/>
      <w:marBottom w:val="0"/>
      <w:divBdr>
        <w:top w:val="none" w:sz="0" w:space="0" w:color="auto"/>
        <w:left w:val="none" w:sz="0" w:space="0" w:color="auto"/>
        <w:bottom w:val="none" w:sz="0" w:space="0" w:color="auto"/>
        <w:right w:val="none" w:sz="0" w:space="0" w:color="auto"/>
      </w:divBdr>
      <w:divsChild>
        <w:div w:id="939919283">
          <w:marLeft w:val="0"/>
          <w:marRight w:val="0"/>
          <w:marTop w:val="0"/>
          <w:marBottom w:val="0"/>
          <w:divBdr>
            <w:top w:val="none" w:sz="0" w:space="0" w:color="auto"/>
            <w:left w:val="none" w:sz="0" w:space="0" w:color="auto"/>
            <w:bottom w:val="none" w:sz="0" w:space="0" w:color="auto"/>
            <w:right w:val="none" w:sz="0" w:space="0" w:color="auto"/>
          </w:divBdr>
        </w:div>
        <w:div w:id="1711764752">
          <w:marLeft w:val="0"/>
          <w:marRight w:val="0"/>
          <w:marTop w:val="0"/>
          <w:marBottom w:val="0"/>
          <w:divBdr>
            <w:top w:val="none" w:sz="0" w:space="0" w:color="auto"/>
            <w:left w:val="none" w:sz="0" w:space="0" w:color="auto"/>
            <w:bottom w:val="none" w:sz="0" w:space="0" w:color="auto"/>
            <w:right w:val="none" w:sz="0" w:space="0" w:color="auto"/>
          </w:divBdr>
        </w:div>
        <w:div w:id="151262242">
          <w:marLeft w:val="0"/>
          <w:marRight w:val="0"/>
          <w:marTop w:val="0"/>
          <w:marBottom w:val="0"/>
          <w:divBdr>
            <w:top w:val="none" w:sz="0" w:space="0" w:color="auto"/>
            <w:left w:val="none" w:sz="0" w:space="0" w:color="auto"/>
            <w:bottom w:val="none" w:sz="0" w:space="0" w:color="auto"/>
            <w:right w:val="none" w:sz="0" w:space="0" w:color="auto"/>
          </w:divBdr>
        </w:div>
        <w:div w:id="1757166578">
          <w:marLeft w:val="0"/>
          <w:marRight w:val="0"/>
          <w:marTop w:val="0"/>
          <w:marBottom w:val="0"/>
          <w:divBdr>
            <w:top w:val="none" w:sz="0" w:space="0" w:color="auto"/>
            <w:left w:val="none" w:sz="0" w:space="0" w:color="auto"/>
            <w:bottom w:val="none" w:sz="0" w:space="0" w:color="auto"/>
            <w:right w:val="none" w:sz="0" w:space="0" w:color="auto"/>
          </w:divBdr>
        </w:div>
        <w:div w:id="1529218388">
          <w:marLeft w:val="0"/>
          <w:marRight w:val="0"/>
          <w:marTop w:val="0"/>
          <w:marBottom w:val="0"/>
          <w:divBdr>
            <w:top w:val="none" w:sz="0" w:space="0" w:color="auto"/>
            <w:left w:val="none" w:sz="0" w:space="0" w:color="auto"/>
            <w:bottom w:val="none" w:sz="0" w:space="0" w:color="auto"/>
            <w:right w:val="none" w:sz="0" w:space="0" w:color="auto"/>
          </w:divBdr>
        </w:div>
        <w:div w:id="2118286152">
          <w:marLeft w:val="0"/>
          <w:marRight w:val="0"/>
          <w:marTop w:val="0"/>
          <w:marBottom w:val="0"/>
          <w:divBdr>
            <w:top w:val="none" w:sz="0" w:space="0" w:color="auto"/>
            <w:left w:val="none" w:sz="0" w:space="0" w:color="auto"/>
            <w:bottom w:val="none" w:sz="0" w:space="0" w:color="auto"/>
            <w:right w:val="none" w:sz="0" w:space="0" w:color="auto"/>
          </w:divBdr>
        </w:div>
        <w:div w:id="383911491">
          <w:marLeft w:val="0"/>
          <w:marRight w:val="0"/>
          <w:marTop w:val="0"/>
          <w:marBottom w:val="0"/>
          <w:divBdr>
            <w:top w:val="none" w:sz="0" w:space="0" w:color="auto"/>
            <w:left w:val="none" w:sz="0" w:space="0" w:color="auto"/>
            <w:bottom w:val="none" w:sz="0" w:space="0" w:color="auto"/>
            <w:right w:val="none" w:sz="0" w:space="0" w:color="auto"/>
          </w:divBdr>
        </w:div>
        <w:div w:id="997879969">
          <w:marLeft w:val="0"/>
          <w:marRight w:val="0"/>
          <w:marTop w:val="0"/>
          <w:marBottom w:val="0"/>
          <w:divBdr>
            <w:top w:val="none" w:sz="0" w:space="0" w:color="auto"/>
            <w:left w:val="none" w:sz="0" w:space="0" w:color="auto"/>
            <w:bottom w:val="none" w:sz="0" w:space="0" w:color="auto"/>
            <w:right w:val="none" w:sz="0" w:space="0" w:color="auto"/>
          </w:divBdr>
        </w:div>
        <w:div w:id="87778791">
          <w:marLeft w:val="0"/>
          <w:marRight w:val="0"/>
          <w:marTop w:val="0"/>
          <w:marBottom w:val="0"/>
          <w:divBdr>
            <w:top w:val="none" w:sz="0" w:space="0" w:color="auto"/>
            <w:left w:val="none" w:sz="0" w:space="0" w:color="auto"/>
            <w:bottom w:val="none" w:sz="0" w:space="0" w:color="auto"/>
            <w:right w:val="none" w:sz="0" w:space="0" w:color="auto"/>
          </w:divBdr>
        </w:div>
        <w:div w:id="1661158816">
          <w:marLeft w:val="0"/>
          <w:marRight w:val="0"/>
          <w:marTop w:val="0"/>
          <w:marBottom w:val="0"/>
          <w:divBdr>
            <w:top w:val="none" w:sz="0" w:space="0" w:color="auto"/>
            <w:left w:val="none" w:sz="0" w:space="0" w:color="auto"/>
            <w:bottom w:val="none" w:sz="0" w:space="0" w:color="auto"/>
            <w:right w:val="none" w:sz="0" w:space="0" w:color="auto"/>
          </w:divBdr>
        </w:div>
        <w:div w:id="533882465">
          <w:marLeft w:val="0"/>
          <w:marRight w:val="0"/>
          <w:marTop w:val="0"/>
          <w:marBottom w:val="0"/>
          <w:divBdr>
            <w:top w:val="none" w:sz="0" w:space="0" w:color="auto"/>
            <w:left w:val="none" w:sz="0" w:space="0" w:color="auto"/>
            <w:bottom w:val="none" w:sz="0" w:space="0" w:color="auto"/>
            <w:right w:val="none" w:sz="0" w:space="0" w:color="auto"/>
          </w:divBdr>
        </w:div>
        <w:div w:id="818379234">
          <w:marLeft w:val="0"/>
          <w:marRight w:val="0"/>
          <w:marTop w:val="0"/>
          <w:marBottom w:val="0"/>
          <w:divBdr>
            <w:top w:val="none" w:sz="0" w:space="0" w:color="auto"/>
            <w:left w:val="none" w:sz="0" w:space="0" w:color="auto"/>
            <w:bottom w:val="none" w:sz="0" w:space="0" w:color="auto"/>
            <w:right w:val="none" w:sz="0" w:space="0" w:color="auto"/>
          </w:divBdr>
        </w:div>
        <w:div w:id="288782625">
          <w:marLeft w:val="0"/>
          <w:marRight w:val="0"/>
          <w:marTop w:val="0"/>
          <w:marBottom w:val="0"/>
          <w:divBdr>
            <w:top w:val="none" w:sz="0" w:space="0" w:color="auto"/>
            <w:left w:val="none" w:sz="0" w:space="0" w:color="auto"/>
            <w:bottom w:val="none" w:sz="0" w:space="0" w:color="auto"/>
            <w:right w:val="none" w:sz="0" w:space="0" w:color="auto"/>
          </w:divBdr>
        </w:div>
        <w:div w:id="56327190">
          <w:marLeft w:val="0"/>
          <w:marRight w:val="0"/>
          <w:marTop w:val="0"/>
          <w:marBottom w:val="0"/>
          <w:divBdr>
            <w:top w:val="none" w:sz="0" w:space="0" w:color="auto"/>
            <w:left w:val="none" w:sz="0" w:space="0" w:color="auto"/>
            <w:bottom w:val="none" w:sz="0" w:space="0" w:color="auto"/>
            <w:right w:val="none" w:sz="0" w:space="0" w:color="auto"/>
          </w:divBdr>
        </w:div>
        <w:div w:id="2138864694">
          <w:marLeft w:val="0"/>
          <w:marRight w:val="0"/>
          <w:marTop w:val="0"/>
          <w:marBottom w:val="0"/>
          <w:divBdr>
            <w:top w:val="none" w:sz="0" w:space="0" w:color="auto"/>
            <w:left w:val="none" w:sz="0" w:space="0" w:color="auto"/>
            <w:bottom w:val="none" w:sz="0" w:space="0" w:color="auto"/>
            <w:right w:val="none" w:sz="0" w:space="0" w:color="auto"/>
          </w:divBdr>
        </w:div>
        <w:div w:id="1111628203">
          <w:marLeft w:val="0"/>
          <w:marRight w:val="0"/>
          <w:marTop w:val="0"/>
          <w:marBottom w:val="0"/>
          <w:divBdr>
            <w:top w:val="none" w:sz="0" w:space="0" w:color="auto"/>
            <w:left w:val="none" w:sz="0" w:space="0" w:color="auto"/>
            <w:bottom w:val="none" w:sz="0" w:space="0" w:color="auto"/>
            <w:right w:val="none" w:sz="0" w:space="0" w:color="auto"/>
          </w:divBdr>
        </w:div>
        <w:div w:id="1316060617">
          <w:marLeft w:val="0"/>
          <w:marRight w:val="0"/>
          <w:marTop w:val="0"/>
          <w:marBottom w:val="0"/>
          <w:divBdr>
            <w:top w:val="none" w:sz="0" w:space="0" w:color="auto"/>
            <w:left w:val="none" w:sz="0" w:space="0" w:color="auto"/>
            <w:bottom w:val="none" w:sz="0" w:space="0" w:color="auto"/>
            <w:right w:val="none" w:sz="0" w:space="0" w:color="auto"/>
          </w:divBdr>
        </w:div>
        <w:div w:id="600145332">
          <w:marLeft w:val="0"/>
          <w:marRight w:val="0"/>
          <w:marTop w:val="0"/>
          <w:marBottom w:val="0"/>
          <w:divBdr>
            <w:top w:val="none" w:sz="0" w:space="0" w:color="auto"/>
            <w:left w:val="none" w:sz="0" w:space="0" w:color="auto"/>
            <w:bottom w:val="none" w:sz="0" w:space="0" w:color="auto"/>
            <w:right w:val="none" w:sz="0" w:space="0" w:color="auto"/>
          </w:divBdr>
        </w:div>
        <w:div w:id="485513902">
          <w:marLeft w:val="0"/>
          <w:marRight w:val="0"/>
          <w:marTop w:val="0"/>
          <w:marBottom w:val="0"/>
          <w:divBdr>
            <w:top w:val="none" w:sz="0" w:space="0" w:color="auto"/>
            <w:left w:val="none" w:sz="0" w:space="0" w:color="auto"/>
            <w:bottom w:val="none" w:sz="0" w:space="0" w:color="auto"/>
            <w:right w:val="none" w:sz="0" w:space="0" w:color="auto"/>
          </w:divBdr>
        </w:div>
        <w:div w:id="1781341290">
          <w:marLeft w:val="0"/>
          <w:marRight w:val="0"/>
          <w:marTop w:val="0"/>
          <w:marBottom w:val="0"/>
          <w:divBdr>
            <w:top w:val="none" w:sz="0" w:space="0" w:color="auto"/>
            <w:left w:val="none" w:sz="0" w:space="0" w:color="auto"/>
            <w:bottom w:val="none" w:sz="0" w:space="0" w:color="auto"/>
            <w:right w:val="none" w:sz="0" w:space="0" w:color="auto"/>
          </w:divBdr>
        </w:div>
        <w:div w:id="205993533">
          <w:marLeft w:val="0"/>
          <w:marRight w:val="0"/>
          <w:marTop w:val="0"/>
          <w:marBottom w:val="0"/>
          <w:divBdr>
            <w:top w:val="none" w:sz="0" w:space="0" w:color="auto"/>
            <w:left w:val="none" w:sz="0" w:space="0" w:color="auto"/>
            <w:bottom w:val="none" w:sz="0" w:space="0" w:color="auto"/>
            <w:right w:val="none" w:sz="0" w:space="0" w:color="auto"/>
          </w:divBdr>
        </w:div>
        <w:div w:id="1767269133">
          <w:marLeft w:val="0"/>
          <w:marRight w:val="0"/>
          <w:marTop w:val="0"/>
          <w:marBottom w:val="0"/>
          <w:divBdr>
            <w:top w:val="none" w:sz="0" w:space="0" w:color="auto"/>
            <w:left w:val="none" w:sz="0" w:space="0" w:color="auto"/>
            <w:bottom w:val="none" w:sz="0" w:space="0" w:color="auto"/>
            <w:right w:val="none" w:sz="0" w:space="0" w:color="auto"/>
          </w:divBdr>
        </w:div>
        <w:div w:id="2754525">
          <w:marLeft w:val="0"/>
          <w:marRight w:val="0"/>
          <w:marTop w:val="0"/>
          <w:marBottom w:val="0"/>
          <w:divBdr>
            <w:top w:val="none" w:sz="0" w:space="0" w:color="auto"/>
            <w:left w:val="none" w:sz="0" w:space="0" w:color="auto"/>
            <w:bottom w:val="none" w:sz="0" w:space="0" w:color="auto"/>
            <w:right w:val="none" w:sz="0" w:space="0" w:color="auto"/>
          </w:divBdr>
        </w:div>
        <w:div w:id="601189978">
          <w:marLeft w:val="0"/>
          <w:marRight w:val="0"/>
          <w:marTop w:val="0"/>
          <w:marBottom w:val="0"/>
          <w:divBdr>
            <w:top w:val="none" w:sz="0" w:space="0" w:color="auto"/>
            <w:left w:val="none" w:sz="0" w:space="0" w:color="auto"/>
            <w:bottom w:val="none" w:sz="0" w:space="0" w:color="auto"/>
            <w:right w:val="none" w:sz="0" w:space="0" w:color="auto"/>
          </w:divBdr>
        </w:div>
        <w:div w:id="616721364">
          <w:marLeft w:val="0"/>
          <w:marRight w:val="0"/>
          <w:marTop w:val="0"/>
          <w:marBottom w:val="0"/>
          <w:divBdr>
            <w:top w:val="none" w:sz="0" w:space="0" w:color="auto"/>
            <w:left w:val="none" w:sz="0" w:space="0" w:color="auto"/>
            <w:bottom w:val="none" w:sz="0" w:space="0" w:color="auto"/>
            <w:right w:val="none" w:sz="0" w:space="0" w:color="auto"/>
          </w:divBdr>
        </w:div>
        <w:div w:id="1498378765">
          <w:marLeft w:val="0"/>
          <w:marRight w:val="0"/>
          <w:marTop w:val="0"/>
          <w:marBottom w:val="0"/>
          <w:divBdr>
            <w:top w:val="none" w:sz="0" w:space="0" w:color="auto"/>
            <w:left w:val="none" w:sz="0" w:space="0" w:color="auto"/>
            <w:bottom w:val="none" w:sz="0" w:space="0" w:color="auto"/>
            <w:right w:val="none" w:sz="0" w:space="0" w:color="auto"/>
          </w:divBdr>
        </w:div>
        <w:div w:id="218328440">
          <w:marLeft w:val="0"/>
          <w:marRight w:val="0"/>
          <w:marTop w:val="0"/>
          <w:marBottom w:val="0"/>
          <w:divBdr>
            <w:top w:val="none" w:sz="0" w:space="0" w:color="auto"/>
            <w:left w:val="none" w:sz="0" w:space="0" w:color="auto"/>
            <w:bottom w:val="none" w:sz="0" w:space="0" w:color="auto"/>
            <w:right w:val="none" w:sz="0" w:space="0" w:color="auto"/>
          </w:divBdr>
        </w:div>
        <w:div w:id="977881696">
          <w:marLeft w:val="0"/>
          <w:marRight w:val="0"/>
          <w:marTop w:val="0"/>
          <w:marBottom w:val="0"/>
          <w:divBdr>
            <w:top w:val="none" w:sz="0" w:space="0" w:color="auto"/>
            <w:left w:val="none" w:sz="0" w:space="0" w:color="auto"/>
            <w:bottom w:val="none" w:sz="0" w:space="0" w:color="auto"/>
            <w:right w:val="none" w:sz="0" w:space="0" w:color="auto"/>
          </w:divBdr>
        </w:div>
        <w:div w:id="1681005910">
          <w:marLeft w:val="0"/>
          <w:marRight w:val="0"/>
          <w:marTop w:val="0"/>
          <w:marBottom w:val="0"/>
          <w:divBdr>
            <w:top w:val="none" w:sz="0" w:space="0" w:color="auto"/>
            <w:left w:val="none" w:sz="0" w:space="0" w:color="auto"/>
            <w:bottom w:val="none" w:sz="0" w:space="0" w:color="auto"/>
            <w:right w:val="none" w:sz="0" w:space="0" w:color="auto"/>
          </w:divBdr>
        </w:div>
        <w:div w:id="1986621961">
          <w:marLeft w:val="0"/>
          <w:marRight w:val="0"/>
          <w:marTop w:val="0"/>
          <w:marBottom w:val="0"/>
          <w:divBdr>
            <w:top w:val="none" w:sz="0" w:space="0" w:color="auto"/>
            <w:left w:val="none" w:sz="0" w:space="0" w:color="auto"/>
            <w:bottom w:val="none" w:sz="0" w:space="0" w:color="auto"/>
            <w:right w:val="none" w:sz="0" w:space="0" w:color="auto"/>
          </w:divBdr>
        </w:div>
        <w:div w:id="1583880519">
          <w:marLeft w:val="0"/>
          <w:marRight w:val="0"/>
          <w:marTop w:val="0"/>
          <w:marBottom w:val="0"/>
          <w:divBdr>
            <w:top w:val="none" w:sz="0" w:space="0" w:color="auto"/>
            <w:left w:val="none" w:sz="0" w:space="0" w:color="auto"/>
            <w:bottom w:val="none" w:sz="0" w:space="0" w:color="auto"/>
            <w:right w:val="none" w:sz="0" w:space="0" w:color="auto"/>
          </w:divBdr>
        </w:div>
        <w:div w:id="1182554348">
          <w:marLeft w:val="0"/>
          <w:marRight w:val="0"/>
          <w:marTop w:val="0"/>
          <w:marBottom w:val="0"/>
          <w:divBdr>
            <w:top w:val="none" w:sz="0" w:space="0" w:color="auto"/>
            <w:left w:val="none" w:sz="0" w:space="0" w:color="auto"/>
            <w:bottom w:val="none" w:sz="0" w:space="0" w:color="auto"/>
            <w:right w:val="none" w:sz="0" w:space="0" w:color="auto"/>
          </w:divBdr>
        </w:div>
      </w:divsChild>
    </w:div>
    <w:div w:id="1934244801">
      <w:bodyDiv w:val="1"/>
      <w:marLeft w:val="0"/>
      <w:marRight w:val="0"/>
      <w:marTop w:val="0"/>
      <w:marBottom w:val="0"/>
      <w:divBdr>
        <w:top w:val="none" w:sz="0" w:space="0" w:color="auto"/>
        <w:left w:val="none" w:sz="0" w:space="0" w:color="auto"/>
        <w:bottom w:val="none" w:sz="0" w:space="0" w:color="auto"/>
        <w:right w:val="none" w:sz="0" w:space="0" w:color="auto"/>
      </w:divBdr>
      <w:divsChild>
        <w:div w:id="1659504743">
          <w:marLeft w:val="0"/>
          <w:marRight w:val="0"/>
          <w:marTop w:val="0"/>
          <w:marBottom w:val="0"/>
          <w:divBdr>
            <w:top w:val="none" w:sz="0" w:space="0" w:color="auto"/>
            <w:left w:val="none" w:sz="0" w:space="0" w:color="auto"/>
            <w:bottom w:val="none" w:sz="0" w:space="0" w:color="auto"/>
            <w:right w:val="none" w:sz="0" w:space="0" w:color="auto"/>
          </w:divBdr>
        </w:div>
        <w:div w:id="1646004862">
          <w:marLeft w:val="0"/>
          <w:marRight w:val="0"/>
          <w:marTop w:val="0"/>
          <w:marBottom w:val="0"/>
          <w:divBdr>
            <w:top w:val="none" w:sz="0" w:space="0" w:color="auto"/>
            <w:left w:val="none" w:sz="0" w:space="0" w:color="auto"/>
            <w:bottom w:val="none" w:sz="0" w:space="0" w:color="auto"/>
            <w:right w:val="none" w:sz="0" w:space="0" w:color="auto"/>
          </w:divBdr>
        </w:div>
        <w:div w:id="191840296">
          <w:marLeft w:val="0"/>
          <w:marRight w:val="0"/>
          <w:marTop w:val="0"/>
          <w:marBottom w:val="0"/>
          <w:divBdr>
            <w:top w:val="none" w:sz="0" w:space="0" w:color="auto"/>
            <w:left w:val="none" w:sz="0" w:space="0" w:color="auto"/>
            <w:bottom w:val="none" w:sz="0" w:space="0" w:color="auto"/>
            <w:right w:val="none" w:sz="0" w:space="0" w:color="auto"/>
          </w:divBdr>
        </w:div>
        <w:div w:id="1524439063">
          <w:marLeft w:val="0"/>
          <w:marRight w:val="0"/>
          <w:marTop w:val="0"/>
          <w:marBottom w:val="0"/>
          <w:divBdr>
            <w:top w:val="none" w:sz="0" w:space="0" w:color="auto"/>
            <w:left w:val="none" w:sz="0" w:space="0" w:color="auto"/>
            <w:bottom w:val="none" w:sz="0" w:space="0" w:color="auto"/>
            <w:right w:val="none" w:sz="0" w:space="0" w:color="auto"/>
          </w:divBdr>
        </w:div>
        <w:div w:id="1146971996">
          <w:marLeft w:val="0"/>
          <w:marRight w:val="0"/>
          <w:marTop w:val="0"/>
          <w:marBottom w:val="0"/>
          <w:divBdr>
            <w:top w:val="none" w:sz="0" w:space="0" w:color="auto"/>
            <w:left w:val="none" w:sz="0" w:space="0" w:color="auto"/>
            <w:bottom w:val="none" w:sz="0" w:space="0" w:color="auto"/>
            <w:right w:val="none" w:sz="0" w:space="0" w:color="auto"/>
          </w:divBdr>
        </w:div>
        <w:div w:id="1256327657">
          <w:marLeft w:val="0"/>
          <w:marRight w:val="0"/>
          <w:marTop w:val="0"/>
          <w:marBottom w:val="0"/>
          <w:divBdr>
            <w:top w:val="none" w:sz="0" w:space="0" w:color="auto"/>
            <w:left w:val="none" w:sz="0" w:space="0" w:color="auto"/>
            <w:bottom w:val="none" w:sz="0" w:space="0" w:color="auto"/>
            <w:right w:val="none" w:sz="0" w:space="0" w:color="auto"/>
          </w:divBdr>
        </w:div>
        <w:div w:id="965965782">
          <w:marLeft w:val="0"/>
          <w:marRight w:val="0"/>
          <w:marTop w:val="0"/>
          <w:marBottom w:val="0"/>
          <w:divBdr>
            <w:top w:val="none" w:sz="0" w:space="0" w:color="auto"/>
            <w:left w:val="none" w:sz="0" w:space="0" w:color="auto"/>
            <w:bottom w:val="none" w:sz="0" w:space="0" w:color="auto"/>
            <w:right w:val="none" w:sz="0" w:space="0" w:color="auto"/>
          </w:divBdr>
        </w:div>
        <w:div w:id="1704867387">
          <w:marLeft w:val="0"/>
          <w:marRight w:val="0"/>
          <w:marTop w:val="0"/>
          <w:marBottom w:val="0"/>
          <w:divBdr>
            <w:top w:val="none" w:sz="0" w:space="0" w:color="auto"/>
            <w:left w:val="none" w:sz="0" w:space="0" w:color="auto"/>
            <w:bottom w:val="none" w:sz="0" w:space="0" w:color="auto"/>
            <w:right w:val="none" w:sz="0" w:space="0" w:color="auto"/>
          </w:divBdr>
        </w:div>
        <w:div w:id="120807277">
          <w:marLeft w:val="0"/>
          <w:marRight w:val="0"/>
          <w:marTop w:val="0"/>
          <w:marBottom w:val="0"/>
          <w:divBdr>
            <w:top w:val="none" w:sz="0" w:space="0" w:color="auto"/>
            <w:left w:val="none" w:sz="0" w:space="0" w:color="auto"/>
            <w:bottom w:val="none" w:sz="0" w:space="0" w:color="auto"/>
            <w:right w:val="none" w:sz="0" w:space="0" w:color="auto"/>
          </w:divBdr>
        </w:div>
      </w:divsChild>
    </w:div>
    <w:div w:id="1978755872">
      <w:bodyDiv w:val="1"/>
      <w:marLeft w:val="0"/>
      <w:marRight w:val="0"/>
      <w:marTop w:val="0"/>
      <w:marBottom w:val="0"/>
      <w:divBdr>
        <w:top w:val="none" w:sz="0" w:space="0" w:color="auto"/>
        <w:left w:val="none" w:sz="0" w:space="0" w:color="auto"/>
        <w:bottom w:val="none" w:sz="0" w:space="0" w:color="auto"/>
        <w:right w:val="none" w:sz="0" w:space="0" w:color="auto"/>
      </w:divBdr>
      <w:divsChild>
        <w:div w:id="504243709">
          <w:marLeft w:val="0"/>
          <w:marRight w:val="0"/>
          <w:marTop w:val="0"/>
          <w:marBottom w:val="0"/>
          <w:divBdr>
            <w:top w:val="none" w:sz="0" w:space="0" w:color="auto"/>
            <w:left w:val="none" w:sz="0" w:space="0" w:color="auto"/>
            <w:bottom w:val="none" w:sz="0" w:space="0" w:color="auto"/>
            <w:right w:val="none" w:sz="0" w:space="0" w:color="auto"/>
          </w:divBdr>
        </w:div>
        <w:div w:id="1770852679">
          <w:marLeft w:val="0"/>
          <w:marRight w:val="0"/>
          <w:marTop w:val="0"/>
          <w:marBottom w:val="0"/>
          <w:divBdr>
            <w:top w:val="none" w:sz="0" w:space="0" w:color="auto"/>
            <w:left w:val="none" w:sz="0" w:space="0" w:color="auto"/>
            <w:bottom w:val="none" w:sz="0" w:space="0" w:color="auto"/>
            <w:right w:val="none" w:sz="0" w:space="0" w:color="auto"/>
          </w:divBdr>
        </w:div>
        <w:div w:id="1368607349">
          <w:marLeft w:val="0"/>
          <w:marRight w:val="0"/>
          <w:marTop w:val="0"/>
          <w:marBottom w:val="0"/>
          <w:divBdr>
            <w:top w:val="none" w:sz="0" w:space="0" w:color="auto"/>
            <w:left w:val="none" w:sz="0" w:space="0" w:color="auto"/>
            <w:bottom w:val="none" w:sz="0" w:space="0" w:color="auto"/>
            <w:right w:val="none" w:sz="0" w:space="0" w:color="auto"/>
          </w:divBdr>
        </w:div>
        <w:div w:id="351691565">
          <w:marLeft w:val="0"/>
          <w:marRight w:val="0"/>
          <w:marTop w:val="0"/>
          <w:marBottom w:val="0"/>
          <w:divBdr>
            <w:top w:val="none" w:sz="0" w:space="0" w:color="auto"/>
            <w:left w:val="none" w:sz="0" w:space="0" w:color="auto"/>
            <w:bottom w:val="none" w:sz="0" w:space="0" w:color="auto"/>
            <w:right w:val="none" w:sz="0" w:space="0" w:color="auto"/>
          </w:divBdr>
        </w:div>
        <w:div w:id="1618178781">
          <w:marLeft w:val="0"/>
          <w:marRight w:val="0"/>
          <w:marTop w:val="0"/>
          <w:marBottom w:val="0"/>
          <w:divBdr>
            <w:top w:val="none" w:sz="0" w:space="0" w:color="auto"/>
            <w:left w:val="none" w:sz="0" w:space="0" w:color="auto"/>
            <w:bottom w:val="none" w:sz="0" w:space="0" w:color="auto"/>
            <w:right w:val="none" w:sz="0" w:space="0" w:color="auto"/>
          </w:divBdr>
        </w:div>
        <w:div w:id="864441830">
          <w:marLeft w:val="0"/>
          <w:marRight w:val="0"/>
          <w:marTop w:val="0"/>
          <w:marBottom w:val="0"/>
          <w:divBdr>
            <w:top w:val="none" w:sz="0" w:space="0" w:color="auto"/>
            <w:left w:val="none" w:sz="0" w:space="0" w:color="auto"/>
            <w:bottom w:val="none" w:sz="0" w:space="0" w:color="auto"/>
            <w:right w:val="none" w:sz="0" w:space="0" w:color="auto"/>
          </w:divBdr>
        </w:div>
      </w:divsChild>
    </w:div>
    <w:div w:id="2000649648">
      <w:bodyDiv w:val="1"/>
      <w:marLeft w:val="0"/>
      <w:marRight w:val="0"/>
      <w:marTop w:val="0"/>
      <w:marBottom w:val="0"/>
      <w:divBdr>
        <w:top w:val="none" w:sz="0" w:space="0" w:color="auto"/>
        <w:left w:val="none" w:sz="0" w:space="0" w:color="auto"/>
        <w:bottom w:val="none" w:sz="0" w:space="0" w:color="auto"/>
        <w:right w:val="none" w:sz="0" w:space="0" w:color="auto"/>
      </w:divBdr>
    </w:div>
    <w:div w:id="2089690196">
      <w:bodyDiv w:val="1"/>
      <w:marLeft w:val="0"/>
      <w:marRight w:val="0"/>
      <w:marTop w:val="0"/>
      <w:marBottom w:val="0"/>
      <w:divBdr>
        <w:top w:val="none" w:sz="0" w:space="0" w:color="auto"/>
        <w:left w:val="none" w:sz="0" w:space="0" w:color="auto"/>
        <w:bottom w:val="none" w:sz="0" w:space="0" w:color="auto"/>
        <w:right w:val="none" w:sz="0" w:space="0" w:color="auto"/>
      </w:divBdr>
      <w:divsChild>
        <w:div w:id="617176518">
          <w:marLeft w:val="0"/>
          <w:marRight w:val="0"/>
          <w:marTop w:val="0"/>
          <w:marBottom w:val="0"/>
          <w:divBdr>
            <w:top w:val="none" w:sz="0" w:space="0" w:color="auto"/>
            <w:left w:val="none" w:sz="0" w:space="0" w:color="auto"/>
            <w:bottom w:val="none" w:sz="0" w:space="0" w:color="auto"/>
            <w:right w:val="none" w:sz="0" w:space="0" w:color="auto"/>
          </w:divBdr>
        </w:div>
        <w:div w:id="659964826">
          <w:marLeft w:val="0"/>
          <w:marRight w:val="0"/>
          <w:marTop w:val="0"/>
          <w:marBottom w:val="0"/>
          <w:divBdr>
            <w:top w:val="none" w:sz="0" w:space="0" w:color="auto"/>
            <w:left w:val="none" w:sz="0" w:space="0" w:color="auto"/>
            <w:bottom w:val="none" w:sz="0" w:space="0" w:color="auto"/>
            <w:right w:val="none" w:sz="0" w:space="0" w:color="auto"/>
          </w:divBdr>
        </w:div>
        <w:div w:id="392238939">
          <w:marLeft w:val="0"/>
          <w:marRight w:val="0"/>
          <w:marTop w:val="0"/>
          <w:marBottom w:val="0"/>
          <w:divBdr>
            <w:top w:val="none" w:sz="0" w:space="0" w:color="auto"/>
            <w:left w:val="none" w:sz="0" w:space="0" w:color="auto"/>
            <w:bottom w:val="none" w:sz="0" w:space="0" w:color="auto"/>
            <w:right w:val="none" w:sz="0" w:space="0" w:color="auto"/>
          </w:divBdr>
        </w:div>
        <w:div w:id="3561743">
          <w:marLeft w:val="0"/>
          <w:marRight w:val="0"/>
          <w:marTop w:val="0"/>
          <w:marBottom w:val="0"/>
          <w:divBdr>
            <w:top w:val="none" w:sz="0" w:space="0" w:color="auto"/>
            <w:left w:val="none" w:sz="0" w:space="0" w:color="auto"/>
            <w:bottom w:val="none" w:sz="0" w:space="0" w:color="auto"/>
            <w:right w:val="none" w:sz="0" w:space="0" w:color="auto"/>
          </w:divBdr>
        </w:div>
        <w:div w:id="1202134867">
          <w:marLeft w:val="0"/>
          <w:marRight w:val="0"/>
          <w:marTop w:val="0"/>
          <w:marBottom w:val="0"/>
          <w:divBdr>
            <w:top w:val="none" w:sz="0" w:space="0" w:color="auto"/>
            <w:left w:val="none" w:sz="0" w:space="0" w:color="auto"/>
            <w:bottom w:val="none" w:sz="0" w:space="0" w:color="auto"/>
            <w:right w:val="none" w:sz="0" w:space="0" w:color="auto"/>
          </w:divBdr>
        </w:div>
        <w:div w:id="1030953865">
          <w:marLeft w:val="0"/>
          <w:marRight w:val="0"/>
          <w:marTop w:val="0"/>
          <w:marBottom w:val="0"/>
          <w:divBdr>
            <w:top w:val="none" w:sz="0" w:space="0" w:color="auto"/>
            <w:left w:val="none" w:sz="0" w:space="0" w:color="auto"/>
            <w:bottom w:val="none" w:sz="0" w:space="0" w:color="auto"/>
            <w:right w:val="none" w:sz="0" w:space="0" w:color="auto"/>
          </w:divBdr>
        </w:div>
        <w:div w:id="1851723052">
          <w:marLeft w:val="0"/>
          <w:marRight w:val="0"/>
          <w:marTop w:val="0"/>
          <w:marBottom w:val="0"/>
          <w:divBdr>
            <w:top w:val="none" w:sz="0" w:space="0" w:color="auto"/>
            <w:left w:val="none" w:sz="0" w:space="0" w:color="auto"/>
            <w:bottom w:val="none" w:sz="0" w:space="0" w:color="auto"/>
            <w:right w:val="none" w:sz="0" w:space="0" w:color="auto"/>
          </w:divBdr>
        </w:div>
        <w:div w:id="1365206122">
          <w:marLeft w:val="0"/>
          <w:marRight w:val="0"/>
          <w:marTop w:val="0"/>
          <w:marBottom w:val="0"/>
          <w:divBdr>
            <w:top w:val="none" w:sz="0" w:space="0" w:color="auto"/>
            <w:left w:val="none" w:sz="0" w:space="0" w:color="auto"/>
            <w:bottom w:val="none" w:sz="0" w:space="0" w:color="auto"/>
            <w:right w:val="none" w:sz="0" w:space="0" w:color="auto"/>
          </w:divBdr>
        </w:div>
        <w:div w:id="1254970187">
          <w:marLeft w:val="0"/>
          <w:marRight w:val="0"/>
          <w:marTop w:val="0"/>
          <w:marBottom w:val="0"/>
          <w:divBdr>
            <w:top w:val="none" w:sz="0" w:space="0" w:color="auto"/>
            <w:left w:val="none" w:sz="0" w:space="0" w:color="auto"/>
            <w:bottom w:val="none" w:sz="0" w:space="0" w:color="auto"/>
            <w:right w:val="none" w:sz="0" w:space="0" w:color="auto"/>
          </w:divBdr>
        </w:div>
        <w:div w:id="2132699757">
          <w:marLeft w:val="0"/>
          <w:marRight w:val="0"/>
          <w:marTop w:val="0"/>
          <w:marBottom w:val="0"/>
          <w:divBdr>
            <w:top w:val="none" w:sz="0" w:space="0" w:color="auto"/>
            <w:left w:val="none" w:sz="0" w:space="0" w:color="auto"/>
            <w:bottom w:val="none" w:sz="0" w:space="0" w:color="auto"/>
            <w:right w:val="none" w:sz="0" w:space="0" w:color="auto"/>
          </w:divBdr>
        </w:div>
        <w:div w:id="73674242">
          <w:marLeft w:val="0"/>
          <w:marRight w:val="0"/>
          <w:marTop w:val="0"/>
          <w:marBottom w:val="0"/>
          <w:divBdr>
            <w:top w:val="none" w:sz="0" w:space="0" w:color="auto"/>
            <w:left w:val="none" w:sz="0" w:space="0" w:color="auto"/>
            <w:bottom w:val="none" w:sz="0" w:space="0" w:color="auto"/>
            <w:right w:val="none" w:sz="0" w:space="0" w:color="auto"/>
          </w:divBdr>
        </w:div>
        <w:div w:id="231938390">
          <w:marLeft w:val="0"/>
          <w:marRight w:val="0"/>
          <w:marTop w:val="0"/>
          <w:marBottom w:val="0"/>
          <w:divBdr>
            <w:top w:val="none" w:sz="0" w:space="0" w:color="auto"/>
            <w:left w:val="none" w:sz="0" w:space="0" w:color="auto"/>
            <w:bottom w:val="none" w:sz="0" w:space="0" w:color="auto"/>
            <w:right w:val="none" w:sz="0" w:space="0" w:color="auto"/>
          </w:divBdr>
        </w:div>
        <w:div w:id="59599458">
          <w:marLeft w:val="0"/>
          <w:marRight w:val="0"/>
          <w:marTop w:val="0"/>
          <w:marBottom w:val="0"/>
          <w:divBdr>
            <w:top w:val="none" w:sz="0" w:space="0" w:color="auto"/>
            <w:left w:val="none" w:sz="0" w:space="0" w:color="auto"/>
            <w:bottom w:val="none" w:sz="0" w:space="0" w:color="auto"/>
            <w:right w:val="none" w:sz="0" w:space="0" w:color="auto"/>
          </w:divBdr>
        </w:div>
        <w:div w:id="1179348486">
          <w:marLeft w:val="0"/>
          <w:marRight w:val="0"/>
          <w:marTop w:val="0"/>
          <w:marBottom w:val="0"/>
          <w:divBdr>
            <w:top w:val="none" w:sz="0" w:space="0" w:color="auto"/>
            <w:left w:val="none" w:sz="0" w:space="0" w:color="auto"/>
            <w:bottom w:val="none" w:sz="0" w:space="0" w:color="auto"/>
            <w:right w:val="none" w:sz="0" w:space="0" w:color="auto"/>
          </w:divBdr>
        </w:div>
        <w:div w:id="1997681576">
          <w:marLeft w:val="0"/>
          <w:marRight w:val="0"/>
          <w:marTop w:val="0"/>
          <w:marBottom w:val="0"/>
          <w:divBdr>
            <w:top w:val="none" w:sz="0" w:space="0" w:color="auto"/>
            <w:left w:val="none" w:sz="0" w:space="0" w:color="auto"/>
            <w:bottom w:val="none" w:sz="0" w:space="0" w:color="auto"/>
            <w:right w:val="none" w:sz="0" w:space="0" w:color="auto"/>
          </w:divBdr>
        </w:div>
        <w:div w:id="967277636">
          <w:marLeft w:val="0"/>
          <w:marRight w:val="0"/>
          <w:marTop w:val="0"/>
          <w:marBottom w:val="0"/>
          <w:divBdr>
            <w:top w:val="none" w:sz="0" w:space="0" w:color="auto"/>
            <w:left w:val="none" w:sz="0" w:space="0" w:color="auto"/>
            <w:bottom w:val="none" w:sz="0" w:space="0" w:color="auto"/>
            <w:right w:val="none" w:sz="0" w:space="0" w:color="auto"/>
          </w:divBdr>
        </w:div>
        <w:div w:id="1944460030">
          <w:marLeft w:val="0"/>
          <w:marRight w:val="0"/>
          <w:marTop w:val="0"/>
          <w:marBottom w:val="0"/>
          <w:divBdr>
            <w:top w:val="none" w:sz="0" w:space="0" w:color="auto"/>
            <w:left w:val="none" w:sz="0" w:space="0" w:color="auto"/>
            <w:bottom w:val="none" w:sz="0" w:space="0" w:color="auto"/>
            <w:right w:val="none" w:sz="0" w:space="0" w:color="auto"/>
          </w:divBdr>
        </w:div>
        <w:div w:id="250705874">
          <w:marLeft w:val="0"/>
          <w:marRight w:val="0"/>
          <w:marTop w:val="0"/>
          <w:marBottom w:val="0"/>
          <w:divBdr>
            <w:top w:val="none" w:sz="0" w:space="0" w:color="auto"/>
            <w:left w:val="none" w:sz="0" w:space="0" w:color="auto"/>
            <w:bottom w:val="none" w:sz="0" w:space="0" w:color="auto"/>
            <w:right w:val="none" w:sz="0" w:space="0" w:color="auto"/>
          </w:divBdr>
        </w:div>
        <w:div w:id="1715305376">
          <w:marLeft w:val="0"/>
          <w:marRight w:val="0"/>
          <w:marTop w:val="0"/>
          <w:marBottom w:val="0"/>
          <w:divBdr>
            <w:top w:val="none" w:sz="0" w:space="0" w:color="auto"/>
            <w:left w:val="none" w:sz="0" w:space="0" w:color="auto"/>
            <w:bottom w:val="none" w:sz="0" w:space="0" w:color="auto"/>
            <w:right w:val="none" w:sz="0" w:space="0" w:color="auto"/>
          </w:divBdr>
        </w:div>
        <w:div w:id="1391919751">
          <w:marLeft w:val="0"/>
          <w:marRight w:val="0"/>
          <w:marTop w:val="0"/>
          <w:marBottom w:val="0"/>
          <w:divBdr>
            <w:top w:val="none" w:sz="0" w:space="0" w:color="auto"/>
            <w:left w:val="none" w:sz="0" w:space="0" w:color="auto"/>
            <w:bottom w:val="none" w:sz="0" w:space="0" w:color="auto"/>
            <w:right w:val="none" w:sz="0" w:space="0" w:color="auto"/>
          </w:divBdr>
        </w:div>
        <w:div w:id="2071145584">
          <w:marLeft w:val="0"/>
          <w:marRight w:val="0"/>
          <w:marTop w:val="0"/>
          <w:marBottom w:val="0"/>
          <w:divBdr>
            <w:top w:val="none" w:sz="0" w:space="0" w:color="auto"/>
            <w:left w:val="none" w:sz="0" w:space="0" w:color="auto"/>
            <w:bottom w:val="none" w:sz="0" w:space="0" w:color="auto"/>
            <w:right w:val="none" w:sz="0" w:space="0" w:color="auto"/>
          </w:divBdr>
        </w:div>
        <w:div w:id="1532841982">
          <w:marLeft w:val="0"/>
          <w:marRight w:val="0"/>
          <w:marTop w:val="0"/>
          <w:marBottom w:val="0"/>
          <w:divBdr>
            <w:top w:val="none" w:sz="0" w:space="0" w:color="auto"/>
            <w:left w:val="none" w:sz="0" w:space="0" w:color="auto"/>
            <w:bottom w:val="none" w:sz="0" w:space="0" w:color="auto"/>
            <w:right w:val="none" w:sz="0" w:space="0" w:color="auto"/>
          </w:divBdr>
        </w:div>
        <w:div w:id="1448038976">
          <w:marLeft w:val="0"/>
          <w:marRight w:val="0"/>
          <w:marTop w:val="0"/>
          <w:marBottom w:val="0"/>
          <w:divBdr>
            <w:top w:val="none" w:sz="0" w:space="0" w:color="auto"/>
            <w:left w:val="none" w:sz="0" w:space="0" w:color="auto"/>
            <w:bottom w:val="none" w:sz="0" w:space="0" w:color="auto"/>
            <w:right w:val="none" w:sz="0" w:space="0" w:color="auto"/>
          </w:divBdr>
        </w:div>
        <w:div w:id="2119521243">
          <w:marLeft w:val="0"/>
          <w:marRight w:val="0"/>
          <w:marTop w:val="0"/>
          <w:marBottom w:val="0"/>
          <w:divBdr>
            <w:top w:val="none" w:sz="0" w:space="0" w:color="auto"/>
            <w:left w:val="none" w:sz="0" w:space="0" w:color="auto"/>
            <w:bottom w:val="none" w:sz="0" w:space="0" w:color="auto"/>
            <w:right w:val="none" w:sz="0" w:space="0" w:color="auto"/>
          </w:divBdr>
        </w:div>
        <w:div w:id="116068725">
          <w:marLeft w:val="0"/>
          <w:marRight w:val="0"/>
          <w:marTop w:val="0"/>
          <w:marBottom w:val="0"/>
          <w:divBdr>
            <w:top w:val="none" w:sz="0" w:space="0" w:color="auto"/>
            <w:left w:val="none" w:sz="0" w:space="0" w:color="auto"/>
            <w:bottom w:val="none" w:sz="0" w:space="0" w:color="auto"/>
            <w:right w:val="none" w:sz="0" w:space="0" w:color="auto"/>
          </w:divBdr>
        </w:div>
        <w:div w:id="1419137723">
          <w:marLeft w:val="0"/>
          <w:marRight w:val="0"/>
          <w:marTop w:val="0"/>
          <w:marBottom w:val="0"/>
          <w:divBdr>
            <w:top w:val="none" w:sz="0" w:space="0" w:color="auto"/>
            <w:left w:val="none" w:sz="0" w:space="0" w:color="auto"/>
            <w:bottom w:val="none" w:sz="0" w:space="0" w:color="auto"/>
            <w:right w:val="none" w:sz="0" w:space="0" w:color="auto"/>
          </w:divBdr>
        </w:div>
        <w:div w:id="1835224929">
          <w:marLeft w:val="0"/>
          <w:marRight w:val="0"/>
          <w:marTop w:val="0"/>
          <w:marBottom w:val="0"/>
          <w:divBdr>
            <w:top w:val="none" w:sz="0" w:space="0" w:color="auto"/>
            <w:left w:val="none" w:sz="0" w:space="0" w:color="auto"/>
            <w:bottom w:val="none" w:sz="0" w:space="0" w:color="auto"/>
            <w:right w:val="none" w:sz="0" w:space="0" w:color="auto"/>
          </w:divBdr>
        </w:div>
        <w:div w:id="1467695302">
          <w:marLeft w:val="0"/>
          <w:marRight w:val="0"/>
          <w:marTop w:val="0"/>
          <w:marBottom w:val="0"/>
          <w:divBdr>
            <w:top w:val="none" w:sz="0" w:space="0" w:color="auto"/>
            <w:left w:val="none" w:sz="0" w:space="0" w:color="auto"/>
            <w:bottom w:val="none" w:sz="0" w:space="0" w:color="auto"/>
            <w:right w:val="none" w:sz="0" w:space="0" w:color="auto"/>
          </w:divBdr>
        </w:div>
        <w:div w:id="295725826">
          <w:marLeft w:val="0"/>
          <w:marRight w:val="0"/>
          <w:marTop w:val="0"/>
          <w:marBottom w:val="0"/>
          <w:divBdr>
            <w:top w:val="none" w:sz="0" w:space="0" w:color="auto"/>
            <w:left w:val="none" w:sz="0" w:space="0" w:color="auto"/>
            <w:bottom w:val="none" w:sz="0" w:space="0" w:color="auto"/>
            <w:right w:val="none" w:sz="0" w:space="0" w:color="auto"/>
          </w:divBdr>
        </w:div>
        <w:div w:id="1630477195">
          <w:marLeft w:val="0"/>
          <w:marRight w:val="0"/>
          <w:marTop w:val="0"/>
          <w:marBottom w:val="0"/>
          <w:divBdr>
            <w:top w:val="none" w:sz="0" w:space="0" w:color="auto"/>
            <w:left w:val="none" w:sz="0" w:space="0" w:color="auto"/>
            <w:bottom w:val="none" w:sz="0" w:space="0" w:color="auto"/>
            <w:right w:val="none" w:sz="0" w:space="0" w:color="auto"/>
          </w:divBdr>
        </w:div>
        <w:div w:id="628823351">
          <w:marLeft w:val="0"/>
          <w:marRight w:val="0"/>
          <w:marTop w:val="0"/>
          <w:marBottom w:val="0"/>
          <w:divBdr>
            <w:top w:val="none" w:sz="0" w:space="0" w:color="auto"/>
            <w:left w:val="none" w:sz="0" w:space="0" w:color="auto"/>
            <w:bottom w:val="none" w:sz="0" w:space="0" w:color="auto"/>
            <w:right w:val="none" w:sz="0" w:space="0" w:color="auto"/>
          </w:divBdr>
        </w:div>
        <w:div w:id="1570076247">
          <w:marLeft w:val="0"/>
          <w:marRight w:val="0"/>
          <w:marTop w:val="0"/>
          <w:marBottom w:val="0"/>
          <w:divBdr>
            <w:top w:val="none" w:sz="0" w:space="0" w:color="auto"/>
            <w:left w:val="none" w:sz="0" w:space="0" w:color="auto"/>
            <w:bottom w:val="none" w:sz="0" w:space="0" w:color="auto"/>
            <w:right w:val="none" w:sz="0" w:space="0" w:color="auto"/>
          </w:divBdr>
        </w:div>
        <w:div w:id="118649229">
          <w:marLeft w:val="0"/>
          <w:marRight w:val="0"/>
          <w:marTop w:val="0"/>
          <w:marBottom w:val="0"/>
          <w:divBdr>
            <w:top w:val="none" w:sz="0" w:space="0" w:color="auto"/>
            <w:left w:val="none" w:sz="0" w:space="0" w:color="auto"/>
            <w:bottom w:val="none" w:sz="0" w:space="0" w:color="auto"/>
            <w:right w:val="none" w:sz="0" w:space="0" w:color="auto"/>
          </w:divBdr>
        </w:div>
        <w:div w:id="1705910636">
          <w:marLeft w:val="0"/>
          <w:marRight w:val="0"/>
          <w:marTop w:val="0"/>
          <w:marBottom w:val="0"/>
          <w:divBdr>
            <w:top w:val="none" w:sz="0" w:space="0" w:color="auto"/>
            <w:left w:val="none" w:sz="0" w:space="0" w:color="auto"/>
            <w:bottom w:val="none" w:sz="0" w:space="0" w:color="auto"/>
            <w:right w:val="none" w:sz="0" w:space="0" w:color="auto"/>
          </w:divBdr>
        </w:div>
        <w:div w:id="760874918">
          <w:marLeft w:val="0"/>
          <w:marRight w:val="0"/>
          <w:marTop w:val="0"/>
          <w:marBottom w:val="0"/>
          <w:divBdr>
            <w:top w:val="none" w:sz="0" w:space="0" w:color="auto"/>
            <w:left w:val="none" w:sz="0" w:space="0" w:color="auto"/>
            <w:bottom w:val="none" w:sz="0" w:space="0" w:color="auto"/>
            <w:right w:val="none" w:sz="0" w:space="0" w:color="auto"/>
          </w:divBdr>
        </w:div>
        <w:div w:id="1668708216">
          <w:marLeft w:val="0"/>
          <w:marRight w:val="0"/>
          <w:marTop w:val="0"/>
          <w:marBottom w:val="0"/>
          <w:divBdr>
            <w:top w:val="none" w:sz="0" w:space="0" w:color="auto"/>
            <w:left w:val="none" w:sz="0" w:space="0" w:color="auto"/>
            <w:bottom w:val="none" w:sz="0" w:space="0" w:color="auto"/>
            <w:right w:val="none" w:sz="0" w:space="0" w:color="auto"/>
          </w:divBdr>
        </w:div>
        <w:div w:id="1916546531">
          <w:marLeft w:val="0"/>
          <w:marRight w:val="0"/>
          <w:marTop w:val="0"/>
          <w:marBottom w:val="0"/>
          <w:divBdr>
            <w:top w:val="none" w:sz="0" w:space="0" w:color="auto"/>
            <w:left w:val="none" w:sz="0" w:space="0" w:color="auto"/>
            <w:bottom w:val="none" w:sz="0" w:space="0" w:color="auto"/>
            <w:right w:val="none" w:sz="0" w:space="0" w:color="auto"/>
          </w:divBdr>
        </w:div>
        <w:div w:id="1908101269">
          <w:marLeft w:val="0"/>
          <w:marRight w:val="0"/>
          <w:marTop w:val="0"/>
          <w:marBottom w:val="0"/>
          <w:divBdr>
            <w:top w:val="none" w:sz="0" w:space="0" w:color="auto"/>
            <w:left w:val="none" w:sz="0" w:space="0" w:color="auto"/>
            <w:bottom w:val="none" w:sz="0" w:space="0" w:color="auto"/>
            <w:right w:val="none" w:sz="0" w:space="0" w:color="auto"/>
          </w:divBdr>
        </w:div>
        <w:div w:id="378864151">
          <w:marLeft w:val="0"/>
          <w:marRight w:val="0"/>
          <w:marTop w:val="0"/>
          <w:marBottom w:val="0"/>
          <w:divBdr>
            <w:top w:val="none" w:sz="0" w:space="0" w:color="auto"/>
            <w:left w:val="none" w:sz="0" w:space="0" w:color="auto"/>
            <w:bottom w:val="none" w:sz="0" w:space="0" w:color="auto"/>
            <w:right w:val="none" w:sz="0" w:space="0" w:color="auto"/>
          </w:divBdr>
        </w:div>
        <w:div w:id="705108920">
          <w:marLeft w:val="0"/>
          <w:marRight w:val="0"/>
          <w:marTop w:val="0"/>
          <w:marBottom w:val="0"/>
          <w:divBdr>
            <w:top w:val="none" w:sz="0" w:space="0" w:color="auto"/>
            <w:left w:val="none" w:sz="0" w:space="0" w:color="auto"/>
            <w:bottom w:val="none" w:sz="0" w:space="0" w:color="auto"/>
            <w:right w:val="none" w:sz="0" w:space="0" w:color="auto"/>
          </w:divBdr>
        </w:div>
        <w:div w:id="1656761339">
          <w:marLeft w:val="0"/>
          <w:marRight w:val="0"/>
          <w:marTop w:val="0"/>
          <w:marBottom w:val="0"/>
          <w:divBdr>
            <w:top w:val="none" w:sz="0" w:space="0" w:color="auto"/>
            <w:left w:val="none" w:sz="0" w:space="0" w:color="auto"/>
            <w:bottom w:val="none" w:sz="0" w:space="0" w:color="auto"/>
            <w:right w:val="none" w:sz="0" w:space="0" w:color="auto"/>
          </w:divBdr>
        </w:div>
        <w:div w:id="1213735689">
          <w:marLeft w:val="0"/>
          <w:marRight w:val="0"/>
          <w:marTop w:val="0"/>
          <w:marBottom w:val="0"/>
          <w:divBdr>
            <w:top w:val="none" w:sz="0" w:space="0" w:color="auto"/>
            <w:left w:val="none" w:sz="0" w:space="0" w:color="auto"/>
            <w:bottom w:val="none" w:sz="0" w:space="0" w:color="auto"/>
            <w:right w:val="none" w:sz="0" w:space="0" w:color="auto"/>
          </w:divBdr>
        </w:div>
        <w:div w:id="612058000">
          <w:marLeft w:val="0"/>
          <w:marRight w:val="0"/>
          <w:marTop w:val="0"/>
          <w:marBottom w:val="0"/>
          <w:divBdr>
            <w:top w:val="none" w:sz="0" w:space="0" w:color="auto"/>
            <w:left w:val="none" w:sz="0" w:space="0" w:color="auto"/>
            <w:bottom w:val="none" w:sz="0" w:space="0" w:color="auto"/>
            <w:right w:val="none" w:sz="0" w:space="0" w:color="auto"/>
          </w:divBdr>
        </w:div>
        <w:div w:id="2095736827">
          <w:marLeft w:val="0"/>
          <w:marRight w:val="0"/>
          <w:marTop w:val="0"/>
          <w:marBottom w:val="0"/>
          <w:divBdr>
            <w:top w:val="none" w:sz="0" w:space="0" w:color="auto"/>
            <w:left w:val="none" w:sz="0" w:space="0" w:color="auto"/>
            <w:bottom w:val="none" w:sz="0" w:space="0" w:color="auto"/>
            <w:right w:val="none" w:sz="0" w:space="0" w:color="auto"/>
          </w:divBdr>
        </w:div>
        <w:div w:id="600452504">
          <w:marLeft w:val="0"/>
          <w:marRight w:val="0"/>
          <w:marTop w:val="0"/>
          <w:marBottom w:val="0"/>
          <w:divBdr>
            <w:top w:val="none" w:sz="0" w:space="0" w:color="auto"/>
            <w:left w:val="none" w:sz="0" w:space="0" w:color="auto"/>
            <w:bottom w:val="none" w:sz="0" w:space="0" w:color="auto"/>
            <w:right w:val="none" w:sz="0" w:space="0" w:color="auto"/>
          </w:divBdr>
        </w:div>
        <w:div w:id="688407971">
          <w:marLeft w:val="0"/>
          <w:marRight w:val="0"/>
          <w:marTop w:val="0"/>
          <w:marBottom w:val="0"/>
          <w:divBdr>
            <w:top w:val="none" w:sz="0" w:space="0" w:color="auto"/>
            <w:left w:val="none" w:sz="0" w:space="0" w:color="auto"/>
            <w:bottom w:val="none" w:sz="0" w:space="0" w:color="auto"/>
            <w:right w:val="none" w:sz="0" w:space="0" w:color="auto"/>
          </w:divBdr>
        </w:div>
        <w:div w:id="549076679">
          <w:marLeft w:val="0"/>
          <w:marRight w:val="0"/>
          <w:marTop w:val="0"/>
          <w:marBottom w:val="0"/>
          <w:divBdr>
            <w:top w:val="none" w:sz="0" w:space="0" w:color="auto"/>
            <w:left w:val="none" w:sz="0" w:space="0" w:color="auto"/>
            <w:bottom w:val="none" w:sz="0" w:space="0" w:color="auto"/>
            <w:right w:val="none" w:sz="0" w:space="0" w:color="auto"/>
          </w:divBdr>
        </w:div>
        <w:div w:id="1829010409">
          <w:marLeft w:val="0"/>
          <w:marRight w:val="0"/>
          <w:marTop w:val="0"/>
          <w:marBottom w:val="0"/>
          <w:divBdr>
            <w:top w:val="none" w:sz="0" w:space="0" w:color="auto"/>
            <w:left w:val="none" w:sz="0" w:space="0" w:color="auto"/>
            <w:bottom w:val="none" w:sz="0" w:space="0" w:color="auto"/>
            <w:right w:val="none" w:sz="0" w:space="0" w:color="auto"/>
          </w:divBdr>
        </w:div>
        <w:div w:id="1455098474">
          <w:marLeft w:val="0"/>
          <w:marRight w:val="0"/>
          <w:marTop w:val="0"/>
          <w:marBottom w:val="0"/>
          <w:divBdr>
            <w:top w:val="none" w:sz="0" w:space="0" w:color="auto"/>
            <w:left w:val="none" w:sz="0" w:space="0" w:color="auto"/>
            <w:bottom w:val="none" w:sz="0" w:space="0" w:color="auto"/>
            <w:right w:val="none" w:sz="0" w:space="0" w:color="auto"/>
          </w:divBdr>
        </w:div>
        <w:div w:id="569384498">
          <w:marLeft w:val="0"/>
          <w:marRight w:val="0"/>
          <w:marTop w:val="0"/>
          <w:marBottom w:val="0"/>
          <w:divBdr>
            <w:top w:val="none" w:sz="0" w:space="0" w:color="auto"/>
            <w:left w:val="none" w:sz="0" w:space="0" w:color="auto"/>
            <w:bottom w:val="none" w:sz="0" w:space="0" w:color="auto"/>
            <w:right w:val="none" w:sz="0" w:space="0" w:color="auto"/>
          </w:divBdr>
        </w:div>
        <w:div w:id="2091653455">
          <w:marLeft w:val="0"/>
          <w:marRight w:val="0"/>
          <w:marTop w:val="0"/>
          <w:marBottom w:val="0"/>
          <w:divBdr>
            <w:top w:val="none" w:sz="0" w:space="0" w:color="auto"/>
            <w:left w:val="none" w:sz="0" w:space="0" w:color="auto"/>
            <w:bottom w:val="none" w:sz="0" w:space="0" w:color="auto"/>
            <w:right w:val="none" w:sz="0" w:space="0" w:color="auto"/>
          </w:divBdr>
        </w:div>
        <w:div w:id="204222526">
          <w:marLeft w:val="0"/>
          <w:marRight w:val="0"/>
          <w:marTop w:val="0"/>
          <w:marBottom w:val="0"/>
          <w:divBdr>
            <w:top w:val="none" w:sz="0" w:space="0" w:color="auto"/>
            <w:left w:val="none" w:sz="0" w:space="0" w:color="auto"/>
            <w:bottom w:val="none" w:sz="0" w:space="0" w:color="auto"/>
            <w:right w:val="none" w:sz="0" w:space="0" w:color="auto"/>
          </w:divBdr>
        </w:div>
        <w:div w:id="1395351594">
          <w:marLeft w:val="0"/>
          <w:marRight w:val="0"/>
          <w:marTop w:val="0"/>
          <w:marBottom w:val="0"/>
          <w:divBdr>
            <w:top w:val="none" w:sz="0" w:space="0" w:color="auto"/>
            <w:left w:val="none" w:sz="0" w:space="0" w:color="auto"/>
            <w:bottom w:val="none" w:sz="0" w:space="0" w:color="auto"/>
            <w:right w:val="none" w:sz="0" w:space="0" w:color="auto"/>
          </w:divBdr>
        </w:div>
        <w:div w:id="1227303183">
          <w:marLeft w:val="0"/>
          <w:marRight w:val="0"/>
          <w:marTop w:val="0"/>
          <w:marBottom w:val="0"/>
          <w:divBdr>
            <w:top w:val="none" w:sz="0" w:space="0" w:color="auto"/>
            <w:left w:val="none" w:sz="0" w:space="0" w:color="auto"/>
            <w:bottom w:val="none" w:sz="0" w:space="0" w:color="auto"/>
            <w:right w:val="none" w:sz="0" w:space="0" w:color="auto"/>
          </w:divBdr>
        </w:div>
        <w:div w:id="995113277">
          <w:marLeft w:val="0"/>
          <w:marRight w:val="0"/>
          <w:marTop w:val="0"/>
          <w:marBottom w:val="0"/>
          <w:divBdr>
            <w:top w:val="none" w:sz="0" w:space="0" w:color="auto"/>
            <w:left w:val="none" w:sz="0" w:space="0" w:color="auto"/>
            <w:bottom w:val="none" w:sz="0" w:space="0" w:color="auto"/>
            <w:right w:val="none" w:sz="0" w:space="0" w:color="auto"/>
          </w:divBdr>
        </w:div>
        <w:div w:id="43333466">
          <w:marLeft w:val="0"/>
          <w:marRight w:val="0"/>
          <w:marTop w:val="0"/>
          <w:marBottom w:val="0"/>
          <w:divBdr>
            <w:top w:val="none" w:sz="0" w:space="0" w:color="auto"/>
            <w:left w:val="none" w:sz="0" w:space="0" w:color="auto"/>
            <w:bottom w:val="none" w:sz="0" w:space="0" w:color="auto"/>
            <w:right w:val="none" w:sz="0" w:space="0" w:color="auto"/>
          </w:divBdr>
        </w:div>
        <w:div w:id="17511925">
          <w:marLeft w:val="0"/>
          <w:marRight w:val="0"/>
          <w:marTop w:val="0"/>
          <w:marBottom w:val="0"/>
          <w:divBdr>
            <w:top w:val="none" w:sz="0" w:space="0" w:color="auto"/>
            <w:left w:val="none" w:sz="0" w:space="0" w:color="auto"/>
            <w:bottom w:val="none" w:sz="0" w:space="0" w:color="auto"/>
            <w:right w:val="none" w:sz="0" w:space="0" w:color="auto"/>
          </w:divBdr>
        </w:div>
        <w:div w:id="376131024">
          <w:marLeft w:val="0"/>
          <w:marRight w:val="0"/>
          <w:marTop w:val="0"/>
          <w:marBottom w:val="0"/>
          <w:divBdr>
            <w:top w:val="none" w:sz="0" w:space="0" w:color="auto"/>
            <w:left w:val="none" w:sz="0" w:space="0" w:color="auto"/>
            <w:bottom w:val="none" w:sz="0" w:space="0" w:color="auto"/>
            <w:right w:val="none" w:sz="0" w:space="0" w:color="auto"/>
          </w:divBdr>
        </w:div>
        <w:div w:id="890922258">
          <w:marLeft w:val="0"/>
          <w:marRight w:val="0"/>
          <w:marTop w:val="0"/>
          <w:marBottom w:val="0"/>
          <w:divBdr>
            <w:top w:val="none" w:sz="0" w:space="0" w:color="auto"/>
            <w:left w:val="none" w:sz="0" w:space="0" w:color="auto"/>
            <w:bottom w:val="none" w:sz="0" w:space="0" w:color="auto"/>
            <w:right w:val="none" w:sz="0" w:space="0" w:color="auto"/>
          </w:divBdr>
        </w:div>
        <w:div w:id="2069566269">
          <w:marLeft w:val="0"/>
          <w:marRight w:val="0"/>
          <w:marTop w:val="0"/>
          <w:marBottom w:val="0"/>
          <w:divBdr>
            <w:top w:val="none" w:sz="0" w:space="0" w:color="auto"/>
            <w:left w:val="none" w:sz="0" w:space="0" w:color="auto"/>
            <w:bottom w:val="none" w:sz="0" w:space="0" w:color="auto"/>
            <w:right w:val="none" w:sz="0" w:space="0" w:color="auto"/>
          </w:divBdr>
        </w:div>
        <w:div w:id="654916740">
          <w:marLeft w:val="0"/>
          <w:marRight w:val="0"/>
          <w:marTop w:val="0"/>
          <w:marBottom w:val="0"/>
          <w:divBdr>
            <w:top w:val="none" w:sz="0" w:space="0" w:color="auto"/>
            <w:left w:val="none" w:sz="0" w:space="0" w:color="auto"/>
            <w:bottom w:val="none" w:sz="0" w:space="0" w:color="auto"/>
            <w:right w:val="none" w:sz="0" w:space="0" w:color="auto"/>
          </w:divBdr>
        </w:div>
        <w:div w:id="540434106">
          <w:marLeft w:val="0"/>
          <w:marRight w:val="0"/>
          <w:marTop w:val="0"/>
          <w:marBottom w:val="0"/>
          <w:divBdr>
            <w:top w:val="none" w:sz="0" w:space="0" w:color="auto"/>
            <w:left w:val="none" w:sz="0" w:space="0" w:color="auto"/>
            <w:bottom w:val="none" w:sz="0" w:space="0" w:color="auto"/>
            <w:right w:val="none" w:sz="0" w:space="0" w:color="auto"/>
          </w:divBdr>
        </w:div>
        <w:div w:id="974916866">
          <w:marLeft w:val="0"/>
          <w:marRight w:val="0"/>
          <w:marTop w:val="0"/>
          <w:marBottom w:val="0"/>
          <w:divBdr>
            <w:top w:val="none" w:sz="0" w:space="0" w:color="auto"/>
            <w:left w:val="none" w:sz="0" w:space="0" w:color="auto"/>
            <w:bottom w:val="none" w:sz="0" w:space="0" w:color="auto"/>
            <w:right w:val="none" w:sz="0" w:space="0" w:color="auto"/>
          </w:divBdr>
        </w:div>
        <w:div w:id="185337353">
          <w:marLeft w:val="0"/>
          <w:marRight w:val="0"/>
          <w:marTop w:val="0"/>
          <w:marBottom w:val="0"/>
          <w:divBdr>
            <w:top w:val="none" w:sz="0" w:space="0" w:color="auto"/>
            <w:left w:val="none" w:sz="0" w:space="0" w:color="auto"/>
            <w:bottom w:val="none" w:sz="0" w:space="0" w:color="auto"/>
            <w:right w:val="none" w:sz="0" w:space="0" w:color="auto"/>
          </w:divBdr>
        </w:div>
        <w:div w:id="351808726">
          <w:marLeft w:val="0"/>
          <w:marRight w:val="0"/>
          <w:marTop w:val="0"/>
          <w:marBottom w:val="0"/>
          <w:divBdr>
            <w:top w:val="none" w:sz="0" w:space="0" w:color="auto"/>
            <w:left w:val="none" w:sz="0" w:space="0" w:color="auto"/>
            <w:bottom w:val="none" w:sz="0" w:space="0" w:color="auto"/>
            <w:right w:val="none" w:sz="0" w:space="0" w:color="auto"/>
          </w:divBdr>
        </w:div>
        <w:div w:id="658071473">
          <w:marLeft w:val="0"/>
          <w:marRight w:val="0"/>
          <w:marTop w:val="0"/>
          <w:marBottom w:val="0"/>
          <w:divBdr>
            <w:top w:val="none" w:sz="0" w:space="0" w:color="auto"/>
            <w:left w:val="none" w:sz="0" w:space="0" w:color="auto"/>
            <w:bottom w:val="none" w:sz="0" w:space="0" w:color="auto"/>
            <w:right w:val="none" w:sz="0" w:space="0" w:color="auto"/>
          </w:divBdr>
        </w:div>
        <w:div w:id="636302359">
          <w:marLeft w:val="0"/>
          <w:marRight w:val="0"/>
          <w:marTop w:val="0"/>
          <w:marBottom w:val="0"/>
          <w:divBdr>
            <w:top w:val="none" w:sz="0" w:space="0" w:color="auto"/>
            <w:left w:val="none" w:sz="0" w:space="0" w:color="auto"/>
            <w:bottom w:val="none" w:sz="0" w:space="0" w:color="auto"/>
            <w:right w:val="none" w:sz="0" w:space="0" w:color="auto"/>
          </w:divBdr>
        </w:div>
        <w:div w:id="1529178502">
          <w:marLeft w:val="0"/>
          <w:marRight w:val="0"/>
          <w:marTop w:val="0"/>
          <w:marBottom w:val="0"/>
          <w:divBdr>
            <w:top w:val="none" w:sz="0" w:space="0" w:color="auto"/>
            <w:left w:val="none" w:sz="0" w:space="0" w:color="auto"/>
            <w:bottom w:val="none" w:sz="0" w:space="0" w:color="auto"/>
            <w:right w:val="none" w:sz="0" w:space="0" w:color="auto"/>
          </w:divBdr>
        </w:div>
        <w:div w:id="1723476975">
          <w:marLeft w:val="0"/>
          <w:marRight w:val="0"/>
          <w:marTop w:val="0"/>
          <w:marBottom w:val="0"/>
          <w:divBdr>
            <w:top w:val="none" w:sz="0" w:space="0" w:color="auto"/>
            <w:left w:val="none" w:sz="0" w:space="0" w:color="auto"/>
            <w:bottom w:val="none" w:sz="0" w:space="0" w:color="auto"/>
            <w:right w:val="none" w:sz="0" w:space="0" w:color="auto"/>
          </w:divBdr>
        </w:div>
        <w:div w:id="94718825">
          <w:marLeft w:val="0"/>
          <w:marRight w:val="0"/>
          <w:marTop w:val="0"/>
          <w:marBottom w:val="0"/>
          <w:divBdr>
            <w:top w:val="none" w:sz="0" w:space="0" w:color="auto"/>
            <w:left w:val="none" w:sz="0" w:space="0" w:color="auto"/>
            <w:bottom w:val="none" w:sz="0" w:space="0" w:color="auto"/>
            <w:right w:val="none" w:sz="0" w:space="0" w:color="auto"/>
          </w:divBdr>
        </w:div>
        <w:div w:id="557130628">
          <w:marLeft w:val="0"/>
          <w:marRight w:val="0"/>
          <w:marTop w:val="0"/>
          <w:marBottom w:val="0"/>
          <w:divBdr>
            <w:top w:val="none" w:sz="0" w:space="0" w:color="auto"/>
            <w:left w:val="none" w:sz="0" w:space="0" w:color="auto"/>
            <w:bottom w:val="none" w:sz="0" w:space="0" w:color="auto"/>
            <w:right w:val="none" w:sz="0" w:space="0" w:color="auto"/>
          </w:divBdr>
        </w:div>
        <w:div w:id="341519078">
          <w:marLeft w:val="0"/>
          <w:marRight w:val="0"/>
          <w:marTop w:val="0"/>
          <w:marBottom w:val="0"/>
          <w:divBdr>
            <w:top w:val="none" w:sz="0" w:space="0" w:color="auto"/>
            <w:left w:val="none" w:sz="0" w:space="0" w:color="auto"/>
            <w:bottom w:val="none" w:sz="0" w:space="0" w:color="auto"/>
            <w:right w:val="none" w:sz="0" w:space="0" w:color="auto"/>
          </w:divBdr>
        </w:div>
        <w:div w:id="1623345875">
          <w:marLeft w:val="0"/>
          <w:marRight w:val="0"/>
          <w:marTop w:val="0"/>
          <w:marBottom w:val="0"/>
          <w:divBdr>
            <w:top w:val="none" w:sz="0" w:space="0" w:color="auto"/>
            <w:left w:val="none" w:sz="0" w:space="0" w:color="auto"/>
            <w:bottom w:val="none" w:sz="0" w:space="0" w:color="auto"/>
            <w:right w:val="none" w:sz="0" w:space="0" w:color="auto"/>
          </w:divBdr>
        </w:div>
        <w:div w:id="325521378">
          <w:marLeft w:val="0"/>
          <w:marRight w:val="0"/>
          <w:marTop w:val="0"/>
          <w:marBottom w:val="0"/>
          <w:divBdr>
            <w:top w:val="none" w:sz="0" w:space="0" w:color="auto"/>
            <w:left w:val="none" w:sz="0" w:space="0" w:color="auto"/>
            <w:bottom w:val="none" w:sz="0" w:space="0" w:color="auto"/>
            <w:right w:val="none" w:sz="0" w:space="0" w:color="auto"/>
          </w:divBdr>
        </w:div>
        <w:div w:id="1321886931">
          <w:marLeft w:val="0"/>
          <w:marRight w:val="0"/>
          <w:marTop w:val="0"/>
          <w:marBottom w:val="0"/>
          <w:divBdr>
            <w:top w:val="none" w:sz="0" w:space="0" w:color="auto"/>
            <w:left w:val="none" w:sz="0" w:space="0" w:color="auto"/>
            <w:bottom w:val="none" w:sz="0" w:space="0" w:color="auto"/>
            <w:right w:val="none" w:sz="0" w:space="0" w:color="auto"/>
          </w:divBdr>
        </w:div>
        <w:div w:id="122118428">
          <w:marLeft w:val="0"/>
          <w:marRight w:val="0"/>
          <w:marTop w:val="0"/>
          <w:marBottom w:val="0"/>
          <w:divBdr>
            <w:top w:val="none" w:sz="0" w:space="0" w:color="auto"/>
            <w:left w:val="none" w:sz="0" w:space="0" w:color="auto"/>
            <w:bottom w:val="none" w:sz="0" w:space="0" w:color="auto"/>
            <w:right w:val="none" w:sz="0" w:space="0" w:color="auto"/>
          </w:divBdr>
        </w:div>
        <w:div w:id="543716792">
          <w:marLeft w:val="0"/>
          <w:marRight w:val="0"/>
          <w:marTop w:val="0"/>
          <w:marBottom w:val="0"/>
          <w:divBdr>
            <w:top w:val="none" w:sz="0" w:space="0" w:color="auto"/>
            <w:left w:val="none" w:sz="0" w:space="0" w:color="auto"/>
            <w:bottom w:val="none" w:sz="0" w:space="0" w:color="auto"/>
            <w:right w:val="none" w:sz="0" w:space="0" w:color="auto"/>
          </w:divBdr>
        </w:div>
        <w:div w:id="1125124114">
          <w:marLeft w:val="0"/>
          <w:marRight w:val="0"/>
          <w:marTop w:val="0"/>
          <w:marBottom w:val="0"/>
          <w:divBdr>
            <w:top w:val="none" w:sz="0" w:space="0" w:color="auto"/>
            <w:left w:val="none" w:sz="0" w:space="0" w:color="auto"/>
            <w:bottom w:val="none" w:sz="0" w:space="0" w:color="auto"/>
            <w:right w:val="none" w:sz="0" w:space="0" w:color="auto"/>
          </w:divBdr>
        </w:div>
        <w:div w:id="500393508">
          <w:marLeft w:val="0"/>
          <w:marRight w:val="0"/>
          <w:marTop w:val="0"/>
          <w:marBottom w:val="0"/>
          <w:divBdr>
            <w:top w:val="none" w:sz="0" w:space="0" w:color="auto"/>
            <w:left w:val="none" w:sz="0" w:space="0" w:color="auto"/>
            <w:bottom w:val="none" w:sz="0" w:space="0" w:color="auto"/>
            <w:right w:val="none" w:sz="0" w:space="0" w:color="auto"/>
          </w:divBdr>
        </w:div>
        <w:div w:id="461651145">
          <w:marLeft w:val="0"/>
          <w:marRight w:val="0"/>
          <w:marTop w:val="0"/>
          <w:marBottom w:val="0"/>
          <w:divBdr>
            <w:top w:val="none" w:sz="0" w:space="0" w:color="auto"/>
            <w:left w:val="none" w:sz="0" w:space="0" w:color="auto"/>
            <w:bottom w:val="none" w:sz="0" w:space="0" w:color="auto"/>
            <w:right w:val="none" w:sz="0" w:space="0" w:color="auto"/>
          </w:divBdr>
        </w:div>
        <w:div w:id="273560710">
          <w:marLeft w:val="0"/>
          <w:marRight w:val="0"/>
          <w:marTop w:val="0"/>
          <w:marBottom w:val="0"/>
          <w:divBdr>
            <w:top w:val="none" w:sz="0" w:space="0" w:color="auto"/>
            <w:left w:val="none" w:sz="0" w:space="0" w:color="auto"/>
            <w:bottom w:val="none" w:sz="0" w:space="0" w:color="auto"/>
            <w:right w:val="none" w:sz="0" w:space="0" w:color="auto"/>
          </w:divBdr>
        </w:div>
        <w:div w:id="491407972">
          <w:marLeft w:val="0"/>
          <w:marRight w:val="0"/>
          <w:marTop w:val="0"/>
          <w:marBottom w:val="0"/>
          <w:divBdr>
            <w:top w:val="none" w:sz="0" w:space="0" w:color="auto"/>
            <w:left w:val="none" w:sz="0" w:space="0" w:color="auto"/>
            <w:bottom w:val="none" w:sz="0" w:space="0" w:color="auto"/>
            <w:right w:val="none" w:sz="0" w:space="0" w:color="auto"/>
          </w:divBdr>
        </w:div>
        <w:div w:id="2056852961">
          <w:marLeft w:val="0"/>
          <w:marRight w:val="0"/>
          <w:marTop w:val="0"/>
          <w:marBottom w:val="0"/>
          <w:divBdr>
            <w:top w:val="none" w:sz="0" w:space="0" w:color="auto"/>
            <w:left w:val="none" w:sz="0" w:space="0" w:color="auto"/>
            <w:bottom w:val="none" w:sz="0" w:space="0" w:color="auto"/>
            <w:right w:val="none" w:sz="0" w:space="0" w:color="auto"/>
          </w:divBdr>
        </w:div>
        <w:div w:id="1821459029">
          <w:marLeft w:val="0"/>
          <w:marRight w:val="0"/>
          <w:marTop w:val="0"/>
          <w:marBottom w:val="0"/>
          <w:divBdr>
            <w:top w:val="none" w:sz="0" w:space="0" w:color="auto"/>
            <w:left w:val="none" w:sz="0" w:space="0" w:color="auto"/>
            <w:bottom w:val="none" w:sz="0" w:space="0" w:color="auto"/>
            <w:right w:val="none" w:sz="0" w:space="0" w:color="auto"/>
          </w:divBdr>
        </w:div>
        <w:div w:id="1240288255">
          <w:marLeft w:val="0"/>
          <w:marRight w:val="0"/>
          <w:marTop w:val="0"/>
          <w:marBottom w:val="0"/>
          <w:divBdr>
            <w:top w:val="none" w:sz="0" w:space="0" w:color="auto"/>
            <w:left w:val="none" w:sz="0" w:space="0" w:color="auto"/>
            <w:bottom w:val="none" w:sz="0" w:space="0" w:color="auto"/>
            <w:right w:val="none" w:sz="0" w:space="0" w:color="auto"/>
          </w:divBdr>
        </w:div>
        <w:div w:id="205610314">
          <w:marLeft w:val="0"/>
          <w:marRight w:val="0"/>
          <w:marTop w:val="0"/>
          <w:marBottom w:val="0"/>
          <w:divBdr>
            <w:top w:val="none" w:sz="0" w:space="0" w:color="auto"/>
            <w:left w:val="none" w:sz="0" w:space="0" w:color="auto"/>
            <w:bottom w:val="none" w:sz="0" w:space="0" w:color="auto"/>
            <w:right w:val="none" w:sz="0" w:space="0" w:color="auto"/>
          </w:divBdr>
        </w:div>
        <w:div w:id="2088065157">
          <w:marLeft w:val="0"/>
          <w:marRight w:val="0"/>
          <w:marTop w:val="0"/>
          <w:marBottom w:val="0"/>
          <w:divBdr>
            <w:top w:val="none" w:sz="0" w:space="0" w:color="auto"/>
            <w:left w:val="none" w:sz="0" w:space="0" w:color="auto"/>
            <w:bottom w:val="none" w:sz="0" w:space="0" w:color="auto"/>
            <w:right w:val="none" w:sz="0" w:space="0" w:color="auto"/>
          </w:divBdr>
        </w:div>
        <w:div w:id="429395879">
          <w:marLeft w:val="0"/>
          <w:marRight w:val="0"/>
          <w:marTop w:val="0"/>
          <w:marBottom w:val="0"/>
          <w:divBdr>
            <w:top w:val="none" w:sz="0" w:space="0" w:color="auto"/>
            <w:left w:val="none" w:sz="0" w:space="0" w:color="auto"/>
            <w:bottom w:val="none" w:sz="0" w:space="0" w:color="auto"/>
            <w:right w:val="none" w:sz="0" w:space="0" w:color="auto"/>
          </w:divBdr>
        </w:div>
        <w:div w:id="2104371989">
          <w:marLeft w:val="0"/>
          <w:marRight w:val="0"/>
          <w:marTop w:val="0"/>
          <w:marBottom w:val="0"/>
          <w:divBdr>
            <w:top w:val="none" w:sz="0" w:space="0" w:color="auto"/>
            <w:left w:val="none" w:sz="0" w:space="0" w:color="auto"/>
            <w:bottom w:val="none" w:sz="0" w:space="0" w:color="auto"/>
            <w:right w:val="none" w:sz="0" w:space="0" w:color="auto"/>
          </w:divBdr>
        </w:div>
        <w:div w:id="1804152107">
          <w:marLeft w:val="0"/>
          <w:marRight w:val="0"/>
          <w:marTop w:val="0"/>
          <w:marBottom w:val="0"/>
          <w:divBdr>
            <w:top w:val="none" w:sz="0" w:space="0" w:color="auto"/>
            <w:left w:val="none" w:sz="0" w:space="0" w:color="auto"/>
            <w:bottom w:val="none" w:sz="0" w:space="0" w:color="auto"/>
            <w:right w:val="none" w:sz="0" w:space="0" w:color="auto"/>
          </w:divBdr>
        </w:div>
        <w:div w:id="1877426683">
          <w:marLeft w:val="0"/>
          <w:marRight w:val="0"/>
          <w:marTop w:val="0"/>
          <w:marBottom w:val="0"/>
          <w:divBdr>
            <w:top w:val="none" w:sz="0" w:space="0" w:color="auto"/>
            <w:left w:val="none" w:sz="0" w:space="0" w:color="auto"/>
            <w:bottom w:val="none" w:sz="0" w:space="0" w:color="auto"/>
            <w:right w:val="none" w:sz="0" w:space="0" w:color="auto"/>
          </w:divBdr>
        </w:div>
        <w:div w:id="1623725447">
          <w:marLeft w:val="0"/>
          <w:marRight w:val="0"/>
          <w:marTop w:val="0"/>
          <w:marBottom w:val="0"/>
          <w:divBdr>
            <w:top w:val="none" w:sz="0" w:space="0" w:color="auto"/>
            <w:left w:val="none" w:sz="0" w:space="0" w:color="auto"/>
            <w:bottom w:val="none" w:sz="0" w:space="0" w:color="auto"/>
            <w:right w:val="none" w:sz="0" w:space="0" w:color="auto"/>
          </w:divBdr>
        </w:div>
        <w:div w:id="2029599873">
          <w:marLeft w:val="0"/>
          <w:marRight w:val="0"/>
          <w:marTop w:val="0"/>
          <w:marBottom w:val="0"/>
          <w:divBdr>
            <w:top w:val="none" w:sz="0" w:space="0" w:color="auto"/>
            <w:left w:val="none" w:sz="0" w:space="0" w:color="auto"/>
            <w:bottom w:val="none" w:sz="0" w:space="0" w:color="auto"/>
            <w:right w:val="none" w:sz="0" w:space="0" w:color="auto"/>
          </w:divBdr>
        </w:div>
        <w:div w:id="744451586">
          <w:marLeft w:val="0"/>
          <w:marRight w:val="0"/>
          <w:marTop w:val="0"/>
          <w:marBottom w:val="0"/>
          <w:divBdr>
            <w:top w:val="none" w:sz="0" w:space="0" w:color="auto"/>
            <w:left w:val="none" w:sz="0" w:space="0" w:color="auto"/>
            <w:bottom w:val="none" w:sz="0" w:space="0" w:color="auto"/>
            <w:right w:val="none" w:sz="0" w:space="0" w:color="auto"/>
          </w:divBdr>
        </w:div>
        <w:div w:id="1996955772">
          <w:marLeft w:val="0"/>
          <w:marRight w:val="0"/>
          <w:marTop w:val="0"/>
          <w:marBottom w:val="0"/>
          <w:divBdr>
            <w:top w:val="none" w:sz="0" w:space="0" w:color="auto"/>
            <w:left w:val="none" w:sz="0" w:space="0" w:color="auto"/>
            <w:bottom w:val="none" w:sz="0" w:space="0" w:color="auto"/>
            <w:right w:val="none" w:sz="0" w:space="0" w:color="auto"/>
          </w:divBdr>
        </w:div>
        <w:div w:id="1501387829">
          <w:marLeft w:val="0"/>
          <w:marRight w:val="0"/>
          <w:marTop w:val="0"/>
          <w:marBottom w:val="0"/>
          <w:divBdr>
            <w:top w:val="none" w:sz="0" w:space="0" w:color="auto"/>
            <w:left w:val="none" w:sz="0" w:space="0" w:color="auto"/>
            <w:bottom w:val="none" w:sz="0" w:space="0" w:color="auto"/>
            <w:right w:val="none" w:sz="0" w:space="0" w:color="auto"/>
          </w:divBdr>
        </w:div>
        <w:div w:id="113520049">
          <w:marLeft w:val="0"/>
          <w:marRight w:val="0"/>
          <w:marTop w:val="0"/>
          <w:marBottom w:val="0"/>
          <w:divBdr>
            <w:top w:val="none" w:sz="0" w:space="0" w:color="auto"/>
            <w:left w:val="none" w:sz="0" w:space="0" w:color="auto"/>
            <w:bottom w:val="none" w:sz="0" w:space="0" w:color="auto"/>
            <w:right w:val="none" w:sz="0" w:space="0" w:color="auto"/>
          </w:divBdr>
        </w:div>
        <w:div w:id="1881237428">
          <w:marLeft w:val="0"/>
          <w:marRight w:val="0"/>
          <w:marTop w:val="0"/>
          <w:marBottom w:val="0"/>
          <w:divBdr>
            <w:top w:val="none" w:sz="0" w:space="0" w:color="auto"/>
            <w:left w:val="none" w:sz="0" w:space="0" w:color="auto"/>
            <w:bottom w:val="none" w:sz="0" w:space="0" w:color="auto"/>
            <w:right w:val="none" w:sz="0" w:space="0" w:color="auto"/>
          </w:divBdr>
        </w:div>
        <w:div w:id="230703373">
          <w:marLeft w:val="0"/>
          <w:marRight w:val="0"/>
          <w:marTop w:val="0"/>
          <w:marBottom w:val="0"/>
          <w:divBdr>
            <w:top w:val="none" w:sz="0" w:space="0" w:color="auto"/>
            <w:left w:val="none" w:sz="0" w:space="0" w:color="auto"/>
            <w:bottom w:val="none" w:sz="0" w:space="0" w:color="auto"/>
            <w:right w:val="none" w:sz="0" w:space="0" w:color="auto"/>
          </w:divBdr>
        </w:div>
        <w:div w:id="734398514">
          <w:marLeft w:val="0"/>
          <w:marRight w:val="0"/>
          <w:marTop w:val="0"/>
          <w:marBottom w:val="0"/>
          <w:divBdr>
            <w:top w:val="none" w:sz="0" w:space="0" w:color="auto"/>
            <w:left w:val="none" w:sz="0" w:space="0" w:color="auto"/>
            <w:bottom w:val="none" w:sz="0" w:space="0" w:color="auto"/>
            <w:right w:val="none" w:sz="0" w:space="0" w:color="auto"/>
          </w:divBdr>
        </w:div>
        <w:div w:id="1825929366">
          <w:marLeft w:val="0"/>
          <w:marRight w:val="0"/>
          <w:marTop w:val="0"/>
          <w:marBottom w:val="0"/>
          <w:divBdr>
            <w:top w:val="none" w:sz="0" w:space="0" w:color="auto"/>
            <w:left w:val="none" w:sz="0" w:space="0" w:color="auto"/>
            <w:bottom w:val="none" w:sz="0" w:space="0" w:color="auto"/>
            <w:right w:val="none" w:sz="0" w:space="0" w:color="auto"/>
          </w:divBdr>
        </w:div>
        <w:div w:id="1034236014">
          <w:marLeft w:val="0"/>
          <w:marRight w:val="0"/>
          <w:marTop w:val="0"/>
          <w:marBottom w:val="0"/>
          <w:divBdr>
            <w:top w:val="none" w:sz="0" w:space="0" w:color="auto"/>
            <w:left w:val="none" w:sz="0" w:space="0" w:color="auto"/>
            <w:bottom w:val="none" w:sz="0" w:space="0" w:color="auto"/>
            <w:right w:val="none" w:sz="0" w:space="0" w:color="auto"/>
          </w:divBdr>
        </w:div>
        <w:div w:id="305017441">
          <w:marLeft w:val="0"/>
          <w:marRight w:val="0"/>
          <w:marTop w:val="0"/>
          <w:marBottom w:val="0"/>
          <w:divBdr>
            <w:top w:val="none" w:sz="0" w:space="0" w:color="auto"/>
            <w:left w:val="none" w:sz="0" w:space="0" w:color="auto"/>
            <w:bottom w:val="none" w:sz="0" w:space="0" w:color="auto"/>
            <w:right w:val="none" w:sz="0" w:space="0" w:color="auto"/>
          </w:divBdr>
        </w:div>
        <w:div w:id="1178229201">
          <w:marLeft w:val="0"/>
          <w:marRight w:val="0"/>
          <w:marTop w:val="0"/>
          <w:marBottom w:val="0"/>
          <w:divBdr>
            <w:top w:val="none" w:sz="0" w:space="0" w:color="auto"/>
            <w:left w:val="none" w:sz="0" w:space="0" w:color="auto"/>
            <w:bottom w:val="none" w:sz="0" w:space="0" w:color="auto"/>
            <w:right w:val="none" w:sz="0" w:space="0" w:color="auto"/>
          </w:divBdr>
        </w:div>
        <w:div w:id="1117261927">
          <w:marLeft w:val="0"/>
          <w:marRight w:val="0"/>
          <w:marTop w:val="0"/>
          <w:marBottom w:val="0"/>
          <w:divBdr>
            <w:top w:val="none" w:sz="0" w:space="0" w:color="auto"/>
            <w:left w:val="none" w:sz="0" w:space="0" w:color="auto"/>
            <w:bottom w:val="none" w:sz="0" w:space="0" w:color="auto"/>
            <w:right w:val="none" w:sz="0" w:space="0" w:color="auto"/>
          </w:divBdr>
        </w:div>
        <w:div w:id="1315141591">
          <w:marLeft w:val="0"/>
          <w:marRight w:val="0"/>
          <w:marTop w:val="0"/>
          <w:marBottom w:val="0"/>
          <w:divBdr>
            <w:top w:val="none" w:sz="0" w:space="0" w:color="auto"/>
            <w:left w:val="none" w:sz="0" w:space="0" w:color="auto"/>
            <w:bottom w:val="none" w:sz="0" w:space="0" w:color="auto"/>
            <w:right w:val="none" w:sz="0" w:space="0" w:color="auto"/>
          </w:divBdr>
        </w:div>
        <w:div w:id="748891040">
          <w:marLeft w:val="0"/>
          <w:marRight w:val="0"/>
          <w:marTop w:val="0"/>
          <w:marBottom w:val="0"/>
          <w:divBdr>
            <w:top w:val="none" w:sz="0" w:space="0" w:color="auto"/>
            <w:left w:val="none" w:sz="0" w:space="0" w:color="auto"/>
            <w:bottom w:val="none" w:sz="0" w:space="0" w:color="auto"/>
            <w:right w:val="none" w:sz="0" w:space="0" w:color="auto"/>
          </w:divBdr>
        </w:div>
        <w:div w:id="570430415">
          <w:marLeft w:val="0"/>
          <w:marRight w:val="0"/>
          <w:marTop w:val="0"/>
          <w:marBottom w:val="0"/>
          <w:divBdr>
            <w:top w:val="none" w:sz="0" w:space="0" w:color="auto"/>
            <w:left w:val="none" w:sz="0" w:space="0" w:color="auto"/>
            <w:bottom w:val="none" w:sz="0" w:space="0" w:color="auto"/>
            <w:right w:val="none" w:sz="0" w:space="0" w:color="auto"/>
          </w:divBdr>
        </w:div>
        <w:div w:id="1889565346">
          <w:marLeft w:val="0"/>
          <w:marRight w:val="0"/>
          <w:marTop w:val="0"/>
          <w:marBottom w:val="0"/>
          <w:divBdr>
            <w:top w:val="none" w:sz="0" w:space="0" w:color="auto"/>
            <w:left w:val="none" w:sz="0" w:space="0" w:color="auto"/>
            <w:bottom w:val="none" w:sz="0" w:space="0" w:color="auto"/>
            <w:right w:val="none" w:sz="0" w:space="0" w:color="auto"/>
          </w:divBdr>
        </w:div>
        <w:div w:id="901410027">
          <w:marLeft w:val="0"/>
          <w:marRight w:val="0"/>
          <w:marTop w:val="0"/>
          <w:marBottom w:val="0"/>
          <w:divBdr>
            <w:top w:val="none" w:sz="0" w:space="0" w:color="auto"/>
            <w:left w:val="none" w:sz="0" w:space="0" w:color="auto"/>
            <w:bottom w:val="none" w:sz="0" w:space="0" w:color="auto"/>
            <w:right w:val="none" w:sz="0" w:space="0" w:color="auto"/>
          </w:divBdr>
        </w:div>
        <w:div w:id="148910892">
          <w:marLeft w:val="0"/>
          <w:marRight w:val="0"/>
          <w:marTop w:val="0"/>
          <w:marBottom w:val="0"/>
          <w:divBdr>
            <w:top w:val="none" w:sz="0" w:space="0" w:color="auto"/>
            <w:left w:val="none" w:sz="0" w:space="0" w:color="auto"/>
            <w:bottom w:val="none" w:sz="0" w:space="0" w:color="auto"/>
            <w:right w:val="none" w:sz="0" w:space="0" w:color="auto"/>
          </w:divBdr>
        </w:div>
        <w:div w:id="824667744">
          <w:marLeft w:val="0"/>
          <w:marRight w:val="0"/>
          <w:marTop w:val="0"/>
          <w:marBottom w:val="0"/>
          <w:divBdr>
            <w:top w:val="none" w:sz="0" w:space="0" w:color="auto"/>
            <w:left w:val="none" w:sz="0" w:space="0" w:color="auto"/>
            <w:bottom w:val="none" w:sz="0" w:space="0" w:color="auto"/>
            <w:right w:val="none" w:sz="0" w:space="0" w:color="auto"/>
          </w:divBdr>
        </w:div>
        <w:div w:id="167212894">
          <w:marLeft w:val="0"/>
          <w:marRight w:val="0"/>
          <w:marTop w:val="0"/>
          <w:marBottom w:val="0"/>
          <w:divBdr>
            <w:top w:val="none" w:sz="0" w:space="0" w:color="auto"/>
            <w:left w:val="none" w:sz="0" w:space="0" w:color="auto"/>
            <w:bottom w:val="none" w:sz="0" w:space="0" w:color="auto"/>
            <w:right w:val="none" w:sz="0" w:space="0" w:color="auto"/>
          </w:divBdr>
        </w:div>
        <w:div w:id="16007258">
          <w:marLeft w:val="0"/>
          <w:marRight w:val="0"/>
          <w:marTop w:val="0"/>
          <w:marBottom w:val="0"/>
          <w:divBdr>
            <w:top w:val="none" w:sz="0" w:space="0" w:color="auto"/>
            <w:left w:val="none" w:sz="0" w:space="0" w:color="auto"/>
            <w:bottom w:val="none" w:sz="0" w:space="0" w:color="auto"/>
            <w:right w:val="none" w:sz="0" w:space="0" w:color="auto"/>
          </w:divBdr>
        </w:div>
        <w:div w:id="1533763419">
          <w:marLeft w:val="0"/>
          <w:marRight w:val="0"/>
          <w:marTop w:val="0"/>
          <w:marBottom w:val="0"/>
          <w:divBdr>
            <w:top w:val="none" w:sz="0" w:space="0" w:color="auto"/>
            <w:left w:val="none" w:sz="0" w:space="0" w:color="auto"/>
            <w:bottom w:val="none" w:sz="0" w:space="0" w:color="auto"/>
            <w:right w:val="none" w:sz="0" w:space="0" w:color="auto"/>
          </w:divBdr>
        </w:div>
        <w:div w:id="1316255559">
          <w:marLeft w:val="0"/>
          <w:marRight w:val="0"/>
          <w:marTop w:val="0"/>
          <w:marBottom w:val="0"/>
          <w:divBdr>
            <w:top w:val="none" w:sz="0" w:space="0" w:color="auto"/>
            <w:left w:val="none" w:sz="0" w:space="0" w:color="auto"/>
            <w:bottom w:val="none" w:sz="0" w:space="0" w:color="auto"/>
            <w:right w:val="none" w:sz="0" w:space="0" w:color="auto"/>
          </w:divBdr>
        </w:div>
        <w:div w:id="50734309">
          <w:marLeft w:val="0"/>
          <w:marRight w:val="0"/>
          <w:marTop w:val="0"/>
          <w:marBottom w:val="0"/>
          <w:divBdr>
            <w:top w:val="none" w:sz="0" w:space="0" w:color="auto"/>
            <w:left w:val="none" w:sz="0" w:space="0" w:color="auto"/>
            <w:bottom w:val="none" w:sz="0" w:space="0" w:color="auto"/>
            <w:right w:val="none" w:sz="0" w:space="0" w:color="auto"/>
          </w:divBdr>
        </w:div>
        <w:div w:id="2122143378">
          <w:marLeft w:val="0"/>
          <w:marRight w:val="0"/>
          <w:marTop w:val="0"/>
          <w:marBottom w:val="0"/>
          <w:divBdr>
            <w:top w:val="none" w:sz="0" w:space="0" w:color="auto"/>
            <w:left w:val="none" w:sz="0" w:space="0" w:color="auto"/>
            <w:bottom w:val="none" w:sz="0" w:space="0" w:color="auto"/>
            <w:right w:val="none" w:sz="0" w:space="0" w:color="auto"/>
          </w:divBdr>
        </w:div>
        <w:div w:id="1093746755">
          <w:marLeft w:val="0"/>
          <w:marRight w:val="0"/>
          <w:marTop w:val="0"/>
          <w:marBottom w:val="0"/>
          <w:divBdr>
            <w:top w:val="none" w:sz="0" w:space="0" w:color="auto"/>
            <w:left w:val="none" w:sz="0" w:space="0" w:color="auto"/>
            <w:bottom w:val="none" w:sz="0" w:space="0" w:color="auto"/>
            <w:right w:val="none" w:sz="0" w:space="0" w:color="auto"/>
          </w:divBdr>
        </w:div>
        <w:div w:id="1427799234">
          <w:marLeft w:val="0"/>
          <w:marRight w:val="0"/>
          <w:marTop w:val="0"/>
          <w:marBottom w:val="0"/>
          <w:divBdr>
            <w:top w:val="none" w:sz="0" w:space="0" w:color="auto"/>
            <w:left w:val="none" w:sz="0" w:space="0" w:color="auto"/>
            <w:bottom w:val="none" w:sz="0" w:space="0" w:color="auto"/>
            <w:right w:val="none" w:sz="0" w:space="0" w:color="auto"/>
          </w:divBdr>
        </w:div>
        <w:div w:id="1310555391">
          <w:marLeft w:val="0"/>
          <w:marRight w:val="0"/>
          <w:marTop w:val="0"/>
          <w:marBottom w:val="0"/>
          <w:divBdr>
            <w:top w:val="none" w:sz="0" w:space="0" w:color="auto"/>
            <w:left w:val="none" w:sz="0" w:space="0" w:color="auto"/>
            <w:bottom w:val="none" w:sz="0" w:space="0" w:color="auto"/>
            <w:right w:val="none" w:sz="0" w:space="0" w:color="auto"/>
          </w:divBdr>
        </w:div>
      </w:divsChild>
    </w:div>
    <w:div w:id="2126654294">
      <w:bodyDiv w:val="1"/>
      <w:marLeft w:val="0"/>
      <w:marRight w:val="0"/>
      <w:marTop w:val="0"/>
      <w:marBottom w:val="0"/>
      <w:divBdr>
        <w:top w:val="none" w:sz="0" w:space="0" w:color="auto"/>
        <w:left w:val="none" w:sz="0" w:space="0" w:color="auto"/>
        <w:bottom w:val="none" w:sz="0" w:space="0" w:color="auto"/>
        <w:right w:val="none" w:sz="0" w:space="0" w:color="auto"/>
      </w:divBdr>
      <w:divsChild>
        <w:div w:id="1973439537">
          <w:marLeft w:val="0"/>
          <w:marRight w:val="0"/>
          <w:marTop w:val="0"/>
          <w:marBottom w:val="0"/>
          <w:divBdr>
            <w:top w:val="none" w:sz="0" w:space="0" w:color="auto"/>
            <w:left w:val="none" w:sz="0" w:space="0" w:color="auto"/>
            <w:bottom w:val="none" w:sz="0" w:space="0" w:color="auto"/>
            <w:right w:val="none" w:sz="0" w:space="0" w:color="auto"/>
          </w:divBdr>
        </w:div>
        <w:div w:id="528495836">
          <w:marLeft w:val="0"/>
          <w:marRight w:val="0"/>
          <w:marTop w:val="0"/>
          <w:marBottom w:val="0"/>
          <w:divBdr>
            <w:top w:val="none" w:sz="0" w:space="0" w:color="auto"/>
            <w:left w:val="none" w:sz="0" w:space="0" w:color="auto"/>
            <w:bottom w:val="none" w:sz="0" w:space="0" w:color="auto"/>
            <w:right w:val="none" w:sz="0" w:space="0" w:color="auto"/>
          </w:divBdr>
        </w:div>
        <w:div w:id="78453650">
          <w:marLeft w:val="0"/>
          <w:marRight w:val="0"/>
          <w:marTop w:val="0"/>
          <w:marBottom w:val="0"/>
          <w:divBdr>
            <w:top w:val="none" w:sz="0" w:space="0" w:color="auto"/>
            <w:left w:val="none" w:sz="0" w:space="0" w:color="auto"/>
            <w:bottom w:val="none" w:sz="0" w:space="0" w:color="auto"/>
            <w:right w:val="none" w:sz="0" w:space="0" w:color="auto"/>
          </w:divBdr>
        </w:div>
        <w:div w:id="1193038735">
          <w:marLeft w:val="0"/>
          <w:marRight w:val="0"/>
          <w:marTop w:val="0"/>
          <w:marBottom w:val="0"/>
          <w:divBdr>
            <w:top w:val="none" w:sz="0" w:space="0" w:color="auto"/>
            <w:left w:val="none" w:sz="0" w:space="0" w:color="auto"/>
            <w:bottom w:val="none" w:sz="0" w:space="0" w:color="auto"/>
            <w:right w:val="none" w:sz="0" w:space="0" w:color="auto"/>
          </w:divBdr>
        </w:div>
        <w:div w:id="794058104">
          <w:marLeft w:val="0"/>
          <w:marRight w:val="0"/>
          <w:marTop w:val="0"/>
          <w:marBottom w:val="0"/>
          <w:divBdr>
            <w:top w:val="none" w:sz="0" w:space="0" w:color="auto"/>
            <w:left w:val="none" w:sz="0" w:space="0" w:color="auto"/>
            <w:bottom w:val="none" w:sz="0" w:space="0" w:color="auto"/>
            <w:right w:val="none" w:sz="0" w:space="0" w:color="auto"/>
          </w:divBdr>
        </w:div>
        <w:div w:id="1838615101">
          <w:marLeft w:val="0"/>
          <w:marRight w:val="0"/>
          <w:marTop w:val="0"/>
          <w:marBottom w:val="0"/>
          <w:divBdr>
            <w:top w:val="none" w:sz="0" w:space="0" w:color="auto"/>
            <w:left w:val="none" w:sz="0" w:space="0" w:color="auto"/>
            <w:bottom w:val="none" w:sz="0" w:space="0" w:color="auto"/>
            <w:right w:val="none" w:sz="0" w:space="0" w:color="auto"/>
          </w:divBdr>
        </w:div>
        <w:div w:id="1090396652">
          <w:marLeft w:val="0"/>
          <w:marRight w:val="0"/>
          <w:marTop w:val="0"/>
          <w:marBottom w:val="0"/>
          <w:divBdr>
            <w:top w:val="none" w:sz="0" w:space="0" w:color="auto"/>
            <w:left w:val="none" w:sz="0" w:space="0" w:color="auto"/>
            <w:bottom w:val="none" w:sz="0" w:space="0" w:color="auto"/>
            <w:right w:val="none" w:sz="0" w:space="0" w:color="auto"/>
          </w:divBdr>
        </w:div>
        <w:div w:id="1761021987">
          <w:marLeft w:val="0"/>
          <w:marRight w:val="0"/>
          <w:marTop w:val="0"/>
          <w:marBottom w:val="0"/>
          <w:divBdr>
            <w:top w:val="none" w:sz="0" w:space="0" w:color="auto"/>
            <w:left w:val="none" w:sz="0" w:space="0" w:color="auto"/>
            <w:bottom w:val="none" w:sz="0" w:space="0" w:color="auto"/>
            <w:right w:val="none" w:sz="0" w:space="0" w:color="auto"/>
          </w:divBdr>
        </w:div>
        <w:div w:id="519782208">
          <w:marLeft w:val="0"/>
          <w:marRight w:val="0"/>
          <w:marTop w:val="0"/>
          <w:marBottom w:val="0"/>
          <w:divBdr>
            <w:top w:val="none" w:sz="0" w:space="0" w:color="auto"/>
            <w:left w:val="none" w:sz="0" w:space="0" w:color="auto"/>
            <w:bottom w:val="none" w:sz="0" w:space="0" w:color="auto"/>
            <w:right w:val="none" w:sz="0" w:space="0" w:color="auto"/>
          </w:divBdr>
        </w:div>
        <w:div w:id="100270626">
          <w:marLeft w:val="0"/>
          <w:marRight w:val="0"/>
          <w:marTop w:val="0"/>
          <w:marBottom w:val="0"/>
          <w:divBdr>
            <w:top w:val="none" w:sz="0" w:space="0" w:color="auto"/>
            <w:left w:val="none" w:sz="0" w:space="0" w:color="auto"/>
            <w:bottom w:val="none" w:sz="0" w:space="0" w:color="auto"/>
            <w:right w:val="none" w:sz="0" w:space="0" w:color="auto"/>
          </w:divBdr>
        </w:div>
        <w:div w:id="1215048768">
          <w:marLeft w:val="0"/>
          <w:marRight w:val="0"/>
          <w:marTop w:val="0"/>
          <w:marBottom w:val="0"/>
          <w:divBdr>
            <w:top w:val="none" w:sz="0" w:space="0" w:color="auto"/>
            <w:left w:val="none" w:sz="0" w:space="0" w:color="auto"/>
            <w:bottom w:val="none" w:sz="0" w:space="0" w:color="auto"/>
            <w:right w:val="none" w:sz="0" w:space="0" w:color="auto"/>
          </w:divBdr>
        </w:div>
        <w:div w:id="456723807">
          <w:marLeft w:val="0"/>
          <w:marRight w:val="0"/>
          <w:marTop w:val="0"/>
          <w:marBottom w:val="0"/>
          <w:divBdr>
            <w:top w:val="none" w:sz="0" w:space="0" w:color="auto"/>
            <w:left w:val="none" w:sz="0" w:space="0" w:color="auto"/>
            <w:bottom w:val="none" w:sz="0" w:space="0" w:color="auto"/>
            <w:right w:val="none" w:sz="0" w:space="0" w:color="auto"/>
          </w:divBdr>
        </w:div>
        <w:div w:id="1872917041">
          <w:marLeft w:val="0"/>
          <w:marRight w:val="0"/>
          <w:marTop w:val="0"/>
          <w:marBottom w:val="0"/>
          <w:divBdr>
            <w:top w:val="none" w:sz="0" w:space="0" w:color="auto"/>
            <w:left w:val="none" w:sz="0" w:space="0" w:color="auto"/>
            <w:bottom w:val="none" w:sz="0" w:space="0" w:color="auto"/>
            <w:right w:val="none" w:sz="0" w:space="0" w:color="auto"/>
          </w:divBdr>
        </w:div>
        <w:div w:id="1957326714">
          <w:marLeft w:val="0"/>
          <w:marRight w:val="0"/>
          <w:marTop w:val="0"/>
          <w:marBottom w:val="0"/>
          <w:divBdr>
            <w:top w:val="none" w:sz="0" w:space="0" w:color="auto"/>
            <w:left w:val="none" w:sz="0" w:space="0" w:color="auto"/>
            <w:bottom w:val="none" w:sz="0" w:space="0" w:color="auto"/>
            <w:right w:val="none" w:sz="0" w:space="0" w:color="auto"/>
          </w:divBdr>
        </w:div>
        <w:div w:id="1385905562">
          <w:marLeft w:val="0"/>
          <w:marRight w:val="0"/>
          <w:marTop w:val="0"/>
          <w:marBottom w:val="0"/>
          <w:divBdr>
            <w:top w:val="none" w:sz="0" w:space="0" w:color="auto"/>
            <w:left w:val="none" w:sz="0" w:space="0" w:color="auto"/>
            <w:bottom w:val="none" w:sz="0" w:space="0" w:color="auto"/>
            <w:right w:val="none" w:sz="0" w:space="0" w:color="auto"/>
          </w:divBdr>
        </w:div>
        <w:div w:id="1481724172">
          <w:marLeft w:val="0"/>
          <w:marRight w:val="0"/>
          <w:marTop w:val="0"/>
          <w:marBottom w:val="0"/>
          <w:divBdr>
            <w:top w:val="none" w:sz="0" w:space="0" w:color="auto"/>
            <w:left w:val="none" w:sz="0" w:space="0" w:color="auto"/>
            <w:bottom w:val="none" w:sz="0" w:space="0" w:color="auto"/>
            <w:right w:val="none" w:sz="0" w:space="0" w:color="auto"/>
          </w:divBdr>
        </w:div>
        <w:div w:id="1583953034">
          <w:marLeft w:val="0"/>
          <w:marRight w:val="0"/>
          <w:marTop w:val="0"/>
          <w:marBottom w:val="0"/>
          <w:divBdr>
            <w:top w:val="none" w:sz="0" w:space="0" w:color="auto"/>
            <w:left w:val="none" w:sz="0" w:space="0" w:color="auto"/>
            <w:bottom w:val="none" w:sz="0" w:space="0" w:color="auto"/>
            <w:right w:val="none" w:sz="0" w:space="0" w:color="auto"/>
          </w:divBdr>
        </w:div>
        <w:div w:id="564949226">
          <w:marLeft w:val="0"/>
          <w:marRight w:val="0"/>
          <w:marTop w:val="0"/>
          <w:marBottom w:val="0"/>
          <w:divBdr>
            <w:top w:val="none" w:sz="0" w:space="0" w:color="auto"/>
            <w:left w:val="none" w:sz="0" w:space="0" w:color="auto"/>
            <w:bottom w:val="none" w:sz="0" w:space="0" w:color="auto"/>
            <w:right w:val="none" w:sz="0" w:space="0" w:color="auto"/>
          </w:divBdr>
        </w:div>
        <w:div w:id="165329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58A81-FF99-43D3-86C2-758C1776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17</Pages>
  <Words>5585</Words>
  <Characters>31836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Djuric</dc:creator>
  <cp:keywords/>
  <dc:description/>
  <cp:lastModifiedBy>Djuric</cp:lastModifiedBy>
  <cp:revision>93</cp:revision>
  <dcterms:created xsi:type="dcterms:W3CDTF">2016-04-16T13:33:00Z</dcterms:created>
  <dcterms:modified xsi:type="dcterms:W3CDTF">2019-03-04T12:36:00Z</dcterms:modified>
</cp:coreProperties>
</file>