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AD" w:rsidRPr="00BD41AD" w:rsidRDefault="00BD41AD" w:rsidP="00BD4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AD">
        <w:rPr>
          <w:rFonts w:ascii="Times New Roman" w:hAnsi="Times New Roman" w:cs="Times New Roman"/>
          <w:b/>
          <w:sz w:val="28"/>
          <w:szCs w:val="28"/>
        </w:rPr>
        <w:t>Zadaci za ispit iz Korporativnih finansija</w:t>
      </w:r>
    </w:p>
    <w:p w:rsidR="006B1437" w:rsidRPr="00DC1493" w:rsidRDefault="00BD41AD">
      <w:pPr>
        <w:rPr>
          <w:rFonts w:ascii="Times New Roman" w:hAnsi="Times New Roman" w:cs="Times New Roman"/>
          <w:b/>
          <w:sz w:val="24"/>
          <w:szCs w:val="24"/>
        </w:rPr>
      </w:pPr>
      <w:r w:rsidRPr="00DC3114">
        <w:rPr>
          <w:rFonts w:ascii="Times New Roman" w:hAnsi="Times New Roman" w:cs="Times New Roman"/>
          <w:b/>
          <w:sz w:val="24"/>
          <w:szCs w:val="24"/>
        </w:rPr>
        <w:t>7.</w:t>
      </w:r>
      <w:r w:rsidRPr="00DC1493">
        <w:rPr>
          <w:rFonts w:ascii="Times New Roman" w:hAnsi="Times New Roman" w:cs="Times New Roman"/>
          <w:b/>
          <w:sz w:val="24"/>
          <w:szCs w:val="24"/>
        </w:rPr>
        <w:t xml:space="preserve"> poglavlje - Procena minimalne zahtevane stope prinosa</w:t>
      </w:r>
    </w:p>
    <w:p w:rsidR="00BD41AD" w:rsidRPr="00DC1493" w:rsidRDefault="00F52C46">
      <w:pPr>
        <w:rPr>
          <w:rFonts w:ascii="Times New Roman" w:hAnsi="Times New Roman" w:cs="Times New Roman"/>
          <w:b/>
          <w:sz w:val="24"/>
          <w:szCs w:val="24"/>
        </w:rPr>
      </w:pPr>
      <w:r w:rsidRPr="00DC149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66F2" w:rsidRPr="00DC1493">
        <w:rPr>
          <w:rFonts w:ascii="Times New Roman" w:hAnsi="Times New Roman" w:cs="Times New Roman"/>
          <w:b/>
          <w:sz w:val="24"/>
          <w:szCs w:val="24"/>
        </w:rPr>
        <w:t>Uticaj leveridža na bete</w:t>
      </w:r>
    </w:p>
    <w:p w:rsidR="008B66F2" w:rsidRPr="00DC1493" w:rsidRDefault="00525231" w:rsidP="00DC1493">
      <w:pPr>
        <w:jc w:val="both"/>
        <w:rPr>
          <w:rFonts w:ascii="Times New Roman" w:hAnsi="Times New Roman" w:cs="Times New Roman"/>
          <w:sz w:val="24"/>
          <w:szCs w:val="24"/>
        </w:rPr>
      </w:pPr>
      <w:r w:rsidRPr="00DC1493">
        <w:rPr>
          <w:rFonts w:ascii="Times New Roman" w:hAnsi="Times New Roman" w:cs="Times New Roman"/>
          <w:b/>
          <w:sz w:val="24"/>
          <w:szCs w:val="24"/>
        </w:rPr>
        <w:t>a)</w:t>
      </w:r>
      <w:r w:rsidRPr="00DC1493">
        <w:rPr>
          <w:rFonts w:ascii="Times New Roman" w:hAnsi="Times New Roman" w:cs="Times New Roman"/>
          <w:sz w:val="24"/>
          <w:szCs w:val="24"/>
        </w:rPr>
        <w:t xml:space="preserve"> </w:t>
      </w:r>
      <w:r w:rsidR="008B66F2" w:rsidRPr="00DC1493">
        <w:rPr>
          <w:rFonts w:ascii="Times New Roman" w:hAnsi="Times New Roman" w:cs="Times New Roman"/>
          <w:sz w:val="24"/>
          <w:szCs w:val="24"/>
        </w:rPr>
        <w:t>Istorijska beta kompanije iznosi 0,96. Prosečni pokazatelj dug/akcijski kapital iznosi 17,88%. Poreska stopa iznosi 35%. Izračunati betu nezaduženog preduzeća.</w:t>
      </w:r>
    </w:p>
    <w:p w:rsidR="008B66F2" w:rsidRPr="00DC1493" w:rsidRDefault="008B66F2">
      <w:pPr>
        <w:rPr>
          <w:rFonts w:ascii="Times New Roman" w:hAnsi="Times New Roman" w:cs="Times New Roman"/>
          <w:sz w:val="24"/>
          <w:szCs w:val="24"/>
        </w:rPr>
      </w:pPr>
      <w:r w:rsidRPr="00DC1493">
        <w:rPr>
          <w:rFonts w:ascii="Times New Roman" w:hAnsi="Times New Roman" w:cs="Times New Roman"/>
          <w:sz w:val="24"/>
          <w:szCs w:val="24"/>
        </w:rPr>
        <w:t>Beta nezaduženog preduzeća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tekuća beta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1-t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*D/E </m:t>
            </m:r>
          </m:den>
        </m:f>
      </m:oMath>
      <w:r w:rsidR="00B04FED" w:rsidRPr="00DC149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0,96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1-0.35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*0,1788</m:t>
            </m:r>
          </m:den>
        </m:f>
      </m:oMath>
      <w:r w:rsidR="00B04FED" w:rsidRPr="00DC1493">
        <w:rPr>
          <w:rFonts w:ascii="Times New Roman" w:eastAsiaTheme="minorEastAsia" w:hAnsi="Times New Roman" w:cs="Times New Roman"/>
          <w:sz w:val="24"/>
          <w:szCs w:val="24"/>
        </w:rPr>
        <w:t xml:space="preserve"> =0,86</w:t>
      </w:r>
    </w:p>
    <w:p w:rsidR="008B66F2" w:rsidRPr="00DC1493" w:rsidRDefault="00B04FED">
      <w:pPr>
        <w:rPr>
          <w:rFonts w:ascii="Times New Roman" w:hAnsi="Times New Roman" w:cs="Times New Roman"/>
          <w:sz w:val="24"/>
          <w:szCs w:val="24"/>
        </w:rPr>
      </w:pPr>
      <w:r w:rsidRPr="00DC1493">
        <w:rPr>
          <w:rFonts w:ascii="Times New Roman" w:hAnsi="Times New Roman" w:cs="Times New Roman"/>
          <w:sz w:val="24"/>
          <w:szCs w:val="24"/>
        </w:rPr>
        <w:t>D/E prosečni pokazatelj dug/akcijski kapital</w:t>
      </w:r>
    </w:p>
    <w:p w:rsidR="00B04FED" w:rsidRPr="00DC1493" w:rsidRDefault="00B04FED">
      <w:pPr>
        <w:rPr>
          <w:rFonts w:ascii="Times New Roman" w:hAnsi="Times New Roman" w:cs="Times New Roman"/>
          <w:sz w:val="24"/>
          <w:szCs w:val="24"/>
        </w:rPr>
      </w:pPr>
      <w:r w:rsidRPr="00DC1493">
        <w:rPr>
          <w:rFonts w:ascii="Times New Roman" w:hAnsi="Times New Roman" w:cs="Times New Roman"/>
          <w:sz w:val="24"/>
          <w:szCs w:val="24"/>
        </w:rPr>
        <w:t>t – poreska stopa</w:t>
      </w:r>
    </w:p>
    <w:p w:rsidR="00DC1493" w:rsidRDefault="00DC1493">
      <w:pPr>
        <w:rPr>
          <w:rFonts w:ascii="Times New Roman" w:hAnsi="Times New Roman" w:cs="Times New Roman"/>
          <w:b/>
          <w:sz w:val="24"/>
          <w:szCs w:val="24"/>
        </w:rPr>
      </w:pPr>
    </w:p>
    <w:p w:rsidR="008B66F2" w:rsidRPr="00DC1493" w:rsidRDefault="00525231" w:rsidP="00DC1493">
      <w:pPr>
        <w:jc w:val="both"/>
        <w:rPr>
          <w:rFonts w:ascii="Times New Roman" w:hAnsi="Times New Roman" w:cs="Times New Roman"/>
          <w:sz w:val="24"/>
          <w:szCs w:val="24"/>
        </w:rPr>
      </w:pPr>
      <w:r w:rsidRPr="00DC1493">
        <w:rPr>
          <w:rFonts w:ascii="Times New Roman" w:hAnsi="Times New Roman" w:cs="Times New Roman"/>
          <w:b/>
          <w:sz w:val="24"/>
          <w:szCs w:val="24"/>
        </w:rPr>
        <w:t>b)</w:t>
      </w:r>
      <w:r w:rsidRPr="00DC1493">
        <w:rPr>
          <w:rFonts w:ascii="Times New Roman" w:hAnsi="Times New Roman" w:cs="Times New Roman"/>
          <w:sz w:val="24"/>
          <w:szCs w:val="24"/>
        </w:rPr>
        <w:t xml:space="preserve"> Izračunati betu zaduženog preduzeća</w:t>
      </w:r>
      <w:r w:rsidR="00736B19" w:rsidRPr="00DC1493">
        <w:rPr>
          <w:rFonts w:ascii="Times New Roman" w:hAnsi="Times New Roman" w:cs="Times New Roman"/>
          <w:sz w:val="24"/>
          <w:szCs w:val="24"/>
        </w:rPr>
        <w:t xml:space="preserve"> ako pokaz</w:t>
      </w:r>
      <w:r w:rsidR="00522090" w:rsidRPr="00DC1493">
        <w:rPr>
          <w:rFonts w:ascii="Times New Roman" w:hAnsi="Times New Roman" w:cs="Times New Roman"/>
          <w:sz w:val="24"/>
          <w:szCs w:val="24"/>
        </w:rPr>
        <w:t>a</w:t>
      </w:r>
      <w:r w:rsidR="00736B19" w:rsidRPr="00DC1493">
        <w:rPr>
          <w:rFonts w:ascii="Times New Roman" w:hAnsi="Times New Roman" w:cs="Times New Roman"/>
          <w:sz w:val="24"/>
          <w:szCs w:val="24"/>
        </w:rPr>
        <w:t>telj dug/akcijski kapital iznosi 10%.</w:t>
      </w:r>
    </w:p>
    <w:p w:rsidR="00736B19" w:rsidRPr="00DC1493" w:rsidRDefault="00736B19">
      <w:pPr>
        <w:rPr>
          <w:rFonts w:ascii="Times New Roman" w:hAnsi="Times New Roman" w:cs="Times New Roman"/>
          <w:sz w:val="24"/>
          <w:szCs w:val="24"/>
        </w:rPr>
      </w:pPr>
      <w:r w:rsidRPr="00DC1493">
        <w:rPr>
          <w:rFonts w:ascii="Times New Roman" w:hAnsi="Times New Roman" w:cs="Times New Roman"/>
          <w:sz w:val="24"/>
          <w:szCs w:val="24"/>
        </w:rPr>
        <w:t>Beta zaduženog preduzeća = beta nezaduženog preduzeća*</w:t>
      </w:r>
      <m:oMath>
        <m:r>
          <w:rPr>
            <w:rFonts w:ascii="Cambria Math" w:hAnsi="Cambria Math" w:cs="Times New Roman"/>
            <w:sz w:val="24"/>
            <w:szCs w:val="24"/>
          </w:rPr>
          <m:t>[1+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1-poreska stopa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*D/E</m:t>
        </m:r>
        <m:r>
          <w:rPr>
            <w:rFonts w:ascii="Cambria Math" w:eastAsiaTheme="minorEastAsia" w:hAnsi="Cambria Math" w:cs="Times New Roman"/>
            <w:sz w:val="24"/>
            <w:szCs w:val="24"/>
          </w:rPr>
          <m:t>]</m:t>
        </m:r>
      </m:oMath>
      <w:r w:rsidRPr="00DC1493">
        <w:rPr>
          <w:rFonts w:ascii="Times New Roman" w:eastAsiaTheme="minorEastAsia" w:hAnsi="Times New Roman" w:cs="Times New Roman"/>
          <w:sz w:val="24"/>
          <w:szCs w:val="24"/>
        </w:rPr>
        <w:t xml:space="preserve"> =0,86*[1+0,65*0,1</w:t>
      </w:r>
      <w:r w:rsidR="00C44C13" w:rsidRPr="00DC1493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DC1493">
        <w:rPr>
          <w:rFonts w:ascii="Times New Roman" w:eastAsiaTheme="minorEastAsia" w:hAnsi="Times New Roman" w:cs="Times New Roman"/>
          <w:sz w:val="24"/>
          <w:szCs w:val="24"/>
        </w:rPr>
        <w:t>] = 0,92</w:t>
      </w:r>
    </w:p>
    <w:p w:rsidR="00DC1493" w:rsidRDefault="00DC1493">
      <w:pPr>
        <w:rPr>
          <w:rFonts w:ascii="Times New Roman" w:hAnsi="Times New Roman" w:cs="Times New Roman"/>
          <w:b/>
          <w:sz w:val="24"/>
          <w:szCs w:val="24"/>
        </w:rPr>
      </w:pPr>
    </w:p>
    <w:p w:rsidR="00525231" w:rsidRPr="00DC1493" w:rsidRDefault="00C44C13" w:rsidP="00DC1493">
      <w:pPr>
        <w:jc w:val="both"/>
        <w:rPr>
          <w:rFonts w:ascii="Times New Roman" w:hAnsi="Times New Roman" w:cs="Times New Roman"/>
          <w:sz w:val="24"/>
          <w:szCs w:val="24"/>
        </w:rPr>
      </w:pPr>
      <w:r w:rsidRPr="00DC1493">
        <w:rPr>
          <w:rFonts w:ascii="Times New Roman" w:hAnsi="Times New Roman" w:cs="Times New Roman"/>
          <w:b/>
          <w:sz w:val="24"/>
          <w:szCs w:val="24"/>
        </w:rPr>
        <w:t>c)</w:t>
      </w:r>
      <w:r w:rsidRPr="00DC1493">
        <w:rPr>
          <w:rFonts w:ascii="Times New Roman" w:hAnsi="Times New Roman" w:cs="Times New Roman"/>
          <w:sz w:val="24"/>
          <w:szCs w:val="24"/>
        </w:rPr>
        <w:t xml:space="preserve"> Ukoliko se pokazatelj dug/akcijski kapital poveća na 20%, izračunati betu zaduženog preduzeća:</w:t>
      </w:r>
    </w:p>
    <w:p w:rsidR="00C44C13" w:rsidRPr="00DC1493" w:rsidRDefault="00C44C13" w:rsidP="00C44C13">
      <w:pPr>
        <w:rPr>
          <w:rFonts w:ascii="Times New Roman" w:hAnsi="Times New Roman" w:cs="Times New Roman"/>
          <w:sz w:val="24"/>
          <w:szCs w:val="24"/>
        </w:rPr>
      </w:pPr>
      <w:r w:rsidRPr="00DC1493">
        <w:rPr>
          <w:rFonts w:ascii="Times New Roman" w:hAnsi="Times New Roman" w:cs="Times New Roman"/>
          <w:sz w:val="24"/>
          <w:szCs w:val="24"/>
        </w:rPr>
        <w:t>Beta zaduženog preduzeća = 0,86*</w:t>
      </w:r>
      <w:r w:rsidRPr="00DC1493">
        <w:rPr>
          <w:rFonts w:ascii="Times New Roman" w:eastAsiaTheme="minorEastAsia" w:hAnsi="Times New Roman" w:cs="Times New Roman"/>
          <w:sz w:val="24"/>
          <w:szCs w:val="24"/>
        </w:rPr>
        <w:t>[1+0,65*0,20] = 0,97</w:t>
      </w:r>
    </w:p>
    <w:p w:rsidR="00525231" w:rsidRPr="00DC1493" w:rsidRDefault="00C44C13" w:rsidP="00DC1493">
      <w:pPr>
        <w:jc w:val="both"/>
        <w:rPr>
          <w:rFonts w:ascii="Times New Roman" w:hAnsi="Times New Roman" w:cs="Times New Roman"/>
          <w:sz w:val="24"/>
          <w:szCs w:val="24"/>
        </w:rPr>
      </w:pPr>
      <w:r w:rsidRPr="002B009E">
        <w:rPr>
          <w:rFonts w:ascii="Times New Roman" w:hAnsi="Times New Roman" w:cs="Times New Roman"/>
          <w:b/>
          <w:sz w:val="24"/>
          <w:szCs w:val="24"/>
        </w:rPr>
        <w:t>2.</w:t>
      </w:r>
      <w:r w:rsidRPr="002B009E">
        <w:rPr>
          <w:rFonts w:ascii="Times New Roman" w:hAnsi="Times New Roman" w:cs="Times New Roman"/>
          <w:sz w:val="24"/>
          <w:szCs w:val="24"/>
        </w:rPr>
        <w:t xml:space="preserve"> Izračunati betu nezaduženog preduzeća ako je prosečna beta zaduženog preduzeća iznosi 0,93, poreska stopa 0,35 a odnos dug/akcijski kapital 14,01.</w:t>
      </w:r>
    </w:p>
    <w:p w:rsidR="00C44C13" w:rsidRPr="00DC1493" w:rsidRDefault="00C44C13" w:rsidP="00C44C13">
      <w:pPr>
        <w:rPr>
          <w:rFonts w:ascii="Times New Roman" w:hAnsi="Times New Roman" w:cs="Times New Roman"/>
          <w:sz w:val="24"/>
          <w:szCs w:val="24"/>
        </w:rPr>
      </w:pPr>
      <w:r w:rsidRPr="00DC1493">
        <w:rPr>
          <w:rFonts w:ascii="Times New Roman" w:hAnsi="Times New Roman" w:cs="Times New Roman"/>
          <w:sz w:val="24"/>
          <w:szCs w:val="24"/>
        </w:rPr>
        <w:t>Beta nezaduženog preduzeća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tekuća beta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1-t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*D/E </m:t>
            </m:r>
          </m:den>
        </m:f>
      </m:oMath>
      <w:r w:rsidRPr="00DC149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0,93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1-0.35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*0,1401</m:t>
            </m:r>
          </m:den>
        </m:f>
      </m:oMath>
      <w:r w:rsidR="001E0BFE" w:rsidRPr="00DC1493">
        <w:rPr>
          <w:rFonts w:ascii="Times New Roman" w:eastAsiaTheme="minorEastAsia" w:hAnsi="Times New Roman" w:cs="Times New Roman"/>
          <w:sz w:val="24"/>
          <w:szCs w:val="24"/>
        </w:rPr>
        <w:t xml:space="preserve"> =0,85</w:t>
      </w:r>
    </w:p>
    <w:p w:rsidR="00C44C13" w:rsidRPr="00DC1493" w:rsidRDefault="00C44C13">
      <w:pPr>
        <w:rPr>
          <w:rFonts w:ascii="Times New Roman" w:hAnsi="Times New Roman" w:cs="Times New Roman"/>
          <w:sz w:val="24"/>
          <w:szCs w:val="24"/>
        </w:rPr>
      </w:pPr>
    </w:p>
    <w:p w:rsidR="00BD41AD" w:rsidRPr="00DC1493" w:rsidRDefault="009F68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F2969" w:rsidRPr="00DC1493">
        <w:rPr>
          <w:rFonts w:ascii="Times New Roman" w:hAnsi="Times New Roman" w:cs="Times New Roman"/>
          <w:b/>
          <w:sz w:val="24"/>
          <w:szCs w:val="24"/>
        </w:rPr>
        <w:t>. Izračunati trošak kapitala za preduzeća u tabeli ispod: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F2969" w:rsidRPr="00DC1493" w:rsidTr="00CF2969">
        <w:tc>
          <w:tcPr>
            <w:tcW w:w="3096" w:type="dxa"/>
          </w:tcPr>
          <w:p w:rsidR="00CF2969" w:rsidRPr="00DC1493" w:rsidRDefault="00CF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CF2969" w:rsidRPr="00DC1493" w:rsidRDefault="00CF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b/>
                <w:sz w:val="24"/>
                <w:szCs w:val="24"/>
              </w:rPr>
              <w:t>Preduzeće A</w:t>
            </w:r>
          </w:p>
        </w:tc>
        <w:tc>
          <w:tcPr>
            <w:tcW w:w="3096" w:type="dxa"/>
          </w:tcPr>
          <w:p w:rsidR="00CF2969" w:rsidRPr="00DC1493" w:rsidRDefault="00CF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b/>
                <w:sz w:val="24"/>
                <w:szCs w:val="24"/>
              </w:rPr>
              <w:t>Preduzeće B</w:t>
            </w:r>
          </w:p>
        </w:tc>
      </w:tr>
      <w:tr w:rsidR="00CF2969" w:rsidRPr="00DC1493" w:rsidTr="00CF2969">
        <w:tc>
          <w:tcPr>
            <w:tcW w:w="3096" w:type="dxa"/>
          </w:tcPr>
          <w:p w:rsidR="00CF2969" w:rsidRPr="00DC1493" w:rsidRDefault="00C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sz w:val="24"/>
                <w:szCs w:val="24"/>
              </w:rPr>
              <w:t xml:space="preserve">Trošak akcijskog kapitala </w:t>
            </w:r>
            <w:r w:rsidRPr="00DC1493">
              <w:rPr>
                <w:rFonts w:ascii="Times New Roman" w:hAnsi="Times New Roman" w:cs="Times New Roman"/>
                <w:i/>
                <w:sz w:val="24"/>
                <w:szCs w:val="24"/>
              </w:rPr>
              <w:t>ke</w:t>
            </w:r>
          </w:p>
        </w:tc>
        <w:tc>
          <w:tcPr>
            <w:tcW w:w="3096" w:type="dxa"/>
          </w:tcPr>
          <w:p w:rsidR="00CF2969" w:rsidRPr="00DC1493" w:rsidRDefault="00C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sz w:val="24"/>
                <w:szCs w:val="24"/>
              </w:rPr>
              <w:t>10,58%</w:t>
            </w:r>
          </w:p>
        </w:tc>
        <w:tc>
          <w:tcPr>
            <w:tcW w:w="3096" w:type="dxa"/>
          </w:tcPr>
          <w:p w:rsidR="00CF2969" w:rsidRPr="00DC1493" w:rsidRDefault="0018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sz w:val="24"/>
                <w:szCs w:val="24"/>
              </w:rPr>
              <w:t>9,78%</w:t>
            </w:r>
          </w:p>
        </w:tc>
      </w:tr>
      <w:tr w:rsidR="00CF2969" w:rsidRPr="00DC1493" w:rsidTr="00CF2969">
        <w:tc>
          <w:tcPr>
            <w:tcW w:w="3096" w:type="dxa"/>
          </w:tcPr>
          <w:p w:rsidR="00CF2969" w:rsidRPr="00DC1493" w:rsidRDefault="00CF2969" w:rsidP="00C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sz w:val="24"/>
                <w:szCs w:val="24"/>
              </w:rPr>
              <w:t>Akcijski kapital/(dug+akcijski kapital)</w:t>
            </w:r>
            <w:r w:rsidR="00183E1A" w:rsidRPr="00DC1493">
              <w:rPr>
                <w:rFonts w:ascii="Times New Roman" w:hAnsi="Times New Roman" w:cs="Times New Roman"/>
                <w:sz w:val="24"/>
                <w:szCs w:val="24"/>
              </w:rPr>
              <w:t xml:space="preserve"> E/(D+E)</w:t>
            </w:r>
          </w:p>
        </w:tc>
        <w:tc>
          <w:tcPr>
            <w:tcW w:w="3096" w:type="dxa"/>
          </w:tcPr>
          <w:p w:rsidR="00CF2969" w:rsidRPr="00DC1493" w:rsidRDefault="00C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sz w:val="24"/>
                <w:szCs w:val="24"/>
              </w:rPr>
              <w:t>79,91</w:t>
            </w:r>
          </w:p>
        </w:tc>
        <w:tc>
          <w:tcPr>
            <w:tcW w:w="3096" w:type="dxa"/>
          </w:tcPr>
          <w:p w:rsidR="00CF2969" w:rsidRPr="00DC1493" w:rsidRDefault="0018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F2969" w:rsidRPr="00DC1493" w:rsidTr="00CF2969">
        <w:tc>
          <w:tcPr>
            <w:tcW w:w="3096" w:type="dxa"/>
          </w:tcPr>
          <w:p w:rsidR="00CF2969" w:rsidRPr="00DC1493" w:rsidRDefault="00C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sz w:val="24"/>
                <w:szCs w:val="24"/>
              </w:rPr>
              <w:t xml:space="preserve">Trošak duga </w:t>
            </w:r>
            <w:r w:rsidRPr="00DC1493">
              <w:rPr>
                <w:rFonts w:ascii="Times New Roman" w:hAnsi="Times New Roman" w:cs="Times New Roman"/>
                <w:i/>
                <w:sz w:val="24"/>
                <w:szCs w:val="24"/>
              </w:rPr>
              <w:t>kd</w:t>
            </w:r>
          </w:p>
        </w:tc>
        <w:tc>
          <w:tcPr>
            <w:tcW w:w="3096" w:type="dxa"/>
          </w:tcPr>
          <w:p w:rsidR="00CF2969" w:rsidRPr="00DC1493" w:rsidRDefault="00C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  <w:r w:rsidR="00183E1A" w:rsidRPr="00DC14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96" w:type="dxa"/>
          </w:tcPr>
          <w:p w:rsidR="00CF2969" w:rsidRPr="00DC1493" w:rsidRDefault="0018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CF2969" w:rsidRPr="00DC1493" w:rsidTr="00CF2969">
        <w:tc>
          <w:tcPr>
            <w:tcW w:w="3096" w:type="dxa"/>
          </w:tcPr>
          <w:p w:rsidR="00CF2969" w:rsidRPr="00DC1493" w:rsidRDefault="00C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sz w:val="24"/>
                <w:szCs w:val="24"/>
              </w:rPr>
              <w:t>Dug/(dug+akcijski kapital)</w:t>
            </w:r>
            <w:r w:rsidR="00183E1A" w:rsidRPr="00DC1493">
              <w:rPr>
                <w:rFonts w:ascii="Times New Roman" w:hAnsi="Times New Roman" w:cs="Times New Roman"/>
                <w:sz w:val="24"/>
                <w:szCs w:val="24"/>
              </w:rPr>
              <w:t xml:space="preserve"> D/(D+E)</w:t>
            </w:r>
          </w:p>
        </w:tc>
        <w:tc>
          <w:tcPr>
            <w:tcW w:w="3096" w:type="dxa"/>
          </w:tcPr>
          <w:p w:rsidR="00CF2969" w:rsidRPr="00DC1493" w:rsidRDefault="00C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sz w:val="24"/>
                <w:szCs w:val="24"/>
              </w:rPr>
              <w:t>20,09</w:t>
            </w:r>
          </w:p>
        </w:tc>
        <w:tc>
          <w:tcPr>
            <w:tcW w:w="3096" w:type="dxa"/>
          </w:tcPr>
          <w:p w:rsidR="00CF2969" w:rsidRPr="00DC1493" w:rsidRDefault="0018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2969" w:rsidRPr="00DC1493" w:rsidTr="00CF2969">
        <w:tc>
          <w:tcPr>
            <w:tcW w:w="3096" w:type="dxa"/>
          </w:tcPr>
          <w:p w:rsidR="00CF2969" w:rsidRPr="00DC1493" w:rsidRDefault="00CF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b/>
                <w:sz w:val="24"/>
                <w:szCs w:val="24"/>
              </w:rPr>
              <w:t>Trošak kapitala</w:t>
            </w:r>
          </w:p>
        </w:tc>
        <w:tc>
          <w:tcPr>
            <w:tcW w:w="3096" w:type="dxa"/>
          </w:tcPr>
          <w:p w:rsidR="00CF2969" w:rsidRPr="00DC1493" w:rsidRDefault="00183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b/>
                <w:sz w:val="24"/>
                <w:szCs w:val="24"/>
              </w:rPr>
              <w:t>9,17</w:t>
            </w:r>
          </w:p>
        </w:tc>
        <w:tc>
          <w:tcPr>
            <w:tcW w:w="3096" w:type="dxa"/>
          </w:tcPr>
          <w:p w:rsidR="00CF2969" w:rsidRPr="00DC1493" w:rsidRDefault="00AA7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b/>
                <w:sz w:val="24"/>
                <w:szCs w:val="24"/>
              </w:rPr>
              <w:t>9,38</w:t>
            </w:r>
          </w:p>
        </w:tc>
      </w:tr>
    </w:tbl>
    <w:p w:rsidR="00CF2969" w:rsidRPr="00DC1493" w:rsidRDefault="00CF2969">
      <w:pPr>
        <w:rPr>
          <w:rFonts w:ascii="Times New Roman" w:hAnsi="Times New Roman" w:cs="Times New Roman"/>
          <w:sz w:val="24"/>
          <w:szCs w:val="24"/>
        </w:rPr>
      </w:pPr>
    </w:p>
    <w:p w:rsidR="00CF2969" w:rsidRPr="002A25C6" w:rsidRDefault="00CF2969">
      <w:pPr>
        <w:rPr>
          <w:rFonts w:ascii="Times New Roman" w:eastAsiaTheme="minorEastAsia" w:hAnsi="Times New Roman" w:cs="Times New Roman"/>
          <w:sz w:val="24"/>
          <w:szCs w:val="24"/>
        </w:rPr>
      </w:pPr>
      <w:r w:rsidRPr="002A25C6">
        <w:rPr>
          <w:rFonts w:ascii="Times New Roman" w:hAnsi="Times New Roman" w:cs="Times New Roman"/>
          <w:sz w:val="24"/>
          <w:szCs w:val="24"/>
        </w:rPr>
        <w:lastRenderedPageBreak/>
        <w:t>Trošak kapitala</w:t>
      </w:r>
      <w:r w:rsidR="00183E1A" w:rsidRPr="002A25C6">
        <w:rPr>
          <w:rFonts w:ascii="Times New Roman" w:hAnsi="Times New Roman" w:cs="Times New Roman"/>
          <w:sz w:val="24"/>
          <w:szCs w:val="24"/>
        </w:rPr>
        <w:t xml:space="preserve"> za preduzeće A:</w:t>
      </w:r>
      <w:r w:rsidRPr="002A25C6">
        <w:rPr>
          <w:rFonts w:ascii="Times New Roman" w:hAnsi="Times New Roman" w:cs="Times New Roman"/>
          <w:sz w:val="24"/>
          <w:szCs w:val="24"/>
        </w:rPr>
        <w:t xml:space="preserve"> </w:t>
      </w:r>
      <w:r w:rsidRPr="002A25C6">
        <w:rPr>
          <w:rFonts w:ascii="Times New Roman" w:hAnsi="Times New Roman" w:cs="Times New Roman"/>
          <w:i/>
          <w:sz w:val="24"/>
          <w:szCs w:val="24"/>
        </w:rPr>
        <w:t xml:space="preserve">ke </w:t>
      </w:r>
      <w:r w:rsidRPr="002A25C6">
        <w:rPr>
          <w:rFonts w:ascii="Times New Roman" w:hAnsi="Times New Roman" w:cs="Times New Roman"/>
          <w:sz w:val="24"/>
          <w:szCs w:val="24"/>
        </w:rPr>
        <w:t>*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D+E</m:t>
            </m:r>
          </m:den>
        </m:f>
      </m:oMath>
      <w:r w:rsidRPr="002A25C6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 w:rsidRPr="002A25C6">
        <w:rPr>
          <w:rFonts w:ascii="Times New Roman" w:eastAsiaTheme="minorEastAsia" w:hAnsi="Times New Roman" w:cs="Times New Roman"/>
          <w:i/>
          <w:sz w:val="24"/>
          <w:szCs w:val="24"/>
        </w:rPr>
        <w:t xml:space="preserve">kd </w:t>
      </w:r>
      <w:r w:rsidRPr="002A25C6">
        <w:rPr>
          <w:rFonts w:ascii="Times New Roman" w:eastAsiaTheme="minorEastAsia" w:hAnsi="Times New Roman" w:cs="Times New Roman"/>
          <w:sz w:val="24"/>
          <w:szCs w:val="24"/>
        </w:rPr>
        <w:t>*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D+E</m:t>
            </m:r>
          </m:den>
        </m:f>
      </m:oMath>
      <w:r w:rsidRPr="002A25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=10,58%*79,91%</m:t>
        </m:r>
      </m:oMath>
      <w:r w:rsidR="00183E1A" w:rsidRPr="002A25C6">
        <w:rPr>
          <w:rFonts w:ascii="Times New Roman" w:eastAsiaTheme="minorEastAsia" w:hAnsi="Times New Roman" w:cs="Times New Roman"/>
          <w:sz w:val="24"/>
          <w:szCs w:val="24"/>
        </w:rPr>
        <w:t>+3,58%*20,09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%=9,17</m:t>
        </m:r>
      </m:oMath>
    </w:p>
    <w:p w:rsidR="00183E1A" w:rsidRPr="002A25C6" w:rsidRDefault="00183E1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83E1A" w:rsidRPr="002A25C6" w:rsidRDefault="00183E1A" w:rsidP="00183E1A">
      <w:pPr>
        <w:rPr>
          <w:rFonts w:ascii="Times New Roman" w:hAnsi="Times New Roman" w:cs="Times New Roman"/>
          <w:sz w:val="24"/>
          <w:szCs w:val="24"/>
        </w:rPr>
      </w:pPr>
      <w:r w:rsidRPr="002A25C6">
        <w:rPr>
          <w:rFonts w:ascii="Times New Roman" w:hAnsi="Times New Roman" w:cs="Times New Roman"/>
          <w:sz w:val="24"/>
          <w:szCs w:val="24"/>
        </w:rPr>
        <w:t xml:space="preserve">Trošak kapitala za preduzeće B: </w:t>
      </w:r>
      <w:r w:rsidRPr="002A25C6">
        <w:rPr>
          <w:rFonts w:ascii="Times New Roman" w:hAnsi="Times New Roman" w:cs="Times New Roman"/>
          <w:i/>
          <w:sz w:val="24"/>
          <w:szCs w:val="24"/>
        </w:rPr>
        <w:t xml:space="preserve">ke </w:t>
      </w:r>
      <w:r w:rsidRPr="002A25C6">
        <w:rPr>
          <w:rFonts w:ascii="Times New Roman" w:hAnsi="Times New Roman" w:cs="Times New Roman"/>
          <w:sz w:val="24"/>
          <w:szCs w:val="24"/>
        </w:rPr>
        <w:t>*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D+E</m:t>
            </m:r>
          </m:den>
        </m:f>
      </m:oMath>
      <w:r w:rsidRPr="002A25C6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 w:rsidRPr="002A25C6">
        <w:rPr>
          <w:rFonts w:ascii="Times New Roman" w:eastAsiaTheme="minorEastAsia" w:hAnsi="Times New Roman" w:cs="Times New Roman"/>
          <w:i/>
          <w:sz w:val="24"/>
          <w:szCs w:val="24"/>
        </w:rPr>
        <w:t xml:space="preserve">kd </w:t>
      </w:r>
      <w:r w:rsidRPr="002A25C6">
        <w:rPr>
          <w:rFonts w:ascii="Times New Roman" w:eastAsiaTheme="minorEastAsia" w:hAnsi="Times New Roman" w:cs="Times New Roman"/>
          <w:sz w:val="24"/>
          <w:szCs w:val="24"/>
        </w:rPr>
        <w:t>*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D+E</m:t>
            </m:r>
          </m:den>
        </m:f>
      </m:oMath>
      <w:r w:rsidRPr="002A25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=9,78%*93%</m:t>
        </m:r>
      </m:oMath>
      <w:r w:rsidRPr="002A25C6">
        <w:rPr>
          <w:rFonts w:ascii="Times New Roman" w:eastAsiaTheme="minorEastAsia" w:hAnsi="Times New Roman" w:cs="Times New Roman"/>
          <w:sz w:val="24"/>
          <w:szCs w:val="24"/>
        </w:rPr>
        <w:t>+4%*7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%=9,38</m:t>
        </m:r>
      </m:oMath>
    </w:p>
    <w:p w:rsidR="00FE0D5A" w:rsidRDefault="00FE0D5A" w:rsidP="005B5B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E1A" w:rsidRPr="002B009E" w:rsidRDefault="009F6873" w:rsidP="005B5BF4">
      <w:pPr>
        <w:jc w:val="both"/>
        <w:rPr>
          <w:rFonts w:ascii="Times New Roman" w:hAnsi="Times New Roman" w:cs="Times New Roman"/>
          <w:sz w:val="24"/>
          <w:szCs w:val="24"/>
        </w:rPr>
      </w:pPr>
      <w:r w:rsidRPr="002B009E">
        <w:rPr>
          <w:rFonts w:ascii="Times New Roman" w:hAnsi="Times New Roman" w:cs="Times New Roman"/>
          <w:b/>
          <w:sz w:val="24"/>
          <w:szCs w:val="24"/>
        </w:rPr>
        <w:t>4.</w:t>
      </w:r>
      <w:r w:rsidRPr="002B009E">
        <w:rPr>
          <w:rFonts w:ascii="Times New Roman" w:hAnsi="Times New Roman" w:cs="Times New Roman"/>
          <w:sz w:val="24"/>
          <w:szCs w:val="24"/>
        </w:rPr>
        <w:t xml:space="preserve"> Pokazatelj zaduženosti iznosi 10%, trošak akcijskog kapitala 15% i trošak zaduživanja nakon oporezivanja 5%. Izračunati trošak kapitala.</w:t>
      </w:r>
    </w:p>
    <w:p w:rsidR="009F6873" w:rsidRPr="002B009E" w:rsidRDefault="009F6873">
      <w:pPr>
        <w:rPr>
          <w:rFonts w:ascii="Times New Roman" w:eastAsiaTheme="minorEastAsia" w:hAnsi="Times New Roman" w:cs="Times New Roman"/>
          <w:sz w:val="24"/>
          <w:szCs w:val="24"/>
        </w:rPr>
      </w:pPr>
      <w:r w:rsidRPr="002B009E">
        <w:rPr>
          <w:rFonts w:ascii="Times New Roman" w:hAnsi="Times New Roman" w:cs="Times New Roman"/>
          <w:sz w:val="24"/>
          <w:szCs w:val="24"/>
        </w:rPr>
        <w:t>Trošak kapitala = 15%*0,9+5%*0,1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Pr="002B009E">
        <w:rPr>
          <w:rFonts w:ascii="Times New Roman" w:eastAsiaTheme="minorEastAsia" w:hAnsi="Times New Roman" w:cs="Times New Roman"/>
          <w:sz w:val="24"/>
          <w:szCs w:val="24"/>
        </w:rPr>
        <w:t>14%</w:t>
      </w:r>
    </w:p>
    <w:p w:rsidR="005B5BF4" w:rsidRPr="002B009E" w:rsidRDefault="005B5BF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B5BF4" w:rsidRDefault="005B5BF4" w:rsidP="0046243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009E">
        <w:rPr>
          <w:rFonts w:ascii="Times New Roman" w:eastAsiaTheme="minorEastAsia" w:hAnsi="Times New Roman" w:cs="Times New Roman"/>
          <w:b/>
          <w:sz w:val="24"/>
          <w:szCs w:val="24"/>
        </w:rPr>
        <w:t>5.</w:t>
      </w:r>
      <w:r w:rsidRPr="002B00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35969" w:rsidRPr="002B009E">
        <w:rPr>
          <w:rFonts w:ascii="Times New Roman" w:eastAsiaTheme="minorEastAsia" w:hAnsi="Times New Roman" w:cs="Times New Roman"/>
          <w:sz w:val="24"/>
          <w:szCs w:val="24"/>
        </w:rPr>
        <w:t>Izračunati tržišnu vrednost 1 mlrd</w:t>
      </w:r>
      <w:r w:rsidR="00B44FC4" w:rsidRPr="002B009E">
        <w:rPr>
          <w:rFonts w:ascii="Times New Roman" w:eastAsiaTheme="minorEastAsia" w:hAnsi="Times New Roman" w:cs="Times New Roman"/>
          <w:sz w:val="24"/>
          <w:szCs w:val="24"/>
        </w:rPr>
        <w:t xml:space="preserve"> $</w:t>
      </w:r>
      <w:r w:rsidR="00135969" w:rsidRPr="002B009E">
        <w:rPr>
          <w:rFonts w:ascii="Times New Roman" w:eastAsiaTheme="minorEastAsia" w:hAnsi="Times New Roman" w:cs="Times New Roman"/>
          <w:sz w:val="24"/>
          <w:szCs w:val="24"/>
        </w:rPr>
        <w:t xml:space="preserve"> duga uz troškove kamate od 60 mil i rokom dospeća od 6 god, kada je trošak zaduživanja 7,5%.</w:t>
      </w:r>
    </w:p>
    <w:p w:rsidR="00982840" w:rsidRDefault="002145CB">
      <w:pPr>
        <w:rPr>
          <w:rFonts w:ascii="Times New Roman" w:eastAsiaTheme="minorEastAsia" w:hAnsi="Times New Roman" w:cs="Times New Roman"/>
          <w:sz w:val="24"/>
          <w:szCs w:val="24"/>
        </w:rPr>
      </w:pPr>
      <w:r w:rsidRPr="00B44FC4">
        <w:rPr>
          <w:rFonts w:ascii="Times New Roman" w:eastAsiaTheme="minorEastAsia" w:hAnsi="Times New Roman" w:cs="Times New Roman"/>
          <w:sz w:val="24"/>
          <w:szCs w:val="24"/>
        </w:rPr>
        <w:t xml:space="preserve">Tržišna vrednost duga </w:t>
      </w:r>
      <w:r w:rsidR="00B44FC4" w:rsidRPr="00B44FC4">
        <w:rPr>
          <w:rFonts w:ascii="Times New Roman" w:hAnsi="Times New Roman" w:cs="Times New Roman"/>
          <w:sz w:val="24"/>
          <w:szCs w:val="24"/>
        </w:rPr>
        <w:t xml:space="preserve">= 60*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1-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1,075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den>
                </m:f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0,075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1.075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</m:den>
        </m:f>
      </m:oMath>
      <w:r w:rsidR="00B44FC4" w:rsidRPr="00B44FC4">
        <w:rPr>
          <w:rFonts w:ascii="Times New Roman" w:eastAsiaTheme="minorEastAsia" w:hAnsi="Times New Roman" w:cs="Times New Roman"/>
          <w:sz w:val="24"/>
          <w:szCs w:val="24"/>
        </w:rPr>
        <w:t xml:space="preserve"> = 930 $</w:t>
      </w:r>
    </w:p>
    <w:p w:rsidR="00B90EF5" w:rsidRPr="00B44FC4" w:rsidRDefault="00B90EF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44FC4" w:rsidRDefault="008F0068" w:rsidP="0046243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90EF5">
        <w:rPr>
          <w:rFonts w:ascii="Times New Roman" w:eastAsiaTheme="minorEastAsia" w:hAnsi="Times New Roman" w:cs="Times New Roman"/>
          <w:b/>
          <w:sz w:val="24"/>
          <w:szCs w:val="24"/>
        </w:rPr>
        <w:t>6.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Ako knjigovodstvena vrednost duga iznosi 6.972 mil dolara , trošak kamate 453 mil dolara, rok dospeća duga 13,76 godina a trošak duga 5,5%, izračunati tržišnu vrednost duga.</w:t>
      </w:r>
    </w:p>
    <w:p w:rsidR="008F0068" w:rsidRPr="00B44FC4" w:rsidRDefault="008F0068" w:rsidP="008F0068">
      <w:pPr>
        <w:rPr>
          <w:rFonts w:ascii="Times New Roman" w:eastAsiaTheme="minorEastAsia" w:hAnsi="Times New Roman" w:cs="Times New Roman"/>
          <w:sz w:val="24"/>
          <w:szCs w:val="24"/>
        </w:rPr>
      </w:pPr>
      <w:r w:rsidRPr="00B44FC4">
        <w:rPr>
          <w:rFonts w:ascii="Times New Roman" w:eastAsiaTheme="minorEastAsia" w:hAnsi="Times New Roman" w:cs="Times New Roman"/>
          <w:sz w:val="24"/>
          <w:szCs w:val="24"/>
        </w:rPr>
        <w:t xml:space="preserve">Tržišna vrednost duga </w:t>
      </w:r>
      <w:r w:rsidRPr="00B44FC4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453</w:t>
      </w:r>
      <w:r w:rsidRPr="00B44FC4">
        <w:rPr>
          <w:rFonts w:ascii="Times New Roman" w:hAnsi="Times New Roman" w:cs="Times New Roman"/>
          <w:sz w:val="24"/>
          <w:szCs w:val="24"/>
        </w:rPr>
        <w:t xml:space="preserve">*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1-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1,055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13,76</m:t>
                        </m:r>
                      </m:sup>
                    </m:sSup>
                  </m:den>
                </m:f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0,055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6.972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1.055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13,76</m:t>
                </m:r>
              </m:sup>
            </m:sSup>
          </m:den>
        </m:f>
      </m:oMath>
      <w:r w:rsidRPr="00B44FC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46243B">
        <w:rPr>
          <w:rFonts w:ascii="Times New Roman" w:eastAsiaTheme="minorEastAsia" w:hAnsi="Times New Roman" w:cs="Times New Roman"/>
          <w:sz w:val="24"/>
          <w:szCs w:val="24"/>
        </w:rPr>
        <w:t>7.631</w:t>
      </w:r>
      <w:r w:rsidRPr="00B44FC4">
        <w:rPr>
          <w:rFonts w:ascii="Times New Roman" w:eastAsiaTheme="minorEastAsia" w:hAnsi="Times New Roman" w:cs="Times New Roman"/>
          <w:sz w:val="24"/>
          <w:szCs w:val="24"/>
        </w:rPr>
        <w:t>$</w:t>
      </w:r>
    </w:p>
    <w:p w:rsidR="002F1EDA" w:rsidRDefault="002F1EDA">
      <w:pPr>
        <w:rPr>
          <w:rFonts w:ascii="Times New Roman" w:hAnsi="Times New Roman" w:cs="Times New Roman"/>
          <w:b/>
          <w:sz w:val="24"/>
          <w:szCs w:val="24"/>
        </w:rPr>
      </w:pPr>
    </w:p>
    <w:p w:rsidR="002F1EDA" w:rsidRDefault="002F1E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poglavlje - Pravila za donošenje investicionih odluka</w:t>
      </w:r>
    </w:p>
    <w:p w:rsidR="00394F50" w:rsidRDefault="002F1EDA" w:rsidP="00DC7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C79D0">
        <w:rPr>
          <w:rFonts w:ascii="Times New Roman" w:hAnsi="Times New Roman" w:cs="Times New Roman"/>
          <w:sz w:val="24"/>
          <w:szCs w:val="24"/>
        </w:rPr>
        <w:t>Pretpostavimo da je u pitanju jednogodišnja investicija u sistem za upravljanje električnom energijom u iznosu od 500.000 EUR koji se na kraju godine može prodati za 350.000 EUR. Zarade pre kamate i poreza iznose 200.000 EUR a poreska stopa 35%.</w:t>
      </w:r>
    </w:p>
    <w:p w:rsidR="00DC79D0" w:rsidRDefault="00DC79D0" w:rsidP="00DC7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Izračunati prinos na kapital pre i posle oporezivanja.</w:t>
      </w:r>
    </w:p>
    <w:p w:rsidR="00DC79D0" w:rsidRDefault="00DC79D0" w:rsidP="00DC7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Prosečna knjigovodstvena vrednost kapitala  (500.000+350.000)/2= 425.000 EUR</w:t>
      </w:r>
    </w:p>
    <w:p w:rsidR="00DC79D0" w:rsidRPr="002F1EDA" w:rsidRDefault="00DC79D0" w:rsidP="00DC79D0">
      <w:pPr>
        <w:jc w:val="both"/>
        <w:rPr>
          <w:rFonts w:ascii="Times New Roman" w:hAnsi="Times New Roman" w:cs="Times New Roman"/>
          <w:sz w:val="24"/>
          <w:szCs w:val="24"/>
        </w:rPr>
      </w:pPr>
      <w:r w:rsidRPr="00E833EB">
        <w:rPr>
          <w:rFonts w:ascii="Times New Roman" w:hAnsi="Times New Roman" w:cs="Times New Roman"/>
          <w:b/>
          <w:sz w:val="24"/>
          <w:szCs w:val="24"/>
        </w:rPr>
        <w:t>Prinos na kapital pre oporezivanja</w:t>
      </w:r>
      <w:r>
        <w:rPr>
          <w:rFonts w:ascii="Times New Roman" w:hAnsi="Times New Roman" w:cs="Times New Roman"/>
          <w:sz w:val="24"/>
          <w:szCs w:val="24"/>
        </w:rPr>
        <w:t xml:space="preserve"> = zarade pre kamate i poreza / prosečna knjigovodstvena vrednost ukupne investicije = 200.000/425.000 = 47,06%</w:t>
      </w:r>
    </w:p>
    <w:p w:rsidR="00E833EB" w:rsidRPr="002F1EDA" w:rsidRDefault="00E833EB" w:rsidP="00E833EB">
      <w:pPr>
        <w:jc w:val="both"/>
        <w:rPr>
          <w:rFonts w:ascii="Times New Roman" w:hAnsi="Times New Roman" w:cs="Times New Roman"/>
          <w:sz w:val="24"/>
          <w:szCs w:val="24"/>
        </w:rPr>
      </w:pPr>
      <w:r w:rsidRPr="00E833EB">
        <w:rPr>
          <w:rFonts w:ascii="Times New Roman" w:hAnsi="Times New Roman" w:cs="Times New Roman"/>
          <w:b/>
          <w:sz w:val="24"/>
          <w:szCs w:val="24"/>
        </w:rPr>
        <w:t>Prinos na kapital posle oporezivanja</w:t>
      </w:r>
      <w:r>
        <w:rPr>
          <w:rFonts w:ascii="Times New Roman" w:hAnsi="Times New Roman" w:cs="Times New Roman"/>
          <w:sz w:val="24"/>
          <w:szCs w:val="24"/>
        </w:rPr>
        <w:t xml:space="preserve"> = zarade pre kamate i poreza * (1 - poreska stopa)/ prosečna knjigovodstvena vrednost ukupne investicije = (200.000*0,65) /425.000 = 30,59%</w:t>
      </w:r>
    </w:p>
    <w:p w:rsidR="002F1EDA" w:rsidRDefault="00E833EB" w:rsidP="00B95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</w:t>
      </w:r>
      <w:r w:rsidRPr="00E833EB">
        <w:rPr>
          <w:rFonts w:ascii="Times New Roman" w:hAnsi="Times New Roman" w:cs="Times New Roman"/>
          <w:sz w:val="24"/>
          <w:szCs w:val="24"/>
        </w:rPr>
        <w:t xml:space="preserve">U sledećoj tabeli su dati </w:t>
      </w:r>
      <w:r>
        <w:rPr>
          <w:rFonts w:ascii="Times New Roman" w:hAnsi="Times New Roman" w:cs="Times New Roman"/>
          <w:sz w:val="24"/>
          <w:szCs w:val="24"/>
        </w:rPr>
        <w:t xml:space="preserve">podaci za četvorogodišnju investiciju. Potrebno je izračunati </w:t>
      </w:r>
      <w:r w:rsidR="00BB46BA">
        <w:rPr>
          <w:rFonts w:ascii="Times New Roman" w:hAnsi="Times New Roman" w:cs="Times New Roman"/>
          <w:sz w:val="24"/>
          <w:szCs w:val="24"/>
        </w:rPr>
        <w:t>prosečan prinos na kapital pre i posle oporezivanja.</w:t>
      </w:r>
      <w:r w:rsidR="004747D5">
        <w:rPr>
          <w:rFonts w:ascii="Times New Roman" w:hAnsi="Times New Roman" w:cs="Times New Roman"/>
          <w:sz w:val="24"/>
          <w:szCs w:val="24"/>
        </w:rPr>
        <w:t xml:space="preserve"> Inicijalna investicija iznosi 1.500 mil dolara. Poreska stopa iznosi 40%.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482"/>
        <w:gridCol w:w="1500"/>
        <w:gridCol w:w="1500"/>
        <w:gridCol w:w="1475"/>
        <w:gridCol w:w="1475"/>
      </w:tblGrid>
      <w:tr w:rsidR="00BB46BA" w:rsidTr="004747D5">
        <w:tc>
          <w:tcPr>
            <w:tcW w:w="1856" w:type="dxa"/>
          </w:tcPr>
          <w:p w:rsidR="00BB46BA" w:rsidRDefault="00F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482" w:type="dxa"/>
          </w:tcPr>
          <w:p w:rsidR="00BB46BA" w:rsidRDefault="00BB46BA" w:rsidP="0095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BB46BA" w:rsidRDefault="00BB46BA" w:rsidP="0095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BB46BA" w:rsidRDefault="00BB46BA" w:rsidP="0095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BB46BA" w:rsidRDefault="00BB46BA" w:rsidP="0095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BB46BA" w:rsidRDefault="00BB46BA" w:rsidP="0095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6BA" w:rsidTr="004747D5">
        <w:tc>
          <w:tcPr>
            <w:tcW w:w="1856" w:type="dxa"/>
          </w:tcPr>
          <w:p w:rsidR="00BB46BA" w:rsidRDefault="00B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Zarada pre oporezivanja</w:t>
            </w:r>
          </w:p>
        </w:tc>
        <w:tc>
          <w:tcPr>
            <w:tcW w:w="1482" w:type="dxa"/>
          </w:tcPr>
          <w:p w:rsidR="00BB46BA" w:rsidRDefault="00BB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BB46BA" w:rsidRDefault="00F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00" w:type="dxa"/>
          </w:tcPr>
          <w:p w:rsidR="00BB46BA" w:rsidRDefault="00F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75" w:type="dxa"/>
          </w:tcPr>
          <w:p w:rsidR="00BB46BA" w:rsidRDefault="00F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75" w:type="dxa"/>
          </w:tcPr>
          <w:p w:rsidR="00BB46BA" w:rsidRDefault="00F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C3E7A" w:rsidRPr="00BC3E7A" w:rsidTr="004747D5">
        <w:tc>
          <w:tcPr>
            <w:tcW w:w="1856" w:type="dxa"/>
          </w:tcPr>
          <w:p w:rsidR="00BB46BA" w:rsidRPr="00BC3E7A" w:rsidRDefault="00BB46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Zarada posle oporezivanja (1-t)</w:t>
            </w:r>
          </w:p>
        </w:tc>
        <w:tc>
          <w:tcPr>
            <w:tcW w:w="1482" w:type="dxa"/>
          </w:tcPr>
          <w:p w:rsidR="00BB46BA" w:rsidRPr="00BC3E7A" w:rsidRDefault="00BB46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BB46BA" w:rsidRPr="00BC3E7A" w:rsidRDefault="00F04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180</w:t>
            </w:r>
          </w:p>
        </w:tc>
        <w:tc>
          <w:tcPr>
            <w:tcW w:w="1500" w:type="dxa"/>
          </w:tcPr>
          <w:p w:rsidR="00BB46BA" w:rsidRPr="00BC3E7A" w:rsidRDefault="00F04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240</w:t>
            </w:r>
          </w:p>
        </w:tc>
        <w:tc>
          <w:tcPr>
            <w:tcW w:w="1475" w:type="dxa"/>
          </w:tcPr>
          <w:p w:rsidR="00BB46BA" w:rsidRPr="00BC3E7A" w:rsidRDefault="00F04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1475" w:type="dxa"/>
          </w:tcPr>
          <w:p w:rsidR="00BB46BA" w:rsidRPr="00BC3E7A" w:rsidRDefault="00F04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360</w:t>
            </w:r>
          </w:p>
        </w:tc>
      </w:tr>
      <w:tr w:rsidR="00BB46BA" w:rsidTr="004747D5">
        <w:tc>
          <w:tcPr>
            <w:tcW w:w="1856" w:type="dxa"/>
          </w:tcPr>
          <w:p w:rsidR="00BB46BA" w:rsidRDefault="00F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Knjigovodstvena vrednost kapitala</w:t>
            </w:r>
          </w:p>
        </w:tc>
        <w:tc>
          <w:tcPr>
            <w:tcW w:w="1482" w:type="dxa"/>
          </w:tcPr>
          <w:p w:rsidR="00BB46BA" w:rsidRDefault="00F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  <w:tc>
          <w:tcPr>
            <w:tcW w:w="1500" w:type="dxa"/>
          </w:tcPr>
          <w:p w:rsidR="00BB46BA" w:rsidRDefault="00F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1.300</w:t>
            </w:r>
          </w:p>
        </w:tc>
        <w:tc>
          <w:tcPr>
            <w:tcW w:w="1500" w:type="dxa"/>
          </w:tcPr>
          <w:p w:rsidR="00BB46BA" w:rsidRDefault="00F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1475" w:type="dxa"/>
          </w:tcPr>
          <w:p w:rsidR="00BB46BA" w:rsidRDefault="007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75" w:type="dxa"/>
          </w:tcPr>
          <w:p w:rsidR="00BB46BA" w:rsidRDefault="007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747D5" w:rsidRPr="00BC3E7A" w:rsidTr="004747D5">
        <w:tc>
          <w:tcPr>
            <w:tcW w:w="1856" w:type="dxa"/>
          </w:tcPr>
          <w:p w:rsidR="004747D5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Prosečna vrednost kapitala</w:t>
            </w:r>
          </w:p>
        </w:tc>
        <w:tc>
          <w:tcPr>
            <w:tcW w:w="1482" w:type="dxa"/>
          </w:tcPr>
          <w:p w:rsidR="004747D5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4747D5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1.400</w:t>
            </w:r>
          </w:p>
        </w:tc>
        <w:tc>
          <w:tcPr>
            <w:tcW w:w="1500" w:type="dxa"/>
          </w:tcPr>
          <w:p w:rsidR="004747D5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1.200</w:t>
            </w:r>
          </w:p>
        </w:tc>
        <w:tc>
          <w:tcPr>
            <w:tcW w:w="1475" w:type="dxa"/>
          </w:tcPr>
          <w:p w:rsidR="004747D5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1.000</w:t>
            </w:r>
          </w:p>
        </w:tc>
        <w:tc>
          <w:tcPr>
            <w:tcW w:w="1475" w:type="dxa"/>
          </w:tcPr>
          <w:p w:rsidR="004747D5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</w:t>
            </w:r>
          </w:p>
        </w:tc>
      </w:tr>
      <w:tr w:rsidR="00BC3E7A" w:rsidRPr="00BC3E7A" w:rsidTr="004747D5">
        <w:tc>
          <w:tcPr>
            <w:tcW w:w="1856" w:type="dxa"/>
          </w:tcPr>
          <w:p w:rsidR="00BB46BA" w:rsidRPr="00BC3E7A" w:rsidRDefault="00F04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Prinos na kapital pre oporezivanja</w:t>
            </w:r>
          </w:p>
        </w:tc>
        <w:tc>
          <w:tcPr>
            <w:tcW w:w="1482" w:type="dxa"/>
          </w:tcPr>
          <w:p w:rsidR="00BB46BA" w:rsidRPr="00BC3E7A" w:rsidRDefault="00BB46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BB46BA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21,43%</w:t>
            </w:r>
          </w:p>
        </w:tc>
        <w:tc>
          <w:tcPr>
            <w:tcW w:w="1500" w:type="dxa"/>
          </w:tcPr>
          <w:p w:rsidR="00BB46BA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33,33%</w:t>
            </w:r>
          </w:p>
        </w:tc>
        <w:tc>
          <w:tcPr>
            <w:tcW w:w="1475" w:type="dxa"/>
          </w:tcPr>
          <w:p w:rsidR="00BB46BA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50%</w:t>
            </w:r>
          </w:p>
        </w:tc>
        <w:tc>
          <w:tcPr>
            <w:tcW w:w="1475" w:type="dxa"/>
          </w:tcPr>
          <w:p w:rsidR="00BB46BA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75%</w:t>
            </w:r>
          </w:p>
        </w:tc>
      </w:tr>
      <w:tr w:rsidR="004747D5" w:rsidRPr="00BC3E7A" w:rsidTr="004747D5">
        <w:tc>
          <w:tcPr>
            <w:tcW w:w="1856" w:type="dxa"/>
          </w:tcPr>
          <w:p w:rsidR="004747D5" w:rsidRPr="00BC3E7A" w:rsidRDefault="004747D5" w:rsidP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Prinos na kapital posle oporezivanja</w:t>
            </w:r>
          </w:p>
        </w:tc>
        <w:tc>
          <w:tcPr>
            <w:tcW w:w="1482" w:type="dxa"/>
          </w:tcPr>
          <w:p w:rsidR="004747D5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4747D5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12,86%</w:t>
            </w:r>
          </w:p>
        </w:tc>
        <w:tc>
          <w:tcPr>
            <w:tcW w:w="1500" w:type="dxa"/>
          </w:tcPr>
          <w:p w:rsidR="004747D5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20%</w:t>
            </w:r>
          </w:p>
        </w:tc>
        <w:tc>
          <w:tcPr>
            <w:tcW w:w="1475" w:type="dxa"/>
          </w:tcPr>
          <w:p w:rsidR="004747D5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30%</w:t>
            </w:r>
          </w:p>
        </w:tc>
        <w:tc>
          <w:tcPr>
            <w:tcW w:w="1475" w:type="dxa"/>
          </w:tcPr>
          <w:p w:rsidR="004747D5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45%</w:t>
            </w:r>
          </w:p>
        </w:tc>
      </w:tr>
    </w:tbl>
    <w:p w:rsidR="00BB46BA" w:rsidRDefault="00BB46BA">
      <w:pPr>
        <w:rPr>
          <w:rFonts w:ascii="Times New Roman" w:hAnsi="Times New Roman" w:cs="Times New Roman"/>
          <w:sz w:val="24"/>
          <w:szCs w:val="24"/>
        </w:rPr>
      </w:pPr>
    </w:p>
    <w:p w:rsidR="00BC3E7A" w:rsidRDefault="00BC3E7A" w:rsidP="00BC3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Crvenom bojom su obeležene stavke koje je potrebno izračunati, dok su crnom bojom date zadate vrednosti.</w:t>
      </w:r>
    </w:p>
    <w:p w:rsidR="00BC3E7A" w:rsidRDefault="00BC3E7A" w:rsidP="00BC3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Zarada posle oporezivanja se računa tako što zaradu pre oporezivanja množimo sa 0,60 odnosno (1-0,4).</w:t>
      </w:r>
    </w:p>
    <w:p w:rsidR="00BC3E7A" w:rsidRDefault="00BC3E7A" w:rsidP="00BC3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Prosečnu vrednost kapitala dobijamo tako što računamo prosečnu vrednost imovine u dve godine. Npr. (1500+1300)/2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</w:rPr>
        <w:t>1.400 za prvu godinu investicije.</w:t>
      </w:r>
    </w:p>
    <w:p w:rsidR="00BC3E7A" w:rsidRPr="00BC3E7A" w:rsidRDefault="00BC3E7A" w:rsidP="00BC3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Prinos na kapital pre i posle oporezivanja računamo po gore navedenim formulama.</w:t>
      </w:r>
    </w:p>
    <w:p w:rsidR="00BC3E7A" w:rsidRPr="00E833EB" w:rsidRDefault="00BC3E7A" w:rsidP="00BC3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Aritmetički prosek pre oporezivanja = (21,43%+33,33%+50%+75%)/4 =44,94%</w:t>
      </w:r>
    </w:p>
    <w:p w:rsidR="004747D5" w:rsidRDefault="00474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Aritmetički prosek prinosa nakon oporezivanja = (12,86%+20%+30%+45%)/4 =26,96%</w:t>
      </w:r>
    </w:p>
    <w:p w:rsidR="00997F71" w:rsidRDefault="00997F71">
      <w:pPr>
        <w:rPr>
          <w:rFonts w:ascii="Times New Roman" w:hAnsi="Times New Roman" w:cs="Times New Roman"/>
          <w:sz w:val="24"/>
          <w:szCs w:val="24"/>
        </w:rPr>
      </w:pPr>
    </w:p>
    <w:p w:rsidR="00997F71" w:rsidRDefault="00997F71" w:rsidP="00915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0F14" w:rsidRPr="00C50F14">
        <w:rPr>
          <w:rFonts w:ascii="Times New Roman" w:hAnsi="Times New Roman" w:cs="Times New Roman"/>
          <w:sz w:val="24"/>
          <w:szCs w:val="24"/>
        </w:rPr>
        <w:t xml:space="preserve">Ako početna investicija od 25.000 </w:t>
      </w:r>
      <w:r w:rsidR="00C50F14">
        <w:rPr>
          <w:rFonts w:ascii="Times New Roman" w:hAnsi="Times New Roman" w:cs="Times New Roman"/>
          <w:sz w:val="24"/>
          <w:szCs w:val="24"/>
        </w:rPr>
        <w:t>EUR</w:t>
      </w:r>
      <w:r w:rsidR="00C50F14" w:rsidRPr="00C50F14">
        <w:rPr>
          <w:rFonts w:ascii="Times New Roman" w:hAnsi="Times New Roman" w:cs="Times New Roman"/>
          <w:sz w:val="24"/>
          <w:szCs w:val="24"/>
        </w:rPr>
        <w:t>, kroz narednih 11 godina ostvaruje godišnji novčani tok od 3.200 evra koliko iznosi rok nadoknade uloženog kapitala?</w:t>
      </w:r>
    </w:p>
    <w:p w:rsidR="00C50F14" w:rsidRDefault="00C50F14" w:rsidP="00C50F14">
      <w:pPr>
        <w:rPr>
          <w:rFonts w:ascii="Times New Roman" w:hAnsi="Times New Roman" w:cs="Times New Roman"/>
          <w:sz w:val="24"/>
          <w:szCs w:val="24"/>
        </w:rPr>
      </w:pPr>
      <w:r w:rsidRPr="00C50F14">
        <w:rPr>
          <w:rFonts w:ascii="Times New Roman" w:hAnsi="Times New Roman" w:cs="Times New Roman"/>
          <w:sz w:val="24"/>
          <w:szCs w:val="24"/>
          <w:lang w:val="sr-Cyrl-CS"/>
        </w:rPr>
        <w:t xml:space="preserve">25.000 /3.200 = 7,8 </w:t>
      </w:r>
      <w:r>
        <w:rPr>
          <w:rFonts w:ascii="Times New Roman" w:hAnsi="Times New Roman" w:cs="Times New Roman"/>
          <w:sz w:val="24"/>
          <w:szCs w:val="24"/>
        </w:rPr>
        <w:t>godina</w:t>
      </w:r>
    </w:p>
    <w:p w:rsidR="00FD2930" w:rsidRDefault="00FD2930" w:rsidP="00C50F14">
      <w:pPr>
        <w:rPr>
          <w:rFonts w:ascii="Times New Roman" w:hAnsi="Times New Roman" w:cs="Times New Roman"/>
          <w:sz w:val="24"/>
          <w:szCs w:val="24"/>
        </w:rPr>
      </w:pPr>
    </w:p>
    <w:p w:rsidR="00FD2930" w:rsidRDefault="00FD2930" w:rsidP="00915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Vrednost investicije iznosi 1.000 EUR. U 1. godini novčani tok iznosi 300 EU</w:t>
      </w:r>
      <w:r w:rsidR="00B95F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 u 2. godini 300 EUR, u 3. godini 400 EUR i u 4. godini 1.400 EUR. Izračunati vreme povrata.</w:t>
      </w:r>
    </w:p>
    <w:p w:rsidR="00350580" w:rsidRDefault="00350580" w:rsidP="00C50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Vreme povrata je nakon tri godine.</w:t>
      </w:r>
    </w:p>
    <w:p w:rsidR="007A4292" w:rsidRPr="007A4292" w:rsidRDefault="0091554F" w:rsidP="004113A4">
      <w:pPr>
        <w:jc w:val="both"/>
        <w:rPr>
          <w:rFonts w:ascii="Times New Roman" w:hAnsi="Times New Roman" w:cs="Times New Roman"/>
          <w:sz w:val="24"/>
          <w:szCs w:val="24"/>
        </w:rPr>
      </w:pPr>
      <w:r w:rsidRPr="002B009E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7A4292" w:rsidRPr="002B009E">
        <w:rPr>
          <w:rFonts w:ascii="Times New Roman" w:hAnsi="Times New Roman" w:cs="Times New Roman"/>
          <w:sz w:val="24"/>
          <w:szCs w:val="24"/>
        </w:rPr>
        <w:t xml:space="preserve">Razmatrate projekat izgradnje novog bloka poslovnog prostora. Zemljište i izgradnja bi koštali 70.000 </w:t>
      </w:r>
      <w:r w:rsidR="004113A4" w:rsidRPr="002B009E">
        <w:rPr>
          <w:rFonts w:ascii="Times New Roman" w:hAnsi="Times New Roman" w:cs="Times New Roman"/>
          <w:sz w:val="24"/>
          <w:szCs w:val="24"/>
        </w:rPr>
        <w:t>EUR</w:t>
      </w:r>
      <w:r w:rsidR="007A4292" w:rsidRPr="002B009E">
        <w:rPr>
          <w:rFonts w:ascii="Times New Roman" w:hAnsi="Times New Roman" w:cs="Times New Roman"/>
          <w:sz w:val="24"/>
          <w:szCs w:val="24"/>
        </w:rPr>
        <w:t>.</w:t>
      </w:r>
    </w:p>
    <w:p w:rsidR="00FD2930" w:rsidRDefault="007A4292" w:rsidP="004113A4">
      <w:pPr>
        <w:jc w:val="both"/>
        <w:rPr>
          <w:rFonts w:ascii="Times New Roman" w:hAnsi="Times New Roman" w:cs="Times New Roman"/>
          <w:sz w:val="24"/>
          <w:szCs w:val="24"/>
        </w:rPr>
      </w:pPr>
      <w:r w:rsidRPr="007A4292">
        <w:rPr>
          <w:rFonts w:ascii="Times New Roman" w:hAnsi="Times New Roman" w:cs="Times New Roman"/>
          <w:sz w:val="24"/>
          <w:szCs w:val="24"/>
        </w:rPr>
        <w:t xml:space="preserve">Predviđate da će tržišna cena novoizgrađenog objekta naredne godine dostići 80.000 </w:t>
      </w:r>
      <w:r w:rsidR="004113A4">
        <w:rPr>
          <w:rFonts w:ascii="Times New Roman" w:hAnsi="Times New Roman" w:cs="Times New Roman"/>
          <w:sz w:val="24"/>
          <w:szCs w:val="24"/>
        </w:rPr>
        <w:t>EUR</w:t>
      </w:r>
      <w:r w:rsidRPr="007A4292">
        <w:rPr>
          <w:rFonts w:ascii="Times New Roman" w:hAnsi="Times New Roman" w:cs="Times New Roman"/>
          <w:sz w:val="24"/>
          <w:szCs w:val="24"/>
        </w:rPr>
        <w:t xml:space="preserve">. Dakle, danas ulažete 70.000 da biste dogodine bili vlasnik nekretnine vredne 80.000 </w:t>
      </w:r>
      <w:r w:rsidR="00CC665D">
        <w:rPr>
          <w:rFonts w:ascii="Times New Roman" w:hAnsi="Times New Roman" w:cs="Times New Roman"/>
          <w:sz w:val="24"/>
          <w:szCs w:val="24"/>
        </w:rPr>
        <w:t>EUR</w:t>
      </w:r>
      <w:r w:rsidRPr="007A4292">
        <w:rPr>
          <w:rFonts w:ascii="Times New Roman" w:hAnsi="Times New Roman" w:cs="Times New Roman"/>
          <w:sz w:val="24"/>
          <w:szCs w:val="24"/>
        </w:rPr>
        <w:t xml:space="preserve">. </w:t>
      </w:r>
      <w:r w:rsidR="004113A4">
        <w:rPr>
          <w:rFonts w:ascii="Times New Roman" w:hAnsi="Times New Roman" w:cs="Times New Roman"/>
          <w:sz w:val="24"/>
          <w:szCs w:val="24"/>
        </w:rPr>
        <w:t>Trošak kapitala iznosi</w:t>
      </w:r>
      <w:r w:rsidRPr="007A4292">
        <w:rPr>
          <w:rFonts w:ascii="Times New Roman" w:hAnsi="Times New Roman" w:cs="Times New Roman"/>
          <w:sz w:val="24"/>
          <w:szCs w:val="24"/>
        </w:rPr>
        <w:t xml:space="preserve"> 5%. </w:t>
      </w:r>
      <w:r w:rsidR="004113A4">
        <w:rPr>
          <w:rFonts w:ascii="Times New Roman" w:hAnsi="Times New Roman" w:cs="Times New Roman"/>
          <w:sz w:val="24"/>
          <w:szCs w:val="24"/>
        </w:rPr>
        <w:t>Izračunati sadašnju vrednost projekta.</w:t>
      </w:r>
    </w:p>
    <w:p w:rsidR="00901F58" w:rsidRPr="00901F58" w:rsidRDefault="00901F58" w:rsidP="00901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F5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</w:t>
      </w:r>
      <w:r w:rsidRPr="00901F58">
        <w:rPr>
          <w:rFonts w:ascii="Times New Roman" w:hAnsi="Times New Roman" w:cs="Times New Roman"/>
          <w:bCs/>
          <w:sz w:val="24"/>
          <w:szCs w:val="24"/>
        </w:rPr>
        <w:t>Buduća vrednost</w:t>
      </w:r>
    </w:p>
    <w:p w:rsidR="00901F58" w:rsidRPr="004113A4" w:rsidRDefault="00901F58" w:rsidP="00901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58">
        <w:rPr>
          <w:rFonts w:ascii="Times New Roman" w:hAnsi="Times New Roman" w:cs="Times New Roman"/>
          <w:bCs/>
          <w:sz w:val="24"/>
          <w:szCs w:val="24"/>
          <w:lang w:val="en-US"/>
        </w:rPr>
        <w:t>Sadašnja vrednost PV</w:t>
      </w:r>
      <w:r w:rsidRPr="00901F5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=    ——————–—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5FD2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4113A4">
        <w:rPr>
          <w:rFonts w:ascii="Times New Roman" w:hAnsi="Times New Roman" w:cs="Times New Roman"/>
          <w:sz w:val="24"/>
          <w:szCs w:val="24"/>
          <w:lang w:val="en-US"/>
        </w:rPr>
        <w:t xml:space="preserve">NPV = PV – </w:t>
      </w:r>
      <w:r>
        <w:rPr>
          <w:rFonts w:ascii="Times New Roman" w:hAnsi="Times New Roman" w:cs="Times New Roman"/>
          <w:sz w:val="24"/>
          <w:szCs w:val="24"/>
          <w:lang w:val="en-US"/>
        </w:rPr>
        <w:t>početna investicija</w:t>
      </w:r>
    </w:p>
    <w:p w:rsidR="00901F58" w:rsidRPr="00901F58" w:rsidRDefault="00901F58" w:rsidP="0090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5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01F5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</w:t>
      </w:r>
      <w:r w:rsidRPr="00901F5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01F5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(1+</w:t>
      </w:r>
      <w:r w:rsidRPr="00901F58">
        <w:rPr>
          <w:rFonts w:ascii="Times New Roman" w:hAnsi="Times New Roman" w:cs="Times New Roman"/>
          <w:bCs/>
          <w:sz w:val="24"/>
          <w:szCs w:val="24"/>
        </w:rPr>
        <w:t>r</w:t>
      </w:r>
      <w:r w:rsidRPr="00901F58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Pr="00901F58">
        <w:rPr>
          <w:rFonts w:ascii="Times New Roman" w:hAnsi="Times New Roman" w:cs="Times New Roman"/>
          <w:bCs/>
          <w:sz w:val="24"/>
          <w:szCs w:val="24"/>
          <w:vertAlign w:val="superscript"/>
          <w:lang w:val="sr-Cyrl-CS"/>
        </w:rPr>
        <w:t>t</w:t>
      </w:r>
    </w:p>
    <w:p w:rsidR="00901F58" w:rsidRDefault="00901F58" w:rsidP="00411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3A4" w:rsidRPr="004113A4" w:rsidRDefault="004113A4" w:rsidP="004113A4">
      <w:pPr>
        <w:jc w:val="both"/>
        <w:rPr>
          <w:rFonts w:ascii="Times New Roman" w:hAnsi="Times New Roman" w:cs="Times New Roman"/>
          <w:sz w:val="24"/>
          <w:szCs w:val="24"/>
        </w:rPr>
      </w:pPr>
      <w:r w:rsidRPr="004113A4">
        <w:rPr>
          <w:rFonts w:ascii="Times New Roman" w:hAnsi="Times New Roman" w:cs="Times New Roman"/>
          <w:b/>
          <w:sz w:val="24"/>
          <w:szCs w:val="24"/>
        </w:rPr>
        <w:t>PV</w:t>
      </w:r>
      <w:r w:rsidRPr="004113A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80.000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1,05</m:t>
            </m:r>
          </m:den>
        </m:f>
      </m:oMath>
      <w:r w:rsidRPr="004113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13A4">
        <w:rPr>
          <w:rFonts w:ascii="Times New Roman" w:hAnsi="Times New Roman" w:cs="Times New Roman"/>
          <w:sz w:val="24"/>
          <w:szCs w:val="24"/>
        </w:rPr>
        <w:t xml:space="preserve">= 76.190 EUR </w:t>
      </w:r>
      <w:r w:rsidR="0050514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13A4">
        <w:rPr>
          <w:rFonts w:ascii="Times New Roman" w:hAnsi="Times New Roman" w:cs="Times New Roman"/>
          <w:b/>
          <w:sz w:val="24"/>
          <w:szCs w:val="24"/>
        </w:rPr>
        <w:t>NPV</w:t>
      </w:r>
      <w:r w:rsidRPr="004113A4">
        <w:rPr>
          <w:rFonts w:ascii="Times New Roman" w:hAnsi="Times New Roman" w:cs="Times New Roman"/>
          <w:sz w:val="24"/>
          <w:szCs w:val="24"/>
        </w:rPr>
        <w:t xml:space="preserve"> = 76.190 – 70.000 = 6.190 EUR</w:t>
      </w:r>
    </w:p>
    <w:p w:rsidR="00C50F14" w:rsidRDefault="00C50F14">
      <w:pPr>
        <w:rPr>
          <w:rFonts w:ascii="Times New Roman" w:hAnsi="Times New Roman" w:cs="Times New Roman"/>
          <w:sz w:val="24"/>
          <w:szCs w:val="24"/>
        </w:rPr>
      </w:pPr>
    </w:p>
    <w:p w:rsidR="00FF5FD2" w:rsidRDefault="00FF5FD2" w:rsidP="00BF18D0">
      <w:pPr>
        <w:jc w:val="both"/>
        <w:rPr>
          <w:rFonts w:ascii="Times New Roman" w:hAnsi="Times New Roman" w:cs="Times New Roman"/>
          <w:sz w:val="24"/>
          <w:szCs w:val="24"/>
        </w:rPr>
      </w:pPr>
      <w:r w:rsidRPr="002B009E">
        <w:rPr>
          <w:rFonts w:ascii="Times New Roman" w:hAnsi="Times New Roman" w:cs="Times New Roman"/>
          <w:sz w:val="24"/>
          <w:szCs w:val="24"/>
        </w:rPr>
        <w:t>6. Četvorogodišnji projekat zahteva investiciju od 1 mlrd dolara. Projekat će o</w:t>
      </w:r>
      <w:r w:rsidR="002D682B" w:rsidRPr="002B009E">
        <w:rPr>
          <w:rFonts w:ascii="Times New Roman" w:hAnsi="Times New Roman" w:cs="Times New Roman"/>
          <w:sz w:val="24"/>
          <w:szCs w:val="24"/>
        </w:rPr>
        <w:t>stvariti sledeće novčane tokove uz sledeće troškove kapitala:</w:t>
      </w:r>
      <w:bookmarkStart w:id="0" w:name="_GoBack"/>
      <w:bookmarkEnd w:id="0"/>
    </w:p>
    <w:p w:rsidR="00FF5FD2" w:rsidRDefault="00FF5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 godini 300 mil dolara, trošak kapitala 10%</w:t>
      </w:r>
    </w:p>
    <w:p w:rsidR="00FF5FD2" w:rsidRDefault="00FF5FD2" w:rsidP="00FF5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II godini 400 mil dolara, </w:t>
      </w:r>
      <w:r w:rsidRPr="00FF5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trošak kapitala 1</w:t>
      </w:r>
      <w:r w:rsidR="002D68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FF5FD2" w:rsidRDefault="00FF5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III godini 500 mil dolara, trošak kapitala 1</w:t>
      </w:r>
      <w:r w:rsidR="002D68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FF5FD2" w:rsidRDefault="00FF5FD2" w:rsidP="00FF5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IV godini 600 mil dolara, trošak kapitala 1</w:t>
      </w:r>
      <w:r w:rsidR="002D68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FF5FD2" w:rsidRDefault="002D682B" w:rsidP="00BF1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kapitala rastu zbog tehnološke neizvesnosti</w:t>
      </w:r>
      <w:r w:rsidR="00BF18D0">
        <w:rPr>
          <w:rFonts w:ascii="Times New Roman" w:hAnsi="Times New Roman" w:cs="Times New Roman"/>
          <w:sz w:val="24"/>
          <w:szCs w:val="24"/>
        </w:rPr>
        <w:t>. Izračunati sadašnju vrednost svakog od navedenih novčanih tokova kao i neto sadašnju vrednost celog projekta.</w:t>
      </w:r>
    </w:p>
    <w:p w:rsidR="00BF18D0" w:rsidRDefault="00BF18D0" w:rsidP="00BF1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PV 1. godina </w:t>
      </w:r>
      <w:r w:rsidRPr="004113A4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4113A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272,72</w:t>
      </w:r>
    </w:p>
    <w:p w:rsidR="00BF18D0" w:rsidRDefault="00BF18D0" w:rsidP="00BF1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PV 2. godina </w:t>
      </w:r>
      <w:r w:rsidRPr="004113A4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1,1*1,11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4113A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327,60</w:t>
      </w:r>
    </w:p>
    <w:p w:rsidR="00BF18D0" w:rsidRDefault="00BF18D0" w:rsidP="00BF1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PV 3. godina </w:t>
      </w:r>
      <w:r w:rsidRPr="004113A4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1,1*1,11*1,12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4113A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365,63</w:t>
      </w:r>
    </w:p>
    <w:p w:rsidR="00BF18D0" w:rsidRDefault="00BF18D0" w:rsidP="00BF1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PV 4. godina </w:t>
      </w:r>
      <w:r w:rsidRPr="004113A4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1,1*1,11*1,12*1,13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4113A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388,27</w:t>
      </w:r>
    </w:p>
    <w:p w:rsidR="007934F1" w:rsidRDefault="007934F1" w:rsidP="00793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NPV projekta </w:t>
      </w:r>
      <w:r w:rsidRPr="004113A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272,72+327,60+365,63+388,27-1.000,00</w:t>
      </w:r>
      <w:r w:rsidR="00BF033D">
        <w:rPr>
          <w:rFonts w:ascii="Times New Roman" w:hAnsi="Times New Roman" w:cs="Times New Roman"/>
          <w:sz w:val="24"/>
          <w:szCs w:val="24"/>
        </w:rPr>
        <w:t xml:space="preserve"> </w:t>
      </w:r>
      <w:r w:rsidRPr="004113A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354,23$</w:t>
      </w:r>
    </w:p>
    <w:p w:rsidR="00FF5FD2" w:rsidRPr="00E833EB" w:rsidRDefault="00FF5FD2">
      <w:pPr>
        <w:rPr>
          <w:rFonts w:ascii="Times New Roman" w:hAnsi="Times New Roman" w:cs="Times New Roman"/>
          <w:sz w:val="24"/>
          <w:szCs w:val="24"/>
        </w:rPr>
      </w:pPr>
    </w:p>
    <w:sectPr w:rsidR="00FF5FD2" w:rsidRPr="00E83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CF"/>
    <w:rsid w:val="000B6DAB"/>
    <w:rsid w:val="00104C6D"/>
    <w:rsid w:val="00135969"/>
    <w:rsid w:val="00183E1A"/>
    <w:rsid w:val="001E0BFE"/>
    <w:rsid w:val="00205D61"/>
    <w:rsid w:val="002145CB"/>
    <w:rsid w:val="002A25C6"/>
    <w:rsid w:val="002B009E"/>
    <w:rsid w:val="002D682B"/>
    <w:rsid w:val="002F1EDA"/>
    <w:rsid w:val="00350580"/>
    <w:rsid w:val="00394F50"/>
    <w:rsid w:val="003C1F11"/>
    <w:rsid w:val="004113A4"/>
    <w:rsid w:val="0046243B"/>
    <w:rsid w:val="004747D5"/>
    <w:rsid w:val="0050514B"/>
    <w:rsid w:val="00522090"/>
    <w:rsid w:val="00525231"/>
    <w:rsid w:val="005B5BF4"/>
    <w:rsid w:val="00736B19"/>
    <w:rsid w:val="00737DCF"/>
    <w:rsid w:val="00741BA7"/>
    <w:rsid w:val="007934F1"/>
    <w:rsid w:val="007A4292"/>
    <w:rsid w:val="008B66F2"/>
    <w:rsid w:val="008F0068"/>
    <w:rsid w:val="00901F58"/>
    <w:rsid w:val="0091554F"/>
    <w:rsid w:val="009643CF"/>
    <w:rsid w:val="00982840"/>
    <w:rsid w:val="00997F71"/>
    <w:rsid w:val="009F6873"/>
    <w:rsid w:val="00A75E2A"/>
    <w:rsid w:val="00AA7199"/>
    <w:rsid w:val="00AD2ECB"/>
    <w:rsid w:val="00B04FED"/>
    <w:rsid w:val="00B44FC4"/>
    <w:rsid w:val="00B90EF5"/>
    <w:rsid w:val="00B95FBC"/>
    <w:rsid w:val="00BB46BA"/>
    <w:rsid w:val="00BC0D30"/>
    <w:rsid w:val="00BC3E7A"/>
    <w:rsid w:val="00BD41AD"/>
    <w:rsid w:val="00BF033D"/>
    <w:rsid w:val="00BF18D0"/>
    <w:rsid w:val="00C11828"/>
    <w:rsid w:val="00C44C13"/>
    <w:rsid w:val="00C50F14"/>
    <w:rsid w:val="00CC665D"/>
    <w:rsid w:val="00CF2969"/>
    <w:rsid w:val="00D10E94"/>
    <w:rsid w:val="00D23464"/>
    <w:rsid w:val="00DC1493"/>
    <w:rsid w:val="00DC3114"/>
    <w:rsid w:val="00DC79D0"/>
    <w:rsid w:val="00E833EB"/>
    <w:rsid w:val="00F0443B"/>
    <w:rsid w:val="00F52C46"/>
    <w:rsid w:val="00FB13B0"/>
    <w:rsid w:val="00FD2930"/>
    <w:rsid w:val="00FE0D5A"/>
    <w:rsid w:val="00FE2412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F29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F29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F57C-338A-49D2-A292-53048B17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4994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45</cp:revision>
  <cp:lastPrinted>2018-02-12T22:09:00Z</cp:lastPrinted>
  <dcterms:created xsi:type="dcterms:W3CDTF">2018-01-16T00:53:00Z</dcterms:created>
  <dcterms:modified xsi:type="dcterms:W3CDTF">2018-08-27T08:37:00Z</dcterms:modified>
</cp:coreProperties>
</file>