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2" w:rsidRPr="00B66A9E" w:rsidRDefault="00B66A9E" w:rsidP="00B66A9E">
      <w:pPr>
        <w:jc w:val="center"/>
        <w:rPr>
          <w:sz w:val="28"/>
          <w:szCs w:val="28"/>
          <w:lang/>
        </w:rPr>
      </w:pPr>
      <w:r w:rsidRPr="00B66A9E">
        <w:rPr>
          <w:sz w:val="28"/>
          <w:szCs w:val="28"/>
          <w:lang/>
        </w:rPr>
        <w:t>REZULTATI ISPITA STRUČNA PRAKSA I TEMA 3</w:t>
      </w:r>
    </w:p>
    <w:p w:rsidR="00B66A9E" w:rsidRDefault="00B66A9E" w:rsidP="00B66A9E">
      <w:pPr>
        <w:jc w:val="center"/>
        <w:rPr>
          <w:sz w:val="28"/>
          <w:szCs w:val="28"/>
          <w:lang/>
        </w:rPr>
      </w:pPr>
      <w:r w:rsidRPr="00B66A9E">
        <w:rPr>
          <w:sz w:val="28"/>
          <w:szCs w:val="28"/>
          <w:lang/>
        </w:rPr>
        <w:t>21.06.2021. god</w:t>
      </w:r>
    </w:p>
    <w:p w:rsidR="00B66A9E" w:rsidRDefault="00B66A9E" w:rsidP="00B66A9E">
      <w:pPr>
        <w:jc w:val="center"/>
        <w:rPr>
          <w:sz w:val="28"/>
          <w:szCs w:val="28"/>
          <w:lang/>
        </w:rPr>
      </w:pPr>
    </w:p>
    <w:tbl>
      <w:tblPr>
        <w:tblW w:w="6160" w:type="dxa"/>
        <w:tblInd w:w="94" w:type="dxa"/>
        <w:tblLook w:val="04A0"/>
      </w:tblPr>
      <w:tblGrid>
        <w:gridCol w:w="1760"/>
        <w:gridCol w:w="2640"/>
        <w:gridCol w:w="1760"/>
      </w:tblGrid>
      <w:tr w:rsidR="00B66A9E" w:rsidRPr="00B66A9E" w:rsidTr="00B66A9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Бјелајац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Исидор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Вукмировић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Голић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Дариа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Десанчић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Ђисалов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Живанов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Катона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Керкез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Кресојевић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Сaња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Лашанц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Носовић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Познановић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Рађеновић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Самарџија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Томашик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Тормаши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Лорена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Тутић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  <w:tr w:rsidR="00B66A9E" w:rsidRPr="00B66A9E" w:rsidTr="00B66A9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6A9E">
              <w:rPr>
                <w:rFonts w:ascii="Arial" w:eastAsia="Times New Roman" w:hAnsi="Arial" w:cs="Arial"/>
                <w:sz w:val="20"/>
                <w:szCs w:val="20"/>
              </w:rPr>
              <w:t>2019/001052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Шундека</w:t>
            </w:r>
            <w:proofErr w:type="spellEnd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9E" w:rsidRPr="00B66A9E" w:rsidRDefault="00B66A9E" w:rsidP="00B6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6A9E">
              <w:rPr>
                <w:rFonts w:ascii="Arial" w:eastAsia="Times New Roman" w:hAnsi="Arial" w:cs="Arial"/>
                <w:sz w:val="20"/>
                <w:szCs w:val="20"/>
              </w:rPr>
              <w:t>положено</w:t>
            </w:r>
            <w:proofErr w:type="spellEnd"/>
          </w:p>
        </w:tc>
      </w:tr>
    </w:tbl>
    <w:p w:rsidR="00B66A9E" w:rsidRDefault="00B66A9E" w:rsidP="00B66A9E">
      <w:pPr>
        <w:jc w:val="center"/>
        <w:rPr>
          <w:sz w:val="28"/>
          <w:szCs w:val="28"/>
          <w:lang/>
        </w:rPr>
      </w:pPr>
    </w:p>
    <w:p w:rsidR="00B66A9E" w:rsidRDefault="00B66A9E" w:rsidP="00B66A9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Uvid u radove i upis ocena održaće se u utorak 29.06.2021. god. od 14:30 do 15:30h u A2 na Limanu.</w:t>
      </w:r>
    </w:p>
    <w:p w:rsidR="00B66A9E" w:rsidRDefault="00B66A9E" w:rsidP="00B66A9E">
      <w:pPr>
        <w:rPr>
          <w:sz w:val="28"/>
          <w:szCs w:val="28"/>
          <w:lang/>
        </w:rPr>
      </w:pPr>
    </w:p>
    <w:p w:rsidR="00B66A9E" w:rsidRPr="00B66A9E" w:rsidRDefault="00B66A9E" w:rsidP="00B66A9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9E"/>
    <w:rsid w:val="00823392"/>
    <w:rsid w:val="00B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2021-06-26T11:34:00Z</dcterms:created>
  <dcterms:modified xsi:type="dcterms:W3CDTF">2021-06-26T11:39:00Z</dcterms:modified>
</cp:coreProperties>
</file>