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4C" w:rsidRDefault="001B3C4C">
      <w:pPr>
        <w:rPr>
          <w:rFonts w:ascii="Times New Roman" w:hAnsi="Times New Roman" w:cs="Times New Roman"/>
          <w:sz w:val="24"/>
          <w:szCs w:val="24"/>
        </w:rPr>
      </w:pPr>
      <w:r w:rsidRPr="001B3C4C">
        <w:rPr>
          <w:rFonts w:ascii="Times New Roman" w:hAnsi="Times New Roman" w:cs="Times New Roman"/>
          <w:sz w:val="24"/>
          <w:szCs w:val="24"/>
        </w:rPr>
        <w:t>Rezultati popravnog kolokvijuma iz predmetaTRŽIŠNO KOMUNICIRANJE</w:t>
      </w:r>
    </w:p>
    <w:p w:rsidR="001D2141" w:rsidRDefault="001B3C4C" w:rsidP="001B3C4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3C4C">
        <w:rPr>
          <w:rFonts w:ascii="Times New Roman" w:hAnsi="Times New Roman" w:cs="Times New Roman"/>
          <w:sz w:val="24"/>
          <w:szCs w:val="24"/>
        </w:rPr>
        <w:t>održanog 21.09.2021. godine</w:t>
      </w:r>
    </w:p>
    <w:p w:rsidR="001B3C4C" w:rsidRDefault="001B3C4C" w:rsidP="001B3C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3C4C" w:rsidRPr="001B3C4C" w:rsidRDefault="001B3C4C" w:rsidP="001B3C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2019/001051 TEGLAŠ MARIJA                    12 poena (max 30)</w:t>
      </w:r>
      <w:bookmarkStart w:id="0" w:name="_GoBack"/>
      <w:bookmarkEnd w:id="0"/>
    </w:p>
    <w:sectPr w:rsidR="001B3C4C" w:rsidRPr="001B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55FE"/>
    <w:multiLevelType w:val="hybridMultilevel"/>
    <w:tmpl w:val="AD36619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4C"/>
    <w:rsid w:val="001B3C4C"/>
    <w:rsid w:val="001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EEF9"/>
  <w15:chartTrackingRefBased/>
  <w15:docId w15:val="{6721DB44-F1BD-4A07-8C37-6514C213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2021-09-23T11:15:00Z</dcterms:created>
  <dcterms:modified xsi:type="dcterms:W3CDTF">2021-09-23T11:17:00Z</dcterms:modified>
</cp:coreProperties>
</file>