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E3" w:rsidRPr="00FE4D14" w:rsidRDefault="009563E3" w:rsidP="00F8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EE4" w:rsidRPr="00C94CC4" w:rsidRDefault="00F81949" w:rsidP="00F8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949">
        <w:rPr>
          <w:rFonts w:ascii="Times New Roman" w:hAnsi="Times New Roman"/>
          <w:b/>
          <w:sz w:val="28"/>
          <w:szCs w:val="28"/>
        </w:rPr>
        <w:t xml:space="preserve">UPUTSTVO STUDENTIMA ZA PISANJE </w:t>
      </w:r>
      <w:r w:rsidR="00470225">
        <w:rPr>
          <w:rFonts w:ascii="Times New Roman" w:hAnsi="Times New Roman"/>
          <w:b/>
          <w:sz w:val="28"/>
          <w:szCs w:val="28"/>
        </w:rPr>
        <w:t>SEMINARSKOG RADA</w:t>
      </w:r>
      <w:r w:rsidRPr="00F81949">
        <w:rPr>
          <w:rFonts w:ascii="Times New Roman" w:hAnsi="Times New Roman"/>
          <w:b/>
          <w:sz w:val="28"/>
          <w:szCs w:val="28"/>
        </w:rPr>
        <w:t xml:space="preserve"> NA PREDMETU </w:t>
      </w:r>
      <w:r w:rsidR="00D9583F">
        <w:rPr>
          <w:rFonts w:ascii="Times New Roman" w:hAnsi="Times New Roman"/>
          <w:b/>
          <w:sz w:val="28"/>
          <w:szCs w:val="28"/>
        </w:rPr>
        <w:t>OSNOVI REVIZIJE</w:t>
      </w:r>
    </w:p>
    <w:p w:rsidR="00F81949" w:rsidRDefault="00F81949" w:rsidP="00F8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DF" w:rsidRDefault="000F43B4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predmetu </w:t>
      </w:r>
      <w:r w:rsidR="00D9583F">
        <w:rPr>
          <w:rFonts w:ascii="Times New Roman" w:hAnsi="Times New Roman"/>
          <w:sz w:val="24"/>
          <w:szCs w:val="24"/>
        </w:rPr>
        <w:t>Osnovi revizije</w:t>
      </w:r>
      <w:r>
        <w:rPr>
          <w:rFonts w:ascii="Times New Roman" w:hAnsi="Times New Roman"/>
          <w:sz w:val="24"/>
          <w:szCs w:val="24"/>
        </w:rPr>
        <w:t xml:space="preserve"> predviđena je izrada seminarskog rada. Seminarski rad nije obavezan, a studenti koji se odluče za izradu istog biraju samostalno temu ili u dogovoru sa </w:t>
      </w:r>
      <w:r w:rsidR="00D9583F">
        <w:rPr>
          <w:rFonts w:ascii="Times New Roman" w:hAnsi="Times New Roman"/>
          <w:sz w:val="24"/>
          <w:szCs w:val="24"/>
        </w:rPr>
        <w:t>demonstratorom</w:t>
      </w:r>
      <w:r>
        <w:rPr>
          <w:rFonts w:ascii="Times New Roman" w:hAnsi="Times New Roman"/>
          <w:sz w:val="24"/>
          <w:szCs w:val="24"/>
        </w:rPr>
        <w:t xml:space="preserve">. Tema seminarskog rada mora biti iz oblasti </w:t>
      </w:r>
      <w:r w:rsidR="00D9583F">
        <w:rPr>
          <w:rFonts w:ascii="Times New Roman" w:hAnsi="Times New Roman"/>
          <w:sz w:val="24"/>
          <w:szCs w:val="24"/>
        </w:rPr>
        <w:t>Revizije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74C9" w:rsidRDefault="006174C9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4C9" w:rsidRDefault="006174C9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Seminarski rad treba doneti </w:t>
      </w:r>
      <w:r w:rsidR="00D9583F">
        <w:rPr>
          <w:rFonts w:ascii="Times New Roman" w:hAnsi="Times New Roman"/>
          <w:sz w:val="24"/>
          <w:szCs w:val="24"/>
        </w:rPr>
        <w:t xml:space="preserve">na proveru (uvid) </w:t>
      </w:r>
      <w:r>
        <w:rPr>
          <w:rFonts w:ascii="Times New Roman" w:hAnsi="Times New Roman"/>
          <w:sz w:val="24"/>
          <w:szCs w:val="24"/>
        </w:rPr>
        <w:t xml:space="preserve">u terminu redovnih konsultacija </w:t>
      </w:r>
      <w:r w:rsidR="00D9583F">
        <w:rPr>
          <w:rFonts w:ascii="Times New Roman" w:hAnsi="Times New Roman"/>
          <w:sz w:val="24"/>
          <w:szCs w:val="24"/>
        </w:rPr>
        <w:t xml:space="preserve">demonstratora ili proslediti demontratoru na imejl. Tek nakon odobrenja, seminarski rad se može braniti. </w:t>
      </w:r>
    </w:p>
    <w:p w:rsidR="00D9583F" w:rsidRDefault="00D9583F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4C9" w:rsidRDefault="006174C9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Seminarski rad se piše i brani u toku semestra, a najkasnije do </w:t>
      </w:r>
      <w:r w:rsidR="00D958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D9583F">
        <w:rPr>
          <w:rFonts w:ascii="Times New Roman" w:hAnsi="Times New Roman"/>
          <w:sz w:val="24"/>
          <w:szCs w:val="24"/>
        </w:rPr>
        <w:t>1.2022</w:t>
      </w:r>
      <w:r>
        <w:rPr>
          <w:rFonts w:ascii="Times New Roman" w:hAnsi="Times New Roman"/>
          <w:sz w:val="24"/>
          <w:szCs w:val="24"/>
        </w:rPr>
        <w:t>. godine.</w:t>
      </w:r>
    </w:p>
    <w:p w:rsidR="006174C9" w:rsidRDefault="006174C9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4C9" w:rsidRPr="006174C9" w:rsidRDefault="006174C9" w:rsidP="00B9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Odbrana seminarskog rada je obavezna.  </w:t>
      </w:r>
    </w:p>
    <w:p w:rsidR="000F43B4" w:rsidRDefault="000F43B4" w:rsidP="00481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18AB" w:rsidRPr="000F43B4" w:rsidRDefault="00041BBD" w:rsidP="004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BD">
        <w:rPr>
          <w:rFonts w:ascii="Times New Roman" w:hAnsi="Times New Roman"/>
          <w:b/>
          <w:sz w:val="24"/>
          <w:szCs w:val="24"/>
          <w:u w:val="single"/>
        </w:rPr>
        <w:t xml:space="preserve">Koliko strana treba da ima </w:t>
      </w:r>
      <w:r w:rsidR="00470225">
        <w:rPr>
          <w:rFonts w:ascii="Times New Roman" w:hAnsi="Times New Roman"/>
          <w:b/>
          <w:sz w:val="24"/>
          <w:szCs w:val="24"/>
          <w:u w:val="single"/>
        </w:rPr>
        <w:t>seminarski rad</w:t>
      </w:r>
      <w:r w:rsidRPr="00041BBD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</w:rPr>
        <w:t xml:space="preserve">Dužina </w:t>
      </w:r>
      <w:r w:rsidR="00470225">
        <w:rPr>
          <w:rFonts w:ascii="Times New Roman" w:hAnsi="Times New Roman"/>
          <w:sz w:val="24"/>
          <w:szCs w:val="24"/>
        </w:rPr>
        <w:t>seminarskog rada</w:t>
      </w:r>
      <w:r w:rsidR="00B91103" w:rsidRPr="00041BBD">
        <w:rPr>
          <w:rFonts w:ascii="Times New Roman" w:hAnsi="Times New Roman"/>
          <w:sz w:val="24"/>
          <w:szCs w:val="24"/>
        </w:rPr>
        <w:t xml:space="preserve"> treba da bude </w:t>
      </w:r>
      <w:r w:rsidR="000F43B4">
        <w:rPr>
          <w:rFonts w:ascii="Times New Roman" w:hAnsi="Times New Roman"/>
          <w:sz w:val="24"/>
          <w:szCs w:val="24"/>
        </w:rPr>
        <w:t>minimalno</w:t>
      </w:r>
      <w:r w:rsidR="00B91103" w:rsidRPr="00041BBD">
        <w:rPr>
          <w:rFonts w:ascii="Times New Roman" w:hAnsi="Times New Roman"/>
          <w:sz w:val="24"/>
          <w:szCs w:val="24"/>
        </w:rPr>
        <w:t xml:space="preserve"> 10 kucanih strana + prilozi (uvod, objašnjenje teme, zaključna razmatranja, navođenje literature, prilozi),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pisan</w:t>
      </w:r>
      <w:r w:rsidR="00B91103" w:rsidRPr="00041BBD">
        <w:rPr>
          <w:rFonts w:ascii="Times New Roman" w:hAnsi="Times New Roman"/>
          <w:sz w:val="24"/>
          <w:szCs w:val="24"/>
        </w:rPr>
        <w:t>a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u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fontu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</w:rPr>
        <w:t>Times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</w:rPr>
        <w:t>New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</w:rPr>
        <w:t>Roman</w:t>
      </w:r>
      <w:r w:rsidR="00B91103" w:rsidRPr="009555D9">
        <w:rPr>
          <w:rFonts w:ascii="Times New Roman" w:hAnsi="Times New Roman"/>
          <w:sz w:val="24"/>
          <w:szCs w:val="24"/>
        </w:rPr>
        <w:t xml:space="preserve">,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veli</w:t>
      </w:r>
      <w:r w:rsidR="00B91103" w:rsidRPr="009555D9">
        <w:rPr>
          <w:rFonts w:ascii="Times New Roman" w:hAnsi="Times New Roman"/>
          <w:sz w:val="24"/>
          <w:szCs w:val="24"/>
        </w:rPr>
        <w:t>č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ina</w:t>
      </w:r>
      <w:r w:rsidR="00B91103" w:rsidRPr="009555D9">
        <w:rPr>
          <w:rFonts w:ascii="Times New Roman" w:hAnsi="Times New Roman"/>
          <w:sz w:val="24"/>
          <w:szCs w:val="24"/>
        </w:rPr>
        <w:t xml:space="preserve">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fonta</w:t>
      </w:r>
      <w:r w:rsidR="00B91103" w:rsidRPr="009555D9">
        <w:rPr>
          <w:rFonts w:ascii="Times New Roman" w:hAnsi="Times New Roman"/>
          <w:sz w:val="24"/>
          <w:szCs w:val="24"/>
        </w:rPr>
        <w:t xml:space="preserve"> 12, </w:t>
      </w:r>
      <w:r w:rsidR="00B91103" w:rsidRPr="00041BBD">
        <w:rPr>
          <w:rFonts w:ascii="Times New Roman" w:hAnsi="Times New Roman"/>
          <w:sz w:val="24"/>
          <w:szCs w:val="24"/>
          <w:lang w:val="ru-RU"/>
        </w:rPr>
        <w:t>prored</w:t>
      </w:r>
      <w:r w:rsidR="00B91103" w:rsidRPr="009555D9">
        <w:rPr>
          <w:rFonts w:ascii="Times New Roman" w:hAnsi="Times New Roman"/>
          <w:sz w:val="24"/>
          <w:szCs w:val="24"/>
        </w:rPr>
        <w:t xml:space="preserve"> 1. </w:t>
      </w:r>
      <w:r w:rsidR="000F43B4">
        <w:rPr>
          <w:rFonts w:ascii="Times New Roman" w:hAnsi="Times New Roman"/>
          <w:sz w:val="24"/>
          <w:szCs w:val="24"/>
        </w:rPr>
        <w:t xml:space="preserve">U minimalan broj strana ne ulazi naslovna strana, strana sadržaja i strana za literaturu. </w:t>
      </w:r>
    </w:p>
    <w:p w:rsidR="004818AB" w:rsidRDefault="004818AB" w:rsidP="004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BBD" w:rsidRDefault="00041BBD" w:rsidP="004818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1BBD">
        <w:rPr>
          <w:rFonts w:ascii="Times New Roman" w:hAnsi="Times New Roman"/>
          <w:b/>
          <w:sz w:val="24"/>
          <w:szCs w:val="24"/>
          <w:u w:val="single"/>
        </w:rPr>
        <w:t xml:space="preserve">Šta treba da sadrži jedna </w:t>
      </w:r>
      <w:r w:rsidR="00470225">
        <w:rPr>
          <w:rFonts w:ascii="Times New Roman" w:hAnsi="Times New Roman"/>
          <w:b/>
          <w:sz w:val="24"/>
          <w:szCs w:val="24"/>
          <w:u w:val="single"/>
        </w:rPr>
        <w:t>seminarski rad</w:t>
      </w:r>
      <w:r w:rsidRPr="00041BBD">
        <w:rPr>
          <w:rFonts w:ascii="Times New Roman" w:hAnsi="Times New Roman"/>
          <w:b/>
          <w:sz w:val="24"/>
          <w:szCs w:val="24"/>
        </w:rPr>
        <w:t>?</w:t>
      </w:r>
      <w:r w:rsidRPr="00041BBD">
        <w:rPr>
          <w:rFonts w:ascii="Times New Roman" w:hAnsi="Times New Roman"/>
          <w:i/>
          <w:sz w:val="24"/>
          <w:szCs w:val="24"/>
        </w:rPr>
        <w:t xml:space="preserve"> </w:t>
      </w:r>
    </w:p>
    <w:p w:rsidR="00041BBD" w:rsidRDefault="00470225" w:rsidP="004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Seminarski rad</w:t>
      </w:r>
      <w:r w:rsidR="00041BBD">
        <w:rPr>
          <w:rFonts w:ascii="Times New Roman" w:hAnsi="Times New Roman"/>
          <w:sz w:val="24"/>
          <w:szCs w:val="24"/>
        </w:rPr>
        <w:t xml:space="preserve"> treba da ima sledeće elemente:</w:t>
      </w:r>
    </w:p>
    <w:p w:rsidR="00041BBD" w:rsidRDefault="00B91103" w:rsidP="004818AB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1BBD">
        <w:rPr>
          <w:rFonts w:ascii="Times New Roman" w:hAnsi="Times New Roman"/>
          <w:i/>
          <w:sz w:val="24"/>
          <w:szCs w:val="24"/>
        </w:rPr>
        <w:t>Uvod  (kraći pasus)</w:t>
      </w:r>
      <w:r w:rsidRPr="00B91103">
        <w:rPr>
          <w:rFonts w:ascii="Times New Roman" w:hAnsi="Times New Roman"/>
          <w:sz w:val="24"/>
          <w:szCs w:val="24"/>
        </w:rPr>
        <w:t xml:space="preserve"> - mesto gde </w:t>
      </w:r>
      <w:r w:rsidR="00470225">
        <w:rPr>
          <w:rFonts w:ascii="Times New Roman" w:hAnsi="Times New Roman"/>
          <w:sz w:val="24"/>
          <w:szCs w:val="24"/>
        </w:rPr>
        <w:t>se obaveštavaju čitaoci</w:t>
      </w:r>
      <w:r w:rsidRPr="00B91103">
        <w:rPr>
          <w:rFonts w:ascii="Times New Roman" w:hAnsi="Times New Roman"/>
          <w:sz w:val="24"/>
          <w:szCs w:val="24"/>
        </w:rPr>
        <w:t xml:space="preserve"> o tome šta sledi</w:t>
      </w:r>
      <w:r w:rsidR="00470225">
        <w:rPr>
          <w:rFonts w:ascii="Times New Roman" w:hAnsi="Times New Roman"/>
          <w:sz w:val="24"/>
          <w:szCs w:val="24"/>
        </w:rPr>
        <w:t xml:space="preserve"> u seminarskom radu</w:t>
      </w:r>
      <w:r w:rsidRPr="00B91103">
        <w:rPr>
          <w:rFonts w:ascii="Times New Roman" w:hAnsi="Times New Roman"/>
          <w:sz w:val="24"/>
          <w:szCs w:val="24"/>
        </w:rPr>
        <w:t>.</w:t>
      </w:r>
      <w:r w:rsidRPr="00B91103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041BBD" w:rsidRDefault="00B91103" w:rsidP="004818AB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1BBD">
        <w:rPr>
          <w:rFonts w:ascii="Times New Roman" w:hAnsi="Times New Roman"/>
          <w:i/>
          <w:sz w:val="24"/>
          <w:szCs w:val="24"/>
        </w:rPr>
        <w:t xml:space="preserve">Objašnjenje  teme </w:t>
      </w:r>
      <w:r w:rsidRPr="00041BBD">
        <w:rPr>
          <w:rFonts w:ascii="Times New Roman" w:hAnsi="Times New Roman"/>
          <w:sz w:val="24"/>
          <w:szCs w:val="24"/>
          <w:lang w:val="hr-HR"/>
        </w:rPr>
        <w:t>– u ovom delu po</w:t>
      </w:r>
      <w:r w:rsidR="004818AB" w:rsidRPr="00041BBD">
        <w:rPr>
          <w:rFonts w:ascii="Times New Roman" w:hAnsi="Times New Roman"/>
          <w:sz w:val="24"/>
          <w:szCs w:val="24"/>
          <w:lang w:val="hr-HR"/>
        </w:rPr>
        <w:t>t</w:t>
      </w:r>
      <w:r w:rsidRPr="00041BBD">
        <w:rPr>
          <w:rFonts w:ascii="Times New Roman" w:hAnsi="Times New Roman"/>
          <w:sz w:val="24"/>
          <w:szCs w:val="24"/>
          <w:lang w:val="hr-HR"/>
        </w:rPr>
        <w:t>rebno je obja</w:t>
      </w:r>
      <w:r w:rsidR="00470225">
        <w:rPr>
          <w:rFonts w:ascii="Times New Roman" w:hAnsi="Times New Roman"/>
          <w:sz w:val="24"/>
          <w:szCs w:val="24"/>
          <w:lang w:val="hr-HR"/>
        </w:rPr>
        <w:t>sniti, opisati i argumentovati stavove i činjenice, opisati procedure, definisati osnovne pojmove...</w:t>
      </w:r>
    </w:p>
    <w:p w:rsidR="00041BBD" w:rsidRDefault="00B91103" w:rsidP="004818AB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1BBD">
        <w:rPr>
          <w:rFonts w:ascii="Times New Roman" w:hAnsi="Times New Roman"/>
          <w:i/>
          <w:sz w:val="24"/>
          <w:szCs w:val="24"/>
          <w:lang w:val="hr-HR"/>
        </w:rPr>
        <w:t>Z</w:t>
      </w:r>
      <w:r w:rsidRPr="00041BBD">
        <w:rPr>
          <w:rFonts w:ascii="Times New Roman" w:hAnsi="Times New Roman"/>
          <w:i/>
          <w:sz w:val="24"/>
          <w:szCs w:val="24"/>
        </w:rPr>
        <w:t>aklju</w:t>
      </w:r>
      <w:r w:rsidRPr="00041BBD">
        <w:rPr>
          <w:rFonts w:ascii="Times New Roman" w:hAnsi="Times New Roman"/>
          <w:i/>
          <w:sz w:val="24"/>
          <w:szCs w:val="24"/>
          <w:lang w:val="hr-HR"/>
        </w:rPr>
        <w:t>čna razmatranja</w:t>
      </w:r>
      <w:r w:rsidRPr="00041BBD"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041BBD">
        <w:rPr>
          <w:rFonts w:ascii="Times New Roman" w:hAnsi="Times New Roman"/>
          <w:sz w:val="24"/>
          <w:szCs w:val="24"/>
        </w:rPr>
        <w:t xml:space="preserve">na kraju rada, student treba da da svoj stav ili kritički osvrt na temu koju je obradio u radu. Ovaj zaključak logički treba da proistekne iz celog rada i da prati argumentaciju navedenu u radu. </w:t>
      </w:r>
    </w:p>
    <w:p w:rsidR="004818AB" w:rsidRPr="00470225" w:rsidRDefault="00B91103" w:rsidP="00041BBD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1BBD">
        <w:rPr>
          <w:rFonts w:ascii="Times New Roman" w:hAnsi="Times New Roman"/>
          <w:i/>
          <w:sz w:val="24"/>
          <w:szCs w:val="24"/>
        </w:rPr>
        <w:t>Literatura</w:t>
      </w:r>
      <w:r w:rsidRPr="00041BBD">
        <w:rPr>
          <w:rFonts w:ascii="Times New Roman" w:hAnsi="Times New Roman"/>
          <w:sz w:val="24"/>
          <w:szCs w:val="24"/>
        </w:rPr>
        <w:t xml:space="preserve"> </w:t>
      </w:r>
      <w:r w:rsidR="00041BBD">
        <w:rPr>
          <w:rFonts w:ascii="Times New Roman" w:hAnsi="Times New Roman"/>
          <w:sz w:val="24"/>
          <w:szCs w:val="24"/>
        </w:rPr>
        <w:t xml:space="preserve">- </w:t>
      </w:r>
      <w:r w:rsidRPr="00041BBD">
        <w:rPr>
          <w:rFonts w:ascii="Times New Roman" w:hAnsi="Times New Roman"/>
          <w:sz w:val="24"/>
          <w:szCs w:val="24"/>
        </w:rPr>
        <w:t xml:space="preserve">navesti spisak korišćene literature, abecednim redom, prema prezimenima autora. </w:t>
      </w:r>
    </w:p>
    <w:p w:rsidR="00470225" w:rsidRDefault="00470225" w:rsidP="004702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0225" w:rsidRPr="00470225" w:rsidRDefault="00470225" w:rsidP="004702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70225">
        <w:rPr>
          <w:rFonts w:ascii="Times New Roman" w:hAnsi="Times New Roman"/>
          <w:b/>
          <w:i/>
          <w:sz w:val="28"/>
          <w:szCs w:val="28"/>
          <w:u w:val="single"/>
        </w:rPr>
        <w:t>Plagiranje i kopiranje radova sa Interneta je zabranjeno!</w:t>
      </w:r>
    </w:p>
    <w:p w:rsidR="004818AB" w:rsidRDefault="004818AB" w:rsidP="004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03" w:rsidRPr="00470225" w:rsidRDefault="00B91103" w:rsidP="004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Pri izradi rada treba da koristite minimalno </w:t>
      </w:r>
      <w:r w:rsidR="004818AB" w:rsidRPr="00470225">
        <w:rPr>
          <w:rFonts w:ascii="Times New Roman" w:hAnsi="Times New Roman"/>
          <w:color w:val="000000"/>
          <w:sz w:val="24"/>
          <w:szCs w:val="24"/>
          <w:u w:val="single"/>
        </w:rPr>
        <w:t>6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 izvora: pored osnovnog udžbenika </w:t>
      </w:r>
      <w:r w:rsidR="004818AB" w:rsidRPr="00470225">
        <w:rPr>
          <w:rFonts w:ascii="Times New Roman" w:hAnsi="Times New Roman"/>
          <w:color w:val="000000"/>
          <w:sz w:val="24"/>
          <w:szCs w:val="24"/>
          <w:u w:val="single"/>
        </w:rPr>
        <w:t>na predmetu</w:t>
      </w:r>
      <w:r w:rsidRPr="00470225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 xml:space="preserve">, 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obavezna je upotreba najmanje još </w:t>
      </w:r>
      <w:r w:rsidR="004818AB" w:rsidRPr="00470225">
        <w:rPr>
          <w:rFonts w:ascii="Times New Roman" w:hAnsi="Times New Roman"/>
          <w:color w:val="000000"/>
          <w:sz w:val="24"/>
          <w:szCs w:val="24"/>
          <w:u w:val="single"/>
        </w:rPr>
        <w:t>dve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 knjige i </w:t>
      </w:r>
      <w:r w:rsidR="004818AB" w:rsidRPr="00470225">
        <w:rPr>
          <w:rFonts w:ascii="Times New Roman" w:hAnsi="Times New Roman"/>
          <w:color w:val="000000"/>
          <w:sz w:val="24"/>
          <w:szCs w:val="24"/>
          <w:u w:val="single"/>
        </w:rPr>
        <w:t>tri dodatna izvora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 literature (članci</w:t>
      </w:r>
      <w:r w:rsidR="00041BBD"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 iz časopisa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0F43B4">
        <w:rPr>
          <w:rFonts w:ascii="Times New Roman" w:hAnsi="Times New Roman"/>
          <w:color w:val="000000"/>
          <w:sz w:val="24"/>
          <w:szCs w:val="24"/>
          <w:u w:val="single"/>
        </w:rPr>
        <w:t xml:space="preserve">doktorske disertacije, </w:t>
      </w:r>
      <w:r w:rsidR="004818AB" w:rsidRPr="00470225">
        <w:rPr>
          <w:rFonts w:ascii="Times New Roman" w:hAnsi="Times New Roman"/>
          <w:color w:val="000000"/>
          <w:sz w:val="24"/>
          <w:szCs w:val="24"/>
          <w:u w:val="single"/>
        </w:rPr>
        <w:t>magistarski i master radovi, zvanične internet stranice</w:t>
      </w:r>
      <w:r w:rsidRPr="00470225">
        <w:rPr>
          <w:rFonts w:ascii="Times New Roman" w:hAnsi="Times New Roman"/>
          <w:color w:val="000000"/>
          <w:sz w:val="24"/>
          <w:szCs w:val="24"/>
          <w:u w:val="single"/>
        </w:rPr>
        <w:t>).</w:t>
      </w:r>
      <w:r w:rsidRPr="004702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43B4">
        <w:rPr>
          <w:rFonts w:ascii="Times New Roman" w:hAnsi="Times New Roman"/>
          <w:sz w:val="24"/>
          <w:szCs w:val="24"/>
          <w:u w:val="single"/>
          <w:lang w:val="hr-HR"/>
        </w:rPr>
        <w:t xml:space="preserve">Korišćenje izvora koji se odnose na seminarske radove i diplomske radove nije poželjno. </w:t>
      </w:r>
    </w:p>
    <w:p w:rsidR="00B91103" w:rsidRDefault="00B91103" w:rsidP="00F8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3E3" w:rsidRDefault="00041BBD" w:rsidP="009563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Tehničko uputstvo </w:t>
      </w:r>
      <w:r w:rsidR="00F477F1">
        <w:rPr>
          <w:rFonts w:ascii="Times New Roman" w:hAnsi="Times New Roman"/>
          <w:b/>
          <w:sz w:val="24"/>
          <w:szCs w:val="24"/>
        </w:rPr>
        <w:t xml:space="preserve">za izradu </w:t>
      </w:r>
      <w:r w:rsidR="00470225">
        <w:rPr>
          <w:rFonts w:ascii="Times New Roman" w:hAnsi="Times New Roman"/>
          <w:b/>
          <w:sz w:val="24"/>
          <w:szCs w:val="24"/>
        </w:rPr>
        <w:t>seminarskog rada</w:t>
      </w:r>
      <w:r w:rsidR="00F477F1">
        <w:rPr>
          <w:rFonts w:ascii="Times New Roman" w:hAnsi="Times New Roman"/>
          <w:b/>
          <w:sz w:val="24"/>
          <w:szCs w:val="24"/>
        </w:rPr>
        <w:t>:</w:t>
      </w:r>
    </w:p>
    <w:p w:rsidR="00B44751" w:rsidRDefault="009563E3" w:rsidP="00B44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FBA">
        <w:rPr>
          <w:rFonts w:ascii="Times New Roman" w:hAnsi="Times New Roman"/>
          <w:b/>
          <w:sz w:val="24"/>
          <w:szCs w:val="24"/>
        </w:rPr>
        <w:t>Obim rada</w:t>
      </w:r>
      <w:r>
        <w:rPr>
          <w:rFonts w:ascii="Times New Roman" w:hAnsi="Times New Roman"/>
          <w:sz w:val="24"/>
          <w:szCs w:val="24"/>
        </w:rPr>
        <w:t>. Rad bi treba</w:t>
      </w:r>
      <w:r w:rsidR="00B44751">
        <w:rPr>
          <w:rFonts w:ascii="Times New Roman" w:hAnsi="Times New Roman"/>
          <w:sz w:val="24"/>
          <w:szCs w:val="24"/>
        </w:rPr>
        <w:t xml:space="preserve">o da ima orijentaciono </w:t>
      </w:r>
      <w:r w:rsidR="00041BBD">
        <w:rPr>
          <w:rFonts w:ascii="Times New Roman" w:hAnsi="Times New Roman"/>
          <w:sz w:val="24"/>
          <w:szCs w:val="24"/>
        </w:rPr>
        <w:t>oko 10</w:t>
      </w:r>
      <w:r w:rsidR="00B44751">
        <w:rPr>
          <w:rFonts w:ascii="Times New Roman" w:hAnsi="Times New Roman"/>
          <w:sz w:val="24"/>
          <w:szCs w:val="24"/>
        </w:rPr>
        <w:t xml:space="preserve"> strana.</w:t>
      </w:r>
    </w:p>
    <w:p w:rsidR="00B44751" w:rsidRDefault="00B44751" w:rsidP="00B44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FBA">
        <w:rPr>
          <w:rFonts w:ascii="Times New Roman" w:hAnsi="Times New Roman"/>
          <w:b/>
          <w:sz w:val="24"/>
          <w:szCs w:val="24"/>
        </w:rPr>
        <w:t>Format rada</w:t>
      </w:r>
      <w:r w:rsidRPr="00B44751">
        <w:rPr>
          <w:rFonts w:ascii="Times New Roman" w:hAnsi="Times New Roman"/>
          <w:sz w:val="24"/>
          <w:szCs w:val="24"/>
        </w:rPr>
        <w:t xml:space="preserve">. </w:t>
      </w:r>
      <w:r w:rsidRPr="00B44751">
        <w:rPr>
          <w:rFonts w:ascii="Times New Roman" w:hAnsi="Times New Roman"/>
          <w:noProof w:val="0"/>
          <w:sz w:val="24"/>
          <w:szCs w:val="24"/>
        </w:rPr>
        <w:t xml:space="preserve">Rad mora biti napisan u tekst procesoru Microsoft </w:t>
      </w:r>
      <w:r>
        <w:rPr>
          <w:rFonts w:ascii="Times New Roman" w:hAnsi="Times New Roman"/>
          <w:noProof w:val="0"/>
          <w:sz w:val="24"/>
          <w:szCs w:val="24"/>
        </w:rPr>
        <w:t>Word, fontom Times New Roman, vel</w:t>
      </w:r>
      <w:r>
        <w:rPr>
          <w:rFonts w:ascii="Times New Roman" w:hAnsi="Times New Roman"/>
          <w:sz w:val="24"/>
          <w:szCs w:val="24"/>
        </w:rPr>
        <w:t>ičina slova 1</w:t>
      </w:r>
      <w:r w:rsidR="002F285B">
        <w:rPr>
          <w:rFonts w:ascii="Times New Roman" w:hAnsi="Times New Roman"/>
          <w:sz w:val="24"/>
          <w:szCs w:val="24"/>
        </w:rPr>
        <w:t>2</w:t>
      </w:r>
      <w:r w:rsidR="00AE3DFE">
        <w:rPr>
          <w:rFonts w:ascii="Times New Roman" w:hAnsi="Times New Roman"/>
          <w:sz w:val="24"/>
          <w:szCs w:val="24"/>
        </w:rPr>
        <w:t>, A4</w:t>
      </w:r>
      <w:r>
        <w:rPr>
          <w:rFonts w:ascii="Times New Roman" w:hAnsi="Times New Roman"/>
          <w:sz w:val="24"/>
          <w:szCs w:val="24"/>
        </w:rPr>
        <w:t xml:space="preserve">. </w:t>
      </w:r>
      <w:r w:rsidR="00AE3DFE">
        <w:rPr>
          <w:rFonts w:ascii="Times New Roman" w:hAnsi="Times New Roman"/>
          <w:sz w:val="24"/>
          <w:szCs w:val="24"/>
        </w:rPr>
        <w:t xml:space="preserve">Margine: gornja 2,5 cm a sve ostale po 2 cm. </w:t>
      </w:r>
      <w:r w:rsidR="002F62BF">
        <w:rPr>
          <w:rFonts w:ascii="Times New Roman" w:hAnsi="Times New Roman"/>
          <w:sz w:val="24"/>
          <w:szCs w:val="24"/>
        </w:rPr>
        <w:t>Pasuse ne uvlačiti (prored – Single).</w:t>
      </w:r>
    </w:p>
    <w:p w:rsidR="009563E3" w:rsidRDefault="00AE3DFE" w:rsidP="009563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FBA">
        <w:rPr>
          <w:rFonts w:ascii="Times New Roman" w:hAnsi="Times New Roman"/>
          <w:b/>
          <w:sz w:val="24"/>
          <w:szCs w:val="24"/>
        </w:rPr>
        <w:t>Naslov rada</w:t>
      </w:r>
      <w:r>
        <w:rPr>
          <w:rFonts w:ascii="Times New Roman" w:hAnsi="Times New Roman"/>
          <w:sz w:val="24"/>
          <w:szCs w:val="24"/>
        </w:rPr>
        <w:t xml:space="preserve">. </w:t>
      </w:r>
      <w:r w:rsidR="00041BB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zgled naslovne strane dat je u nastavku. Posle naslovne strane dolazi strana sa sadržajem</w:t>
      </w:r>
      <w:r w:rsidR="009563E3">
        <w:rPr>
          <w:rFonts w:ascii="Times New Roman" w:hAnsi="Times New Roman"/>
          <w:sz w:val="24"/>
          <w:szCs w:val="24"/>
        </w:rPr>
        <w:t>.</w:t>
      </w:r>
    </w:p>
    <w:p w:rsidR="009563E3" w:rsidRPr="009563E3" w:rsidRDefault="00BF0FBA" w:rsidP="009563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FBA">
        <w:rPr>
          <w:rFonts w:ascii="Times New Roman" w:hAnsi="Times New Roman"/>
          <w:b/>
          <w:bCs/>
          <w:sz w:val="24"/>
          <w:szCs w:val="24"/>
        </w:rPr>
        <w:lastRenderedPageBreak/>
        <w:t>Naslovi u radu</w:t>
      </w:r>
      <w:r>
        <w:rPr>
          <w:rFonts w:ascii="Times New Roman" w:hAnsi="Times New Roman"/>
          <w:bCs/>
          <w:sz w:val="24"/>
          <w:szCs w:val="24"/>
        </w:rPr>
        <w:t>.</w:t>
      </w:r>
      <w:r w:rsidR="009563E3" w:rsidRPr="009563E3">
        <w:rPr>
          <w:rFonts w:ascii="Times New Roman" w:hAnsi="Times New Roman"/>
          <w:bCs/>
          <w:sz w:val="24"/>
          <w:szCs w:val="24"/>
        </w:rPr>
        <w:t xml:space="preserve"> </w:t>
      </w:r>
      <w:r w:rsidR="009563E3" w:rsidRPr="009563E3">
        <w:rPr>
          <w:rFonts w:ascii="Times New Roman" w:hAnsi="Times New Roman"/>
          <w:sz w:val="24"/>
          <w:szCs w:val="24"/>
        </w:rPr>
        <w:t>Times New Rom</w:t>
      </w:r>
      <w:r w:rsidR="009563E3">
        <w:rPr>
          <w:rFonts w:ascii="Times New Roman" w:hAnsi="Times New Roman"/>
          <w:sz w:val="24"/>
          <w:szCs w:val="24"/>
        </w:rPr>
        <w:t>an, bold, veličina slova 12 pt.</w:t>
      </w:r>
    </w:p>
    <w:p w:rsidR="00BF0FBA" w:rsidRPr="00041BBD" w:rsidRDefault="009563E3" w:rsidP="00BF0FB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FBA">
        <w:rPr>
          <w:rFonts w:ascii="Times New Roman" w:hAnsi="Times New Roman"/>
          <w:b/>
          <w:bCs/>
          <w:sz w:val="24"/>
          <w:szCs w:val="24"/>
        </w:rPr>
        <w:t>Tabele i grafikon</w:t>
      </w:r>
      <w:r w:rsidR="00BF0FBA">
        <w:rPr>
          <w:rFonts w:ascii="Times New Roman" w:hAnsi="Times New Roman"/>
          <w:b/>
          <w:bCs/>
          <w:sz w:val="24"/>
          <w:szCs w:val="24"/>
        </w:rPr>
        <w:t>i.</w:t>
      </w:r>
      <w:r w:rsidRPr="009563E3">
        <w:rPr>
          <w:rFonts w:ascii="Times New Roman" w:hAnsi="Times New Roman"/>
          <w:bCs/>
          <w:sz w:val="24"/>
          <w:szCs w:val="24"/>
        </w:rPr>
        <w:t xml:space="preserve"> </w:t>
      </w:r>
      <w:r w:rsidRPr="009563E3">
        <w:rPr>
          <w:rFonts w:ascii="Times New Roman" w:hAnsi="Times New Roman"/>
          <w:sz w:val="24"/>
          <w:szCs w:val="24"/>
        </w:rPr>
        <w:t xml:space="preserve">Tabele, grafikoni i ostale ilustracije obeležavaju se sukcesivno arapskim brojevima. Iznad tabele, grafikona i ostalih ilustracija navodi se redni broj i naziv (Times New Roman, bold, 11pt). Veličina slova tabele: u zaglavlju tabele, bold, 10pt, u tabeli 10pt. Ispod tabele, grafikona i ostalih ilustracija navodi se izvor podataka. Za nabrajanja </w:t>
      </w:r>
      <w:r w:rsidR="00BF0FBA">
        <w:rPr>
          <w:rFonts w:ascii="Times New Roman" w:hAnsi="Times New Roman"/>
          <w:sz w:val="24"/>
          <w:szCs w:val="24"/>
        </w:rPr>
        <w:t>u tesktu koristiti Bullets and Numbering.</w:t>
      </w:r>
    </w:p>
    <w:p w:rsidR="00041BBD" w:rsidRPr="00041BBD" w:rsidRDefault="00041BBD" w:rsidP="00BF0FB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Numeracija stranica. </w:t>
      </w:r>
      <w:r w:rsidRPr="00041BBD">
        <w:rPr>
          <w:rFonts w:ascii="Times New Roman" w:hAnsi="Times New Roman"/>
          <w:sz w:val="24"/>
          <w:szCs w:val="24"/>
        </w:rPr>
        <w:t>Stranice teksta treba da su numerisane, s tim što naslovna strana i stranica za sadržaj ne podležu numeraciji.</w:t>
      </w:r>
      <w:r>
        <w:rPr>
          <w:rFonts w:ascii="Times New Roman" w:hAnsi="Times New Roman"/>
          <w:sz w:val="24"/>
          <w:szCs w:val="24"/>
        </w:rPr>
        <w:t xml:space="preserve"> </w:t>
      </w:r>
      <w:r w:rsidR="00985FFC">
        <w:rPr>
          <w:rFonts w:ascii="Times New Roman" w:hAnsi="Times New Roman"/>
          <w:sz w:val="24"/>
          <w:szCs w:val="24"/>
        </w:rPr>
        <w:t>Dakle, p</w:t>
      </w:r>
      <w:r>
        <w:rPr>
          <w:rFonts w:ascii="Times New Roman" w:hAnsi="Times New Roman"/>
          <w:sz w:val="24"/>
          <w:szCs w:val="24"/>
        </w:rPr>
        <w:t xml:space="preserve">rva stranica koja se numeriše jeste stranica Uvod. </w:t>
      </w:r>
    </w:p>
    <w:p w:rsidR="00DF2CD8" w:rsidRDefault="00BF0FBA" w:rsidP="00BF0FB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182F">
        <w:rPr>
          <w:rFonts w:ascii="Times New Roman" w:hAnsi="Times New Roman"/>
          <w:b/>
          <w:bCs/>
          <w:sz w:val="24"/>
          <w:szCs w:val="24"/>
        </w:rPr>
        <w:t xml:space="preserve">Fusnote. </w:t>
      </w:r>
      <w:r w:rsidRPr="0035182F">
        <w:rPr>
          <w:rFonts w:ascii="Times New Roman" w:hAnsi="Times New Roman"/>
          <w:sz w:val="24"/>
          <w:szCs w:val="24"/>
        </w:rPr>
        <w:t>U fusnotama se dodatno obrađuju manje važni detalji i daju se dopunska objašnjenja.</w:t>
      </w:r>
      <w:r w:rsidR="002F285B" w:rsidRPr="0035182F">
        <w:rPr>
          <w:rFonts w:ascii="Times New Roman" w:hAnsi="Times New Roman"/>
          <w:sz w:val="24"/>
          <w:szCs w:val="24"/>
        </w:rPr>
        <w:t xml:space="preserve"> </w:t>
      </w:r>
      <w:r w:rsidR="00041BBD" w:rsidRPr="0035182F">
        <w:rPr>
          <w:rFonts w:ascii="Times New Roman" w:hAnsi="Times New Roman"/>
          <w:sz w:val="24"/>
          <w:szCs w:val="24"/>
        </w:rPr>
        <w:t>Takođe, u fusnotama se navodi i referenca za onaj deo rada koji je preuzet</w:t>
      </w:r>
      <w:r w:rsidR="0035182F">
        <w:rPr>
          <w:rFonts w:ascii="Times New Roman" w:hAnsi="Times New Roman"/>
          <w:sz w:val="24"/>
          <w:szCs w:val="24"/>
        </w:rPr>
        <w:t xml:space="preserve"> iz određenog izvora (knjige, časopisa, internet stranice)</w:t>
      </w:r>
      <w:r w:rsidR="00041BBD" w:rsidRPr="0035182F">
        <w:rPr>
          <w:rFonts w:ascii="Times New Roman" w:hAnsi="Times New Roman"/>
          <w:sz w:val="24"/>
          <w:szCs w:val="24"/>
        </w:rPr>
        <w:t xml:space="preserve">. </w:t>
      </w:r>
      <w:r w:rsidR="002F285B" w:rsidRPr="0035182F">
        <w:rPr>
          <w:rFonts w:ascii="Times New Roman" w:hAnsi="Times New Roman"/>
          <w:sz w:val="24"/>
          <w:szCs w:val="24"/>
        </w:rPr>
        <w:t>Veličina slova u fusnotama je 10</w:t>
      </w:r>
      <w:r w:rsidRPr="0035182F">
        <w:rPr>
          <w:rFonts w:ascii="Times New Roman" w:hAnsi="Times New Roman"/>
          <w:sz w:val="24"/>
          <w:szCs w:val="24"/>
        </w:rPr>
        <w:t>pt</w:t>
      </w:r>
      <w:r w:rsidR="0035182F">
        <w:rPr>
          <w:rFonts w:ascii="Times New Roman" w:hAnsi="Times New Roman"/>
          <w:sz w:val="24"/>
          <w:szCs w:val="24"/>
        </w:rPr>
        <w:t>.</w:t>
      </w:r>
    </w:p>
    <w:p w:rsidR="0035182F" w:rsidRPr="0035182F" w:rsidRDefault="0035182F" w:rsidP="00351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FBA" w:rsidRPr="0037610F" w:rsidRDefault="00BF0FBA" w:rsidP="00BF0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0F">
        <w:rPr>
          <w:rFonts w:ascii="Times New Roman" w:hAnsi="Times New Roman"/>
          <w:bCs/>
          <w:sz w:val="24"/>
          <w:szCs w:val="24"/>
        </w:rPr>
        <w:t xml:space="preserve">Primeri za navođenje </w:t>
      </w:r>
      <w:r w:rsidR="0035182F" w:rsidRPr="0037610F">
        <w:rPr>
          <w:rFonts w:ascii="Times New Roman" w:hAnsi="Times New Roman"/>
          <w:bCs/>
          <w:sz w:val="24"/>
          <w:szCs w:val="24"/>
        </w:rPr>
        <w:t xml:space="preserve">raznih vrsta radova u fusnotama u samom radu i u literaturi </w:t>
      </w:r>
      <w:r w:rsidRPr="0037610F">
        <w:rPr>
          <w:rFonts w:ascii="Times New Roman" w:hAnsi="Times New Roman"/>
          <w:sz w:val="24"/>
          <w:szCs w:val="24"/>
        </w:rPr>
        <w:t>su sledeći:</w:t>
      </w:r>
    </w:p>
    <w:p w:rsidR="00BF0FBA" w:rsidRPr="0037610F" w:rsidRDefault="00BF0FBA" w:rsidP="00BF0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FBA" w:rsidRPr="0037610F" w:rsidRDefault="00BF0FBA" w:rsidP="00BF0FBA">
      <w:pPr>
        <w:pStyle w:val="Default"/>
        <w:numPr>
          <w:ilvl w:val="0"/>
          <w:numId w:val="4"/>
        </w:numPr>
        <w:rPr>
          <w:noProof/>
        </w:rPr>
      </w:pPr>
      <w:r w:rsidRPr="0037610F">
        <w:rPr>
          <w:b/>
          <w:bCs/>
          <w:noProof/>
        </w:rPr>
        <w:t xml:space="preserve">Za knjige </w:t>
      </w:r>
    </w:p>
    <w:p w:rsidR="00BF0FBA" w:rsidRPr="0037610F" w:rsidRDefault="00BF0FBA" w:rsidP="00BF0FBA">
      <w:pPr>
        <w:pStyle w:val="Default"/>
        <w:jc w:val="both"/>
        <w:rPr>
          <w:noProof/>
        </w:rPr>
      </w:pPr>
    </w:p>
    <w:p w:rsidR="00BF0FBA" w:rsidRPr="0037610F" w:rsidRDefault="00BF0FBA" w:rsidP="00BF0FBA">
      <w:pPr>
        <w:pStyle w:val="Default"/>
        <w:rPr>
          <w:noProof/>
        </w:rPr>
      </w:pPr>
      <w:r w:rsidRPr="0037610F">
        <w:rPr>
          <w:noProof/>
        </w:rPr>
        <w:t xml:space="preserve">Prezime, I. (godina izdanja). </w:t>
      </w:r>
      <w:r w:rsidRPr="0037610F">
        <w:rPr>
          <w:i/>
          <w:iCs/>
          <w:noProof/>
        </w:rPr>
        <w:t>Naziv knjige</w:t>
      </w:r>
      <w:r w:rsidRPr="0037610F">
        <w:rPr>
          <w:noProof/>
        </w:rPr>
        <w:t xml:space="preserve">. Mesto: Izdavač </w:t>
      </w:r>
    </w:p>
    <w:p w:rsidR="00BF0FBA" w:rsidRPr="0037610F" w:rsidRDefault="0035182F" w:rsidP="00BF0FBA">
      <w:pPr>
        <w:pStyle w:val="Default"/>
        <w:jc w:val="both"/>
        <w:rPr>
          <w:noProof/>
        </w:rPr>
      </w:pPr>
      <w:r w:rsidRPr="0037610F">
        <w:rPr>
          <w:noProof/>
        </w:rPr>
        <w:t>Andrić</w:t>
      </w:r>
      <w:r w:rsidR="00DD5A71" w:rsidRPr="0037610F">
        <w:rPr>
          <w:noProof/>
        </w:rPr>
        <w:t xml:space="preserve">, </w:t>
      </w:r>
      <w:r w:rsidRPr="0037610F">
        <w:rPr>
          <w:noProof/>
        </w:rPr>
        <w:t>M</w:t>
      </w:r>
      <w:r w:rsidR="00BF0FBA" w:rsidRPr="0037610F">
        <w:rPr>
          <w:noProof/>
        </w:rPr>
        <w:t>.</w:t>
      </w:r>
      <w:r w:rsidR="00DD5A71" w:rsidRPr="0037610F">
        <w:rPr>
          <w:noProof/>
        </w:rPr>
        <w:t xml:space="preserve">, </w:t>
      </w:r>
      <w:r w:rsidRPr="0037610F">
        <w:rPr>
          <w:noProof/>
        </w:rPr>
        <w:t>Krsmanović</w:t>
      </w:r>
      <w:r w:rsidR="00DD5A71" w:rsidRPr="0037610F">
        <w:rPr>
          <w:noProof/>
        </w:rPr>
        <w:t xml:space="preserve">, </w:t>
      </w:r>
      <w:r w:rsidRPr="0037610F">
        <w:rPr>
          <w:noProof/>
        </w:rPr>
        <w:t>B</w:t>
      </w:r>
      <w:r w:rsidR="00DD5A71" w:rsidRPr="0037610F">
        <w:rPr>
          <w:noProof/>
        </w:rPr>
        <w:t xml:space="preserve">., </w:t>
      </w:r>
      <w:r w:rsidRPr="0037610F">
        <w:rPr>
          <w:noProof/>
        </w:rPr>
        <w:t>Jakšić</w:t>
      </w:r>
      <w:r w:rsidR="00DD5A71" w:rsidRPr="0037610F">
        <w:rPr>
          <w:noProof/>
        </w:rPr>
        <w:t xml:space="preserve">, </w:t>
      </w:r>
      <w:r w:rsidRPr="0037610F">
        <w:rPr>
          <w:noProof/>
        </w:rPr>
        <w:t>D</w:t>
      </w:r>
      <w:r w:rsidR="00DD5A71" w:rsidRPr="0037610F">
        <w:rPr>
          <w:noProof/>
        </w:rPr>
        <w:t>.</w:t>
      </w:r>
      <w:r w:rsidRPr="0037610F">
        <w:rPr>
          <w:noProof/>
        </w:rPr>
        <w:t xml:space="preserve"> (2012</w:t>
      </w:r>
      <w:r w:rsidR="00BF0FBA" w:rsidRPr="0037610F">
        <w:rPr>
          <w:noProof/>
        </w:rPr>
        <w:t xml:space="preserve">). </w:t>
      </w:r>
      <w:r w:rsidRPr="0037610F">
        <w:rPr>
          <w:i/>
          <w:iCs/>
          <w:noProof/>
        </w:rPr>
        <w:t>Revizija – teorija i praksa</w:t>
      </w:r>
      <w:r w:rsidR="00DD5A71" w:rsidRPr="0037610F">
        <w:rPr>
          <w:i/>
          <w:iCs/>
          <w:noProof/>
        </w:rPr>
        <w:t>.</w:t>
      </w:r>
      <w:r w:rsidR="00BF0FBA" w:rsidRPr="0037610F">
        <w:rPr>
          <w:i/>
          <w:iCs/>
          <w:noProof/>
        </w:rPr>
        <w:t xml:space="preserve"> </w:t>
      </w:r>
      <w:r w:rsidR="00985FFC" w:rsidRPr="0037610F">
        <w:rPr>
          <w:noProof/>
        </w:rPr>
        <w:t>Subotica</w:t>
      </w:r>
      <w:r w:rsidRPr="0037610F">
        <w:rPr>
          <w:noProof/>
        </w:rPr>
        <w:t xml:space="preserve">: </w:t>
      </w:r>
      <w:r w:rsidR="00985FFC" w:rsidRPr="0037610F">
        <w:rPr>
          <w:noProof/>
        </w:rPr>
        <w:t>Ekonomski fakultet Subotica.</w:t>
      </w:r>
    </w:p>
    <w:p w:rsidR="00BF0FBA" w:rsidRPr="0037610F" w:rsidRDefault="00BF0FBA" w:rsidP="00BF0FBA">
      <w:pPr>
        <w:pStyle w:val="Default"/>
        <w:rPr>
          <w:noProof/>
        </w:rPr>
      </w:pPr>
    </w:p>
    <w:p w:rsidR="00BF0FBA" w:rsidRPr="0037610F" w:rsidRDefault="00BF0FBA" w:rsidP="00BF0FBA">
      <w:pPr>
        <w:pStyle w:val="Default"/>
        <w:numPr>
          <w:ilvl w:val="0"/>
          <w:numId w:val="4"/>
        </w:numPr>
        <w:rPr>
          <w:noProof/>
        </w:rPr>
      </w:pPr>
      <w:r w:rsidRPr="0037610F">
        <w:rPr>
          <w:b/>
          <w:bCs/>
          <w:noProof/>
        </w:rPr>
        <w:t xml:space="preserve">Za članak u časopisu </w:t>
      </w:r>
    </w:p>
    <w:p w:rsidR="00BF0FBA" w:rsidRPr="0037610F" w:rsidRDefault="00BF0FBA" w:rsidP="00BF0FBA">
      <w:pPr>
        <w:pStyle w:val="Default"/>
        <w:rPr>
          <w:noProof/>
        </w:rPr>
      </w:pPr>
    </w:p>
    <w:p w:rsidR="00BF0FBA" w:rsidRPr="0037610F" w:rsidRDefault="00BF0FBA" w:rsidP="00BF0FBA">
      <w:pPr>
        <w:pStyle w:val="Default"/>
        <w:rPr>
          <w:noProof/>
        </w:rPr>
      </w:pPr>
      <w:r w:rsidRPr="0037610F">
        <w:rPr>
          <w:noProof/>
        </w:rPr>
        <w:t xml:space="preserve">Prezime, I. (godina izdanja). Naziv članka. </w:t>
      </w:r>
      <w:r w:rsidRPr="0037610F">
        <w:rPr>
          <w:i/>
          <w:iCs/>
          <w:noProof/>
        </w:rPr>
        <w:t>Naziv časopisa</w:t>
      </w:r>
      <w:r w:rsidRPr="0037610F">
        <w:rPr>
          <w:noProof/>
        </w:rPr>
        <w:t xml:space="preserve">, volumen (broj), stranice </w:t>
      </w:r>
    </w:p>
    <w:p w:rsidR="00BF0FBA" w:rsidRPr="0037610F" w:rsidRDefault="00DD5A71" w:rsidP="00BF0FBA">
      <w:pPr>
        <w:pStyle w:val="Default"/>
        <w:jc w:val="both"/>
        <w:rPr>
          <w:noProof/>
        </w:rPr>
      </w:pPr>
      <w:r w:rsidRPr="0037610F">
        <w:rPr>
          <w:noProof/>
        </w:rPr>
        <w:t>Radnović, B., Ilić, M. (2011</w:t>
      </w:r>
      <w:r w:rsidR="00BF0FBA" w:rsidRPr="0037610F">
        <w:rPr>
          <w:noProof/>
        </w:rPr>
        <w:t xml:space="preserve">). </w:t>
      </w:r>
      <w:r w:rsidRPr="0037610F">
        <w:rPr>
          <w:noProof/>
        </w:rPr>
        <w:t>Upravljanje uslugom kao instrumentom marketing miksa – primer Eurobank EFG Beograd.</w:t>
      </w:r>
      <w:r w:rsidRPr="0037610F">
        <w:rPr>
          <w:i/>
          <w:iCs/>
          <w:noProof/>
        </w:rPr>
        <w:t xml:space="preserve"> </w:t>
      </w:r>
      <w:r w:rsidRPr="0037610F">
        <w:rPr>
          <w:i/>
          <w:noProof/>
        </w:rPr>
        <w:t>Bankarstvo</w:t>
      </w:r>
      <w:r w:rsidRPr="0037610F">
        <w:rPr>
          <w:noProof/>
        </w:rPr>
        <w:t>, 11/12, str. 134 – 143</w:t>
      </w:r>
      <w:r w:rsidR="00BF0FBA" w:rsidRPr="0037610F">
        <w:rPr>
          <w:noProof/>
        </w:rPr>
        <w:t xml:space="preserve">. </w:t>
      </w:r>
    </w:p>
    <w:p w:rsidR="00BF0FBA" w:rsidRPr="0037610F" w:rsidRDefault="0035182F" w:rsidP="00BF0FBA">
      <w:pPr>
        <w:pStyle w:val="Default"/>
        <w:numPr>
          <w:ilvl w:val="0"/>
          <w:numId w:val="4"/>
        </w:numPr>
        <w:rPr>
          <w:noProof/>
        </w:rPr>
      </w:pPr>
      <w:r w:rsidRPr="0037610F">
        <w:rPr>
          <w:b/>
          <w:bCs/>
          <w:noProof/>
        </w:rPr>
        <w:t>Z</w:t>
      </w:r>
      <w:r w:rsidR="00BF0FBA" w:rsidRPr="0037610F">
        <w:rPr>
          <w:b/>
          <w:bCs/>
          <w:noProof/>
        </w:rPr>
        <w:t xml:space="preserve">a priloge sa Interneta </w:t>
      </w:r>
    </w:p>
    <w:p w:rsidR="00BF0FBA" w:rsidRPr="0037610F" w:rsidRDefault="00BF0FBA" w:rsidP="00BF0FBA">
      <w:pPr>
        <w:pStyle w:val="Default"/>
        <w:rPr>
          <w:noProof/>
        </w:rPr>
      </w:pPr>
    </w:p>
    <w:p w:rsidR="00BF0FBA" w:rsidRPr="0037610F" w:rsidRDefault="00BF0FBA" w:rsidP="00BF0FBA">
      <w:pPr>
        <w:pStyle w:val="Default"/>
        <w:rPr>
          <w:noProof/>
        </w:rPr>
      </w:pPr>
      <w:r w:rsidRPr="0037610F">
        <w:rPr>
          <w:noProof/>
        </w:rPr>
        <w:t xml:space="preserve">Prezime, I. (god. izdanja). Naziv članka, datum preuzimanja, Internet adresa sajta </w:t>
      </w:r>
    </w:p>
    <w:p w:rsidR="00BF0FBA" w:rsidRPr="0037610F" w:rsidRDefault="00DD5A71" w:rsidP="00DF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0F">
        <w:rPr>
          <w:rFonts w:ascii="Times New Roman" w:hAnsi="Times New Roman"/>
          <w:sz w:val="24"/>
          <w:szCs w:val="24"/>
        </w:rPr>
        <w:t>Kraft, S. (2010</w:t>
      </w:r>
      <w:r w:rsidR="00BF0FBA" w:rsidRPr="0037610F">
        <w:rPr>
          <w:rFonts w:ascii="Times New Roman" w:hAnsi="Times New Roman"/>
          <w:sz w:val="24"/>
          <w:szCs w:val="24"/>
        </w:rPr>
        <w:t xml:space="preserve">). </w:t>
      </w:r>
      <w:r w:rsidR="00F551EC" w:rsidRPr="0037610F">
        <w:rPr>
          <w:rFonts w:ascii="Times New Roman" w:hAnsi="Times New Roman"/>
          <w:sz w:val="24"/>
          <w:szCs w:val="24"/>
        </w:rPr>
        <w:t>SWIFT – Univerzalni jezik svetske finansijske industrije, Preuzeto 17.10.2012</w:t>
      </w:r>
      <w:r w:rsidR="00BF0FBA" w:rsidRPr="0037610F">
        <w:rPr>
          <w:rFonts w:ascii="Times New Roman" w:hAnsi="Times New Roman"/>
          <w:sz w:val="24"/>
          <w:szCs w:val="24"/>
        </w:rPr>
        <w:t xml:space="preserve">., </w:t>
      </w:r>
    </w:p>
    <w:p w:rsidR="00F551EC" w:rsidRPr="0037610F" w:rsidRDefault="00DB7A36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hyperlink r:id="rId7" w:history="1">
        <w:r w:rsidR="00F551EC" w:rsidRPr="0037610F">
          <w:rPr>
            <w:rStyle w:val="Hyperlink"/>
            <w:rFonts w:ascii="Times New Roman" w:hAnsi="Times New Roman"/>
            <w:sz w:val="24"/>
            <w:szCs w:val="24"/>
          </w:rPr>
          <w:t>http://www.ubs-asb.com/Portals/0/Casopis/2010/3_4/B03-04-2010-Kraft.pdf</w:t>
        </w:r>
      </w:hyperlink>
      <w:r w:rsidR="00F551EC" w:rsidRPr="0037610F">
        <w:rPr>
          <w:rFonts w:ascii="Times New Roman" w:hAnsi="Times New Roman"/>
          <w:b/>
          <w:sz w:val="28"/>
          <w:szCs w:val="28"/>
        </w:rPr>
        <w:t xml:space="preserve"> </w:t>
      </w:r>
    </w:p>
    <w:p w:rsidR="00F551EC" w:rsidRPr="009555D9" w:rsidRDefault="00F551EC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82F" w:rsidRDefault="0035182F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470225" w:rsidRDefault="00470225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</w:p>
    <w:p w:rsidR="00AE3DFE" w:rsidRPr="00AE3DFE" w:rsidRDefault="00AE3DFE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3DFE">
        <w:rPr>
          <w:rFonts w:ascii="Times New Roman" w:hAnsi="Times New Roman"/>
          <w:b/>
          <w:sz w:val="28"/>
          <w:szCs w:val="28"/>
          <w:lang w:val="it-IT"/>
        </w:rPr>
        <w:lastRenderedPageBreak/>
        <w:t xml:space="preserve">VISOKA POSLOVNA </w:t>
      </w:r>
      <w:r w:rsidRPr="00AE3DFE">
        <w:rPr>
          <w:rFonts w:ascii="Times New Roman" w:hAnsi="Times New Roman"/>
          <w:b/>
          <w:sz w:val="28"/>
          <w:szCs w:val="28"/>
        </w:rPr>
        <w:t>Š</w:t>
      </w:r>
      <w:r w:rsidRPr="00AE3DFE">
        <w:rPr>
          <w:rFonts w:ascii="Times New Roman" w:hAnsi="Times New Roman"/>
          <w:b/>
          <w:sz w:val="28"/>
          <w:szCs w:val="28"/>
          <w:lang w:val="it-IT"/>
        </w:rPr>
        <w:t>KOLA ST</w:t>
      </w:r>
      <w:r w:rsidR="00F477F1">
        <w:rPr>
          <w:rFonts w:ascii="Times New Roman" w:hAnsi="Times New Roman"/>
          <w:b/>
          <w:sz w:val="28"/>
          <w:szCs w:val="28"/>
          <w:lang w:val="it-IT"/>
        </w:rPr>
        <w:t>R</w:t>
      </w:r>
      <w:r w:rsidRPr="00AE3DFE">
        <w:rPr>
          <w:rFonts w:ascii="Times New Roman" w:hAnsi="Times New Roman"/>
          <w:b/>
          <w:sz w:val="28"/>
          <w:szCs w:val="28"/>
          <w:lang w:val="it-IT"/>
        </w:rPr>
        <w:t>UKOVNIH STUDIJA</w:t>
      </w:r>
    </w:p>
    <w:p w:rsidR="00AE3DFE" w:rsidRPr="00AE3DFE" w:rsidRDefault="00AE3DFE" w:rsidP="00AE3D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  <w:r w:rsidRPr="00AE3DFE">
        <w:rPr>
          <w:rFonts w:ascii="Times New Roman" w:hAnsi="Times New Roman"/>
          <w:b/>
          <w:sz w:val="28"/>
          <w:szCs w:val="28"/>
          <w:lang w:val="it-IT"/>
        </w:rPr>
        <w:t>NOVI SAD</w:t>
      </w:r>
    </w:p>
    <w:p w:rsidR="00AE3DFE" w:rsidRPr="00F477F1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3DFE" w:rsidRP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P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P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E3DFE">
        <w:rPr>
          <w:rFonts w:ascii="Times New Roman" w:hAnsi="Times New Roman"/>
          <w:b/>
          <w:sz w:val="32"/>
          <w:szCs w:val="32"/>
        </w:rPr>
        <w:t xml:space="preserve">NASLOV RADA </w:t>
      </w:r>
    </w:p>
    <w:p w:rsidR="00AE3DFE" w:rsidRP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E3DFE">
        <w:rPr>
          <w:rFonts w:ascii="Times New Roman" w:hAnsi="Times New Roman"/>
          <w:b/>
          <w:sz w:val="32"/>
          <w:szCs w:val="32"/>
        </w:rPr>
        <w:t>(VELIKIM SLOVIMA, TIMES NEW ROMAN 16pt)</w:t>
      </w:r>
    </w:p>
    <w:p w:rsidR="00AE3DFE" w:rsidRP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P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Pr="00AE3DFE" w:rsidRDefault="00AE3DFE" w:rsidP="00AE3D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35182F" w:rsidRDefault="0035182F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35182F" w:rsidRDefault="0035182F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  <w:bookmarkStart w:id="0" w:name="_GoBack"/>
      <w:bookmarkEnd w:id="0"/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C94CC4" w:rsidRDefault="00C94CC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AE3DFE" w:rsidRDefault="0035182F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</w:t>
      </w:r>
      <w:r w:rsidR="00F5581F">
        <w:rPr>
          <w:rFonts w:ascii="Times New Roman" w:hAnsi="Times New Roman"/>
          <w:sz w:val="28"/>
          <w:szCs w:val="28"/>
          <w:lang w:val="it-IT"/>
        </w:rPr>
        <w:t xml:space="preserve">redmetni </w:t>
      </w:r>
      <w:r w:rsidR="000F43B4">
        <w:rPr>
          <w:rFonts w:ascii="Times New Roman" w:hAnsi="Times New Roman"/>
          <w:sz w:val="28"/>
          <w:szCs w:val="28"/>
          <w:lang w:val="it-IT"/>
        </w:rPr>
        <w:t>nastavnici</w:t>
      </w:r>
      <w:r w:rsidR="0084409B">
        <w:rPr>
          <w:rFonts w:ascii="Times New Roman" w:hAnsi="Times New Roman"/>
          <w:sz w:val="28"/>
          <w:szCs w:val="28"/>
          <w:lang w:val="it-IT"/>
        </w:rPr>
        <w:t>:</w:t>
      </w:r>
    </w:p>
    <w:p w:rsidR="000F43B4" w:rsidRDefault="000F43B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</w:p>
    <w:p w:rsidR="0084409B" w:rsidRDefault="000F43B4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dr</w:t>
      </w:r>
      <w:r w:rsidR="0047022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D9583F">
        <w:rPr>
          <w:rFonts w:ascii="Times New Roman" w:hAnsi="Times New Roman"/>
          <w:sz w:val="28"/>
          <w:szCs w:val="28"/>
          <w:lang w:val="it-IT"/>
        </w:rPr>
        <w:t>Stevan Tomašević</w:t>
      </w:r>
      <w:r w:rsidR="00470225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0F43B4" w:rsidRPr="00AE3DFE" w:rsidRDefault="00D9583F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Milica Hinić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E3DFE" w:rsidRPr="00AE3DFE" w:rsidTr="00EF3A0C">
        <w:tc>
          <w:tcPr>
            <w:tcW w:w="4428" w:type="dxa"/>
          </w:tcPr>
          <w:p w:rsidR="00AE3DFE" w:rsidRPr="00085088" w:rsidRDefault="00AE3DFE" w:rsidP="00AE3D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AE3DFE" w:rsidRDefault="005B2F95" w:rsidP="005B2F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                   </w:t>
            </w:r>
            <w:r w:rsidR="002F285B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r w:rsidR="00AE3DFE" w:rsidRPr="00AE3DFE">
              <w:rPr>
                <w:rFonts w:ascii="Times New Roman" w:hAnsi="Times New Roman"/>
                <w:sz w:val="28"/>
                <w:szCs w:val="28"/>
                <w:lang w:val="pl-PL"/>
              </w:rPr>
              <w:t>Student:</w:t>
            </w:r>
          </w:p>
          <w:p w:rsidR="000F43B4" w:rsidRDefault="0035182F" w:rsidP="00AE3DF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</w:t>
            </w:r>
            <w:r w:rsidR="002F285B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</w:t>
            </w:r>
            <w:r w:rsidR="000F43B4">
              <w:rPr>
                <w:rFonts w:ascii="Times New Roman" w:hAnsi="Times New Roman"/>
                <w:sz w:val="28"/>
                <w:szCs w:val="28"/>
                <w:lang w:val="pl-PL"/>
              </w:rPr>
              <w:t>Ime i prezime</w:t>
            </w:r>
          </w:p>
          <w:p w:rsidR="00AE3DFE" w:rsidRPr="00AE3DFE" w:rsidRDefault="00D9583F" w:rsidP="00D958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                     </w:t>
            </w:r>
            <w:r w:rsidR="00AE3DFE" w:rsidRPr="00AE3DFE">
              <w:rPr>
                <w:rFonts w:ascii="Times New Roman" w:hAnsi="Times New Roman"/>
                <w:sz w:val="28"/>
                <w:szCs w:val="28"/>
                <w:lang w:val="pl-PL"/>
              </w:rPr>
              <w:t>broj indeksa</w:t>
            </w:r>
          </w:p>
        </w:tc>
      </w:tr>
      <w:tr w:rsidR="00D9583F" w:rsidRPr="00AE3DFE" w:rsidTr="00EF3A0C">
        <w:tc>
          <w:tcPr>
            <w:tcW w:w="4428" w:type="dxa"/>
          </w:tcPr>
          <w:p w:rsidR="00D9583F" w:rsidRPr="00085088" w:rsidRDefault="00D9583F" w:rsidP="00AE3D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9583F" w:rsidRDefault="00D9583F" w:rsidP="005B2F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:rsidR="00AE3DFE" w:rsidRP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pl-PL"/>
        </w:rPr>
      </w:pPr>
      <w:r w:rsidRPr="00AE3DFE">
        <w:rPr>
          <w:rFonts w:ascii="Times New Roman" w:hAnsi="Times New Roman"/>
          <w:sz w:val="28"/>
          <w:szCs w:val="28"/>
          <w:lang w:val="pl-PL"/>
        </w:rPr>
        <w:t xml:space="preserve">                    </w:t>
      </w:r>
    </w:p>
    <w:p w:rsidR="00AE3DFE" w:rsidRDefault="00AE3DFE" w:rsidP="00AE3D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pl-PL"/>
        </w:rPr>
      </w:pPr>
    </w:p>
    <w:p w:rsidR="00B44751" w:rsidRPr="00992F64" w:rsidRDefault="00AE3DFE" w:rsidP="00992F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pl-PL"/>
        </w:rPr>
      </w:pPr>
      <w:r w:rsidRPr="00AE3DFE">
        <w:rPr>
          <w:rFonts w:ascii="Times New Roman" w:hAnsi="Times New Roman"/>
          <w:sz w:val="28"/>
          <w:szCs w:val="28"/>
          <w:lang w:val="pl-PL"/>
        </w:rPr>
        <w:t>Novi Sad</w:t>
      </w:r>
      <w:r w:rsidR="002F62BF">
        <w:rPr>
          <w:rFonts w:ascii="Times New Roman" w:hAnsi="Times New Roman"/>
          <w:sz w:val="28"/>
          <w:szCs w:val="28"/>
          <w:lang w:val="pl-PL"/>
        </w:rPr>
        <w:t>,</w:t>
      </w:r>
      <w:r w:rsidR="000F43B4">
        <w:rPr>
          <w:rFonts w:ascii="Times New Roman" w:hAnsi="Times New Roman"/>
          <w:sz w:val="28"/>
          <w:szCs w:val="28"/>
          <w:lang w:val="pl-PL"/>
        </w:rPr>
        <w:t xml:space="preserve"> 2021</w:t>
      </w:r>
      <w:r w:rsidRPr="00AE3DFE">
        <w:rPr>
          <w:rFonts w:ascii="Times New Roman" w:hAnsi="Times New Roman"/>
          <w:sz w:val="28"/>
          <w:szCs w:val="28"/>
          <w:lang w:val="pl-PL"/>
        </w:rPr>
        <w:t>.</w:t>
      </w:r>
      <w:r w:rsidR="002F62BF">
        <w:rPr>
          <w:rFonts w:ascii="Times New Roman" w:hAnsi="Times New Roman"/>
          <w:sz w:val="28"/>
          <w:szCs w:val="28"/>
          <w:lang w:val="pl-PL"/>
        </w:rPr>
        <w:t xml:space="preserve"> godine</w:t>
      </w:r>
    </w:p>
    <w:sectPr w:rsidR="00B44751" w:rsidRPr="00992F64" w:rsidSect="00265E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36" w:rsidRDefault="00DB7A36" w:rsidP="00F81949">
      <w:pPr>
        <w:spacing w:after="0" w:line="240" w:lineRule="auto"/>
      </w:pPr>
      <w:r>
        <w:separator/>
      </w:r>
    </w:p>
  </w:endnote>
  <w:endnote w:type="continuationSeparator" w:id="0">
    <w:p w:rsidR="00DB7A36" w:rsidRDefault="00DB7A36" w:rsidP="00F8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36" w:rsidRDefault="00DB7A36" w:rsidP="00F81949">
      <w:pPr>
        <w:spacing w:after="0" w:line="240" w:lineRule="auto"/>
      </w:pPr>
      <w:r>
        <w:separator/>
      </w:r>
    </w:p>
  </w:footnote>
  <w:footnote w:type="continuationSeparator" w:id="0">
    <w:p w:rsidR="00DB7A36" w:rsidRDefault="00DB7A36" w:rsidP="00F8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58E"/>
    <w:multiLevelType w:val="hybridMultilevel"/>
    <w:tmpl w:val="5B403A02"/>
    <w:lvl w:ilvl="0" w:tplc="2ADA3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E87"/>
    <w:multiLevelType w:val="hybridMultilevel"/>
    <w:tmpl w:val="B3A2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96C"/>
    <w:multiLevelType w:val="hybridMultilevel"/>
    <w:tmpl w:val="07A83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71DAD"/>
    <w:multiLevelType w:val="hybridMultilevel"/>
    <w:tmpl w:val="FF286578"/>
    <w:lvl w:ilvl="0" w:tplc="E1145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D86"/>
    <w:multiLevelType w:val="hybridMultilevel"/>
    <w:tmpl w:val="5D3E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0F2E"/>
    <w:multiLevelType w:val="hybridMultilevel"/>
    <w:tmpl w:val="FC16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63F6"/>
    <w:multiLevelType w:val="hybridMultilevel"/>
    <w:tmpl w:val="35FA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49"/>
    <w:rsid w:val="000011E5"/>
    <w:rsid w:val="00024E5E"/>
    <w:rsid w:val="00041BBD"/>
    <w:rsid w:val="00072C06"/>
    <w:rsid w:val="00077136"/>
    <w:rsid w:val="00082D4D"/>
    <w:rsid w:val="00085088"/>
    <w:rsid w:val="00093DBD"/>
    <w:rsid w:val="000F43B4"/>
    <w:rsid w:val="00176CEE"/>
    <w:rsid w:val="001E3B9A"/>
    <w:rsid w:val="002025DB"/>
    <w:rsid w:val="00265EE4"/>
    <w:rsid w:val="002C63BE"/>
    <w:rsid w:val="002F285B"/>
    <w:rsid w:val="002F62BF"/>
    <w:rsid w:val="00342B23"/>
    <w:rsid w:val="003469FC"/>
    <w:rsid w:val="0035182F"/>
    <w:rsid w:val="00351A45"/>
    <w:rsid w:val="00363867"/>
    <w:rsid w:val="0037610F"/>
    <w:rsid w:val="003A61BD"/>
    <w:rsid w:val="003D2699"/>
    <w:rsid w:val="003F36B7"/>
    <w:rsid w:val="00414B20"/>
    <w:rsid w:val="00470225"/>
    <w:rsid w:val="004727E5"/>
    <w:rsid w:val="004818AB"/>
    <w:rsid w:val="00492EAF"/>
    <w:rsid w:val="004C053D"/>
    <w:rsid w:val="004C1877"/>
    <w:rsid w:val="004E1A6B"/>
    <w:rsid w:val="00517C69"/>
    <w:rsid w:val="0052599B"/>
    <w:rsid w:val="00531815"/>
    <w:rsid w:val="005324CA"/>
    <w:rsid w:val="005B2F95"/>
    <w:rsid w:val="006174C9"/>
    <w:rsid w:val="00636FDC"/>
    <w:rsid w:val="006C5E15"/>
    <w:rsid w:val="006E519E"/>
    <w:rsid w:val="007444EB"/>
    <w:rsid w:val="0084409B"/>
    <w:rsid w:val="00882740"/>
    <w:rsid w:val="00896B53"/>
    <w:rsid w:val="008E7C4B"/>
    <w:rsid w:val="00904FE3"/>
    <w:rsid w:val="009555D9"/>
    <w:rsid w:val="009563E3"/>
    <w:rsid w:val="00957A13"/>
    <w:rsid w:val="00981ADF"/>
    <w:rsid w:val="00985FFC"/>
    <w:rsid w:val="00992F64"/>
    <w:rsid w:val="009C0F47"/>
    <w:rsid w:val="00A12C24"/>
    <w:rsid w:val="00AB1C91"/>
    <w:rsid w:val="00AE3DFE"/>
    <w:rsid w:val="00B44751"/>
    <w:rsid w:val="00B603DA"/>
    <w:rsid w:val="00B91103"/>
    <w:rsid w:val="00BA7A0E"/>
    <w:rsid w:val="00BD17BA"/>
    <w:rsid w:val="00BD3983"/>
    <w:rsid w:val="00BF0FBA"/>
    <w:rsid w:val="00C1785F"/>
    <w:rsid w:val="00C52BD4"/>
    <w:rsid w:val="00C94CC4"/>
    <w:rsid w:val="00D44031"/>
    <w:rsid w:val="00D9583F"/>
    <w:rsid w:val="00DB7A36"/>
    <w:rsid w:val="00DD5A71"/>
    <w:rsid w:val="00DF2CD8"/>
    <w:rsid w:val="00E02E88"/>
    <w:rsid w:val="00E16990"/>
    <w:rsid w:val="00ED32FA"/>
    <w:rsid w:val="00EE0015"/>
    <w:rsid w:val="00EF3A0C"/>
    <w:rsid w:val="00EF7195"/>
    <w:rsid w:val="00F46A1B"/>
    <w:rsid w:val="00F477F1"/>
    <w:rsid w:val="00F551EC"/>
    <w:rsid w:val="00F5581F"/>
    <w:rsid w:val="00F81949"/>
    <w:rsid w:val="00FB09A5"/>
    <w:rsid w:val="00FD5649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014"/>
  <w15:docId w15:val="{33F1C8F3-5122-4D73-8440-A3DC4EB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E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94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8194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8194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F81949"/>
    <w:rPr>
      <w:noProof/>
    </w:rPr>
  </w:style>
  <w:style w:type="character" w:styleId="Hyperlink">
    <w:name w:val="Hyperlink"/>
    <w:uiPriority w:val="99"/>
    <w:unhideWhenUsed/>
    <w:rsid w:val="00F46A1B"/>
    <w:rPr>
      <w:color w:val="0000FF"/>
      <w:u w:val="single"/>
    </w:rPr>
  </w:style>
  <w:style w:type="paragraph" w:customStyle="1" w:styleId="Default">
    <w:name w:val="Default"/>
    <w:rsid w:val="009563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s-asb.com/Portals/0/Casopis/2010/3_4/B03-04-2010-Kraf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http://www.ubs-asb.com/Portals/0/Casopis/2010/3_4/B03-04-2010-Kraft.pdf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Stevan.Tomasevic</cp:lastModifiedBy>
  <cp:revision>2</cp:revision>
  <cp:lastPrinted>2015-03-03T22:29:00Z</cp:lastPrinted>
  <dcterms:created xsi:type="dcterms:W3CDTF">2021-10-18T21:41:00Z</dcterms:created>
  <dcterms:modified xsi:type="dcterms:W3CDTF">2021-10-18T21:41:00Z</dcterms:modified>
</cp:coreProperties>
</file>