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VISOKA POSLOVNA ŠKOLA STRUKOVNIH STUDIJA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101693811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VLADIMIRA PERIĆA VALTERA 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1-42/3-2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VISOKA POSLOVNA ŠKOLA STRUKOVNIH STUDIJA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1-42/3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Osiguranje zaposlenih,studenata,zgrada i opreme i vozila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F02-0032744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66510000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Osiguranje zaposlenih,studenata,zgrada i opreme i vozila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3.040.000,00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WIENER STADTISCHE OSIGURANJE ADO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TREŠNJINOG CVETA,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2.373.661,50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2.437.510,58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zaposlenih,studenata,zgrada i opreme i vozila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1-42/3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1-42/3-1, 30.08.2022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66510000-Usluge osiguranja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F02-0032744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13.09.2022 08:17:00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Milosevic-sekretar, clan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Rajko Djakovic-referent za administrativno tehnicke poslove, clan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Prodanovic-sef kabineta direktora, clan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zaposlenih,studenata,zgrada i opreme i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13.09.2022 08:17:00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13.09.2022 08:17:08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180732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6.9.2022. 08:55:34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50629/2022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12.9.2022. 11:18:23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3039200.07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3130036.97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otpočinjanja osiguranog perioda , virmanski na račun Ponuđača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2373661.50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2437510.58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se obavezuje da u roku od 45 dana od dana otpočinjanja osiguranog perioda isplati cenu izvršene usluge, virmanski na račun Ponuđača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3039200.07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3130036.97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otpočinjanja osiguranog perioda , virmanski na račun Ponuđača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2373661.50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2437510.58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se obavezuje da u roku od 45 dana od dana otpočinjanja osiguranog perioda isplati cenu izvršene usluge, virmanski na račun Ponuđača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2.373.661,50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2.437.510,58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3.039.200,07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3.130.036,97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2.373.661,50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3.039.200,07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Prihvatljiva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